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AD1B" w14:textId="338C382F" w:rsidR="00FB6603" w:rsidRPr="0030429C" w:rsidRDefault="00FB6603" w:rsidP="00FB6603">
      <w:bookmarkStart w:id="0" w:name="_Hlk533152544"/>
      <w:r w:rsidRPr="0030429C">
        <w:rPr>
          <w:noProof/>
        </w:rPr>
        <w:drawing>
          <wp:anchor distT="0" distB="0" distL="114300" distR="114300" simplePos="0" relativeHeight="251662848" behindDoc="1" locked="0" layoutInCell="1" allowOverlap="1" wp14:anchorId="4C5F2049" wp14:editId="5D8FD03E">
            <wp:simplePos x="0" y="0"/>
            <wp:positionH relativeFrom="page">
              <wp:posOffset>-67945</wp:posOffset>
            </wp:positionH>
            <wp:positionV relativeFrom="paragraph">
              <wp:posOffset>-912368</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429C">
        <w:rPr>
          <w:noProof/>
        </w:rPr>
        <w:drawing>
          <wp:anchor distT="0" distB="0" distL="114300" distR="114300" simplePos="0" relativeHeight="251663872" behindDoc="0" locked="0" layoutInCell="1" allowOverlap="1" wp14:anchorId="738EE4CD" wp14:editId="269D4B2F">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4115C04C" w14:textId="77777777" w:rsidR="00FB6603" w:rsidRPr="0030429C" w:rsidRDefault="00FB6603" w:rsidP="00FB6603"/>
    <w:p w14:paraId="7A7EF521" w14:textId="652DC6F0" w:rsidR="00FB6603" w:rsidRPr="0030429C" w:rsidRDefault="00FB6603" w:rsidP="00FB6603">
      <w:r w:rsidRPr="0030429C">
        <w:rPr>
          <w:noProof/>
        </w:rPr>
        <mc:AlternateContent>
          <mc:Choice Requires="wps">
            <w:drawing>
              <wp:anchor distT="45720" distB="45720" distL="114300" distR="114300" simplePos="0" relativeHeight="251660800" behindDoc="0" locked="0" layoutInCell="1" allowOverlap="1" wp14:anchorId="7E4F7485" wp14:editId="4225FB0D">
                <wp:simplePos x="0" y="0"/>
                <wp:positionH relativeFrom="margin">
                  <wp:posOffset>-165100</wp:posOffset>
                </wp:positionH>
                <wp:positionV relativeFrom="paragraph">
                  <wp:posOffset>1991995</wp:posOffset>
                </wp:positionV>
                <wp:extent cx="5467350" cy="16287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3DCDF" w14:textId="77777777" w:rsidR="00F07D93" w:rsidRPr="00FB6603" w:rsidRDefault="00F07D93" w:rsidP="00FB6603">
                            <w:pPr>
                              <w:pStyle w:val="Title"/>
                              <w:rPr>
                                <w:sz w:val="72"/>
                                <w:szCs w:val="72"/>
                              </w:rPr>
                            </w:pPr>
                            <w:r w:rsidRPr="00FB6603">
                              <w:rPr>
                                <w:sz w:val="72"/>
                                <w:szCs w:val="72"/>
                              </w:rPr>
                              <w:t>Chemistry</w:t>
                            </w:r>
                          </w:p>
                          <w:p w14:paraId="2B4D2E5F" w14:textId="1B68FC55" w:rsidR="00F07D93" w:rsidRPr="00FB6603" w:rsidRDefault="00F07D93" w:rsidP="00FB6603">
                            <w:pPr>
                              <w:pStyle w:val="Subtitle"/>
                              <w:rPr>
                                <w:sz w:val="48"/>
                                <w:szCs w:val="48"/>
                              </w:rPr>
                            </w:pPr>
                            <w:r w:rsidRPr="00FB6603">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4F7485" id="_x0000_t202" coordsize="21600,21600" o:spt="202" path="m,l,21600r21600,l21600,xe">
                <v:stroke joinstyle="miter"/>
                <v:path gradientshapeok="t" o:connecttype="rect"/>
              </v:shapetype>
              <v:shape id="Text Box 2" o:spid="_x0000_s1026" type="#_x0000_t202" style="position:absolute;margin-left:-13pt;margin-top:156.85pt;width:430.5pt;height:128.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" filled="f" stroked="f">
                <v:textbox>
                  <w:txbxContent>
                    <w:p w14:paraId="1603DCDF" w14:textId="77777777" w:rsidR="00F07D93" w:rsidRPr="00FB6603" w:rsidRDefault="00F07D93" w:rsidP="00FB6603">
                      <w:pPr>
                        <w:pStyle w:val="Title"/>
                        <w:rPr>
                          <w:sz w:val="72"/>
                          <w:szCs w:val="72"/>
                        </w:rPr>
                      </w:pPr>
                      <w:r w:rsidRPr="00FB6603">
                        <w:rPr>
                          <w:sz w:val="72"/>
                          <w:szCs w:val="72"/>
                        </w:rPr>
                        <w:t>Chemistry</w:t>
                      </w:r>
                    </w:p>
                    <w:p w14:paraId="2B4D2E5F" w14:textId="1B68FC55" w:rsidR="00F07D93" w:rsidRPr="00FB6603" w:rsidRDefault="00F07D93" w:rsidP="00FB6603">
                      <w:pPr>
                        <w:pStyle w:val="Subtitle"/>
                        <w:rPr>
                          <w:sz w:val="48"/>
                          <w:szCs w:val="48"/>
                        </w:rPr>
                      </w:pPr>
                      <w:r w:rsidRPr="00FB6603">
                        <w:rPr>
                          <w:sz w:val="48"/>
                          <w:szCs w:val="48"/>
                        </w:rPr>
                        <w:t>T</w:t>
                      </w:r>
                    </w:p>
                  </w:txbxContent>
                </v:textbox>
                <w10:wrap anchorx="margin"/>
              </v:shape>
            </w:pict>
          </mc:Fallback>
        </mc:AlternateContent>
      </w:r>
      <w:r w:rsidRPr="0030429C">
        <w:br w:type="page"/>
      </w:r>
    </w:p>
    <w:p w14:paraId="296E718F" w14:textId="77777777" w:rsidR="00FB6603" w:rsidRPr="0030429C" w:rsidRDefault="00FB6603"/>
    <w:p w14:paraId="111CBF82" w14:textId="77777777" w:rsidR="0077548E" w:rsidRPr="0030429C" w:rsidRDefault="0077548E" w:rsidP="0077548E">
      <w:bookmarkStart w:id="1" w:name="_Hlk1639893"/>
      <w:bookmarkEnd w:id="0"/>
    </w:p>
    <w:p w14:paraId="16EB9FCB" w14:textId="77777777" w:rsidR="0077548E" w:rsidRPr="0030429C" w:rsidRDefault="0077548E" w:rsidP="0077548E"/>
    <w:p w14:paraId="685DDFBF" w14:textId="77777777" w:rsidR="0077548E" w:rsidRPr="0030429C" w:rsidRDefault="0077548E" w:rsidP="0077548E"/>
    <w:p w14:paraId="745D9AA5" w14:textId="77777777" w:rsidR="0077548E" w:rsidRPr="0030429C" w:rsidRDefault="0077548E" w:rsidP="0077548E"/>
    <w:p w14:paraId="46029A3C" w14:textId="77777777" w:rsidR="0077548E" w:rsidRPr="0030429C" w:rsidRDefault="0077548E" w:rsidP="0077548E"/>
    <w:p w14:paraId="6CE3D805" w14:textId="77777777" w:rsidR="0077548E" w:rsidRPr="0030429C" w:rsidRDefault="0077548E" w:rsidP="0077548E"/>
    <w:p w14:paraId="7BE32B0E" w14:textId="77777777" w:rsidR="0077548E" w:rsidRPr="0030429C" w:rsidRDefault="0077548E" w:rsidP="0077548E"/>
    <w:p w14:paraId="54F7A003" w14:textId="77777777" w:rsidR="0077548E" w:rsidRPr="0030429C" w:rsidRDefault="0077548E" w:rsidP="0077548E"/>
    <w:p w14:paraId="3AC26A88" w14:textId="77777777" w:rsidR="0077548E" w:rsidRPr="0030429C" w:rsidRDefault="0077548E" w:rsidP="0077548E"/>
    <w:p w14:paraId="4F7DBC45" w14:textId="77777777" w:rsidR="0077548E" w:rsidRPr="0030429C" w:rsidRDefault="0077548E" w:rsidP="0077548E"/>
    <w:p w14:paraId="25AC8D3E" w14:textId="77777777" w:rsidR="0077548E" w:rsidRPr="0030429C" w:rsidRDefault="0077548E" w:rsidP="0077548E"/>
    <w:p w14:paraId="67B345C2" w14:textId="77777777" w:rsidR="0077548E" w:rsidRPr="0030429C" w:rsidRDefault="0077548E" w:rsidP="0077548E"/>
    <w:p w14:paraId="3E5F068C" w14:textId="77777777" w:rsidR="0077548E" w:rsidRPr="0030429C" w:rsidRDefault="0077548E" w:rsidP="0077548E"/>
    <w:p w14:paraId="5E8AF177" w14:textId="77777777" w:rsidR="0077548E" w:rsidRPr="0030429C" w:rsidRDefault="0077548E" w:rsidP="0077548E">
      <w:pPr>
        <w:jc w:val="center"/>
        <w:rPr>
          <w:sz w:val="20"/>
          <w:szCs w:val="20"/>
        </w:rPr>
      </w:pPr>
      <w:r w:rsidRPr="0030429C">
        <w:rPr>
          <w:sz w:val="20"/>
          <w:szCs w:val="20"/>
        </w:rPr>
        <w:t>Cover Art provided by Canberra College student Aidan Giddings</w:t>
      </w:r>
    </w:p>
    <w:bookmarkEnd w:id="1"/>
    <w:p w14:paraId="135E3C72" w14:textId="77777777" w:rsidR="0077548E" w:rsidRPr="0030429C" w:rsidRDefault="0077548E"/>
    <w:p w14:paraId="2141AF91" w14:textId="7134D421" w:rsidR="00A74BD3" w:rsidRPr="0030429C" w:rsidRDefault="00A74BD3">
      <w:pPr>
        <w:spacing w:before="0"/>
      </w:pPr>
      <w:r w:rsidRPr="0030429C">
        <w:br w:type="page"/>
      </w:r>
    </w:p>
    <w:p w14:paraId="6FF91275" w14:textId="77777777" w:rsidR="00D36250" w:rsidRPr="0030429C" w:rsidRDefault="00D36250" w:rsidP="00D36250">
      <w:pPr>
        <w:pStyle w:val="Heading2"/>
      </w:pPr>
      <w:r w:rsidRPr="0030429C">
        <w:lastRenderedPageBreak/>
        <w:t>Table of Contents</w:t>
      </w:r>
    </w:p>
    <w:p w14:paraId="12457393" w14:textId="2217ECD4" w:rsidR="00F96703" w:rsidRPr="0030429C" w:rsidRDefault="00D36250">
      <w:pPr>
        <w:pStyle w:val="TOC1"/>
        <w:rPr>
          <w:rFonts w:asciiTheme="minorHAnsi" w:eastAsiaTheme="minorEastAsia" w:hAnsiTheme="minorHAnsi" w:cstheme="minorBidi"/>
          <w:noProof/>
          <w:lang w:eastAsia="en-AU"/>
        </w:rPr>
      </w:pPr>
      <w:r w:rsidRPr="0030429C">
        <w:rPr>
          <w:rFonts w:asciiTheme="minorHAnsi" w:hAnsiTheme="minorHAnsi"/>
        </w:rPr>
        <w:fldChar w:fldCharType="begin"/>
      </w:r>
      <w:r w:rsidRPr="0030429C">
        <w:rPr>
          <w:rFonts w:asciiTheme="minorHAnsi" w:hAnsiTheme="minorHAnsi"/>
        </w:rPr>
        <w:instrText xml:space="preserve"> TOC \o "1-1" \h \z \u </w:instrText>
      </w:r>
      <w:r w:rsidRPr="0030429C">
        <w:rPr>
          <w:rFonts w:asciiTheme="minorHAnsi" w:hAnsiTheme="minorHAnsi"/>
        </w:rPr>
        <w:fldChar w:fldCharType="separate"/>
      </w:r>
      <w:hyperlink w:anchor="_Toc59520573" w:history="1">
        <w:r w:rsidR="00F96703" w:rsidRPr="0030429C">
          <w:rPr>
            <w:rStyle w:val="Hyperlink"/>
            <w:noProof/>
          </w:rPr>
          <w:t>The ACT Senior Secondary System</w:t>
        </w:r>
        <w:r w:rsidR="00F96703" w:rsidRPr="0030429C">
          <w:rPr>
            <w:noProof/>
            <w:webHidden/>
          </w:rPr>
          <w:tab/>
        </w:r>
        <w:r w:rsidR="00F96703" w:rsidRPr="0030429C">
          <w:rPr>
            <w:noProof/>
            <w:webHidden/>
          </w:rPr>
          <w:tab/>
        </w:r>
        <w:r w:rsidR="00F96703" w:rsidRPr="0030429C">
          <w:rPr>
            <w:noProof/>
            <w:webHidden/>
          </w:rPr>
          <w:fldChar w:fldCharType="begin"/>
        </w:r>
        <w:r w:rsidR="00F96703" w:rsidRPr="0030429C">
          <w:rPr>
            <w:noProof/>
            <w:webHidden/>
          </w:rPr>
          <w:instrText xml:space="preserve"> PAGEREF _Toc59520573 \h </w:instrText>
        </w:r>
        <w:r w:rsidR="00F96703" w:rsidRPr="0030429C">
          <w:rPr>
            <w:noProof/>
            <w:webHidden/>
          </w:rPr>
        </w:r>
        <w:r w:rsidR="00F96703" w:rsidRPr="0030429C">
          <w:rPr>
            <w:noProof/>
            <w:webHidden/>
          </w:rPr>
          <w:fldChar w:fldCharType="separate"/>
        </w:r>
        <w:r w:rsidR="002A5B6A">
          <w:rPr>
            <w:noProof/>
            <w:webHidden/>
          </w:rPr>
          <w:t>1</w:t>
        </w:r>
        <w:r w:rsidR="00F96703" w:rsidRPr="0030429C">
          <w:rPr>
            <w:noProof/>
            <w:webHidden/>
          </w:rPr>
          <w:fldChar w:fldCharType="end"/>
        </w:r>
      </w:hyperlink>
    </w:p>
    <w:p w14:paraId="0D6F85C7" w14:textId="768962A8" w:rsidR="00F96703" w:rsidRPr="0030429C" w:rsidRDefault="00F96703">
      <w:pPr>
        <w:pStyle w:val="TOC1"/>
        <w:rPr>
          <w:rFonts w:asciiTheme="minorHAnsi" w:eastAsiaTheme="minorEastAsia" w:hAnsiTheme="minorHAnsi" w:cstheme="minorBidi"/>
          <w:noProof/>
          <w:lang w:eastAsia="en-AU"/>
        </w:rPr>
      </w:pPr>
      <w:hyperlink w:anchor="_Toc59520574" w:history="1">
        <w:r w:rsidRPr="0030429C">
          <w:rPr>
            <w:rStyle w:val="Hyperlink"/>
            <w:noProof/>
          </w:rPr>
          <w:t>ACT Senior Secondary Certificate</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_Toc59520574 \h </w:instrText>
        </w:r>
        <w:r w:rsidRPr="0030429C">
          <w:rPr>
            <w:noProof/>
            <w:webHidden/>
          </w:rPr>
        </w:r>
        <w:r w:rsidRPr="0030429C">
          <w:rPr>
            <w:noProof/>
            <w:webHidden/>
          </w:rPr>
          <w:fldChar w:fldCharType="separate"/>
        </w:r>
        <w:r w:rsidR="002A5B6A">
          <w:rPr>
            <w:noProof/>
            <w:webHidden/>
          </w:rPr>
          <w:t>2</w:t>
        </w:r>
        <w:r w:rsidRPr="0030429C">
          <w:rPr>
            <w:noProof/>
            <w:webHidden/>
          </w:rPr>
          <w:fldChar w:fldCharType="end"/>
        </w:r>
      </w:hyperlink>
    </w:p>
    <w:p w14:paraId="0A6BDFB0" w14:textId="3DFCF003" w:rsidR="00F96703" w:rsidRPr="0030429C" w:rsidRDefault="00F96703">
      <w:pPr>
        <w:pStyle w:val="TOC1"/>
        <w:rPr>
          <w:rFonts w:asciiTheme="minorHAnsi" w:eastAsiaTheme="minorEastAsia" w:hAnsiTheme="minorHAnsi" w:cstheme="minorBidi"/>
          <w:noProof/>
          <w:lang w:eastAsia="en-AU"/>
        </w:rPr>
      </w:pPr>
      <w:hyperlink w:anchor="_Toc59520575" w:history="1">
        <w:r w:rsidRPr="0030429C">
          <w:rPr>
            <w:rStyle w:val="Hyperlink"/>
            <w:noProof/>
          </w:rPr>
          <w:t>Learning Principles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_Toc59520575 \h </w:instrText>
        </w:r>
        <w:r w:rsidRPr="0030429C">
          <w:rPr>
            <w:noProof/>
            <w:webHidden/>
          </w:rPr>
        </w:r>
        <w:r w:rsidRPr="0030429C">
          <w:rPr>
            <w:noProof/>
            <w:webHidden/>
          </w:rPr>
          <w:fldChar w:fldCharType="separate"/>
        </w:r>
        <w:r w:rsidR="002A5B6A">
          <w:rPr>
            <w:noProof/>
            <w:webHidden/>
          </w:rPr>
          <w:t>3</w:t>
        </w:r>
        <w:r w:rsidRPr="0030429C">
          <w:rPr>
            <w:noProof/>
            <w:webHidden/>
          </w:rPr>
          <w:fldChar w:fldCharType="end"/>
        </w:r>
      </w:hyperlink>
    </w:p>
    <w:p w14:paraId="677125D9" w14:textId="61186800" w:rsidR="00F96703" w:rsidRPr="0030429C" w:rsidRDefault="00F96703">
      <w:pPr>
        <w:pStyle w:val="TOC1"/>
        <w:rPr>
          <w:rFonts w:asciiTheme="minorHAnsi" w:eastAsiaTheme="minorEastAsia" w:hAnsiTheme="minorHAnsi" w:cstheme="minorBidi"/>
          <w:noProof/>
          <w:lang w:eastAsia="en-AU"/>
        </w:rPr>
      </w:pPr>
      <w:hyperlink w:anchor="_Toc59520576" w:history="1">
        <w:r w:rsidRPr="0030429C">
          <w:rPr>
            <w:rStyle w:val="Hyperlink"/>
            <w:noProof/>
          </w:rPr>
          <w:t>General Capabilities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_Toc59520576 \h </w:instrText>
        </w:r>
        <w:r w:rsidRPr="0030429C">
          <w:rPr>
            <w:noProof/>
            <w:webHidden/>
          </w:rPr>
        </w:r>
        <w:r w:rsidRPr="0030429C">
          <w:rPr>
            <w:noProof/>
            <w:webHidden/>
          </w:rPr>
          <w:fldChar w:fldCharType="separate"/>
        </w:r>
        <w:r w:rsidR="002A5B6A">
          <w:rPr>
            <w:noProof/>
            <w:webHidden/>
          </w:rPr>
          <w:t>4</w:t>
        </w:r>
        <w:r w:rsidRPr="0030429C">
          <w:rPr>
            <w:noProof/>
            <w:webHidden/>
          </w:rPr>
          <w:fldChar w:fldCharType="end"/>
        </w:r>
      </w:hyperlink>
    </w:p>
    <w:p w14:paraId="7AC5D789" w14:textId="350FEC74" w:rsidR="00F96703" w:rsidRPr="0030429C" w:rsidRDefault="00F96703">
      <w:pPr>
        <w:pStyle w:val="TOC1"/>
        <w:rPr>
          <w:rFonts w:asciiTheme="minorHAnsi" w:eastAsiaTheme="minorEastAsia" w:hAnsiTheme="minorHAnsi" w:cstheme="minorBidi"/>
          <w:noProof/>
          <w:lang w:eastAsia="en-AU"/>
        </w:rPr>
      </w:pPr>
      <w:hyperlink w:anchor="_Toc59520577" w:history="1">
        <w:r w:rsidRPr="0030429C">
          <w:rPr>
            <w:rStyle w:val="Hyperlink"/>
            <w:noProof/>
          </w:rPr>
          <w:t>Cross-Curriculum Priorities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_Toc59520577 \h </w:instrText>
        </w:r>
        <w:r w:rsidRPr="0030429C">
          <w:rPr>
            <w:noProof/>
            <w:webHidden/>
          </w:rPr>
        </w:r>
        <w:r w:rsidRPr="0030429C">
          <w:rPr>
            <w:noProof/>
            <w:webHidden/>
          </w:rPr>
          <w:fldChar w:fldCharType="separate"/>
        </w:r>
        <w:r w:rsidR="002A5B6A">
          <w:rPr>
            <w:noProof/>
            <w:webHidden/>
          </w:rPr>
          <w:t>6</w:t>
        </w:r>
        <w:r w:rsidRPr="0030429C">
          <w:rPr>
            <w:noProof/>
            <w:webHidden/>
          </w:rPr>
          <w:fldChar w:fldCharType="end"/>
        </w:r>
      </w:hyperlink>
    </w:p>
    <w:p w14:paraId="12EA9D95" w14:textId="6E08B6A1" w:rsidR="00F96703" w:rsidRPr="0030429C" w:rsidRDefault="00F96703">
      <w:pPr>
        <w:pStyle w:val="TOC1"/>
        <w:rPr>
          <w:rFonts w:asciiTheme="minorHAnsi" w:eastAsiaTheme="minorEastAsia" w:hAnsiTheme="minorHAnsi" w:cstheme="minorBidi"/>
          <w:noProof/>
          <w:lang w:eastAsia="en-AU"/>
        </w:rPr>
      </w:pPr>
      <w:hyperlink w:anchor="_Toc59520578" w:history="1">
        <w:r w:rsidRPr="0030429C">
          <w:rPr>
            <w:rStyle w:val="Hyperlink"/>
            <w:noProof/>
          </w:rPr>
          <w:t>Rationale</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_Toc59520578 \h </w:instrText>
        </w:r>
        <w:r w:rsidRPr="0030429C">
          <w:rPr>
            <w:noProof/>
            <w:webHidden/>
          </w:rPr>
        </w:r>
        <w:r w:rsidRPr="0030429C">
          <w:rPr>
            <w:noProof/>
            <w:webHidden/>
          </w:rPr>
          <w:fldChar w:fldCharType="separate"/>
        </w:r>
        <w:r w:rsidR="002A5B6A">
          <w:rPr>
            <w:noProof/>
            <w:webHidden/>
          </w:rPr>
          <w:t>7</w:t>
        </w:r>
        <w:r w:rsidRPr="0030429C">
          <w:rPr>
            <w:noProof/>
            <w:webHidden/>
          </w:rPr>
          <w:fldChar w:fldCharType="end"/>
        </w:r>
      </w:hyperlink>
    </w:p>
    <w:p w14:paraId="4DAC0584" w14:textId="1836F703" w:rsidR="00F96703" w:rsidRPr="0030429C" w:rsidRDefault="00F96703">
      <w:pPr>
        <w:pStyle w:val="TOC1"/>
        <w:rPr>
          <w:rFonts w:asciiTheme="minorHAnsi" w:eastAsiaTheme="minorEastAsia" w:hAnsiTheme="minorHAnsi" w:cstheme="minorBidi"/>
          <w:noProof/>
          <w:lang w:eastAsia="en-AU"/>
        </w:rPr>
      </w:pPr>
      <w:hyperlink w:anchor="_Toc59520579" w:history="1">
        <w:r w:rsidRPr="0030429C">
          <w:rPr>
            <w:rStyle w:val="Hyperlink"/>
            <w:noProof/>
          </w:rPr>
          <w:t>Goals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_Toc59520579 \h </w:instrText>
        </w:r>
        <w:r w:rsidRPr="0030429C">
          <w:rPr>
            <w:noProof/>
            <w:webHidden/>
          </w:rPr>
        </w:r>
        <w:r w:rsidRPr="0030429C">
          <w:rPr>
            <w:noProof/>
            <w:webHidden/>
          </w:rPr>
          <w:fldChar w:fldCharType="separate"/>
        </w:r>
        <w:r w:rsidR="002A5B6A">
          <w:rPr>
            <w:noProof/>
            <w:webHidden/>
          </w:rPr>
          <w:t>8</w:t>
        </w:r>
        <w:r w:rsidRPr="0030429C">
          <w:rPr>
            <w:noProof/>
            <w:webHidden/>
          </w:rPr>
          <w:fldChar w:fldCharType="end"/>
        </w:r>
      </w:hyperlink>
    </w:p>
    <w:p w14:paraId="5B5C6F1F" w14:textId="459CCBFE" w:rsidR="00F96703" w:rsidRPr="0030429C" w:rsidRDefault="00F96703">
      <w:pPr>
        <w:pStyle w:val="TOC1"/>
        <w:rPr>
          <w:rFonts w:asciiTheme="minorHAnsi" w:eastAsiaTheme="minorEastAsia" w:hAnsiTheme="minorHAnsi" w:cstheme="minorBidi"/>
          <w:noProof/>
          <w:lang w:eastAsia="en-AU"/>
        </w:rPr>
      </w:pPr>
      <w:hyperlink w:anchor="_Toc59520580" w:history="1">
        <w:r w:rsidRPr="0030429C">
          <w:rPr>
            <w:rStyle w:val="Hyperlink"/>
            <w:noProof/>
          </w:rPr>
          <w:t>Unit Titles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_Toc59520580 \h </w:instrText>
        </w:r>
        <w:r w:rsidRPr="0030429C">
          <w:rPr>
            <w:noProof/>
            <w:webHidden/>
          </w:rPr>
        </w:r>
        <w:r w:rsidRPr="0030429C">
          <w:rPr>
            <w:noProof/>
            <w:webHidden/>
          </w:rPr>
          <w:fldChar w:fldCharType="separate"/>
        </w:r>
        <w:r w:rsidR="002A5B6A">
          <w:rPr>
            <w:noProof/>
            <w:webHidden/>
          </w:rPr>
          <w:t>8</w:t>
        </w:r>
        <w:r w:rsidRPr="0030429C">
          <w:rPr>
            <w:noProof/>
            <w:webHidden/>
          </w:rPr>
          <w:fldChar w:fldCharType="end"/>
        </w:r>
      </w:hyperlink>
    </w:p>
    <w:p w14:paraId="041FCDC2" w14:textId="67FF0975" w:rsidR="00F96703" w:rsidRPr="0030429C" w:rsidRDefault="00F96703">
      <w:pPr>
        <w:pStyle w:val="TOC1"/>
        <w:rPr>
          <w:rFonts w:asciiTheme="minorHAnsi" w:eastAsiaTheme="minorEastAsia" w:hAnsiTheme="minorHAnsi" w:cstheme="minorBidi"/>
          <w:noProof/>
          <w:lang w:eastAsia="en-AU"/>
        </w:rPr>
      </w:pPr>
      <w:hyperlink w:anchor="_Toc59520581" w:history="1">
        <w:r w:rsidRPr="0030429C">
          <w:rPr>
            <w:rStyle w:val="Hyperlink"/>
            <w:noProof/>
          </w:rPr>
          <w:t>Organisation of Content</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_Toc59520581 \h </w:instrText>
        </w:r>
        <w:r w:rsidRPr="0030429C">
          <w:rPr>
            <w:noProof/>
            <w:webHidden/>
          </w:rPr>
        </w:r>
        <w:r w:rsidRPr="0030429C">
          <w:rPr>
            <w:noProof/>
            <w:webHidden/>
          </w:rPr>
          <w:fldChar w:fldCharType="separate"/>
        </w:r>
        <w:r w:rsidR="002A5B6A">
          <w:rPr>
            <w:noProof/>
            <w:webHidden/>
          </w:rPr>
          <w:t>8</w:t>
        </w:r>
        <w:r w:rsidRPr="0030429C">
          <w:rPr>
            <w:noProof/>
            <w:webHidden/>
          </w:rPr>
          <w:fldChar w:fldCharType="end"/>
        </w:r>
      </w:hyperlink>
    </w:p>
    <w:p w14:paraId="5325489E" w14:textId="24249802" w:rsidR="00F96703" w:rsidRPr="0030429C" w:rsidRDefault="00F96703">
      <w:pPr>
        <w:pStyle w:val="TOC1"/>
        <w:rPr>
          <w:rFonts w:asciiTheme="minorHAnsi" w:eastAsiaTheme="minorEastAsia" w:hAnsiTheme="minorHAnsi" w:cstheme="minorBidi"/>
          <w:noProof/>
          <w:lang w:eastAsia="en-AU"/>
        </w:rPr>
      </w:pPr>
      <w:hyperlink w:anchor="_Toc59520582" w:history="1">
        <w:r w:rsidRPr="0030429C">
          <w:rPr>
            <w:rStyle w:val="Hyperlink"/>
            <w:noProof/>
          </w:rPr>
          <w:t>Assessment</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_Toc59520582 \h </w:instrText>
        </w:r>
        <w:r w:rsidRPr="0030429C">
          <w:rPr>
            <w:noProof/>
            <w:webHidden/>
          </w:rPr>
        </w:r>
        <w:r w:rsidRPr="0030429C">
          <w:rPr>
            <w:noProof/>
            <w:webHidden/>
          </w:rPr>
          <w:fldChar w:fldCharType="separate"/>
        </w:r>
        <w:r w:rsidR="002A5B6A">
          <w:rPr>
            <w:noProof/>
            <w:webHidden/>
          </w:rPr>
          <w:t>10</w:t>
        </w:r>
        <w:r w:rsidRPr="0030429C">
          <w:rPr>
            <w:noProof/>
            <w:webHidden/>
          </w:rPr>
          <w:fldChar w:fldCharType="end"/>
        </w:r>
      </w:hyperlink>
    </w:p>
    <w:p w14:paraId="585FB7A1" w14:textId="2B4AC2D9" w:rsidR="00F96703" w:rsidRPr="0030429C" w:rsidRDefault="00F96703">
      <w:pPr>
        <w:pStyle w:val="TOC1"/>
        <w:rPr>
          <w:rFonts w:asciiTheme="minorHAnsi" w:eastAsiaTheme="minorEastAsia" w:hAnsiTheme="minorHAnsi" w:cstheme="minorBidi"/>
          <w:noProof/>
          <w:lang w:eastAsia="en-AU"/>
        </w:rPr>
      </w:pPr>
      <w:hyperlink w:anchor="_Toc59520583" w:history="1">
        <w:r w:rsidRPr="0030429C">
          <w:rPr>
            <w:rStyle w:val="Hyperlink"/>
            <w:noProof/>
          </w:rPr>
          <w:t>Achievement Standards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_Toc59520583 \h </w:instrText>
        </w:r>
        <w:r w:rsidRPr="0030429C">
          <w:rPr>
            <w:noProof/>
            <w:webHidden/>
          </w:rPr>
        </w:r>
        <w:r w:rsidRPr="0030429C">
          <w:rPr>
            <w:noProof/>
            <w:webHidden/>
          </w:rPr>
          <w:fldChar w:fldCharType="separate"/>
        </w:r>
        <w:r w:rsidR="002A5B6A">
          <w:rPr>
            <w:noProof/>
            <w:webHidden/>
          </w:rPr>
          <w:t>12</w:t>
        </w:r>
        <w:r w:rsidRPr="0030429C">
          <w:rPr>
            <w:noProof/>
            <w:webHidden/>
          </w:rPr>
          <w:fldChar w:fldCharType="end"/>
        </w:r>
      </w:hyperlink>
    </w:p>
    <w:p w14:paraId="6B147A58" w14:textId="1F51E066" w:rsidR="00F96703" w:rsidRPr="0030429C" w:rsidRDefault="00F96703">
      <w:pPr>
        <w:pStyle w:val="TOC1"/>
        <w:rPr>
          <w:rFonts w:asciiTheme="minorHAnsi" w:eastAsiaTheme="minorEastAsia" w:hAnsiTheme="minorHAnsi" w:cstheme="minorBidi"/>
          <w:noProof/>
          <w:lang w:eastAsia="en-AU"/>
        </w:rPr>
      </w:pPr>
      <w:hyperlink w:anchor="_Toc59520584" w:history="1">
        <w:r w:rsidRPr="0030429C">
          <w:rPr>
            <w:rStyle w:val="Hyperlink"/>
            <w:noProof/>
          </w:rPr>
          <w:t>Chemical Fundamentals</w:t>
        </w:r>
        <w:r w:rsidRPr="0030429C">
          <w:rPr>
            <w:rFonts w:asciiTheme="minorHAnsi" w:eastAsiaTheme="minorEastAsia" w:hAnsiTheme="minorHAnsi" w:cstheme="minorBidi"/>
            <w:noProof/>
            <w:lang w:eastAsia="en-AU"/>
          </w:rPr>
          <w:tab/>
        </w:r>
        <w:r w:rsidRPr="0030429C">
          <w:rPr>
            <w:rStyle w:val="Hyperlink"/>
            <w:noProof/>
          </w:rPr>
          <w:t>Value 1.0</w:t>
        </w:r>
        <w:r w:rsidRPr="0030429C">
          <w:rPr>
            <w:noProof/>
            <w:webHidden/>
          </w:rPr>
          <w:tab/>
        </w:r>
        <w:r w:rsidRPr="0030429C">
          <w:rPr>
            <w:noProof/>
            <w:webHidden/>
          </w:rPr>
          <w:fldChar w:fldCharType="begin"/>
        </w:r>
        <w:r w:rsidRPr="0030429C">
          <w:rPr>
            <w:noProof/>
            <w:webHidden/>
          </w:rPr>
          <w:instrText xml:space="preserve"> PAGEREF _Toc59520584 \h </w:instrText>
        </w:r>
        <w:r w:rsidRPr="0030429C">
          <w:rPr>
            <w:noProof/>
            <w:webHidden/>
          </w:rPr>
        </w:r>
        <w:r w:rsidRPr="0030429C">
          <w:rPr>
            <w:noProof/>
            <w:webHidden/>
          </w:rPr>
          <w:fldChar w:fldCharType="separate"/>
        </w:r>
        <w:r w:rsidR="002A5B6A">
          <w:rPr>
            <w:noProof/>
            <w:webHidden/>
          </w:rPr>
          <w:t>15</w:t>
        </w:r>
        <w:r w:rsidRPr="0030429C">
          <w:rPr>
            <w:noProof/>
            <w:webHidden/>
          </w:rPr>
          <w:fldChar w:fldCharType="end"/>
        </w:r>
      </w:hyperlink>
    </w:p>
    <w:p w14:paraId="0BA68087" w14:textId="45B2DB33" w:rsidR="00F96703" w:rsidRPr="0030429C" w:rsidRDefault="00F96703">
      <w:pPr>
        <w:pStyle w:val="TOC1"/>
        <w:rPr>
          <w:rFonts w:asciiTheme="minorHAnsi" w:eastAsiaTheme="minorEastAsia" w:hAnsiTheme="minorHAnsi" w:cstheme="minorBidi"/>
          <w:noProof/>
          <w:lang w:eastAsia="en-AU"/>
        </w:rPr>
      </w:pPr>
      <w:hyperlink w:anchor="_Toc59520585" w:history="1">
        <w:r w:rsidRPr="0030429C">
          <w:rPr>
            <w:rStyle w:val="Hyperlink"/>
            <w:noProof/>
          </w:rPr>
          <w:t>Molecules</w:t>
        </w:r>
        <w:r w:rsidRPr="0030429C">
          <w:rPr>
            <w:rFonts w:asciiTheme="minorHAnsi" w:eastAsiaTheme="minorEastAsia" w:hAnsiTheme="minorHAnsi" w:cstheme="minorBidi"/>
            <w:noProof/>
            <w:lang w:eastAsia="en-AU"/>
          </w:rPr>
          <w:tab/>
        </w:r>
        <w:r w:rsidRPr="0030429C">
          <w:rPr>
            <w:rStyle w:val="Hyperlink"/>
            <w:noProof/>
          </w:rPr>
          <w:t>Value 1.0</w:t>
        </w:r>
        <w:r w:rsidRPr="0030429C">
          <w:rPr>
            <w:noProof/>
            <w:webHidden/>
          </w:rPr>
          <w:tab/>
        </w:r>
        <w:r w:rsidRPr="0030429C">
          <w:rPr>
            <w:noProof/>
            <w:webHidden/>
          </w:rPr>
          <w:fldChar w:fldCharType="begin"/>
        </w:r>
        <w:r w:rsidRPr="0030429C">
          <w:rPr>
            <w:noProof/>
            <w:webHidden/>
          </w:rPr>
          <w:instrText xml:space="preserve"> PAGEREF _Toc59520585 \h </w:instrText>
        </w:r>
        <w:r w:rsidRPr="0030429C">
          <w:rPr>
            <w:noProof/>
            <w:webHidden/>
          </w:rPr>
        </w:r>
        <w:r w:rsidRPr="0030429C">
          <w:rPr>
            <w:noProof/>
            <w:webHidden/>
          </w:rPr>
          <w:fldChar w:fldCharType="separate"/>
        </w:r>
        <w:r w:rsidR="002A5B6A">
          <w:rPr>
            <w:noProof/>
            <w:webHidden/>
          </w:rPr>
          <w:t>19</w:t>
        </w:r>
        <w:r w:rsidRPr="0030429C">
          <w:rPr>
            <w:noProof/>
            <w:webHidden/>
          </w:rPr>
          <w:fldChar w:fldCharType="end"/>
        </w:r>
      </w:hyperlink>
    </w:p>
    <w:p w14:paraId="0D9D6694" w14:textId="2504B057" w:rsidR="00F96703" w:rsidRPr="0030429C" w:rsidRDefault="00F96703">
      <w:pPr>
        <w:pStyle w:val="TOC1"/>
        <w:rPr>
          <w:rFonts w:asciiTheme="minorHAnsi" w:eastAsiaTheme="minorEastAsia" w:hAnsiTheme="minorHAnsi" w:cstheme="minorBidi"/>
          <w:noProof/>
          <w:lang w:eastAsia="en-AU"/>
        </w:rPr>
      </w:pPr>
      <w:hyperlink w:anchor="_Toc59520586" w:history="1">
        <w:r w:rsidRPr="0030429C">
          <w:rPr>
            <w:rStyle w:val="Hyperlink"/>
            <w:noProof/>
          </w:rPr>
          <w:t>Equilibrium and Redox Reactions</w:t>
        </w:r>
        <w:r w:rsidRPr="0030429C">
          <w:rPr>
            <w:rFonts w:asciiTheme="minorHAnsi" w:eastAsiaTheme="minorEastAsia" w:hAnsiTheme="minorHAnsi" w:cstheme="minorBidi"/>
            <w:noProof/>
            <w:lang w:eastAsia="en-AU"/>
          </w:rPr>
          <w:tab/>
        </w:r>
        <w:r w:rsidRPr="0030429C">
          <w:rPr>
            <w:rStyle w:val="Hyperlink"/>
            <w:noProof/>
          </w:rPr>
          <w:t>Value 1.0</w:t>
        </w:r>
        <w:r w:rsidRPr="0030429C">
          <w:rPr>
            <w:noProof/>
            <w:webHidden/>
          </w:rPr>
          <w:tab/>
        </w:r>
        <w:r w:rsidRPr="0030429C">
          <w:rPr>
            <w:noProof/>
            <w:webHidden/>
          </w:rPr>
          <w:fldChar w:fldCharType="begin"/>
        </w:r>
        <w:r w:rsidRPr="0030429C">
          <w:rPr>
            <w:noProof/>
            <w:webHidden/>
          </w:rPr>
          <w:instrText xml:space="preserve"> PAGEREF _Toc59520586 \h </w:instrText>
        </w:r>
        <w:r w:rsidRPr="0030429C">
          <w:rPr>
            <w:noProof/>
            <w:webHidden/>
          </w:rPr>
        </w:r>
        <w:r w:rsidRPr="0030429C">
          <w:rPr>
            <w:noProof/>
            <w:webHidden/>
          </w:rPr>
          <w:fldChar w:fldCharType="separate"/>
        </w:r>
        <w:r w:rsidR="002A5B6A">
          <w:rPr>
            <w:noProof/>
            <w:webHidden/>
          </w:rPr>
          <w:t>23</w:t>
        </w:r>
        <w:r w:rsidRPr="0030429C">
          <w:rPr>
            <w:noProof/>
            <w:webHidden/>
          </w:rPr>
          <w:fldChar w:fldCharType="end"/>
        </w:r>
      </w:hyperlink>
    </w:p>
    <w:p w14:paraId="6A7503B2" w14:textId="212915D9" w:rsidR="00F96703" w:rsidRPr="0030429C" w:rsidRDefault="00F96703">
      <w:pPr>
        <w:pStyle w:val="TOC1"/>
        <w:rPr>
          <w:rFonts w:asciiTheme="minorHAnsi" w:eastAsiaTheme="minorEastAsia" w:hAnsiTheme="minorHAnsi" w:cstheme="minorBidi"/>
          <w:noProof/>
          <w:lang w:eastAsia="en-AU"/>
        </w:rPr>
      </w:pPr>
      <w:hyperlink w:anchor="_Toc59520587" w:history="1">
        <w:r w:rsidRPr="0030429C">
          <w:rPr>
            <w:rStyle w:val="Hyperlink"/>
            <w:noProof/>
          </w:rPr>
          <w:t>Structure, Synthesis and Design</w:t>
        </w:r>
        <w:r w:rsidRPr="0030429C">
          <w:rPr>
            <w:rFonts w:asciiTheme="minorHAnsi" w:eastAsiaTheme="minorEastAsia" w:hAnsiTheme="minorHAnsi" w:cstheme="minorBidi"/>
            <w:noProof/>
            <w:lang w:eastAsia="en-AU"/>
          </w:rPr>
          <w:tab/>
        </w:r>
        <w:r w:rsidRPr="0030429C">
          <w:rPr>
            <w:rStyle w:val="Hyperlink"/>
            <w:noProof/>
          </w:rPr>
          <w:t>Value 1.0</w:t>
        </w:r>
        <w:r w:rsidRPr="0030429C">
          <w:rPr>
            <w:noProof/>
            <w:webHidden/>
          </w:rPr>
          <w:tab/>
        </w:r>
        <w:r w:rsidRPr="0030429C">
          <w:rPr>
            <w:noProof/>
            <w:webHidden/>
          </w:rPr>
          <w:fldChar w:fldCharType="begin"/>
        </w:r>
        <w:r w:rsidRPr="0030429C">
          <w:rPr>
            <w:noProof/>
            <w:webHidden/>
          </w:rPr>
          <w:instrText xml:space="preserve"> PAGEREF _Toc59520587 \h </w:instrText>
        </w:r>
        <w:r w:rsidRPr="0030429C">
          <w:rPr>
            <w:noProof/>
            <w:webHidden/>
          </w:rPr>
        </w:r>
        <w:r w:rsidRPr="0030429C">
          <w:rPr>
            <w:noProof/>
            <w:webHidden/>
          </w:rPr>
          <w:fldChar w:fldCharType="separate"/>
        </w:r>
        <w:r w:rsidR="002A5B6A">
          <w:rPr>
            <w:noProof/>
            <w:webHidden/>
          </w:rPr>
          <w:t>27</w:t>
        </w:r>
        <w:r w:rsidRPr="0030429C">
          <w:rPr>
            <w:noProof/>
            <w:webHidden/>
          </w:rPr>
          <w:fldChar w:fldCharType="end"/>
        </w:r>
      </w:hyperlink>
    </w:p>
    <w:p w14:paraId="261BABE4" w14:textId="3C16A0A9" w:rsidR="00F96703" w:rsidRPr="0030429C" w:rsidRDefault="00F96703">
      <w:pPr>
        <w:pStyle w:val="TOC1"/>
        <w:rPr>
          <w:rFonts w:asciiTheme="minorHAnsi" w:eastAsiaTheme="minorEastAsia" w:hAnsiTheme="minorHAnsi" w:cstheme="minorBidi"/>
          <w:noProof/>
          <w:lang w:eastAsia="en-AU"/>
        </w:rPr>
      </w:pPr>
      <w:hyperlink w:anchor="_Toc59520588" w:history="1">
        <w:r w:rsidRPr="0030429C">
          <w:rPr>
            <w:rStyle w:val="Hyperlink"/>
            <w:noProof/>
          </w:rPr>
          <w:t>Appendix A – Implementation Guidelines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_Toc59520588 \h </w:instrText>
        </w:r>
        <w:r w:rsidRPr="0030429C">
          <w:rPr>
            <w:noProof/>
            <w:webHidden/>
          </w:rPr>
        </w:r>
        <w:r w:rsidRPr="0030429C">
          <w:rPr>
            <w:noProof/>
            <w:webHidden/>
          </w:rPr>
          <w:fldChar w:fldCharType="separate"/>
        </w:r>
        <w:r w:rsidR="002A5B6A">
          <w:rPr>
            <w:noProof/>
            <w:webHidden/>
          </w:rPr>
          <w:t>31</w:t>
        </w:r>
        <w:r w:rsidRPr="0030429C">
          <w:rPr>
            <w:noProof/>
            <w:webHidden/>
          </w:rPr>
          <w:fldChar w:fldCharType="end"/>
        </w:r>
      </w:hyperlink>
    </w:p>
    <w:p w14:paraId="0E9E16B5" w14:textId="6554BF28" w:rsidR="00F96703" w:rsidRPr="0030429C" w:rsidRDefault="00F96703">
      <w:pPr>
        <w:pStyle w:val="TOC1"/>
        <w:rPr>
          <w:rFonts w:asciiTheme="minorHAnsi" w:eastAsiaTheme="minorEastAsia" w:hAnsiTheme="minorHAnsi" w:cstheme="minorBidi"/>
          <w:noProof/>
          <w:lang w:eastAsia="en-AU"/>
        </w:rPr>
      </w:pPr>
      <w:hyperlink w:anchor="_Toc59520589" w:history="1">
        <w:r w:rsidRPr="0030429C">
          <w:rPr>
            <w:rStyle w:val="Hyperlink"/>
            <w:noProof/>
          </w:rPr>
          <w:t>Appendix B – Course Developers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_Toc59520589 \h </w:instrText>
        </w:r>
        <w:r w:rsidRPr="0030429C">
          <w:rPr>
            <w:noProof/>
            <w:webHidden/>
          </w:rPr>
        </w:r>
        <w:r w:rsidRPr="0030429C">
          <w:rPr>
            <w:noProof/>
            <w:webHidden/>
          </w:rPr>
          <w:fldChar w:fldCharType="separate"/>
        </w:r>
        <w:r w:rsidR="002A5B6A">
          <w:rPr>
            <w:noProof/>
            <w:webHidden/>
          </w:rPr>
          <w:t>34</w:t>
        </w:r>
        <w:r w:rsidRPr="0030429C">
          <w:rPr>
            <w:noProof/>
            <w:webHidden/>
          </w:rPr>
          <w:fldChar w:fldCharType="end"/>
        </w:r>
      </w:hyperlink>
    </w:p>
    <w:p w14:paraId="61D9DF2A" w14:textId="60062C5F" w:rsidR="00F96703" w:rsidRPr="0030429C" w:rsidRDefault="00F96703">
      <w:pPr>
        <w:pStyle w:val="TOC1"/>
        <w:rPr>
          <w:rFonts w:asciiTheme="minorHAnsi" w:eastAsiaTheme="minorEastAsia" w:hAnsiTheme="minorHAnsi" w:cstheme="minorBidi"/>
          <w:noProof/>
          <w:lang w:eastAsia="en-AU"/>
        </w:rPr>
      </w:pPr>
      <w:hyperlink w:anchor="_Toc59520590" w:history="1">
        <w:r w:rsidRPr="0030429C">
          <w:rPr>
            <w:rStyle w:val="Hyperlink"/>
            <w:noProof/>
          </w:rPr>
          <w:t>Appendix C – Common Curriculum Elements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_Toc59520590 \h </w:instrText>
        </w:r>
        <w:r w:rsidRPr="0030429C">
          <w:rPr>
            <w:noProof/>
            <w:webHidden/>
          </w:rPr>
        </w:r>
        <w:r w:rsidRPr="0030429C">
          <w:rPr>
            <w:noProof/>
            <w:webHidden/>
          </w:rPr>
          <w:fldChar w:fldCharType="separate"/>
        </w:r>
        <w:r w:rsidR="002A5B6A">
          <w:rPr>
            <w:noProof/>
            <w:webHidden/>
          </w:rPr>
          <w:t>35</w:t>
        </w:r>
        <w:r w:rsidRPr="0030429C">
          <w:rPr>
            <w:noProof/>
            <w:webHidden/>
          </w:rPr>
          <w:fldChar w:fldCharType="end"/>
        </w:r>
      </w:hyperlink>
    </w:p>
    <w:p w14:paraId="7E533E0C" w14:textId="40AC56D1" w:rsidR="00F96703" w:rsidRPr="0030429C" w:rsidRDefault="00F96703">
      <w:pPr>
        <w:pStyle w:val="TOC1"/>
        <w:rPr>
          <w:rFonts w:asciiTheme="minorHAnsi" w:eastAsiaTheme="minorEastAsia" w:hAnsiTheme="minorHAnsi" w:cstheme="minorBidi"/>
          <w:noProof/>
          <w:lang w:eastAsia="en-AU"/>
        </w:rPr>
      </w:pPr>
      <w:hyperlink w:anchor="_Toc59520591" w:history="1">
        <w:r w:rsidRPr="0030429C">
          <w:rPr>
            <w:rStyle w:val="Hyperlink"/>
            <w:noProof/>
          </w:rPr>
          <w:t>Appendix D – Glossary of Verbs</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_Toc59520591 \h </w:instrText>
        </w:r>
        <w:r w:rsidRPr="0030429C">
          <w:rPr>
            <w:noProof/>
            <w:webHidden/>
          </w:rPr>
        </w:r>
        <w:r w:rsidRPr="0030429C">
          <w:rPr>
            <w:noProof/>
            <w:webHidden/>
          </w:rPr>
          <w:fldChar w:fldCharType="separate"/>
        </w:r>
        <w:r w:rsidR="002A5B6A">
          <w:rPr>
            <w:noProof/>
            <w:webHidden/>
          </w:rPr>
          <w:t>36</w:t>
        </w:r>
        <w:r w:rsidRPr="0030429C">
          <w:rPr>
            <w:noProof/>
            <w:webHidden/>
          </w:rPr>
          <w:fldChar w:fldCharType="end"/>
        </w:r>
      </w:hyperlink>
    </w:p>
    <w:p w14:paraId="5A8052DC" w14:textId="33AAA9CB" w:rsidR="00F96703" w:rsidRPr="0030429C" w:rsidRDefault="00F96703">
      <w:pPr>
        <w:pStyle w:val="TOC1"/>
        <w:rPr>
          <w:rFonts w:asciiTheme="minorHAnsi" w:eastAsiaTheme="minorEastAsia" w:hAnsiTheme="minorHAnsi" w:cstheme="minorBidi"/>
          <w:noProof/>
          <w:lang w:eastAsia="en-AU"/>
        </w:rPr>
      </w:pPr>
      <w:hyperlink w:anchor="_Toc59520592" w:history="1">
        <w:r w:rsidRPr="0030429C">
          <w:rPr>
            <w:rStyle w:val="Hyperlink"/>
            <w:noProof/>
          </w:rPr>
          <w:t>Appendix E – Glossary for ACT Senior Secondary Curriculum</w:t>
        </w:r>
        <w:r w:rsidRPr="0030429C">
          <w:rPr>
            <w:noProof/>
            <w:webHidden/>
          </w:rPr>
          <w:tab/>
        </w:r>
        <w:r w:rsidRPr="0030429C">
          <w:rPr>
            <w:noProof/>
            <w:webHidden/>
          </w:rPr>
          <w:fldChar w:fldCharType="begin"/>
        </w:r>
        <w:r w:rsidRPr="0030429C">
          <w:rPr>
            <w:noProof/>
            <w:webHidden/>
          </w:rPr>
          <w:instrText xml:space="preserve"> PAGEREF _Toc59520592 \h </w:instrText>
        </w:r>
        <w:r w:rsidRPr="0030429C">
          <w:rPr>
            <w:noProof/>
            <w:webHidden/>
          </w:rPr>
        </w:r>
        <w:r w:rsidRPr="0030429C">
          <w:rPr>
            <w:noProof/>
            <w:webHidden/>
          </w:rPr>
          <w:fldChar w:fldCharType="separate"/>
        </w:r>
        <w:r w:rsidR="002A5B6A">
          <w:rPr>
            <w:noProof/>
            <w:webHidden/>
          </w:rPr>
          <w:t>37</w:t>
        </w:r>
        <w:r w:rsidRPr="0030429C">
          <w:rPr>
            <w:noProof/>
            <w:webHidden/>
          </w:rPr>
          <w:fldChar w:fldCharType="end"/>
        </w:r>
      </w:hyperlink>
    </w:p>
    <w:p w14:paraId="07F7AF8C" w14:textId="0A2B2D35" w:rsidR="00F96703" w:rsidRPr="0030429C" w:rsidRDefault="00F96703">
      <w:pPr>
        <w:pStyle w:val="TOC1"/>
        <w:rPr>
          <w:rFonts w:asciiTheme="minorHAnsi" w:eastAsiaTheme="minorEastAsia" w:hAnsiTheme="minorHAnsi" w:cstheme="minorBidi"/>
          <w:noProof/>
          <w:lang w:eastAsia="en-AU"/>
        </w:rPr>
      </w:pPr>
      <w:hyperlink w:anchor="_Toc59520593" w:history="1">
        <w:r w:rsidRPr="0030429C">
          <w:rPr>
            <w:rStyle w:val="Hyperlink"/>
            <w:noProof/>
          </w:rPr>
          <w:t>Appendix F – Course Adoption</w:t>
        </w:r>
        <w:r w:rsidRPr="0030429C">
          <w:rPr>
            <w:noProof/>
            <w:webHidden/>
          </w:rPr>
          <w:tab/>
        </w:r>
        <w:r w:rsidRPr="0030429C">
          <w:rPr>
            <w:noProof/>
            <w:webHidden/>
          </w:rPr>
          <w:tab/>
        </w:r>
        <w:r w:rsidRPr="0030429C">
          <w:rPr>
            <w:noProof/>
            <w:webHidden/>
          </w:rPr>
          <w:fldChar w:fldCharType="begin"/>
        </w:r>
        <w:r w:rsidRPr="0030429C">
          <w:rPr>
            <w:noProof/>
            <w:webHidden/>
          </w:rPr>
          <w:instrText xml:space="preserve"> PAGEREF _Toc59520593 \h </w:instrText>
        </w:r>
        <w:r w:rsidRPr="0030429C">
          <w:rPr>
            <w:noProof/>
            <w:webHidden/>
          </w:rPr>
        </w:r>
        <w:r w:rsidRPr="0030429C">
          <w:rPr>
            <w:noProof/>
            <w:webHidden/>
          </w:rPr>
          <w:fldChar w:fldCharType="separate"/>
        </w:r>
        <w:r w:rsidR="002A5B6A">
          <w:rPr>
            <w:noProof/>
            <w:webHidden/>
          </w:rPr>
          <w:t>38</w:t>
        </w:r>
        <w:r w:rsidRPr="0030429C">
          <w:rPr>
            <w:noProof/>
            <w:webHidden/>
          </w:rPr>
          <w:fldChar w:fldCharType="end"/>
        </w:r>
      </w:hyperlink>
    </w:p>
    <w:p w14:paraId="6DE2E6A4" w14:textId="09FE81DD" w:rsidR="00A74BD3" w:rsidRPr="0030429C" w:rsidRDefault="00D36250">
      <w:r w:rsidRPr="0030429C">
        <w:fldChar w:fldCharType="end"/>
      </w:r>
    </w:p>
    <w:p w14:paraId="03C8ABD8" w14:textId="77777777" w:rsidR="00A74BD3" w:rsidRPr="0030429C" w:rsidRDefault="00A74BD3">
      <w:pPr>
        <w:spacing w:before="0"/>
      </w:pPr>
      <w:r w:rsidRPr="0030429C">
        <w:br w:type="page"/>
      </w:r>
    </w:p>
    <w:p w14:paraId="07904358" w14:textId="095086F9" w:rsidR="00A74BD3" w:rsidRPr="0030429C" w:rsidRDefault="00A74BD3"/>
    <w:p w14:paraId="7156B394" w14:textId="77777777" w:rsidR="00A74BD3" w:rsidRPr="0030429C" w:rsidRDefault="00A74BD3"/>
    <w:p w14:paraId="5F3752BA" w14:textId="77777777" w:rsidR="00D36250" w:rsidRPr="0030429C" w:rsidRDefault="00D36250">
      <w:pPr>
        <w:sectPr w:rsidR="00D36250" w:rsidRPr="0030429C" w:rsidSect="006C4343">
          <w:footerReference w:type="default" r:id="rId10"/>
          <w:pgSz w:w="11906" w:h="16838"/>
          <w:pgMar w:top="1440" w:right="1440" w:bottom="1440" w:left="1440" w:header="708" w:footer="708" w:gutter="0"/>
          <w:cols w:space="708"/>
          <w:docGrid w:linePitch="360"/>
        </w:sectPr>
      </w:pPr>
    </w:p>
    <w:p w14:paraId="686D9CE2" w14:textId="77777777" w:rsidR="0077548E" w:rsidRPr="0030429C" w:rsidRDefault="0077548E" w:rsidP="0077548E">
      <w:pPr>
        <w:pStyle w:val="Heading1"/>
      </w:pPr>
      <w:bookmarkStart w:id="2" w:name="_Toc1565901"/>
      <w:bookmarkStart w:id="3" w:name="_Toc59520573"/>
      <w:bookmarkStart w:id="4" w:name="_Hlk1639936"/>
      <w:r w:rsidRPr="0030429C">
        <w:lastRenderedPageBreak/>
        <w:t>The ACT Senior Secondary System</w:t>
      </w:r>
      <w:bookmarkEnd w:id="2"/>
      <w:bookmarkEnd w:id="3"/>
    </w:p>
    <w:p w14:paraId="502878D8" w14:textId="77777777" w:rsidR="0077548E" w:rsidRPr="0030429C" w:rsidRDefault="0077548E" w:rsidP="0077548E">
      <w:r w:rsidRPr="0030429C">
        <w:t>The ACT senior secondary system recognises a range of university, vocational or life skills pathways.</w:t>
      </w:r>
    </w:p>
    <w:p w14:paraId="3BB0E224" w14:textId="77777777" w:rsidR="0077548E" w:rsidRPr="0030429C" w:rsidRDefault="0077548E" w:rsidP="0077548E">
      <w:r w:rsidRPr="0030429C">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0BE05998" w14:textId="77777777" w:rsidR="0077548E" w:rsidRPr="0030429C" w:rsidRDefault="0077548E" w:rsidP="0077548E">
      <w:r w:rsidRPr="0030429C">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8D9DFE1" w14:textId="77777777" w:rsidR="0077548E" w:rsidRPr="0030429C" w:rsidRDefault="0077548E" w:rsidP="0077548E">
      <w:r w:rsidRPr="0030429C">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196E9567" w14:textId="77777777" w:rsidR="0077548E" w:rsidRPr="0030429C" w:rsidRDefault="0077548E" w:rsidP="0077548E">
      <w:r w:rsidRPr="0030429C">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2666204" w14:textId="77777777" w:rsidR="0077548E" w:rsidRPr="0030429C" w:rsidRDefault="0077548E" w:rsidP="0077548E">
      <w:r w:rsidRPr="0030429C">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6CCB05DF" w14:textId="77777777" w:rsidR="0077548E" w:rsidRPr="0030429C" w:rsidRDefault="0077548E" w:rsidP="0077548E">
      <w:r w:rsidRPr="0030429C">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43AD34B9" w14:textId="77777777" w:rsidR="0077548E" w:rsidRPr="0030429C" w:rsidRDefault="0077548E" w:rsidP="0077548E">
      <w:r w:rsidRPr="0030429C">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66CC68A8" w14:textId="77777777" w:rsidR="0077548E" w:rsidRPr="0030429C" w:rsidRDefault="0077548E" w:rsidP="0077548E">
      <w:r w:rsidRPr="0030429C">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D36250" w:rsidRPr="0030429C">
        <w:t>.</w:t>
      </w:r>
    </w:p>
    <w:p w14:paraId="4AD7F1DD" w14:textId="77777777" w:rsidR="0077548E" w:rsidRPr="0030429C" w:rsidRDefault="0077548E" w:rsidP="0077548E">
      <w:r w:rsidRPr="0030429C">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4AD4C7E7" w14:textId="77777777" w:rsidR="0077548E" w:rsidRPr="0030429C" w:rsidRDefault="0077548E" w:rsidP="0077548E">
      <w:bookmarkStart w:id="5" w:name="_Hlk533155798"/>
      <w:r w:rsidRPr="0030429C">
        <w:br w:type="page"/>
      </w:r>
    </w:p>
    <w:p w14:paraId="6005CCA5" w14:textId="77777777" w:rsidR="0077548E" w:rsidRPr="0030429C" w:rsidRDefault="0077548E" w:rsidP="0077548E">
      <w:pPr>
        <w:pStyle w:val="Heading1"/>
      </w:pPr>
      <w:bookmarkStart w:id="6" w:name="_Toc1565902"/>
      <w:bookmarkStart w:id="7" w:name="_Toc59520574"/>
      <w:bookmarkStart w:id="8" w:name="_Hlk1641330"/>
      <w:bookmarkStart w:id="9" w:name="_Hlk2158203"/>
      <w:bookmarkEnd w:id="4"/>
      <w:bookmarkEnd w:id="5"/>
      <w:r w:rsidRPr="0030429C">
        <w:lastRenderedPageBreak/>
        <w:t>ACT Senior Secondary Certificate</w:t>
      </w:r>
      <w:bookmarkEnd w:id="6"/>
      <w:bookmarkEnd w:id="7"/>
    </w:p>
    <w:p w14:paraId="5988CD13" w14:textId="77777777" w:rsidR="0077548E" w:rsidRPr="0030429C" w:rsidRDefault="0077548E" w:rsidP="0077548E">
      <w:r w:rsidRPr="0030429C">
        <w:t>Courses of study for the ACT Senior Secondary Certificate:</w:t>
      </w:r>
    </w:p>
    <w:p w14:paraId="70304AC2" w14:textId="77777777" w:rsidR="0077548E" w:rsidRPr="0030429C" w:rsidRDefault="0077548E" w:rsidP="00A74BD3">
      <w:pPr>
        <w:pStyle w:val="ListBullets"/>
        <w:ind w:left="851" w:hanging="567"/>
      </w:pPr>
      <w:r w:rsidRPr="0030429C">
        <w:t>provide a variety of pathways, to meet different learning needs and encourage students to complete their secondary education</w:t>
      </w:r>
    </w:p>
    <w:p w14:paraId="07B0F428" w14:textId="77777777" w:rsidR="0077548E" w:rsidRPr="0030429C" w:rsidRDefault="0077548E" w:rsidP="00A74BD3">
      <w:pPr>
        <w:pStyle w:val="ListBullets"/>
        <w:ind w:left="851" w:hanging="567"/>
      </w:pPr>
      <w:r w:rsidRPr="0030429C">
        <w:t>enable students to develop the essential capabilities for twenty-first century learners</w:t>
      </w:r>
    </w:p>
    <w:p w14:paraId="2A9369CA" w14:textId="77777777" w:rsidR="0077548E" w:rsidRPr="0030429C" w:rsidRDefault="0077548E" w:rsidP="00A74BD3">
      <w:pPr>
        <w:pStyle w:val="ListBullets"/>
        <w:ind w:left="851" w:hanging="567"/>
      </w:pPr>
      <w:r w:rsidRPr="0030429C">
        <w:t>empower students as active participants in their own learning</w:t>
      </w:r>
    </w:p>
    <w:p w14:paraId="744E3A41" w14:textId="77777777" w:rsidR="0077548E" w:rsidRPr="0030429C" w:rsidRDefault="0077548E" w:rsidP="00A74BD3">
      <w:pPr>
        <w:pStyle w:val="ListBullets"/>
        <w:ind w:left="851" w:hanging="567"/>
      </w:pPr>
      <w:r w:rsidRPr="0030429C">
        <w:t>engage students in contemporary issues relevant to their lives</w:t>
      </w:r>
    </w:p>
    <w:p w14:paraId="781DC193" w14:textId="77777777" w:rsidR="0077548E" w:rsidRPr="0030429C" w:rsidRDefault="0077548E" w:rsidP="00A74BD3">
      <w:pPr>
        <w:pStyle w:val="ListBullets"/>
        <w:ind w:left="851" w:hanging="567"/>
      </w:pPr>
      <w:r w:rsidRPr="0030429C">
        <w:t>foster students’ intellectual, social and ethical development</w:t>
      </w:r>
    </w:p>
    <w:p w14:paraId="28982F3F" w14:textId="77777777" w:rsidR="0077548E" w:rsidRPr="0030429C" w:rsidRDefault="0077548E" w:rsidP="00A74BD3">
      <w:pPr>
        <w:pStyle w:val="ListBullets"/>
        <w:ind w:left="851" w:hanging="567"/>
      </w:pPr>
      <w:r w:rsidRPr="0030429C">
        <w:t>nurture students’ wellbeing, and physical and spiritual development</w:t>
      </w:r>
    </w:p>
    <w:p w14:paraId="71594DB0" w14:textId="77777777" w:rsidR="0077548E" w:rsidRPr="0030429C" w:rsidRDefault="0077548E" w:rsidP="00A74BD3">
      <w:pPr>
        <w:pStyle w:val="ListBullets"/>
        <w:ind w:left="851" w:hanging="567"/>
      </w:pPr>
      <w:r w:rsidRPr="0030429C">
        <w:t>enable effective and respectful participation in a diverse society.</w:t>
      </w:r>
    </w:p>
    <w:p w14:paraId="0A0655EC" w14:textId="77777777" w:rsidR="0077548E" w:rsidRPr="0030429C" w:rsidRDefault="0077548E" w:rsidP="0077548E">
      <w:r w:rsidRPr="0030429C">
        <w:t>Each course of study:</w:t>
      </w:r>
    </w:p>
    <w:p w14:paraId="301AF150" w14:textId="77777777" w:rsidR="0077548E" w:rsidRPr="0030429C" w:rsidRDefault="0077548E" w:rsidP="00A74BD3">
      <w:pPr>
        <w:pStyle w:val="ListBullets"/>
        <w:ind w:left="851" w:hanging="567"/>
      </w:pPr>
      <w:r w:rsidRPr="0030429C">
        <w:t>comprises an integrated and interconnected set of knowledge, skills, behaviours and dispositions that students develop and use in their learning across the curriculum</w:t>
      </w:r>
    </w:p>
    <w:p w14:paraId="14A854D8" w14:textId="77777777" w:rsidR="0077548E" w:rsidRPr="0030429C" w:rsidRDefault="0077548E" w:rsidP="00A74BD3">
      <w:pPr>
        <w:pStyle w:val="ListBullets"/>
        <w:ind w:left="851" w:hanging="567"/>
        <w:rPr>
          <w:szCs w:val="24"/>
        </w:rPr>
      </w:pPr>
      <w:r w:rsidRPr="0030429C">
        <w:t>is based on a model of learning that integrates intended student outcomes, pedagogy and assessment</w:t>
      </w:r>
    </w:p>
    <w:p w14:paraId="18CBA096" w14:textId="77777777" w:rsidR="0077548E" w:rsidRPr="0030429C" w:rsidRDefault="0077548E" w:rsidP="00A74BD3">
      <w:pPr>
        <w:pStyle w:val="ListBullets"/>
        <w:ind w:left="851" w:hanging="567"/>
      </w:pPr>
      <w:r w:rsidRPr="0030429C">
        <w:t>outlines teaching strategies which are grounded in learning principles and encompass quality teaching</w:t>
      </w:r>
    </w:p>
    <w:p w14:paraId="56DC6438" w14:textId="77777777" w:rsidR="0077548E" w:rsidRPr="0030429C" w:rsidRDefault="0077548E" w:rsidP="00A74BD3">
      <w:pPr>
        <w:pStyle w:val="ListBullets"/>
        <w:ind w:left="851" w:hanging="567"/>
      </w:pPr>
      <w:r w:rsidRPr="0030429C">
        <w:t>promotes intellectual quality, establish a rich learning environment and generate relevant connections between learning and life experiences</w:t>
      </w:r>
    </w:p>
    <w:p w14:paraId="5FFDAE5B" w14:textId="77777777" w:rsidR="0077548E" w:rsidRPr="0030429C" w:rsidRDefault="0077548E" w:rsidP="00A74BD3">
      <w:pPr>
        <w:pStyle w:val="ListBullets"/>
        <w:ind w:left="851" w:hanging="567"/>
      </w:pPr>
      <w:r w:rsidRPr="0030429C">
        <w:t>provides formal assessment and certification of students’ achievements.</w:t>
      </w:r>
    </w:p>
    <w:bookmarkEnd w:id="8"/>
    <w:p w14:paraId="59289AC2" w14:textId="4BB316AF" w:rsidR="00A74BD3" w:rsidRPr="0030429C" w:rsidRDefault="00A74BD3">
      <w:pPr>
        <w:spacing w:before="0"/>
        <w:rPr>
          <w:rFonts w:eastAsia="Times New Roman" w:cs="Times New (W1)"/>
        </w:rPr>
      </w:pPr>
      <w:r w:rsidRPr="0030429C">
        <w:rPr>
          <w:rFonts w:eastAsia="Times New Roman" w:cs="Times New (W1)"/>
        </w:rPr>
        <w:br w:type="page"/>
      </w:r>
    </w:p>
    <w:p w14:paraId="05C5E2D1" w14:textId="77777777" w:rsidR="0077548E" w:rsidRPr="0030429C" w:rsidRDefault="0077548E" w:rsidP="00A74BD3">
      <w:pPr>
        <w:pStyle w:val="Heading2"/>
        <w:spacing w:before="0"/>
      </w:pPr>
      <w:bookmarkStart w:id="10" w:name="_Hlk1636713"/>
      <w:bookmarkStart w:id="11" w:name="_Hlk1651805"/>
      <w:bookmarkStart w:id="12" w:name="_Hlk1636677"/>
      <w:r w:rsidRPr="0030429C">
        <w:lastRenderedPageBreak/>
        <w:t>Underpinning beliefs</w:t>
      </w:r>
    </w:p>
    <w:p w14:paraId="139B1357" w14:textId="77777777" w:rsidR="0077548E" w:rsidRPr="0030429C" w:rsidRDefault="0077548E" w:rsidP="00A74BD3">
      <w:pPr>
        <w:pStyle w:val="ListBullets"/>
        <w:ind w:left="851" w:hanging="567"/>
      </w:pPr>
      <w:r w:rsidRPr="0030429C">
        <w:t>All students are able to learn.</w:t>
      </w:r>
    </w:p>
    <w:p w14:paraId="3F41B8E9" w14:textId="77777777" w:rsidR="0077548E" w:rsidRPr="0030429C" w:rsidRDefault="0077548E" w:rsidP="00A74BD3">
      <w:pPr>
        <w:pStyle w:val="ListBullets"/>
        <w:ind w:left="851" w:hanging="567"/>
      </w:pPr>
      <w:r w:rsidRPr="0030429C">
        <w:t>Learning is a partnership between students and teachers.</w:t>
      </w:r>
    </w:p>
    <w:p w14:paraId="575FA759" w14:textId="77777777" w:rsidR="0077548E" w:rsidRPr="0030429C" w:rsidRDefault="0077548E" w:rsidP="00A74BD3">
      <w:pPr>
        <w:pStyle w:val="ListBullets"/>
        <w:ind w:left="851" w:hanging="567"/>
      </w:pPr>
      <w:r w:rsidRPr="0030429C">
        <w:t>Teachers are responsible for advancing student learning.</w:t>
      </w:r>
    </w:p>
    <w:p w14:paraId="0BA3DFF8" w14:textId="77777777" w:rsidR="0077548E" w:rsidRPr="0030429C" w:rsidRDefault="0077548E" w:rsidP="0077548E">
      <w:pPr>
        <w:jc w:val="center"/>
      </w:pPr>
      <w:r w:rsidRPr="0030429C">
        <w:rPr>
          <w:noProof/>
        </w:rPr>
        <w:drawing>
          <wp:inline distT="0" distB="0" distL="0" distR="0" wp14:anchorId="5ABDC6E6" wp14:editId="3D844BF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28D3F062" w14:textId="77777777" w:rsidR="0077548E" w:rsidRPr="0030429C" w:rsidRDefault="0077548E" w:rsidP="0077548E">
      <w:pPr>
        <w:pStyle w:val="Heading1"/>
      </w:pPr>
      <w:bookmarkStart w:id="13" w:name="_Toc1565903"/>
      <w:bookmarkStart w:id="14" w:name="_Toc59520575"/>
      <w:r w:rsidRPr="0030429C">
        <w:t>Learning Principles</w:t>
      </w:r>
      <w:bookmarkEnd w:id="13"/>
      <w:bookmarkEnd w:id="14"/>
    </w:p>
    <w:p w14:paraId="65B9976C"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Learning builds on existing knowledge, understandings and skills.</w:t>
      </w:r>
    </w:p>
    <w:p w14:paraId="1BF2F070" w14:textId="77777777" w:rsidR="0077548E" w:rsidRPr="0030429C" w:rsidRDefault="0077548E" w:rsidP="00A74BD3">
      <w:pPr>
        <w:pStyle w:val="NormalItalicindented"/>
        <w:tabs>
          <w:tab w:val="num" w:pos="567"/>
        </w:tabs>
        <w:spacing w:after="60"/>
        <w:ind w:left="567"/>
      </w:pPr>
      <w:r w:rsidRPr="0030429C">
        <w:t>(Prior knowledge)</w:t>
      </w:r>
    </w:p>
    <w:p w14:paraId="51FEC93C" w14:textId="4CC17D09" w:rsidR="0077548E" w:rsidRPr="0030429C" w:rsidRDefault="0077548E" w:rsidP="00A74BD3">
      <w:pPr>
        <w:pStyle w:val="ListNumber"/>
        <w:numPr>
          <w:ilvl w:val="1"/>
          <w:numId w:val="32"/>
        </w:numPr>
        <w:tabs>
          <w:tab w:val="clear" w:pos="1440"/>
          <w:tab w:val="num" w:pos="567"/>
        </w:tabs>
        <w:spacing w:before="60" w:after="60"/>
        <w:ind w:left="567" w:hanging="567"/>
      </w:pPr>
      <w:r w:rsidRPr="0030429C">
        <w:t>When learning is organised around major concepts, principles and significant real</w:t>
      </w:r>
      <w:r w:rsidR="0030429C">
        <w:t>-</w:t>
      </w:r>
      <w:r w:rsidRPr="0030429C">
        <w:t>world issues, within and across disciplines, it helps students make connections and build knowledge structures.</w:t>
      </w:r>
    </w:p>
    <w:p w14:paraId="367AE6C1" w14:textId="77777777" w:rsidR="0077548E" w:rsidRPr="0030429C" w:rsidRDefault="0077548E" w:rsidP="00A74BD3">
      <w:pPr>
        <w:pStyle w:val="NormalItalicindented"/>
        <w:tabs>
          <w:tab w:val="num" w:pos="567"/>
        </w:tabs>
        <w:spacing w:after="60"/>
        <w:ind w:left="567"/>
        <w:rPr>
          <w:szCs w:val="22"/>
        </w:rPr>
      </w:pPr>
      <w:r w:rsidRPr="0030429C">
        <w:rPr>
          <w:szCs w:val="22"/>
        </w:rPr>
        <w:t>(Deep knowledge and connectedness)</w:t>
      </w:r>
    </w:p>
    <w:p w14:paraId="23F3396E"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Learning is facilitated when students actively monitor their own learning and consciously develop ways of organising and applying knowledge within and across contexts.</w:t>
      </w:r>
    </w:p>
    <w:p w14:paraId="44EEF718" w14:textId="77777777" w:rsidR="0077548E" w:rsidRPr="0030429C" w:rsidRDefault="0077548E" w:rsidP="00A74BD3">
      <w:pPr>
        <w:pStyle w:val="NormalItalicindented"/>
        <w:tabs>
          <w:tab w:val="num" w:pos="567"/>
        </w:tabs>
        <w:spacing w:after="60"/>
        <w:ind w:left="567"/>
      </w:pPr>
      <w:r w:rsidRPr="0030429C">
        <w:t>(Metacognition)</w:t>
      </w:r>
    </w:p>
    <w:p w14:paraId="1E8A2E29"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Learners’ sense of self and motivation to learn affects learning.</w:t>
      </w:r>
    </w:p>
    <w:p w14:paraId="36199796" w14:textId="77777777" w:rsidR="0077548E" w:rsidRPr="0030429C" w:rsidRDefault="0077548E" w:rsidP="00A74BD3">
      <w:pPr>
        <w:pStyle w:val="NormalItalicindented"/>
        <w:tabs>
          <w:tab w:val="num" w:pos="567"/>
        </w:tabs>
        <w:spacing w:after="60"/>
        <w:ind w:left="567"/>
      </w:pPr>
      <w:r w:rsidRPr="0030429C">
        <w:t>(Self-concept)</w:t>
      </w:r>
    </w:p>
    <w:p w14:paraId="0ED93448"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Learning needs to take place in a context of high expectations.</w:t>
      </w:r>
    </w:p>
    <w:p w14:paraId="3DB75904" w14:textId="77777777" w:rsidR="0077548E" w:rsidRPr="0030429C" w:rsidRDefault="0077548E" w:rsidP="00A74BD3">
      <w:pPr>
        <w:pStyle w:val="NormalItalicindented"/>
        <w:tabs>
          <w:tab w:val="num" w:pos="567"/>
        </w:tabs>
        <w:spacing w:after="60"/>
        <w:ind w:left="567"/>
      </w:pPr>
      <w:r w:rsidRPr="0030429C">
        <w:t>(High expectations)</w:t>
      </w:r>
    </w:p>
    <w:p w14:paraId="3DDEC465"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Learners learn in different ways and at different rates.</w:t>
      </w:r>
    </w:p>
    <w:p w14:paraId="26213DA5" w14:textId="77777777" w:rsidR="0077548E" w:rsidRPr="0030429C" w:rsidRDefault="0077548E" w:rsidP="00A74BD3">
      <w:pPr>
        <w:pStyle w:val="NormalItalicindented"/>
        <w:tabs>
          <w:tab w:val="num" w:pos="567"/>
        </w:tabs>
        <w:spacing w:after="60"/>
        <w:ind w:left="567"/>
      </w:pPr>
      <w:r w:rsidRPr="0030429C">
        <w:t>(Individual differences)</w:t>
      </w:r>
    </w:p>
    <w:p w14:paraId="6446AC72"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Different cultural environments, including the use of language, shape learners’ understandings and the way they learn.</w:t>
      </w:r>
    </w:p>
    <w:p w14:paraId="06527286" w14:textId="77777777" w:rsidR="0077548E" w:rsidRPr="0030429C" w:rsidRDefault="0077548E" w:rsidP="00A74BD3">
      <w:pPr>
        <w:pStyle w:val="NormalItalicindented"/>
        <w:tabs>
          <w:tab w:val="num" w:pos="567"/>
        </w:tabs>
        <w:spacing w:after="60"/>
        <w:ind w:left="567"/>
      </w:pPr>
      <w:r w:rsidRPr="0030429C">
        <w:t>(Socio-cultural effects)</w:t>
      </w:r>
    </w:p>
    <w:p w14:paraId="240041BE"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Learning is a social and collaborative function as well as an individual one.</w:t>
      </w:r>
    </w:p>
    <w:p w14:paraId="38E6DF4E" w14:textId="77777777" w:rsidR="0077548E" w:rsidRPr="0030429C" w:rsidRDefault="0077548E" w:rsidP="00A74BD3">
      <w:pPr>
        <w:pStyle w:val="NormalItalicindented"/>
        <w:tabs>
          <w:tab w:val="num" w:pos="567"/>
        </w:tabs>
        <w:spacing w:after="60"/>
        <w:ind w:left="567"/>
      </w:pPr>
      <w:r w:rsidRPr="0030429C">
        <w:t>(Collaborative learning)</w:t>
      </w:r>
    </w:p>
    <w:p w14:paraId="0C117F8B" w14:textId="77777777" w:rsidR="0077548E" w:rsidRPr="0030429C" w:rsidRDefault="0077548E" w:rsidP="00A74BD3">
      <w:pPr>
        <w:pStyle w:val="ListNumber"/>
        <w:numPr>
          <w:ilvl w:val="1"/>
          <w:numId w:val="32"/>
        </w:numPr>
        <w:tabs>
          <w:tab w:val="clear" w:pos="1440"/>
          <w:tab w:val="num" w:pos="567"/>
        </w:tabs>
        <w:spacing w:before="60" w:after="60"/>
        <w:ind w:left="567" w:hanging="567"/>
      </w:pPr>
      <w:r w:rsidRPr="0030429C">
        <w:t>Learning is strengthened when learning outcomes and criteria for judging learning are made explicit and when students receive frequent feedback on their progress.</w:t>
      </w:r>
    </w:p>
    <w:p w14:paraId="1656A08F" w14:textId="77777777" w:rsidR="0077548E" w:rsidRPr="0030429C" w:rsidRDefault="0077548E" w:rsidP="00A74BD3">
      <w:pPr>
        <w:pStyle w:val="NormalItalicindented"/>
        <w:tabs>
          <w:tab w:val="num" w:pos="567"/>
        </w:tabs>
        <w:spacing w:after="60"/>
        <w:ind w:left="567"/>
      </w:pPr>
      <w:r w:rsidRPr="0030429C">
        <w:t>(Explicit expectations and feedback)</w:t>
      </w:r>
    </w:p>
    <w:bookmarkEnd w:id="10"/>
    <w:p w14:paraId="145A561C" w14:textId="03F6A8C4" w:rsidR="00A74BD3" w:rsidRPr="0030429C" w:rsidRDefault="00A74BD3">
      <w:pPr>
        <w:spacing w:before="0"/>
      </w:pPr>
      <w:r w:rsidRPr="0030429C">
        <w:br w:type="page"/>
      </w:r>
    </w:p>
    <w:p w14:paraId="483C8E47" w14:textId="77777777" w:rsidR="0077548E" w:rsidRPr="0030429C" w:rsidRDefault="0077548E" w:rsidP="0077548E">
      <w:pPr>
        <w:pStyle w:val="Heading1"/>
        <w:rPr>
          <w:rFonts w:eastAsia="Calibri"/>
        </w:rPr>
      </w:pPr>
      <w:bookmarkStart w:id="15" w:name="_Toc1565904"/>
      <w:bookmarkStart w:id="16" w:name="_Toc59520576"/>
      <w:bookmarkStart w:id="17" w:name="_Hlk1636837"/>
      <w:bookmarkEnd w:id="11"/>
      <w:r w:rsidRPr="0030429C">
        <w:lastRenderedPageBreak/>
        <w:t>General C</w:t>
      </w:r>
      <w:r w:rsidRPr="0030429C">
        <w:rPr>
          <w:rFonts w:eastAsia="Calibri"/>
        </w:rPr>
        <w:t>apabilities</w:t>
      </w:r>
      <w:bookmarkEnd w:id="15"/>
      <w:bookmarkEnd w:id="16"/>
    </w:p>
    <w:p w14:paraId="562B22B1" w14:textId="77777777" w:rsidR="0077548E" w:rsidRPr="0030429C" w:rsidRDefault="0077548E" w:rsidP="0077548E">
      <w:pPr>
        <w:rPr>
          <w:rFonts w:cs="Times New (W1)"/>
        </w:rPr>
      </w:pPr>
      <w:bookmarkStart w:id="18" w:name="_Hlk1641431"/>
      <w:r w:rsidRPr="0030429C">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FDEC587" w14:textId="77777777" w:rsidR="0077548E" w:rsidRPr="0030429C" w:rsidRDefault="0077548E" w:rsidP="0077548E">
      <w:pPr>
        <w:rPr>
          <w:rFonts w:cs="Times New (W1)"/>
        </w:rPr>
      </w:pPr>
      <w:r w:rsidRPr="0030429C">
        <w:rPr>
          <w:rFonts w:cs="Times New (W1)"/>
        </w:rPr>
        <w:t>The capabilities include:</w:t>
      </w:r>
    </w:p>
    <w:p w14:paraId="304CB518" w14:textId="77777777" w:rsidR="0077548E" w:rsidRPr="0030429C" w:rsidRDefault="0077548E" w:rsidP="00A74BD3">
      <w:pPr>
        <w:pStyle w:val="ListBullets"/>
        <w:ind w:left="851" w:hanging="567"/>
      </w:pPr>
      <w:r w:rsidRPr="0030429C">
        <w:t>literacy</w:t>
      </w:r>
    </w:p>
    <w:p w14:paraId="09CC2686" w14:textId="77777777" w:rsidR="0077548E" w:rsidRPr="0030429C" w:rsidRDefault="0077548E" w:rsidP="00A74BD3">
      <w:pPr>
        <w:pStyle w:val="ListBullets"/>
        <w:ind w:left="851" w:hanging="567"/>
      </w:pPr>
      <w:r w:rsidRPr="0030429C">
        <w:t>numeracy</w:t>
      </w:r>
    </w:p>
    <w:p w14:paraId="77EE9D1F" w14:textId="77777777" w:rsidR="0077548E" w:rsidRPr="0030429C" w:rsidRDefault="0077548E" w:rsidP="00A74BD3">
      <w:pPr>
        <w:pStyle w:val="ListBullets"/>
        <w:ind w:left="851" w:hanging="567"/>
      </w:pPr>
      <w:r w:rsidRPr="0030429C">
        <w:t>information and communication technology (ICT)</w:t>
      </w:r>
    </w:p>
    <w:p w14:paraId="180EA22E" w14:textId="77777777" w:rsidR="0077548E" w:rsidRPr="0030429C" w:rsidRDefault="0077548E" w:rsidP="00A74BD3">
      <w:pPr>
        <w:pStyle w:val="ListBullets"/>
        <w:ind w:left="851" w:hanging="567"/>
      </w:pPr>
      <w:r w:rsidRPr="0030429C">
        <w:t>critical and creative thinking</w:t>
      </w:r>
    </w:p>
    <w:p w14:paraId="04707231" w14:textId="77777777" w:rsidR="0077548E" w:rsidRPr="0030429C" w:rsidRDefault="0077548E" w:rsidP="00A74BD3">
      <w:pPr>
        <w:pStyle w:val="ListBullets"/>
        <w:ind w:left="851" w:hanging="567"/>
      </w:pPr>
      <w:r w:rsidRPr="0030429C">
        <w:t>personal and social</w:t>
      </w:r>
    </w:p>
    <w:p w14:paraId="68D96D1B" w14:textId="77777777" w:rsidR="0077548E" w:rsidRPr="0030429C" w:rsidRDefault="0077548E" w:rsidP="00A74BD3">
      <w:pPr>
        <w:pStyle w:val="ListBullets"/>
        <w:ind w:left="851" w:hanging="567"/>
      </w:pPr>
      <w:r w:rsidRPr="0030429C">
        <w:t>ethical behaviour</w:t>
      </w:r>
    </w:p>
    <w:p w14:paraId="783BA48F" w14:textId="77777777" w:rsidR="0077548E" w:rsidRPr="0030429C" w:rsidRDefault="0077548E" w:rsidP="00A74BD3">
      <w:pPr>
        <w:pStyle w:val="ListBullets"/>
        <w:ind w:left="851" w:hanging="567"/>
      </w:pPr>
      <w:r w:rsidRPr="0030429C">
        <w:t>intercultural understanding</w:t>
      </w:r>
    </w:p>
    <w:p w14:paraId="2324F68A" w14:textId="77777777" w:rsidR="0077548E" w:rsidRPr="0030429C" w:rsidRDefault="0077548E" w:rsidP="0077548E">
      <w:pPr>
        <w:rPr>
          <w:rFonts w:cs="Times New (W1)"/>
        </w:rPr>
      </w:pPr>
      <w:r w:rsidRPr="0030429C">
        <w:t>Courses of study for the ACT Senior Secondary Certificate should be both relevant to the lives of</w:t>
      </w:r>
      <w:r w:rsidRPr="0030429C">
        <w:rPr>
          <w:rFonts w:cs="Times New (W1)"/>
        </w:rPr>
        <w:t xml:space="preserve"> students and incorporate the contemporary issues they face. Hence, courses address the following three priorities. These priorities are:</w:t>
      </w:r>
    </w:p>
    <w:p w14:paraId="5C12D7E2" w14:textId="77777777" w:rsidR="0077548E" w:rsidRPr="0030429C" w:rsidRDefault="0077548E" w:rsidP="00A74BD3">
      <w:pPr>
        <w:pStyle w:val="ListBullets"/>
        <w:ind w:left="851" w:hanging="567"/>
      </w:pPr>
      <w:r w:rsidRPr="0030429C">
        <w:t>Aboriginal and Torres Strait Islander histories and cultures</w:t>
      </w:r>
    </w:p>
    <w:p w14:paraId="59F0EB71" w14:textId="77777777" w:rsidR="0077548E" w:rsidRPr="0030429C" w:rsidRDefault="0077548E" w:rsidP="00A74BD3">
      <w:pPr>
        <w:pStyle w:val="ListBullets"/>
        <w:ind w:left="851" w:hanging="567"/>
      </w:pPr>
      <w:r w:rsidRPr="0030429C">
        <w:t>Asia and Australia’s engagement with Asia</w:t>
      </w:r>
    </w:p>
    <w:p w14:paraId="0A852EF0" w14:textId="77777777" w:rsidR="0077548E" w:rsidRPr="0030429C" w:rsidRDefault="0077548E" w:rsidP="00A74BD3">
      <w:pPr>
        <w:pStyle w:val="ListBullets"/>
        <w:ind w:left="851" w:hanging="567"/>
      </w:pPr>
      <w:r w:rsidRPr="0030429C">
        <w:t>Sustainability</w:t>
      </w:r>
    </w:p>
    <w:p w14:paraId="32665B58" w14:textId="77777777" w:rsidR="0077548E" w:rsidRPr="0030429C" w:rsidRDefault="0077548E" w:rsidP="0077548E">
      <w:r w:rsidRPr="0030429C">
        <w:t xml:space="preserve">Elaboration of these General Capabilities and priorities is available on the ACARA website at </w:t>
      </w:r>
      <w:hyperlink r:id="rId12" w:history="1">
        <w:r w:rsidRPr="0030429C">
          <w:rPr>
            <w:rStyle w:val="Hyperlink"/>
          </w:rPr>
          <w:t>www.australiancurriculum.edu.au</w:t>
        </w:r>
      </w:hyperlink>
      <w:r w:rsidRPr="0030429C">
        <w:t>.</w:t>
      </w:r>
    </w:p>
    <w:bookmarkEnd w:id="9"/>
    <w:bookmarkEnd w:id="12"/>
    <w:bookmarkEnd w:id="17"/>
    <w:bookmarkEnd w:id="18"/>
    <w:p w14:paraId="1BCB149D" w14:textId="77777777" w:rsidR="00F11377" w:rsidRPr="0030429C" w:rsidRDefault="00F11377" w:rsidP="00F11377">
      <w:pPr>
        <w:pStyle w:val="Heading3"/>
      </w:pPr>
      <w:r w:rsidRPr="0030429C">
        <w:t>Literacy</w:t>
      </w:r>
    </w:p>
    <w:p w14:paraId="58E2961D" w14:textId="00460CE4" w:rsidR="00F11377" w:rsidRPr="0030429C" w:rsidRDefault="00F11377" w:rsidP="00F11377">
      <w:r w:rsidRPr="0030429C">
        <w:t xml:space="preserve">Literacy is important in students’ development of </w:t>
      </w:r>
      <w:r w:rsidRPr="0030429C">
        <w:rPr>
          <w:rStyle w:val="Emphasis"/>
          <w:rFonts w:asciiTheme="minorHAnsi" w:hAnsiTheme="minorHAnsi" w:cs="Arial"/>
        </w:rPr>
        <w:t xml:space="preserve">Science Inquiry Skills </w:t>
      </w:r>
      <w:r w:rsidRPr="0030429C">
        <w:t xml:space="preserve">and their understanding of content presented through the </w:t>
      </w:r>
      <w:r w:rsidRPr="0030429C">
        <w:rPr>
          <w:rStyle w:val="Emphasis"/>
          <w:rFonts w:asciiTheme="minorHAnsi" w:hAnsiTheme="minorHAnsi" w:cs="Arial"/>
        </w:rPr>
        <w:t xml:space="preserve">Science Understanding </w:t>
      </w:r>
      <w:r w:rsidRPr="0030429C">
        <w:t xml:space="preserve">and </w:t>
      </w:r>
      <w:r w:rsidRPr="0030429C">
        <w:rPr>
          <w:rStyle w:val="Emphasis"/>
          <w:rFonts w:asciiTheme="minorHAnsi" w:hAnsiTheme="minorHAnsi" w:cs="Arial"/>
        </w:rPr>
        <w:t xml:space="preserve">Science as a Human Endeavour </w:t>
      </w:r>
      <w:r w:rsidRPr="0030429C">
        <w:t xml:space="preserve">strands. Students gather, interpret, synthesise and </w:t>
      </w:r>
      <w:r w:rsidR="002B0DF8" w:rsidRPr="0030429C">
        <w:t>evaluate</w:t>
      </w:r>
      <w:r w:rsidRPr="0030429C">
        <w:t xml:space="preserve"> information presented in a wide range of genres, modes and representations (including text, flow diagrams, symbols, graphs and tables). They evaluate information sources and compare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w:t>
      </w:r>
    </w:p>
    <w:p w14:paraId="07A5B087" w14:textId="77777777" w:rsidR="00F11377" w:rsidRPr="0030429C" w:rsidRDefault="00F11377" w:rsidP="00F11377">
      <w:pPr>
        <w:pStyle w:val="Heading3"/>
      </w:pPr>
      <w:r w:rsidRPr="0030429C">
        <w:t>Numeracy</w:t>
      </w:r>
    </w:p>
    <w:p w14:paraId="7A71E449" w14:textId="77777777" w:rsidR="00F11377" w:rsidRPr="0030429C" w:rsidRDefault="00F11377" w:rsidP="00F11377">
      <w:r w:rsidRPr="0030429C">
        <w:t xml:space="preserve">Numeracy is key to students’ ability to apply a wide range of </w:t>
      </w:r>
      <w:r w:rsidRPr="0030429C">
        <w:rPr>
          <w:rStyle w:val="Emphasis"/>
          <w:rFonts w:asciiTheme="minorHAnsi" w:hAnsiTheme="minorHAnsi" w:cs="Arial"/>
        </w:rPr>
        <w:t>Science Inquiry Skills</w:t>
      </w:r>
      <w:r w:rsidRPr="0030429C">
        <w:t>, including making and recording observations; ordering, representing and analysing data; and interpreting trends and relationships. They employ numeracy skills to interpret complex spatial and graphic representations, and to appreciate the ways in which chemical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53ED4DF4" w14:textId="77777777" w:rsidR="00F11377" w:rsidRPr="0030429C" w:rsidRDefault="00F11377" w:rsidP="00CF4B20">
      <w:pPr>
        <w:pStyle w:val="Heading3"/>
      </w:pPr>
      <w:r w:rsidRPr="0030429C">
        <w:t xml:space="preserve">Information and Communication Technology (ICT) </w:t>
      </w:r>
      <w:r w:rsidR="00415BE9" w:rsidRPr="0030429C">
        <w:t>C</w:t>
      </w:r>
      <w:r w:rsidRPr="0030429C">
        <w:t>apability</w:t>
      </w:r>
    </w:p>
    <w:p w14:paraId="51D47BC1" w14:textId="77777777" w:rsidR="00F11377" w:rsidRPr="0030429C" w:rsidRDefault="00F11377" w:rsidP="00F11377">
      <w:r w:rsidRPr="0030429C">
        <w:t xml:space="preserve">ICT capability is a key part of </w:t>
      </w:r>
      <w:r w:rsidRPr="0030429C">
        <w:rPr>
          <w:rStyle w:val="Emphasis"/>
          <w:rFonts w:asciiTheme="minorHAnsi" w:hAnsiTheme="minorHAnsi" w:cs="Arial"/>
        </w:rPr>
        <w:t>Science Inquiry Skills</w:t>
      </w:r>
      <w:r w:rsidRPr="0030429C">
        <w:t xml:space="preserve">.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w:t>
      </w:r>
      <w:r w:rsidRPr="0030429C">
        <w:rPr>
          <w:rStyle w:val="Emphasis"/>
          <w:rFonts w:asciiTheme="minorHAnsi" w:hAnsiTheme="minorHAnsi" w:cs="Arial"/>
        </w:rPr>
        <w:t>Science as a Human Endeavour</w:t>
      </w:r>
      <w:r w:rsidRPr="0030429C">
        <w:t xml:space="preserve"> concepts, students assess the impact of ICT on the development of science and the application of science in society, particularly with regard to collating, storing, managing and analysing large data sets.</w:t>
      </w:r>
    </w:p>
    <w:p w14:paraId="5F9C8D74" w14:textId="77777777" w:rsidR="00F11377" w:rsidRPr="0030429C" w:rsidRDefault="00F11377" w:rsidP="00CF4B20">
      <w:pPr>
        <w:pStyle w:val="Heading3"/>
      </w:pPr>
      <w:r w:rsidRPr="0030429C">
        <w:rPr>
          <w:rStyle w:val="Emphasis"/>
          <w:i w:val="0"/>
          <w:iCs w:val="0"/>
        </w:rPr>
        <w:lastRenderedPageBreak/>
        <w:t xml:space="preserve">Critical and </w:t>
      </w:r>
      <w:r w:rsidR="00415BE9" w:rsidRPr="0030429C">
        <w:rPr>
          <w:rStyle w:val="Emphasis"/>
          <w:i w:val="0"/>
          <w:iCs w:val="0"/>
        </w:rPr>
        <w:t>C</w:t>
      </w:r>
      <w:r w:rsidRPr="0030429C">
        <w:rPr>
          <w:rStyle w:val="Emphasis"/>
          <w:i w:val="0"/>
          <w:iCs w:val="0"/>
        </w:rPr>
        <w:t xml:space="preserve">reative </w:t>
      </w:r>
      <w:r w:rsidR="00415BE9" w:rsidRPr="0030429C">
        <w:rPr>
          <w:rStyle w:val="Emphasis"/>
          <w:i w:val="0"/>
          <w:iCs w:val="0"/>
        </w:rPr>
        <w:t>T</w:t>
      </w:r>
      <w:r w:rsidRPr="0030429C">
        <w:rPr>
          <w:rStyle w:val="Emphasis"/>
          <w:i w:val="0"/>
          <w:iCs w:val="0"/>
        </w:rPr>
        <w:t>hinking</w:t>
      </w:r>
    </w:p>
    <w:p w14:paraId="13EB7C07" w14:textId="77777777" w:rsidR="00F11377" w:rsidRPr="0030429C" w:rsidRDefault="00F11377" w:rsidP="00F11377">
      <w:r w:rsidRPr="0030429C">
        <w:t xml:space="preserve">Critical and creative thinking 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endeavour and students devise innovative solutions to problems, predict possibilities, envisage consequences and speculate on possible outcomes as they develop </w:t>
      </w:r>
      <w:r w:rsidRPr="0030429C">
        <w:rPr>
          <w:rStyle w:val="Emphasis"/>
          <w:rFonts w:asciiTheme="minorHAnsi" w:hAnsiTheme="minorHAnsi" w:cs="Arial"/>
        </w:rPr>
        <w:t>Science Understanding</w:t>
      </w:r>
      <w:r w:rsidRPr="0030429C">
        <w:t xml:space="preserve"> and </w:t>
      </w:r>
      <w:r w:rsidRPr="0030429C">
        <w:rPr>
          <w:rStyle w:val="Emphasis"/>
          <w:rFonts w:asciiTheme="minorHAnsi" w:hAnsiTheme="minorHAnsi" w:cs="Arial"/>
        </w:rPr>
        <w:t>Science Inquiry Skills.</w:t>
      </w:r>
      <w:r w:rsidRPr="0030429C">
        <w:t xml:space="preserve"> They also appreciate the role of critical and creative individuals and the central importance of critique and review in the development and innovative application of science.</w:t>
      </w:r>
    </w:p>
    <w:p w14:paraId="4C01C6B3" w14:textId="77777777" w:rsidR="00F11377" w:rsidRPr="0030429C" w:rsidRDefault="00F11377" w:rsidP="00CF4B20">
      <w:pPr>
        <w:pStyle w:val="Heading3"/>
      </w:pPr>
      <w:r w:rsidRPr="0030429C">
        <w:rPr>
          <w:rStyle w:val="Emphasis"/>
          <w:i w:val="0"/>
          <w:iCs w:val="0"/>
        </w:rPr>
        <w:t xml:space="preserve">Personal and </w:t>
      </w:r>
      <w:r w:rsidR="00415BE9" w:rsidRPr="0030429C">
        <w:rPr>
          <w:rStyle w:val="Emphasis"/>
          <w:i w:val="0"/>
          <w:iCs w:val="0"/>
        </w:rPr>
        <w:t>S</w:t>
      </w:r>
      <w:r w:rsidRPr="0030429C">
        <w:rPr>
          <w:rStyle w:val="Emphasis"/>
          <w:i w:val="0"/>
          <w:iCs w:val="0"/>
        </w:rPr>
        <w:t xml:space="preserve">ocial </w:t>
      </w:r>
      <w:r w:rsidR="00415BE9" w:rsidRPr="0030429C">
        <w:rPr>
          <w:rStyle w:val="Emphasis"/>
          <w:i w:val="0"/>
          <w:iCs w:val="0"/>
        </w:rPr>
        <w:t>C</w:t>
      </w:r>
      <w:r w:rsidRPr="0030429C">
        <w:rPr>
          <w:rStyle w:val="Emphasis"/>
          <w:i w:val="0"/>
          <w:iCs w:val="0"/>
        </w:rPr>
        <w:t>apability</w:t>
      </w:r>
    </w:p>
    <w:p w14:paraId="7B3096AB" w14:textId="77777777" w:rsidR="00F11377" w:rsidRPr="0030429C" w:rsidRDefault="00F11377" w:rsidP="00F11377">
      <w:r w:rsidRPr="0030429C">
        <w:t xml:space="preserve">Personal and social capability is integral to a wide range of activities in Chemistry, as students develop and practise skills of communication, teamwork, decision-making, initiative-taking and self-discipline with increasing confidence and sophistication. In particular, students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w:t>
      </w:r>
      <w:r w:rsidRPr="0030429C">
        <w:rPr>
          <w:rStyle w:val="Emphasis"/>
          <w:rFonts w:asciiTheme="minorHAnsi" w:hAnsiTheme="minorHAnsi" w:cs="Arial"/>
        </w:rPr>
        <w:t>Science as a Human Endeavour,</w:t>
      </w:r>
      <w:r w:rsidRPr="0030429C">
        <w:t xml:space="preserve"> students also recognise the role of their own beliefs and attitudes in their response to science issues and applications, consider the perspectives of others, and gauge how science can affect people’s lives.</w:t>
      </w:r>
    </w:p>
    <w:p w14:paraId="12110F91" w14:textId="77777777" w:rsidR="00F11377" w:rsidRPr="0030429C" w:rsidRDefault="00F11377" w:rsidP="00CF4B20">
      <w:pPr>
        <w:pStyle w:val="Heading3"/>
      </w:pPr>
      <w:r w:rsidRPr="0030429C">
        <w:rPr>
          <w:rStyle w:val="Emphasis"/>
          <w:i w:val="0"/>
          <w:iCs w:val="0"/>
        </w:rPr>
        <w:t xml:space="preserve">Ethical </w:t>
      </w:r>
      <w:r w:rsidR="00415BE9" w:rsidRPr="0030429C">
        <w:rPr>
          <w:rStyle w:val="Emphasis"/>
          <w:i w:val="0"/>
          <w:iCs w:val="0"/>
        </w:rPr>
        <w:t>U</w:t>
      </w:r>
      <w:r w:rsidRPr="0030429C">
        <w:rPr>
          <w:rStyle w:val="Emphasis"/>
          <w:i w:val="0"/>
          <w:iCs w:val="0"/>
        </w:rPr>
        <w:t>nderstanding</w:t>
      </w:r>
    </w:p>
    <w:p w14:paraId="338EE174" w14:textId="77777777" w:rsidR="00F11377" w:rsidRPr="0030429C" w:rsidRDefault="00F11377" w:rsidP="00F11377">
      <w:r w:rsidRPr="0030429C">
        <w:t>Ethical understanding 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0B6BE653" w14:textId="77777777" w:rsidR="00F11377" w:rsidRPr="0030429C" w:rsidRDefault="00F11377" w:rsidP="00CF4B20">
      <w:pPr>
        <w:pStyle w:val="Heading3"/>
      </w:pPr>
      <w:r w:rsidRPr="0030429C">
        <w:rPr>
          <w:rStyle w:val="Emphasis"/>
          <w:i w:val="0"/>
          <w:iCs w:val="0"/>
        </w:rPr>
        <w:t xml:space="preserve">Intercultural </w:t>
      </w:r>
      <w:r w:rsidR="00415BE9" w:rsidRPr="0030429C">
        <w:rPr>
          <w:rStyle w:val="Emphasis"/>
          <w:i w:val="0"/>
          <w:iCs w:val="0"/>
        </w:rPr>
        <w:t>U</w:t>
      </w:r>
      <w:r w:rsidRPr="0030429C">
        <w:rPr>
          <w:rStyle w:val="Emphasis"/>
          <w:i w:val="0"/>
          <w:iCs w:val="0"/>
        </w:rPr>
        <w:t>nderstanding</w:t>
      </w:r>
    </w:p>
    <w:p w14:paraId="456FC70F" w14:textId="77777777" w:rsidR="00E13CE5" w:rsidRPr="0030429C" w:rsidRDefault="00F11377" w:rsidP="00F11377">
      <w:r w:rsidRPr="0030429C">
        <w:t xml:space="preserve">Intercultural understanding is fundamental to understanding aspects of </w:t>
      </w:r>
      <w:r w:rsidRPr="0030429C">
        <w:rPr>
          <w:rStyle w:val="Emphasis"/>
          <w:rFonts w:asciiTheme="minorHAnsi" w:hAnsiTheme="minorHAnsi" w:cs="Arial"/>
        </w:rPr>
        <w:t>Science as a Human Endeavour</w:t>
      </w:r>
      <w:r w:rsidRPr="0030429C">
        <w:t>,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6C345A2C" w14:textId="77777777" w:rsidR="00E13CE5" w:rsidRPr="0030429C" w:rsidRDefault="00E13CE5">
      <w:pPr>
        <w:spacing w:before="0"/>
      </w:pPr>
      <w:r w:rsidRPr="0030429C">
        <w:br w:type="page"/>
      </w:r>
    </w:p>
    <w:p w14:paraId="2F742E04" w14:textId="77777777" w:rsidR="00F11377" w:rsidRPr="0030429C" w:rsidRDefault="00F11377" w:rsidP="00CF4B20">
      <w:pPr>
        <w:pStyle w:val="Heading1"/>
      </w:pPr>
      <w:bookmarkStart w:id="19" w:name="_Toc59520577"/>
      <w:r w:rsidRPr="0030429C">
        <w:lastRenderedPageBreak/>
        <w:t>Cross-</w:t>
      </w:r>
      <w:r w:rsidR="005B5642" w:rsidRPr="0030429C">
        <w:t>C</w:t>
      </w:r>
      <w:r w:rsidRPr="0030429C">
        <w:t>urriculum Priorities</w:t>
      </w:r>
      <w:bookmarkEnd w:id="19"/>
    </w:p>
    <w:p w14:paraId="171615D0" w14:textId="77777777" w:rsidR="00F11377" w:rsidRPr="0030429C" w:rsidRDefault="00F11377" w:rsidP="00F11377">
      <w:r w:rsidRPr="0030429C">
        <w:t xml:space="preserve">While the significance of the cross-curriculum priorities for </w:t>
      </w:r>
      <w:r w:rsidR="005B5642" w:rsidRPr="0030429C">
        <w:t>c</w:t>
      </w:r>
      <w:r w:rsidRPr="0030429C">
        <w:t>hemistry varies, there are opportunities for teachers to select contexts that incorporate the key concepts from each priority.</w:t>
      </w:r>
    </w:p>
    <w:p w14:paraId="454F958B" w14:textId="77777777" w:rsidR="005B5642" w:rsidRPr="0030429C" w:rsidRDefault="005B5642" w:rsidP="005B5642">
      <w:pPr>
        <w:pStyle w:val="Heading3"/>
      </w:pPr>
      <w:r w:rsidRPr="0030429C">
        <w:t>Aboriginal and Torres Strait Islander Histories and Cultures</w:t>
      </w:r>
    </w:p>
    <w:p w14:paraId="1928CC31" w14:textId="77777777" w:rsidR="00F11377" w:rsidRPr="0030429C" w:rsidRDefault="00F11377" w:rsidP="005B5642">
      <w:r w:rsidRPr="0030429C">
        <w:t xml:space="preserve">Through an investigation of contexts that draw on Aboriginal and Torres Strait Islander histories and cultures students can appreciate the role of Aboriginal and Torres Strait Islander Peoples’ knowledge in developing richer understandings of the chemical diversity in the Australian environment, for example the chemical properties of plants used for bush medicines, or mineral ores used for decoration or artwork. </w:t>
      </w:r>
    </w:p>
    <w:p w14:paraId="4D2E2D58" w14:textId="77777777" w:rsidR="005B5642" w:rsidRPr="0030429C" w:rsidRDefault="005B5642" w:rsidP="005B5642">
      <w:pPr>
        <w:pStyle w:val="Heading3"/>
      </w:pPr>
      <w:r w:rsidRPr="0030429C">
        <w:t>Asia and Australia’s Engagement with Asia</w:t>
      </w:r>
    </w:p>
    <w:p w14:paraId="7F8E75FC" w14:textId="77777777" w:rsidR="00F11377" w:rsidRPr="0030429C" w:rsidRDefault="00F11377" w:rsidP="005B5642">
      <w:r w:rsidRPr="0030429C">
        <w:t>Contexts that draw on Asian scientific research and development and collaborative endeavours in the Asia Pacific region provide an opportunity for students to investigate Asia and Australia’s engagement with Asia. Students could examine the important role played by people of the Asia region in such areas as medicine, materials science, nanotechnology, energy security and food security. They could consider collaborative projects between Australian and Asian scientists and the contribution these make to scientific knowledge.</w:t>
      </w:r>
    </w:p>
    <w:p w14:paraId="17514FC4" w14:textId="77777777" w:rsidR="005B5642" w:rsidRPr="0030429C" w:rsidRDefault="005B5642" w:rsidP="005B5642">
      <w:pPr>
        <w:pStyle w:val="Heading3"/>
      </w:pPr>
      <w:r w:rsidRPr="0030429C">
        <w:t>Sustainability</w:t>
      </w:r>
    </w:p>
    <w:p w14:paraId="256DD890" w14:textId="77777777" w:rsidR="00D36250" w:rsidRPr="0030429C" w:rsidRDefault="00F11377" w:rsidP="005B5642">
      <w:r w:rsidRPr="0030429C">
        <w:t xml:space="preserve">In </w:t>
      </w:r>
      <w:r w:rsidR="005B5642" w:rsidRPr="0030429C">
        <w:t>c</w:t>
      </w:r>
      <w:r w:rsidRPr="0030429C">
        <w:t xml:space="preserve">hemistry, the </w:t>
      </w:r>
      <w:r w:rsidR="005B5642" w:rsidRPr="0030429C">
        <w:t>s</w:t>
      </w:r>
      <w:r w:rsidRPr="0030429C">
        <w:t>ustainability cross-curriculum priority provides authentic contexts for exploring, investigating and understanding the function and interactions of chemical systems. Chemistry explores a wide range of chemical systems that operate at different time and spatial scales. By investigating the relationships between chemical systems and system components, and how systems respond to change, students develop an appreciation for the ways in which interactions between matter and energy connect Earth’s biosphere, geosphere, hydrosphere and atmosphere. Students appreciate that chemical science and its applications provide the basis for decision making in many areas of society and that these decisions can impact on the Earth system. They understand the importance of using science to predict possible effects of human and other activity, such as ocean acidification, mineral extraction or use of fossil fuels, and to develop management plans, alternative technologies or approaches such as green chemistry that minimise these effects and provide for a more sustainable future.</w:t>
      </w:r>
    </w:p>
    <w:p w14:paraId="0219D54C" w14:textId="77777777" w:rsidR="00D36250" w:rsidRPr="0030429C" w:rsidRDefault="00D36250">
      <w:pPr>
        <w:spacing w:before="0"/>
      </w:pPr>
      <w:r w:rsidRPr="0030429C">
        <w:br w:type="page"/>
      </w:r>
    </w:p>
    <w:p w14:paraId="341874F0" w14:textId="77777777" w:rsidR="00D36250" w:rsidRPr="0030429C" w:rsidRDefault="00D36250" w:rsidP="00D36250">
      <w:pPr>
        <w:jc w:val="center"/>
        <w:rPr>
          <w:b/>
          <w:sz w:val="36"/>
          <w:szCs w:val="36"/>
        </w:rPr>
      </w:pPr>
      <w:bookmarkStart w:id="20" w:name="_Hlk22111893"/>
      <w:bookmarkStart w:id="21" w:name="_Toc346702739"/>
      <w:r w:rsidRPr="0030429C">
        <w:rPr>
          <w:b/>
          <w:sz w:val="36"/>
          <w:szCs w:val="36"/>
        </w:rPr>
        <w:lastRenderedPageBreak/>
        <w:t>Chemistry T</w:t>
      </w:r>
    </w:p>
    <w:p w14:paraId="294AFB1A" w14:textId="77777777" w:rsidR="005B5642" w:rsidRPr="0030429C" w:rsidRDefault="005B5642" w:rsidP="00A74BD3">
      <w:pPr>
        <w:pStyle w:val="Heading1"/>
        <w:spacing w:before="240"/>
      </w:pPr>
      <w:bookmarkStart w:id="22" w:name="_Toc59520578"/>
      <w:bookmarkEnd w:id="20"/>
      <w:r w:rsidRPr="0030429C">
        <w:t>Rationale</w:t>
      </w:r>
      <w:bookmarkEnd w:id="21"/>
      <w:bookmarkEnd w:id="22"/>
    </w:p>
    <w:p w14:paraId="3C8FCBBE" w14:textId="77777777" w:rsidR="005B5642" w:rsidRPr="0030429C" w:rsidRDefault="005B5642" w:rsidP="005B5642">
      <w:r w:rsidRPr="0030429C">
        <w:t xml:space="preserve">Chemistry is the study of materials and substances, and the transformations they undergo through interactions and the transfer of energy. Chemists can use an understanding of chemical structures and processes to adapt, control and manipulate systems to meet particular economic, environmental and social needs. This includes addressing the global challenges of climate change and security of water, food and energy supplies, and designing processes to maximise the efficient use of Earth’s finite resources. Chemistry develops students' understanding of the key chemical concepts and models of structure, bonding, and chemical change, including the role of chemical, electrical and thermal energy. Students learn how models of structure and bonding enable chemists to predict properties and reactions and to adapt these for particular purposes. </w:t>
      </w:r>
    </w:p>
    <w:p w14:paraId="738813CF" w14:textId="77777777" w:rsidR="005B5642" w:rsidRPr="0030429C" w:rsidRDefault="005B5642" w:rsidP="005B5642">
      <w:r w:rsidRPr="0030429C">
        <w:t>Students explore key concepts and models through active inquiry into phenomena and through contexts that exemplify the role of chemistry and chemists in society. Students design and conduct qualitative and quantitative investigations both individually and collaboratively. They investigate questions and hypotheses, manipulate variables, analyse data, evaluate claims, solve problems and develop and communicate evidence-based arguments and models. Thinking in chemistry involves using differing scales including macro-, micro- and nano-scales; using specialised representations such as chemical symbols and equations; and being creative, as when designing new materials or models of chemical systems. The study of chemistry provides a foundation for undertaking investigations in a wide range of scientific fields and often provides the unifying link across interdisciplinary studies.</w:t>
      </w:r>
    </w:p>
    <w:p w14:paraId="466CD998" w14:textId="77777777" w:rsidR="005B5642" w:rsidRPr="0030429C" w:rsidRDefault="005B5642" w:rsidP="005B5642">
      <w:r w:rsidRPr="0030429C">
        <w:t>Some of the major challenges and opportunities facing Australia and the Asia-Pacific region at the beginning of the twenty-first century are inextricably associated with chemistry. Issues of sustainability on local, national and global levels are, and will continue to be, tackled by the application of chemical knowledge, using a range of technologies. These include issues such as the supply of clean drinking water, efficient production and use of energy, management of mineral resources, increasing acidification of the oceans, and climate change.</w:t>
      </w:r>
    </w:p>
    <w:p w14:paraId="58E47D8D" w14:textId="5C65B6AD" w:rsidR="00D36250" w:rsidRPr="0030429C" w:rsidRDefault="005B5642" w:rsidP="005B5642">
      <w:r w:rsidRPr="0030429C">
        <w:t>Studying senior secondary Science provides students with a suite of skills and understandings that are valuable to a wide range of further study pathways and careers. An understanding of chemistry is relevant to a range of careers, including those in forensic science, environmental science, engineering, medicine, pharmacy and sports science. Additionally, chemistry knowledge is valuable in occupations that rely on an understanding of materials and their interactions, such as art, winemaking, agriculture and food technology. Some students will use this course as a foundation to pursue further studies in chemistry, and all students will become more informed citizens, able to use chemical knowledge to inform evidence-based decision making and engage critically with contemporary scientific issues.</w:t>
      </w:r>
    </w:p>
    <w:p w14:paraId="50B16230" w14:textId="77777777" w:rsidR="00D36250" w:rsidRPr="0030429C" w:rsidRDefault="00D36250">
      <w:pPr>
        <w:spacing w:before="0"/>
      </w:pPr>
      <w:r w:rsidRPr="0030429C">
        <w:br w:type="page"/>
      </w:r>
    </w:p>
    <w:p w14:paraId="4010AEB8" w14:textId="77777777" w:rsidR="005B5642" w:rsidRPr="0030429C" w:rsidRDefault="005B5642" w:rsidP="005B5642">
      <w:pPr>
        <w:pStyle w:val="Heading1"/>
        <w:rPr>
          <w:szCs w:val="32"/>
        </w:rPr>
      </w:pPr>
      <w:bookmarkStart w:id="23" w:name="_Toc346702740"/>
      <w:bookmarkStart w:id="24" w:name="_Toc59520579"/>
      <w:r w:rsidRPr="0030429C">
        <w:rPr>
          <w:rFonts w:eastAsia="Calibri"/>
        </w:rPr>
        <w:lastRenderedPageBreak/>
        <w:t>Goals</w:t>
      </w:r>
      <w:bookmarkEnd w:id="23"/>
      <w:bookmarkEnd w:id="24"/>
    </w:p>
    <w:p w14:paraId="5B0B962B" w14:textId="77777777" w:rsidR="005B5642" w:rsidRPr="0030429C" w:rsidRDefault="005B5642" w:rsidP="005B5642">
      <w:pPr>
        <w:rPr>
          <w:lang w:eastAsia="en-AU"/>
        </w:rPr>
      </w:pPr>
      <w:r w:rsidRPr="0030429C">
        <w:rPr>
          <w:lang w:eastAsia="en-AU"/>
        </w:rPr>
        <w:t>Chemistry aims to develop students’:</w:t>
      </w:r>
    </w:p>
    <w:p w14:paraId="668CDAD7" w14:textId="77777777" w:rsidR="005B5642" w:rsidRPr="0030429C" w:rsidRDefault="005B5642" w:rsidP="00A74BD3">
      <w:pPr>
        <w:pStyle w:val="ListBullets"/>
        <w:ind w:left="851" w:hanging="567"/>
        <w:rPr>
          <w:lang w:eastAsia="en-AU"/>
        </w:rPr>
      </w:pPr>
      <w:r w:rsidRPr="0030429C">
        <w:rPr>
          <w:lang w:eastAsia="en-AU"/>
        </w:rPr>
        <w:t>interest in and appreciation of chemistry and its usefulness in helping to explain phenomena and solve problems encountered in their ever-changing world</w:t>
      </w:r>
    </w:p>
    <w:p w14:paraId="44B46789" w14:textId="451DF7A5" w:rsidR="005B5642" w:rsidRPr="0030429C" w:rsidRDefault="005B5642" w:rsidP="00A74BD3">
      <w:pPr>
        <w:pStyle w:val="ListBullets"/>
        <w:ind w:left="851" w:hanging="567"/>
        <w:rPr>
          <w:lang w:eastAsia="en-AU"/>
        </w:rPr>
      </w:pPr>
      <w:r w:rsidRPr="0030429C">
        <w:rPr>
          <w:lang w:eastAsia="en-AU"/>
        </w:rPr>
        <w:t>understanding of the theories and models used to describe, explain and make predictions about chemical systems, structures and properties</w:t>
      </w:r>
    </w:p>
    <w:p w14:paraId="57F4CF28" w14:textId="29B244E4" w:rsidR="005B5642" w:rsidRPr="0030429C" w:rsidRDefault="005B5642" w:rsidP="00A74BD3">
      <w:pPr>
        <w:pStyle w:val="ListBullets"/>
        <w:ind w:left="851" w:hanging="567"/>
        <w:rPr>
          <w:lang w:eastAsia="en-AU"/>
        </w:rPr>
      </w:pPr>
      <w:r w:rsidRPr="0030429C">
        <w:rPr>
          <w:lang w:eastAsia="en-AU"/>
        </w:rPr>
        <w:t>understanding of the factors that affect chemical systems, and how chemical systems can be controlled to produce desired products</w:t>
      </w:r>
    </w:p>
    <w:p w14:paraId="65BC09F2" w14:textId="77777777" w:rsidR="005B5642" w:rsidRPr="0030429C" w:rsidRDefault="005B5642" w:rsidP="00A74BD3">
      <w:pPr>
        <w:pStyle w:val="ListBullets"/>
        <w:ind w:left="851" w:hanging="567"/>
        <w:rPr>
          <w:lang w:eastAsia="en-AU"/>
        </w:rPr>
      </w:pPr>
      <w:r w:rsidRPr="0030429C">
        <w:rPr>
          <w:lang w:eastAsia="en-AU"/>
        </w:rPr>
        <w:t xml:space="preserve">appreciation of chemistry as an experimental science that has developed through independent and collaborative research, and that has significant impacts on society and implications for decision making </w:t>
      </w:r>
    </w:p>
    <w:p w14:paraId="79D66FA3" w14:textId="77777777" w:rsidR="005B5642" w:rsidRPr="0030429C" w:rsidRDefault="005B5642" w:rsidP="00A74BD3">
      <w:pPr>
        <w:pStyle w:val="ListBullets"/>
        <w:ind w:left="851" w:hanging="567"/>
        <w:rPr>
          <w:lang w:eastAsia="en-AU"/>
        </w:rPr>
      </w:pPr>
      <w:r w:rsidRPr="0030429C">
        <w:rPr>
          <w:lang w:eastAsia="en-AU"/>
        </w:rPr>
        <w:t>expertise in conducting a range of scientific investigations, including the collection and analysis of qualitative and quantitative data and the interpretation of evidence</w:t>
      </w:r>
    </w:p>
    <w:p w14:paraId="3285C18B" w14:textId="4EB8DF0C" w:rsidR="005B5642" w:rsidRPr="0030429C" w:rsidRDefault="005B5642" w:rsidP="00A74BD3">
      <w:pPr>
        <w:pStyle w:val="ListBullets"/>
        <w:ind w:left="851" w:hanging="567"/>
        <w:rPr>
          <w:lang w:eastAsia="en-AU"/>
        </w:rPr>
      </w:pPr>
      <w:r w:rsidRPr="0030429C">
        <w:rPr>
          <w:lang w:eastAsia="en-AU"/>
        </w:rPr>
        <w:t>ability to evaluate and debate scientific arguments and claims in order to solve problems and generate informed, responsible and ethical conclusions</w:t>
      </w:r>
    </w:p>
    <w:p w14:paraId="505EB8C1" w14:textId="77777777" w:rsidR="00C009F1" w:rsidRPr="0030429C" w:rsidRDefault="005B5642" w:rsidP="00A74BD3">
      <w:pPr>
        <w:pStyle w:val="ListBullets"/>
        <w:ind w:left="851" w:hanging="567"/>
        <w:rPr>
          <w:lang w:eastAsia="en-AU"/>
        </w:rPr>
      </w:pPr>
      <w:r w:rsidRPr="0030429C">
        <w:rPr>
          <w:lang w:eastAsia="en-AU"/>
        </w:rPr>
        <w:t>ability to communicate chemical understanding and findings to a range of audiences, including through the use of appropriate representations, language and nomenclature.</w:t>
      </w:r>
    </w:p>
    <w:p w14:paraId="5CE293FC" w14:textId="77777777" w:rsidR="007668F6" w:rsidRPr="0030429C" w:rsidRDefault="00D36250" w:rsidP="007668F6">
      <w:pPr>
        <w:pStyle w:val="Heading1"/>
        <w:rPr>
          <w:rStyle w:val="Heading2Char"/>
        </w:rPr>
      </w:pPr>
      <w:bookmarkStart w:id="25" w:name="_Toc59520580"/>
      <w:r w:rsidRPr="0030429C">
        <w:rPr>
          <w:rFonts w:eastAsia="Calibri"/>
        </w:rPr>
        <w:t>Unit Titles</w:t>
      </w:r>
      <w:bookmarkEnd w:id="25"/>
    </w:p>
    <w:p w14:paraId="7B541C82" w14:textId="3E02940E" w:rsidR="007668F6" w:rsidRPr="0030429C" w:rsidRDefault="007668F6" w:rsidP="007668F6">
      <w:pPr>
        <w:rPr>
          <w:lang w:eastAsia="en-AU"/>
        </w:rPr>
      </w:pPr>
      <w:r w:rsidRPr="0030429C">
        <w:rPr>
          <w:lang w:eastAsia="en-AU"/>
        </w:rPr>
        <w:t>In Chemistry, students develop their understanding of chemical systems, and how models of matter and energy transfers and transformations can be used to describe, explain and predict chemical structures, properties and reactions</w:t>
      </w:r>
      <w:r w:rsidRPr="0030429C">
        <w:rPr>
          <w:i/>
          <w:iCs/>
          <w:lang w:eastAsia="en-AU"/>
        </w:rPr>
        <w:t xml:space="preserve">. </w:t>
      </w:r>
      <w:r w:rsidRPr="0030429C">
        <w:rPr>
          <w:lang w:eastAsia="en-AU"/>
        </w:rPr>
        <w:t>There are four units:</w:t>
      </w:r>
    </w:p>
    <w:p w14:paraId="64D6B1FE" w14:textId="77777777" w:rsidR="007668F6" w:rsidRPr="0030429C" w:rsidRDefault="007668F6" w:rsidP="00A74BD3">
      <w:pPr>
        <w:pStyle w:val="ListBullets"/>
        <w:ind w:left="851" w:hanging="567"/>
      </w:pPr>
      <w:r w:rsidRPr="0030429C">
        <w:t>Chemical Fundamentals</w:t>
      </w:r>
    </w:p>
    <w:p w14:paraId="1B774666" w14:textId="77777777" w:rsidR="007668F6" w:rsidRPr="0030429C" w:rsidRDefault="007668F6" w:rsidP="00A74BD3">
      <w:pPr>
        <w:pStyle w:val="ListBullets"/>
        <w:ind w:left="851" w:hanging="567"/>
      </w:pPr>
      <w:r w:rsidRPr="0030429C">
        <w:t>Molecular Interactions and Reactions</w:t>
      </w:r>
    </w:p>
    <w:p w14:paraId="49D48AD3" w14:textId="77777777" w:rsidR="007668F6" w:rsidRPr="0030429C" w:rsidRDefault="007668F6" w:rsidP="00A74BD3">
      <w:pPr>
        <w:pStyle w:val="ListBullets"/>
        <w:ind w:left="851" w:hanging="567"/>
      </w:pPr>
      <w:r w:rsidRPr="0030429C">
        <w:t>Equilibrium, Acids and Redox Reactions</w:t>
      </w:r>
    </w:p>
    <w:p w14:paraId="79DE9D56" w14:textId="77777777" w:rsidR="007668F6" w:rsidRPr="0030429C" w:rsidRDefault="007668F6" w:rsidP="00A74BD3">
      <w:pPr>
        <w:pStyle w:val="ListBullets"/>
        <w:ind w:left="851" w:hanging="567"/>
      </w:pPr>
      <w:r w:rsidRPr="0030429C">
        <w:t>Structure, Synthesis and Design</w:t>
      </w:r>
    </w:p>
    <w:p w14:paraId="6C46E087" w14:textId="77777777" w:rsidR="00C962FB" w:rsidRPr="0030429C" w:rsidRDefault="00C962FB" w:rsidP="00C962FB">
      <w:pPr>
        <w:pStyle w:val="Heading1"/>
      </w:pPr>
      <w:bookmarkStart w:id="26" w:name="_Toc59520581"/>
      <w:r w:rsidRPr="0030429C">
        <w:t>Organisation of Content</w:t>
      </w:r>
      <w:bookmarkEnd w:id="26"/>
    </w:p>
    <w:p w14:paraId="762097A5" w14:textId="77777777" w:rsidR="007668F6" w:rsidRPr="0030429C" w:rsidRDefault="007668F6" w:rsidP="007668F6">
      <w:pPr>
        <w:pStyle w:val="Heading3"/>
        <w:rPr>
          <w:lang w:eastAsia="en-AU"/>
        </w:rPr>
      </w:pPr>
      <w:r w:rsidRPr="0030429C">
        <w:rPr>
          <w:lang w:eastAsia="en-AU"/>
        </w:rPr>
        <w:t>Chemical Fundamentals</w:t>
      </w:r>
    </w:p>
    <w:p w14:paraId="5B6697D7" w14:textId="77777777" w:rsidR="007668F6" w:rsidRPr="0030429C" w:rsidRDefault="007668F6" w:rsidP="007668F6">
      <w:r w:rsidRPr="0030429C">
        <w:t>In this unit, students use models of atomic structure and bonding to explain the macroscopic properties of materials and to predict the products and explain the energy changes associated with chemical reactions.</w:t>
      </w:r>
    </w:p>
    <w:p w14:paraId="09DBF989" w14:textId="77777777" w:rsidR="007668F6" w:rsidRPr="0030429C" w:rsidRDefault="007668F6" w:rsidP="007668F6">
      <w:pPr>
        <w:pStyle w:val="Heading3"/>
        <w:rPr>
          <w:lang w:eastAsia="en-AU"/>
        </w:rPr>
      </w:pPr>
      <w:r w:rsidRPr="0030429C">
        <w:rPr>
          <w:lang w:eastAsia="en-AU"/>
        </w:rPr>
        <w:t>Molecular Interactions and Reactions</w:t>
      </w:r>
    </w:p>
    <w:p w14:paraId="5700BBDC" w14:textId="192866F5" w:rsidR="007668F6" w:rsidRPr="0030429C" w:rsidRDefault="007668F6" w:rsidP="007668F6">
      <w:r w:rsidRPr="0030429C">
        <w:t>In this unit, they continue to develop their understanding of bonding models and the relationship between structure, properties and reactions, including consideration of the factors that affect the rate of chemical reactions.</w:t>
      </w:r>
    </w:p>
    <w:p w14:paraId="5233BE83" w14:textId="6BD30309" w:rsidR="00D36250" w:rsidRPr="0030429C" w:rsidRDefault="007668F6" w:rsidP="007668F6">
      <w:pPr>
        <w:rPr>
          <w:lang w:eastAsia="en-AU"/>
        </w:rPr>
      </w:pPr>
      <w:r w:rsidRPr="0030429C">
        <w:rPr>
          <w:lang w:eastAsia="en-AU"/>
        </w:rPr>
        <w:t>In Units 3 and 4, students further develop their knowledge of chemical processes introduced in Units 1 and 2, including considering energy transfers and transformations, calculations of chemical quantities, rates of reaction and chemical systems.</w:t>
      </w:r>
    </w:p>
    <w:p w14:paraId="4A037442" w14:textId="77777777" w:rsidR="007668F6" w:rsidRPr="0030429C" w:rsidRDefault="007668F6" w:rsidP="007668F6">
      <w:pPr>
        <w:pStyle w:val="Heading3"/>
        <w:rPr>
          <w:lang w:eastAsia="en-AU"/>
        </w:rPr>
      </w:pPr>
      <w:r w:rsidRPr="0030429C">
        <w:rPr>
          <w:lang w:eastAsia="en-AU"/>
        </w:rPr>
        <w:t>Equilibrium, Acids and Redox Reactions</w:t>
      </w:r>
    </w:p>
    <w:p w14:paraId="018FF154" w14:textId="25168402" w:rsidR="007668F6" w:rsidRPr="0030429C" w:rsidRDefault="007668F6" w:rsidP="007668F6">
      <w:pPr>
        <w:rPr>
          <w:lang w:eastAsia="en-AU"/>
        </w:rPr>
      </w:pPr>
      <w:r w:rsidRPr="0030429C">
        <w:rPr>
          <w:lang w:eastAsia="en-AU"/>
        </w:rPr>
        <w:t>In this unit, students investigate models of equilibrium in chemical systems; apply these models in the context of acids and bases and redox reactions, including electrochemical cells; and explain and predict how a range of factors affect these systems.</w:t>
      </w:r>
    </w:p>
    <w:p w14:paraId="0A29E5D5" w14:textId="77777777" w:rsidR="007668F6" w:rsidRPr="0030429C" w:rsidRDefault="007668F6" w:rsidP="007668F6">
      <w:pPr>
        <w:pStyle w:val="Heading3"/>
        <w:rPr>
          <w:lang w:eastAsia="en-AU"/>
        </w:rPr>
      </w:pPr>
      <w:r w:rsidRPr="0030429C">
        <w:rPr>
          <w:lang w:eastAsia="en-AU"/>
        </w:rPr>
        <w:lastRenderedPageBreak/>
        <w:t>Structure, Synthesis and Design</w:t>
      </w:r>
    </w:p>
    <w:p w14:paraId="0462C658" w14:textId="77777777" w:rsidR="00C009F1" w:rsidRPr="0030429C" w:rsidRDefault="007668F6" w:rsidP="007668F6">
      <w:pPr>
        <w:rPr>
          <w:lang w:eastAsia="en-AU"/>
        </w:rPr>
      </w:pPr>
      <w:r w:rsidRPr="0030429C">
        <w:rPr>
          <w:lang w:eastAsia="en-AU"/>
        </w:rPr>
        <w:t>In this unit, students use models of molecular structure, chemical reactions and energy changes to explain and apply synthesis processes, particularly with consideration of organic synthesis; and they consider current and future applications of chemical design principles.</w:t>
      </w:r>
    </w:p>
    <w:p w14:paraId="5C5FD228" w14:textId="77777777" w:rsidR="00CA2493" w:rsidRPr="0030429C" w:rsidRDefault="00CA2493" w:rsidP="00CA2493">
      <w:pPr>
        <w:pStyle w:val="Heading3"/>
      </w:pPr>
      <w:r w:rsidRPr="0030429C">
        <w:t>Mathematical skills expected of students studying Chemistry</w:t>
      </w:r>
    </w:p>
    <w:p w14:paraId="630E22DB" w14:textId="4B5C0AC8" w:rsidR="00CA2493" w:rsidRPr="0030429C" w:rsidRDefault="00CA2493" w:rsidP="00CF4B20">
      <w:r w:rsidRPr="0030429C">
        <w:t xml:space="preserve">The </w:t>
      </w:r>
      <w:r w:rsidR="009B022D" w:rsidRPr="0030429C">
        <w:t>c</w:t>
      </w:r>
      <w:r w:rsidRPr="0030429C">
        <w:t xml:space="preserve">hemistry curriculum requires students to use the mathematical skills they have developed through the F-10 Australian Curriculum: Mathematics, in addition to the numeracy skills they have developed through the </w:t>
      </w:r>
      <w:r w:rsidRPr="0030429C">
        <w:rPr>
          <w:i/>
          <w:iCs/>
        </w:rPr>
        <w:t>Science Inquiry Skills</w:t>
      </w:r>
      <w:r w:rsidRPr="0030429C">
        <w:t xml:space="preserve"> strand of the Australian Curriculum: Science.</w:t>
      </w:r>
    </w:p>
    <w:p w14:paraId="305C174F" w14:textId="27A04AA3" w:rsidR="00CA2493" w:rsidRPr="0030429C" w:rsidRDefault="00CA2493" w:rsidP="00CF4B20">
      <w:r w:rsidRPr="0030429C">
        <w:t xml:space="preserve">Within the </w:t>
      </w:r>
      <w:r w:rsidRPr="0030429C">
        <w:rPr>
          <w:i/>
          <w:iCs/>
        </w:rPr>
        <w:t>Science Inquiry Skills</w:t>
      </w:r>
      <w:r w:rsidRPr="0030429C">
        <w:t xml:space="preserve"> strand, students are required to gather, represent and analyse numerical data to identify the evidence that forms the basis of their scientific arguments, claims or conclusions. In gathering and recording numerical data, students are required to make measurements with an appropriate degree of accuracy and to represent measurements using appropriate units.</w:t>
      </w:r>
    </w:p>
    <w:p w14:paraId="57F6ECD1" w14:textId="77777777" w:rsidR="00CA2493" w:rsidRPr="0030429C" w:rsidRDefault="00CA2493" w:rsidP="00CF4B20">
      <w:r w:rsidRPr="0030429C">
        <w:t>Students may need to be taught when it is appropriate to join points on a graph and when it is appropriate to use a line of best fit. They may also need to be taught how to construct a straight line that will serve as the line of best fit for a set of data presented graphically.</w:t>
      </w:r>
    </w:p>
    <w:p w14:paraId="36E7F3D4" w14:textId="77777777" w:rsidR="00AE4B1C" w:rsidRPr="0030429C" w:rsidRDefault="00CA2493" w:rsidP="00CF4B20">
      <w:r w:rsidRPr="0030429C">
        <w:t>Students may need to be taught to interpret logarithmic scales and to use a calculator to substitute a value to evaluate a logarithmic expression as they are required in pH calculations (Unit 3), but are not part of the Year 10 Australian Curriculum: Mathematics</w:t>
      </w:r>
      <w:r w:rsidR="00AE4B1C" w:rsidRPr="0030429C">
        <w:t>.</w:t>
      </w:r>
    </w:p>
    <w:p w14:paraId="7B81E70D" w14:textId="77777777" w:rsidR="00AE4B1C" w:rsidRPr="0030429C" w:rsidRDefault="00AE4B1C">
      <w:pPr>
        <w:spacing w:before="0"/>
      </w:pPr>
      <w:r w:rsidRPr="0030429C">
        <w:br w:type="page"/>
      </w:r>
    </w:p>
    <w:p w14:paraId="4189D229" w14:textId="77777777" w:rsidR="007668F6" w:rsidRPr="0030429C" w:rsidRDefault="007668F6" w:rsidP="007668F6">
      <w:pPr>
        <w:pStyle w:val="Heading1"/>
      </w:pPr>
      <w:bookmarkStart w:id="27" w:name="_Toc525640296"/>
      <w:bookmarkStart w:id="28" w:name="_Toc1565910"/>
      <w:bookmarkStart w:id="29" w:name="_Toc59520582"/>
      <w:bookmarkStart w:id="30" w:name="_Hlk1641873"/>
      <w:r w:rsidRPr="0030429C">
        <w:lastRenderedPageBreak/>
        <w:t>Assessment</w:t>
      </w:r>
      <w:bookmarkEnd w:id="27"/>
      <w:bookmarkEnd w:id="28"/>
      <w:bookmarkEnd w:id="29"/>
    </w:p>
    <w:p w14:paraId="5F505339" w14:textId="70487AEA" w:rsidR="007668F6" w:rsidRPr="0030429C" w:rsidRDefault="007668F6" w:rsidP="007668F6">
      <w:bookmarkStart w:id="31" w:name="_Hlk1650941"/>
      <w:r w:rsidRPr="0030429C">
        <w:t>The identification of criteria within the achievement standards and assessment task types and weightings</w:t>
      </w:r>
      <w:r w:rsidR="00A74BD3" w:rsidRPr="0030429C">
        <w:t>,</w:t>
      </w:r>
      <w:r w:rsidRPr="0030429C">
        <w:t xml:space="preserve"> provide a common and agreed basis for the collection of evidence of student achievement.</w:t>
      </w:r>
    </w:p>
    <w:p w14:paraId="279593DD" w14:textId="77777777" w:rsidR="007668F6" w:rsidRPr="0030429C" w:rsidRDefault="007668F6" w:rsidP="007668F6">
      <w:r w:rsidRPr="0030429C">
        <w:rPr>
          <w:b/>
          <w:bCs/>
        </w:rPr>
        <w:t>Assessment Criteria</w:t>
      </w:r>
      <w:r w:rsidRPr="0030429C">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0565D2D" w14:textId="71435CF3" w:rsidR="007668F6" w:rsidRPr="0030429C" w:rsidRDefault="007668F6" w:rsidP="007668F6">
      <w:r w:rsidRPr="0030429C">
        <w:rPr>
          <w:b/>
          <w:bCs/>
        </w:rPr>
        <w:t>Assessment Tasks</w:t>
      </w:r>
      <w:r w:rsidRPr="0030429C">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3304E4" w:rsidRPr="0030429C">
        <w:t>C</w:t>
      </w:r>
      <w:r w:rsidRPr="0030429C">
        <w:t>). It is highly desirable that assessment tasks engage students in demonstrating higher order thinking.</w:t>
      </w:r>
    </w:p>
    <w:p w14:paraId="7C4163A8" w14:textId="77777777" w:rsidR="007668F6" w:rsidRPr="0030429C" w:rsidRDefault="007668F6" w:rsidP="007668F6">
      <w:r w:rsidRPr="0030429C">
        <w:rPr>
          <w:b/>
        </w:rPr>
        <w:t>Rubrics</w:t>
      </w:r>
      <w:r w:rsidRPr="0030429C">
        <w:t xml:space="preserve"> are constructed for individual tasks, informing the assessment criteria relevant for a particular task and can be used to assess a continuum that indicates levels of student performance against each criterion.</w:t>
      </w:r>
    </w:p>
    <w:bookmarkEnd w:id="31"/>
    <w:p w14:paraId="73991BD7" w14:textId="77777777" w:rsidR="007668F6" w:rsidRPr="0030429C" w:rsidRDefault="007668F6" w:rsidP="007668F6">
      <w:pPr>
        <w:pStyle w:val="Heading2"/>
      </w:pPr>
      <w:r w:rsidRPr="0030429C">
        <w:t>Assessment Criteria</w:t>
      </w:r>
    </w:p>
    <w:p w14:paraId="53CDF207" w14:textId="77777777" w:rsidR="007668F6" w:rsidRPr="0030429C" w:rsidRDefault="007668F6" w:rsidP="007668F6">
      <w:r w:rsidRPr="0030429C">
        <w:t>Students will be assessed on the degree to which they demonstrate</w:t>
      </w:r>
      <w:r w:rsidR="008A382E" w:rsidRPr="0030429C">
        <w:t xml:space="preserve"> an understanding of</w:t>
      </w:r>
      <w:r w:rsidRPr="0030429C">
        <w:t>:</w:t>
      </w:r>
    </w:p>
    <w:bookmarkEnd w:id="30"/>
    <w:p w14:paraId="1ECAD82D" w14:textId="77777777" w:rsidR="00323E1E" w:rsidRPr="0030429C" w:rsidRDefault="00323E1E" w:rsidP="00A74BD3">
      <w:pPr>
        <w:pStyle w:val="ListBullets"/>
        <w:ind w:left="851" w:hanging="567"/>
      </w:pPr>
      <w:r w:rsidRPr="0030429C">
        <w:t>concepts, models and application</w:t>
      </w:r>
    </w:p>
    <w:p w14:paraId="66D403D2" w14:textId="77777777" w:rsidR="00323E1E" w:rsidRPr="0030429C" w:rsidRDefault="00323E1E" w:rsidP="00A74BD3">
      <w:pPr>
        <w:pStyle w:val="ListBullets"/>
        <w:ind w:left="851" w:hanging="567"/>
      </w:pPr>
      <w:r w:rsidRPr="0030429C">
        <w:t>contexts</w:t>
      </w:r>
    </w:p>
    <w:p w14:paraId="6EA38872" w14:textId="77777777" w:rsidR="00323E1E" w:rsidRPr="0030429C" w:rsidRDefault="00323E1E" w:rsidP="00A74BD3">
      <w:pPr>
        <w:pStyle w:val="ListBullets"/>
        <w:ind w:left="851" w:hanging="567"/>
      </w:pPr>
      <w:r w:rsidRPr="0030429C">
        <w:t>inquiry skills.</w:t>
      </w:r>
    </w:p>
    <w:p w14:paraId="12B6729B" w14:textId="77777777" w:rsidR="00323E1E" w:rsidRPr="0030429C" w:rsidRDefault="00323E1E">
      <w:pPr>
        <w:spacing w:before="0"/>
      </w:pPr>
      <w:r w:rsidRPr="0030429C">
        <w:br w:type="page"/>
      </w:r>
    </w:p>
    <w:p w14:paraId="7C575B14" w14:textId="77777777" w:rsidR="00323E1E" w:rsidRPr="0030429C" w:rsidRDefault="00323E1E" w:rsidP="00323E1E">
      <w:pPr>
        <w:pStyle w:val="Heading2"/>
        <w:tabs>
          <w:tab w:val="left" w:pos="6774"/>
        </w:tabs>
      </w:pPr>
      <w:r w:rsidRPr="0030429C">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23E1E" w:rsidRPr="0030429C" w14:paraId="58458330" w14:textId="77777777" w:rsidTr="00F07D93">
        <w:trPr>
          <w:trHeight w:val="567"/>
          <w:jc w:val="center"/>
        </w:trPr>
        <w:tc>
          <w:tcPr>
            <w:tcW w:w="9072" w:type="dxa"/>
            <w:gridSpan w:val="2"/>
            <w:tcBorders>
              <w:bottom w:val="nil"/>
            </w:tcBorders>
          </w:tcPr>
          <w:p w14:paraId="3E4E0600" w14:textId="77777777" w:rsidR="00323E1E" w:rsidRPr="0030429C" w:rsidRDefault="00323E1E" w:rsidP="00F07D93">
            <w:pPr>
              <w:pStyle w:val="TabletextBold1"/>
            </w:pPr>
            <w:r w:rsidRPr="0030429C">
              <w:t>Suggested tasks</w:t>
            </w:r>
          </w:p>
          <w:p w14:paraId="52491207" w14:textId="77777777" w:rsidR="00323E1E" w:rsidRPr="0030429C" w:rsidRDefault="00323E1E" w:rsidP="00F07D93">
            <w:pPr>
              <w:pStyle w:val="TableText"/>
            </w:pPr>
            <w:r w:rsidRPr="0030429C">
              <w:t>Individual tasks may incorporate one or more of the following:</w:t>
            </w:r>
          </w:p>
        </w:tc>
      </w:tr>
      <w:tr w:rsidR="00323E1E" w:rsidRPr="0030429C" w14:paraId="4267227D" w14:textId="77777777" w:rsidTr="00F07D93">
        <w:trPr>
          <w:trHeight w:val="4553"/>
          <w:jc w:val="center"/>
        </w:trPr>
        <w:tc>
          <w:tcPr>
            <w:tcW w:w="4536" w:type="dxa"/>
            <w:tcBorders>
              <w:top w:val="nil"/>
              <w:right w:val="nil"/>
            </w:tcBorders>
          </w:tcPr>
          <w:p w14:paraId="7DC6B0CF" w14:textId="77777777" w:rsidR="00323E1E" w:rsidRPr="0030429C" w:rsidRDefault="00323E1E" w:rsidP="00323E1E">
            <w:pPr>
              <w:pStyle w:val="ListParagraph"/>
              <w:numPr>
                <w:ilvl w:val="0"/>
                <w:numId w:val="35"/>
              </w:numPr>
            </w:pPr>
            <w:r w:rsidRPr="0030429C">
              <w:t>models</w:t>
            </w:r>
          </w:p>
          <w:p w14:paraId="4A79F660" w14:textId="77777777" w:rsidR="00323E1E" w:rsidRPr="0030429C" w:rsidRDefault="00323E1E" w:rsidP="00323E1E">
            <w:pPr>
              <w:pStyle w:val="ListParagraph"/>
              <w:numPr>
                <w:ilvl w:val="0"/>
                <w:numId w:val="35"/>
              </w:numPr>
            </w:pPr>
            <w:r w:rsidRPr="0030429C">
              <w:t>commentary</w:t>
            </w:r>
          </w:p>
          <w:p w14:paraId="43EDA069" w14:textId="77777777" w:rsidR="00323E1E" w:rsidRPr="0030429C" w:rsidRDefault="00323E1E" w:rsidP="00323E1E">
            <w:pPr>
              <w:pStyle w:val="ListParagraph"/>
              <w:numPr>
                <w:ilvl w:val="0"/>
                <w:numId w:val="35"/>
              </w:numPr>
            </w:pPr>
            <w:r w:rsidRPr="0030429C">
              <w:t>debate</w:t>
            </w:r>
          </w:p>
          <w:p w14:paraId="0E2FA654" w14:textId="77777777" w:rsidR="00323E1E" w:rsidRPr="0030429C" w:rsidRDefault="00323E1E" w:rsidP="00323E1E">
            <w:pPr>
              <w:pStyle w:val="ListParagraph"/>
              <w:numPr>
                <w:ilvl w:val="0"/>
                <w:numId w:val="35"/>
              </w:numPr>
            </w:pPr>
            <w:r w:rsidRPr="0030429C">
              <w:t>portfolio/journal</w:t>
            </w:r>
          </w:p>
          <w:p w14:paraId="550C913F" w14:textId="77777777" w:rsidR="00323E1E" w:rsidRPr="0030429C" w:rsidRDefault="00323E1E" w:rsidP="00323E1E">
            <w:pPr>
              <w:pStyle w:val="ListParagraph"/>
              <w:numPr>
                <w:ilvl w:val="0"/>
                <w:numId w:val="35"/>
              </w:numPr>
            </w:pPr>
            <w:r w:rsidRPr="0030429C">
              <w:t>field work</w:t>
            </w:r>
          </w:p>
          <w:p w14:paraId="5E2D0895" w14:textId="77777777" w:rsidR="00323E1E" w:rsidRPr="0030429C" w:rsidRDefault="00323E1E" w:rsidP="00323E1E">
            <w:pPr>
              <w:pStyle w:val="ListParagraph"/>
              <w:numPr>
                <w:ilvl w:val="0"/>
                <w:numId w:val="35"/>
              </w:numPr>
            </w:pPr>
            <w:r w:rsidRPr="0030429C">
              <w:t>investigation</w:t>
            </w:r>
          </w:p>
          <w:p w14:paraId="00AF2F26" w14:textId="77777777" w:rsidR="00323E1E" w:rsidRPr="0030429C" w:rsidRDefault="00323E1E" w:rsidP="00323E1E">
            <w:pPr>
              <w:pStyle w:val="ListParagraph"/>
              <w:numPr>
                <w:ilvl w:val="0"/>
                <w:numId w:val="35"/>
              </w:numPr>
            </w:pPr>
            <w:r w:rsidRPr="0030429C">
              <w:t>document/source analysis</w:t>
            </w:r>
          </w:p>
          <w:p w14:paraId="5BB07150" w14:textId="77777777" w:rsidR="00323E1E" w:rsidRPr="0030429C" w:rsidRDefault="00323E1E" w:rsidP="00323E1E">
            <w:pPr>
              <w:pStyle w:val="ListParagraph"/>
              <w:numPr>
                <w:ilvl w:val="0"/>
                <w:numId w:val="35"/>
              </w:numPr>
            </w:pPr>
            <w:r w:rsidRPr="0030429C">
              <w:t>practical report</w:t>
            </w:r>
          </w:p>
          <w:p w14:paraId="1AF7DFDC" w14:textId="77777777" w:rsidR="00323E1E" w:rsidRPr="0030429C" w:rsidRDefault="00323E1E" w:rsidP="00323E1E">
            <w:pPr>
              <w:pStyle w:val="ListParagraph"/>
              <w:numPr>
                <w:ilvl w:val="0"/>
                <w:numId w:val="35"/>
              </w:numPr>
            </w:pPr>
            <w:r w:rsidRPr="0030429C">
              <w:t>role play</w:t>
            </w:r>
          </w:p>
          <w:p w14:paraId="3253B90A" w14:textId="77777777" w:rsidR="00323E1E" w:rsidRPr="0030429C" w:rsidRDefault="00323E1E" w:rsidP="00323E1E">
            <w:pPr>
              <w:pStyle w:val="ListParagraph"/>
              <w:numPr>
                <w:ilvl w:val="0"/>
                <w:numId w:val="35"/>
              </w:numPr>
            </w:pPr>
            <w:r w:rsidRPr="0030429C">
              <w:t>research report</w:t>
            </w:r>
          </w:p>
          <w:p w14:paraId="50EE7E5D" w14:textId="77777777" w:rsidR="00323E1E" w:rsidRPr="0030429C" w:rsidRDefault="00323E1E" w:rsidP="00323E1E">
            <w:pPr>
              <w:pStyle w:val="ListParagraph"/>
              <w:numPr>
                <w:ilvl w:val="0"/>
                <w:numId w:val="35"/>
              </w:numPr>
            </w:pPr>
            <w:r w:rsidRPr="0030429C">
              <w:t>test/quiz</w:t>
            </w:r>
          </w:p>
        </w:tc>
        <w:tc>
          <w:tcPr>
            <w:tcW w:w="4536" w:type="dxa"/>
            <w:tcBorders>
              <w:top w:val="nil"/>
              <w:left w:val="nil"/>
              <w:bottom w:val="nil"/>
            </w:tcBorders>
          </w:tcPr>
          <w:p w14:paraId="6872856F" w14:textId="77777777" w:rsidR="00323E1E" w:rsidRPr="0030429C" w:rsidRDefault="00323E1E" w:rsidP="00323E1E">
            <w:pPr>
              <w:pStyle w:val="ListParagraph"/>
              <w:numPr>
                <w:ilvl w:val="0"/>
                <w:numId w:val="35"/>
              </w:numPr>
            </w:pPr>
            <w:r w:rsidRPr="0030429C">
              <w:t>seminar/workshop/lecture</w:t>
            </w:r>
          </w:p>
          <w:p w14:paraId="0C75D063" w14:textId="77777777" w:rsidR="00323E1E" w:rsidRPr="0030429C" w:rsidRDefault="00323E1E" w:rsidP="00323E1E">
            <w:pPr>
              <w:pStyle w:val="ListParagraph"/>
              <w:numPr>
                <w:ilvl w:val="0"/>
                <w:numId w:val="35"/>
              </w:numPr>
            </w:pPr>
            <w:r w:rsidRPr="0030429C">
              <w:t>poster</w:t>
            </w:r>
          </w:p>
          <w:p w14:paraId="1EC8305F" w14:textId="77777777" w:rsidR="00323E1E" w:rsidRPr="0030429C" w:rsidRDefault="00323E1E" w:rsidP="00323E1E">
            <w:pPr>
              <w:pStyle w:val="ListParagraph"/>
              <w:numPr>
                <w:ilvl w:val="0"/>
                <w:numId w:val="35"/>
              </w:numPr>
            </w:pPr>
            <w:r w:rsidRPr="0030429C">
              <w:t>response to stimulus</w:t>
            </w:r>
          </w:p>
          <w:p w14:paraId="00F46E27" w14:textId="77777777" w:rsidR="00323E1E" w:rsidRPr="0030429C" w:rsidRDefault="00323E1E" w:rsidP="00323E1E">
            <w:pPr>
              <w:pStyle w:val="ListParagraph"/>
              <w:numPr>
                <w:ilvl w:val="0"/>
                <w:numId w:val="35"/>
              </w:numPr>
            </w:pPr>
            <w:r w:rsidRPr="0030429C">
              <w:t>essay</w:t>
            </w:r>
          </w:p>
          <w:p w14:paraId="3C328624" w14:textId="77777777" w:rsidR="00323E1E" w:rsidRPr="0030429C" w:rsidRDefault="00323E1E" w:rsidP="00323E1E">
            <w:pPr>
              <w:pStyle w:val="ListParagraph"/>
              <w:numPr>
                <w:ilvl w:val="0"/>
                <w:numId w:val="35"/>
              </w:numPr>
            </w:pPr>
            <w:r w:rsidRPr="0030429C">
              <w:t>multimedia presentation</w:t>
            </w:r>
          </w:p>
          <w:p w14:paraId="7950E0DA" w14:textId="77777777" w:rsidR="00323E1E" w:rsidRPr="0030429C" w:rsidRDefault="00323E1E" w:rsidP="00323E1E">
            <w:pPr>
              <w:pStyle w:val="ListParagraph"/>
              <w:numPr>
                <w:ilvl w:val="0"/>
                <w:numId w:val="35"/>
              </w:numPr>
            </w:pPr>
            <w:r w:rsidRPr="0030429C">
              <w:t>creative response</w:t>
            </w:r>
          </w:p>
          <w:p w14:paraId="2ECF0554" w14:textId="77777777" w:rsidR="00323E1E" w:rsidRPr="0030429C" w:rsidRDefault="00323E1E" w:rsidP="00323E1E">
            <w:pPr>
              <w:pStyle w:val="ListParagraph"/>
              <w:numPr>
                <w:ilvl w:val="0"/>
                <w:numId w:val="35"/>
              </w:numPr>
            </w:pPr>
            <w:r w:rsidRPr="0030429C">
              <w:t>interview</w:t>
            </w:r>
          </w:p>
          <w:p w14:paraId="570C445A" w14:textId="77777777" w:rsidR="00323E1E" w:rsidRPr="0030429C" w:rsidRDefault="00323E1E" w:rsidP="00323E1E">
            <w:pPr>
              <w:pStyle w:val="ListParagraph"/>
              <w:numPr>
                <w:ilvl w:val="0"/>
                <w:numId w:val="35"/>
              </w:numPr>
            </w:pPr>
            <w:r w:rsidRPr="0030429C">
              <w:t>discussion forum</w:t>
            </w:r>
          </w:p>
          <w:p w14:paraId="0CA70C90" w14:textId="77777777" w:rsidR="00323E1E" w:rsidRPr="0030429C" w:rsidRDefault="00323E1E" w:rsidP="00323E1E">
            <w:pPr>
              <w:pStyle w:val="ListParagraph"/>
              <w:numPr>
                <w:ilvl w:val="0"/>
                <w:numId w:val="35"/>
              </w:numPr>
            </w:pPr>
            <w:r w:rsidRPr="0030429C">
              <w:t>rationale/validation</w:t>
            </w:r>
          </w:p>
          <w:p w14:paraId="7F9997F2" w14:textId="77777777" w:rsidR="00323E1E" w:rsidRPr="0030429C" w:rsidRDefault="00323E1E" w:rsidP="00323E1E">
            <w:pPr>
              <w:pStyle w:val="ListParagraph"/>
              <w:numPr>
                <w:ilvl w:val="0"/>
                <w:numId w:val="35"/>
              </w:numPr>
            </w:pPr>
            <w:r w:rsidRPr="0030429C">
              <w:t>practical skills</w:t>
            </w:r>
          </w:p>
        </w:tc>
      </w:tr>
      <w:tr w:rsidR="00323E1E" w:rsidRPr="0030429C" w14:paraId="4A87BE82" w14:textId="77777777" w:rsidTr="00F07D93">
        <w:trPr>
          <w:trHeight w:val="836"/>
          <w:jc w:val="center"/>
        </w:trPr>
        <w:tc>
          <w:tcPr>
            <w:tcW w:w="9072" w:type="dxa"/>
            <w:gridSpan w:val="2"/>
            <w:tcBorders>
              <w:bottom w:val="single" w:sz="4" w:space="0" w:color="auto"/>
            </w:tcBorders>
            <w:vAlign w:val="center"/>
          </w:tcPr>
          <w:p w14:paraId="09A2EDC1" w14:textId="26F762F2" w:rsidR="00323E1E" w:rsidRPr="0030429C" w:rsidRDefault="00323E1E" w:rsidP="00F07D93">
            <w:pPr>
              <w:pStyle w:val="TableText"/>
            </w:pPr>
            <w:r w:rsidRPr="0030429C">
              <w:t>It is recommended that a student conceived investigation be undertaken at least once during a minor and twice during a major. This investigation may either be theoretical or practical, or a combination of both.</w:t>
            </w:r>
          </w:p>
        </w:tc>
      </w:tr>
      <w:tr w:rsidR="00323E1E" w:rsidRPr="0030429C" w14:paraId="100B8E92" w14:textId="77777777" w:rsidTr="00F07D93">
        <w:trPr>
          <w:trHeight w:val="892"/>
          <w:jc w:val="center"/>
        </w:trPr>
        <w:tc>
          <w:tcPr>
            <w:tcW w:w="9072" w:type="dxa"/>
            <w:gridSpan w:val="2"/>
            <w:tcBorders>
              <w:bottom w:val="single" w:sz="4" w:space="0" w:color="auto"/>
            </w:tcBorders>
            <w:vAlign w:val="center"/>
          </w:tcPr>
          <w:p w14:paraId="54A4604F" w14:textId="77777777" w:rsidR="00323E1E" w:rsidRPr="0030429C" w:rsidRDefault="00323E1E" w:rsidP="00F07D93">
            <w:pPr>
              <w:pStyle w:val="TabletextBold1"/>
            </w:pPr>
            <w:bookmarkStart w:id="32" w:name="_Hlk24445629"/>
            <w:r w:rsidRPr="0030429C">
              <w:t>Weightings in A/T/M 1.0 and 0.5 Units:</w:t>
            </w:r>
          </w:p>
          <w:p w14:paraId="410FA3CC" w14:textId="77777777" w:rsidR="00323E1E" w:rsidRPr="0030429C" w:rsidRDefault="00323E1E" w:rsidP="00F07D93">
            <w:pPr>
              <w:pStyle w:val="TableText"/>
            </w:pPr>
            <w:r w:rsidRPr="0030429C">
              <w:t>No task to be weighted more than 45% for a standard 1.0 unit</w:t>
            </w:r>
            <w:bookmarkEnd w:id="32"/>
            <w:r w:rsidRPr="0030429C">
              <w:t>.</w:t>
            </w:r>
          </w:p>
        </w:tc>
      </w:tr>
    </w:tbl>
    <w:p w14:paraId="26693921" w14:textId="77777777" w:rsidR="00323E1E" w:rsidRPr="0030429C" w:rsidRDefault="00323E1E" w:rsidP="00323E1E">
      <w:pPr>
        <w:pStyle w:val="Heading3"/>
      </w:pPr>
      <w:r w:rsidRPr="0030429C">
        <w:t>Additional Assessment Information</w:t>
      </w:r>
    </w:p>
    <w:p w14:paraId="2DC16268" w14:textId="77777777" w:rsidR="00323E1E" w:rsidRPr="0030429C" w:rsidRDefault="00323E1E" w:rsidP="00323E1E">
      <w:pPr>
        <w:pStyle w:val="Heading4"/>
      </w:pPr>
      <w:r w:rsidRPr="0030429C">
        <w:t>Requirements</w:t>
      </w:r>
    </w:p>
    <w:p w14:paraId="6EE90B31" w14:textId="77777777" w:rsidR="00323E1E" w:rsidRPr="0030429C" w:rsidRDefault="00323E1E" w:rsidP="00A74BD3">
      <w:pPr>
        <w:pStyle w:val="ListBullets"/>
        <w:ind w:left="851" w:hanging="567"/>
      </w:pPr>
      <w:r w:rsidRPr="0030429C">
        <w:t>For a standard unit (1.0), students must complete a minimum of three assessment tasks and a maximum of five.</w:t>
      </w:r>
    </w:p>
    <w:p w14:paraId="7D5F47B7" w14:textId="77777777" w:rsidR="00323E1E" w:rsidRPr="0030429C" w:rsidRDefault="00323E1E" w:rsidP="00A74BD3">
      <w:pPr>
        <w:pStyle w:val="ListBullets"/>
        <w:ind w:left="851" w:hanging="567"/>
      </w:pPr>
      <w:r w:rsidRPr="0030429C">
        <w:t>For a half standard unit (0.5), students must complete a minimum of two and a maximum of three assessment tasks.</w:t>
      </w:r>
    </w:p>
    <w:p w14:paraId="4B4F2D7E" w14:textId="77777777" w:rsidR="00323E1E" w:rsidRPr="0030429C" w:rsidRDefault="00323E1E" w:rsidP="00A74BD3">
      <w:pPr>
        <w:pStyle w:val="ListBullets"/>
        <w:ind w:left="851" w:hanging="567"/>
      </w:pPr>
      <w:r w:rsidRPr="0030429C">
        <w:t>Students must experience a variety of task types and different modes of communication to demonstrate the Achievement Standards in both theoretical and practical tasks.</w:t>
      </w:r>
    </w:p>
    <w:p w14:paraId="379117E9" w14:textId="0DB3C50E" w:rsidR="00323E1E" w:rsidRPr="0030429C" w:rsidRDefault="00323E1E" w:rsidP="00A74BD3">
      <w:pPr>
        <w:pStyle w:val="ListBullets"/>
        <w:ind w:left="851" w:hanging="567"/>
      </w:pPr>
      <w:r w:rsidRPr="0030429C">
        <w:t>All Achievement Standards must be demonstrated in standard (1.0) or half-standard (0.5) units.</w:t>
      </w:r>
    </w:p>
    <w:p w14:paraId="544F1704" w14:textId="050AE304" w:rsidR="00323E1E" w:rsidRPr="0030429C" w:rsidRDefault="00323E1E" w:rsidP="00A74BD3">
      <w:pPr>
        <w:pStyle w:val="ListBullets"/>
        <w:ind w:left="851" w:hanging="567"/>
      </w:pPr>
      <w:r w:rsidRPr="0030429C">
        <w:t xml:space="preserve">Task types need to be selected to address all Achievement Standards within the Concepts, Models &amp; Applications, Contexts and Inquiry Skills strands across a standard (1.0) or </w:t>
      </w:r>
      <w:r w:rsidRPr="0030429C">
        <w:br/>
        <w:t>half-standard (0.5) unit.</w:t>
      </w:r>
    </w:p>
    <w:p w14:paraId="7932D854" w14:textId="77777777" w:rsidR="00323E1E" w:rsidRPr="0030429C" w:rsidRDefault="00323E1E" w:rsidP="00A74BD3">
      <w:pPr>
        <w:pStyle w:val="ListBullets"/>
        <w:ind w:left="851" w:hanging="567"/>
        <w:rPr>
          <w:lang w:eastAsia="en-AU"/>
        </w:rPr>
      </w:pPr>
      <w:r w:rsidRPr="0030429C">
        <w:rPr>
          <w:lang w:eastAsia="en-AU"/>
        </w:rPr>
        <w:t>For tasks completed in unsupervised conditions, schools need to have mechanisms to uphold academic integrity, for example: student declaration, plagiarism software, oral defence, interview, or other validation tasks.</w:t>
      </w:r>
    </w:p>
    <w:p w14:paraId="2EA21397" w14:textId="77777777" w:rsidR="00323E1E" w:rsidRPr="0030429C" w:rsidRDefault="00323E1E" w:rsidP="00323E1E">
      <w:pPr>
        <w:spacing w:before="0"/>
      </w:pPr>
      <w:r w:rsidRPr="0030429C">
        <w:br w:type="page"/>
      </w:r>
    </w:p>
    <w:p w14:paraId="1AD6521D" w14:textId="77777777" w:rsidR="007668F6" w:rsidRPr="0030429C" w:rsidRDefault="007668F6" w:rsidP="007668F6">
      <w:pPr>
        <w:pStyle w:val="Heading1"/>
      </w:pPr>
      <w:bookmarkStart w:id="33" w:name="_Toc525640297"/>
      <w:bookmarkStart w:id="34" w:name="_Toc1565911"/>
      <w:bookmarkStart w:id="35" w:name="_Toc59520583"/>
      <w:bookmarkStart w:id="36" w:name="_Hlk2159251"/>
      <w:r w:rsidRPr="0030429C">
        <w:lastRenderedPageBreak/>
        <w:t>Achievement Standards</w:t>
      </w:r>
      <w:bookmarkEnd w:id="33"/>
      <w:bookmarkEnd w:id="34"/>
      <w:bookmarkEnd w:id="35"/>
    </w:p>
    <w:p w14:paraId="2B18D63D" w14:textId="449B7131" w:rsidR="00AE4B1C" w:rsidRPr="0030429C" w:rsidRDefault="007668F6" w:rsidP="007668F6">
      <w:r w:rsidRPr="0030429C">
        <w:t>Years 11 and 12 achievement standards are written for A/T courses.</w:t>
      </w:r>
    </w:p>
    <w:p w14:paraId="72DFA25F" w14:textId="77777777" w:rsidR="007668F6" w:rsidRPr="0030429C" w:rsidRDefault="007668F6" w:rsidP="007668F6">
      <w:r w:rsidRPr="0030429C">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086509E8" w14:textId="77777777" w:rsidR="007668F6" w:rsidRPr="0030429C" w:rsidRDefault="007668F6" w:rsidP="007668F6">
      <w:r w:rsidRPr="0030429C">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36"/>
    <w:p w14:paraId="05D24FB5" w14:textId="77777777" w:rsidR="00323E1E" w:rsidRPr="0030429C" w:rsidRDefault="00323E1E" w:rsidP="00CF4B20"/>
    <w:p w14:paraId="6B78C240" w14:textId="1F150E4D" w:rsidR="00A74BD3" w:rsidRPr="0030429C" w:rsidRDefault="00A74BD3" w:rsidP="00CF4B20">
      <w:pPr>
        <w:sectPr w:rsidR="00A74BD3" w:rsidRPr="0030429C" w:rsidSect="00A74BD3">
          <w:headerReference w:type="even" r:id="rId13"/>
          <w:headerReference w:type="default" r:id="rId14"/>
          <w:footerReference w:type="default" r:id="rId15"/>
          <w:headerReference w:type="first" r:id="rId16"/>
          <w:pgSz w:w="11906" w:h="16838"/>
          <w:pgMar w:top="1134" w:right="991" w:bottom="993" w:left="1276" w:header="284" w:footer="283" w:gutter="0"/>
          <w:pgNumType w:start="1"/>
          <w:cols w:space="708"/>
          <w:docGrid w:linePitch="360"/>
        </w:sectPr>
      </w:pPr>
    </w:p>
    <w:tbl>
      <w:tblPr>
        <w:tblW w:w="1644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098"/>
        <w:gridCol w:w="3098"/>
        <w:gridCol w:w="3274"/>
        <w:gridCol w:w="3274"/>
        <w:gridCol w:w="3276"/>
      </w:tblGrid>
      <w:tr w:rsidR="002B0DF8" w:rsidRPr="0030429C" w14:paraId="47F748FA" w14:textId="77777777" w:rsidTr="0071555C">
        <w:tc>
          <w:tcPr>
            <w:tcW w:w="16444" w:type="dxa"/>
            <w:gridSpan w:val="6"/>
            <w:tcBorders>
              <w:top w:val="nil"/>
              <w:left w:val="nil"/>
              <w:right w:val="nil"/>
            </w:tcBorders>
          </w:tcPr>
          <w:p w14:paraId="3AF0EE6B" w14:textId="1106097A" w:rsidR="002B0DF8" w:rsidRPr="0030429C" w:rsidRDefault="002B0DF8" w:rsidP="0066411C">
            <w:pPr>
              <w:pStyle w:val="TabletextBold1"/>
              <w:spacing w:before="0" w:after="0"/>
              <w:ind w:left="0"/>
            </w:pPr>
            <w:r w:rsidRPr="0030429C">
              <w:lastRenderedPageBreak/>
              <w:t>BSSS Achievement Standards for Science T Course – Year 11</w:t>
            </w:r>
          </w:p>
        </w:tc>
      </w:tr>
      <w:tr w:rsidR="002B0DF8" w:rsidRPr="0030429C" w14:paraId="66EF4F81" w14:textId="77777777" w:rsidTr="0071555C">
        <w:trPr>
          <w:trHeight w:val="167"/>
        </w:trPr>
        <w:tc>
          <w:tcPr>
            <w:tcW w:w="424" w:type="dxa"/>
            <w:vAlign w:val="center"/>
          </w:tcPr>
          <w:p w14:paraId="74B76AF2" w14:textId="77777777" w:rsidR="002B0DF8" w:rsidRPr="0030429C" w:rsidRDefault="002B0DF8" w:rsidP="00A74BD3">
            <w:pPr>
              <w:pStyle w:val="TableText"/>
              <w:spacing w:before="0" w:after="0"/>
              <w:rPr>
                <w:sz w:val="18"/>
                <w:szCs w:val="18"/>
              </w:rPr>
            </w:pPr>
          </w:p>
        </w:tc>
        <w:tc>
          <w:tcPr>
            <w:tcW w:w="3098" w:type="dxa"/>
            <w:tcBorders>
              <w:bottom w:val="single" w:sz="4" w:space="0" w:color="auto"/>
            </w:tcBorders>
            <w:vAlign w:val="center"/>
          </w:tcPr>
          <w:p w14:paraId="3B8EB4BC" w14:textId="77777777" w:rsidR="002B0DF8" w:rsidRPr="0030429C" w:rsidRDefault="002B0DF8" w:rsidP="00D31283">
            <w:pPr>
              <w:pStyle w:val="TableTextcentred11ptItalic"/>
              <w:spacing w:before="0" w:after="0"/>
              <w:ind w:left="0"/>
              <w:rPr>
                <w:sz w:val="20"/>
              </w:rPr>
            </w:pPr>
            <w:r w:rsidRPr="0030429C">
              <w:rPr>
                <w:sz w:val="20"/>
              </w:rPr>
              <w:t xml:space="preserve">A student who achieves an </w:t>
            </w:r>
            <w:r w:rsidRPr="0030429C">
              <w:rPr>
                <w:b/>
                <w:sz w:val="20"/>
              </w:rPr>
              <w:t>A</w:t>
            </w:r>
            <w:r w:rsidRPr="0030429C">
              <w:rPr>
                <w:sz w:val="20"/>
              </w:rPr>
              <w:t xml:space="preserve"> grade typically</w:t>
            </w:r>
          </w:p>
        </w:tc>
        <w:tc>
          <w:tcPr>
            <w:tcW w:w="3098" w:type="dxa"/>
            <w:tcBorders>
              <w:bottom w:val="single" w:sz="4" w:space="0" w:color="auto"/>
            </w:tcBorders>
            <w:vAlign w:val="center"/>
          </w:tcPr>
          <w:p w14:paraId="6CB85CA5" w14:textId="77777777" w:rsidR="002B0DF8" w:rsidRPr="0030429C" w:rsidRDefault="002B0DF8" w:rsidP="00D31283">
            <w:pPr>
              <w:pStyle w:val="TableTextcentred11ptItalic"/>
              <w:spacing w:before="0" w:after="0"/>
              <w:ind w:left="0"/>
              <w:rPr>
                <w:sz w:val="20"/>
              </w:rPr>
            </w:pPr>
            <w:r w:rsidRPr="0030429C">
              <w:rPr>
                <w:sz w:val="20"/>
              </w:rPr>
              <w:t xml:space="preserve">A student who achieves a </w:t>
            </w:r>
            <w:r w:rsidRPr="0030429C">
              <w:rPr>
                <w:b/>
                <w:sz w:val="20"/>
              </w:rPr>
              <w:t>B</w:t>
            </w:r>
            <w:r w:rsidRPr="0030429C">
              <w:rPr>
                <w:sz w:val="20"/>
              </w:rPr>
              <w:t xml:space="preserve"> grade typically</w:t>
            </w:r>
          </w:p>
        </w:tc>
        <w:tc>
          <w:tcPr>
            <w:tcW w:w="3274" w:type="dxa"/>
            <w:tcBorders>
              <w:bottom w:val="single" w:sz="4" w:space="0" w:color="auto"/>
            </w:tcBorders>
            <w:vAlign w:val="center"/>
          </w:tcPr>
          <w:p w14:paraId="77C729AA" w14:textId="77777777" w:rsidR="002B0DF8" w:rsidRPr="0030429C" w:rsidRDefault="002B0DF8" w:rsidP="00D31283">
            <w:pPr>
              <w:pStyle w:val="TableTextcentred11ptItalic"/>
              <w:spacing w:before="0" w:after="0"/>
              <w:ind w:left="0"/>
              <w:rPr>
                <w:sz w:val="20"/>
              </w:rPr>
            </w:pPr>
            <w:r w:rsidRPr="0030429C">
              <w:rPr>
                <w:sz w:val="20"/>
              </w:rPr>
              <w:t xml:space="preserve">A student who achieves a </w:t>
            </w:r>
            <w:r w:rsidRPr="0030429C">
              <w:rPr>
                <w:b/>
                <w:sz w:val="20"/>
              </w:rPr>
              <w:t>C</w:t>
            </w:r>
            <w:r w:rsidRPr="0030429C">
              <w:rPr>
                <w:sz w:val="20"/>
              </w:rPr>
              <w:t xml:space="preserve"> grade typically</w:t>
            </w:r>
          </w:p>
        </w:tc>
        <w:tc>
          <w:tcPr>
            <w:tcW w:w="3274" w:type="dxa"/>
            <w:tcBorders>
              <w:bottom w:val="single" w:sz="4" w:space="0" w:color="auto"/>
            </w:tcBorders>
            <w:vAlign w:val="center"/>
          </w:tcPr>
          <w:p w14:paraId="2E964530" w14:textId="77777777" w:rsidR="002B0DF8" w:rsidRPr="0030429C" w:rsidRDefault="002B0DF8" w:rsidP="00D31283">
            <w:pPr>
              <w:pStyle w:val="TableTextcentred11ptItalic"/>
              <w:spacing w:before="0" w:after="0"/>
              <w:ind w:left="0"/>
              <w:rPr>
                <w:sz w:val="20"/>
              </w:rPr>
            </w:pPr>
            <w:r w:rsidRPr="0030429C">
              <w:rPr>
                <w:sz w:val="20"/>
              </w:rPr>
              <w:t xml:space="preserve">A student who achieves a </w:t>
            </w:r>
            <w:r w:rsidRPr="0030429C">
              <w:rPr>
                <w:b/>
                <w:sz w:val="20"/>
              </w:rPr>
              <w:t>D</w:t>
            </w:r>
            <w:r w:rsidRPr="0030429C">
              <w:rPr>
                <w:sz w:val="20"/>
              </w:rPr>
              <w:t xml:space="preserve"> grade typically</w:t>
            </w:r>
          </w:p>
        </w:tc>
        <w:tc>
          <w:tcPr>
            <w:tcW w:w="3275" w:type="dxa"/>
            <w:tcBorders>
              <w:bottom w:val="single" w:sz="4" w:space="0" w:color="auto"/>
            </w:tcBorders>
            <w:vAlign w:val="center"/>
          </w:tcPr>
          <w:p w14:paraId="55E9019A" w14:textId="77777777" w:rsidR="002B0DF8" w:rsidRPr="0030429C" w:rsidRDefault="002B0DF8" w:rsidP="00D31283">
            <w:pPr>
              <w:pStyle w:val="TableTextcentred11ptItalic"/>
              <w:spacing w:before="0" w:after="0"/>
              <w:ind w:left="0"/>
              <w:rPr>
                <w:sz w:val="20"/>
              </w:rPr>
            </w:pPr>
            <w:r w:rsidRPr="0030429C">
              <w:rPr>
                <w:sz w:val="20"/>
              </w:rPr>
              <w:t xml:space="preserve">A student who achieves an </w:t>
            </w:r>
            <w:r w:rsidRPr="0030429C">
              <w:rPr>
                <w:b/>
                <w:sz w:val="20"/>
              </w:rPr>
              <w:t>E</w:t>
            </w:r>
            <w:r w:rsidRPr="0030429C">
              <w:rPr>
                <w:sz w:val="20"/>
              </w:rPr>
              <w:t xml:space="preserve"> grade typically</w:t>
            </w:r>
          </w:p>
        </w:tc>
      </w:tr>
      <w:tr w:rsidR="002B0DF8" w:rsidRPr="0030429C" w14:paraId="3200E50D" w14:textId="77777777" w:rsidTr="0071555C">
        <w:trPr>
          <w:cantSplit/>
          <w:trHeight w:val="363"/>
        </w:trPr>
        <w:tc>
          <w:tcPr>
            <w:tcW w:w="424" w:type="dxa"/>
            <w:vMerge w:val="restart"/>
            <w:tcBorders>
              <w:top w:val="single" w:sz="4" w:space="0" w:color="auto"/>
            </w:tcBorders>
            <w:textDirection w:val="btLr"/>
            <w:vAlign w:val="center"/>
          </w:tcPr>
          <w:p w14:paraId="05C9EA8C" w14:textId="77777777" w:rsidR="002B0DF8" w:rsidRPr="0030429C" w:rsidRDefault="002B0DF8" w:rsidP="00A74BD3">
            <w:pPr>
              <w:pStyle w:val="TableTextBoldcentred0"/>
              <w:spacing w:before="0" w:after="0"/>
              <w:rPr>
                <w:bCs/>
                <w:sz w:val="20"/>
              </w:rPr>
            </w:pPr>
            <w:r w:rsidRPr="0030429C">
              <w:rPr>
                <w:bCs/>
                <w:sz w:val="20"/>
              </w:rPr>
              <w:t>Concepts, Models &amp; Applications</w:t>
            </w:r>
          </w:p>
        </w:tc>
        <w:tc>
          <w:tcPr>
            <w:tcW w:w="3098" w:type="dxa"/>
            <w:tcBorders>
              <w:top w:val="single" w:sz="4" w:space="0" w:color="auto"/>
              <w:bottom w:val="nil"/>
            </w:tcBorders>
          </w:tcPr>
          <w:p w14:paraId="2E37B8CE"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evaluates the fundamental properties and functions of system components, processes and interactions, and the effects of factors across a range of scales</w:t>
            </w:r>
          </w:p>
        </w:tc>
        <w:tc>
          <w:tcPr>
            <w:tcW w:w="3098" w:type="dxa"/>
            <w:tcBorders>
              <w:top w:val="single" w:sz="4" w:space="0" w:color="auto"/>
              <w:bottom w:val="nil"/>
            </w:tcBorders>
          </w:tcPr>
          <w:p w14:paraId="2AB9764D"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analyses the fundamental properties and functions of system components, processes and interactions, and the effects of factors across a range of scales</w:t>
            </w:r>
          </w:p>
        </w:tc>
        <w:tc>
          <w:tcPr>
            <w:tcW w:w="3274" w:type="dxa"/>
            <w:tcBorders>
              <w:top w:val="single" w:sz="4" w:space="0" w:color="auto"/>
              <w:bottom w:val="nil"/>
            </w:tcBorders>
          </w:tcPr>
          <w:p w14:paraId="27FC3C0B"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explains the fundamental properties and functions of system components, processes and interactions and the effects of factors across a range of scales</w:t>
            </w:r>
          </w:p>
        </w:tc>
        <w:tc>
          <w:tcPr>
            <w:tcW w:w="3274" w:type="dxa"/>
            <w:tcBorders>
              <w:top w:val="single" w:sz="4" w:space="0" w:color="auto"/>
              <w:bottom w:val="nil"/>
            </w:tcBorders>
          </w:tcPr>
          <w:p w14:paraId="12984432"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describes the fundamental properties and functions, and with some description of system components, processes and interactions, and the effects of factors across a range of scales</w:t>
            </w:r>
          </w:p>
        </w:tc>
        <w:tc>
          <w:tcPr>
            <w:tcW w:w="3275" w:type="dxa"/>
            <w:tcBorders>
              <w:top w:val="single" w:sz="4" w:space="0" w:color="auto"/>
              <w:bottom w:val="nil"/>
            </w:tcBorders>
          </w:tcPr>
          <w:p w14:paraId="767CEF9A"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identifies the fundamental properties and functions of system and identifies components, processes and interactions,</w:t>
            </w:r>
            <w:r w:rsidRPr="0030429C">
              <w:t xml:space="preserve"> and </w:t>
            </w:r>
            <w:r w:rsidRPr="0030429C">
              <w:rPr>
                <w:sz w:val="18"/>
                <w:szCs w:val="18"/>
              </w:rPr>
              <w:t>the effects of factors across a range of scales</w:t>
            </w:r>
          </w:p>
        </w:tc>
      </w:tr>
      <w:tr w:rsidR="002B0DF8" w:rsidRPr="0030429C" w14:paraId="29B5B3D5" w14:textId="77777777" w:rsidTr="0071555C">
        <w:trPr>
          <w:cantSplit/>
          <w:trHeight w:val="736"/>
        </w:trPr>
        <w:tc>
          <w:tcPr>
            <w:tcW w:w="424" w:type="dxa"/>
            <w:vMerge/>
            <w:textDirection w:val="btLr"/>
            <w:vAlign w:val="center"/>
          </w:tcPr>
          <w:p w14:paraId="675FF22C" w14:textId="77777777" w:rsidR="002B0DF8" w:rsidRPr="0030429C" w:rsidRDefault="002B0DF8" w:rsidP="00A74BD3">
            <w:pPr>
              <w:pStyle w:val="TableTextBoldcentred0"/>
              <w:spacing w:before="0" w:after="0"/>
              <w:rPr>
                <w:bCs/>
                <w:sz w:val="20"/>
              </w:rPr>
            </w:pPr>
          </w:p>
        </w:tc>
        <w:tc>
          <w:tcPr>
            <w:tcW w:w="3098" w:type="dxa"/>
            <w:tcBorders>
              <w:top w:val="nil"/>
              <w:bottom w:val="nil"/>
            </w:tcBorders>
          </w:tcPr>
          <w:p w14:paraId="66DA62A4"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evaluates the nature, functions, limitations and applications of theories and models using evidence, in unfamiliar contexts</w:t>
            </w:r>
          </w:p>
        </w:tc>
        <w:tc>
          <w:tcPr>
            <w:tcW w:w="3098" w:type="dxa"/>
            <w:tcBorders>
              <w:top w:val="nil"/>
              <w:bottom w:val="nil"/>
            </w:tcBorders>
          </w:tcPr>
          <w:p w14:paraId="6307138E"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analyses the nature, functions, limitations and applications of theories and models using evidence, in familiar contexts</w:t>
            </w:r>
          </w:p>
        </w:tc>
        <w:tc>
          <w:tcPr>
            <w:tcW w:w="3274" w:type="dxa"/>
            <w:tcBorders>
              <w:top w:val="nil"/>
              <w:bottom w:val="nil"/>
            </w:tcBorders>
          </w:tcPr>
          <w:p w14:paraId="21861098"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explains the nature, functions, limitations and applications of theories and models using evidence, in familiar contexts</w:t>
            </w:r>
          </w:p>
        </w:tc>
        <w:tc>
          <w:tcPr>
            <w:tcW w:w="3274" w:type="dxa"/>
            <w:tcBorders>
              <w:top w:val="nil"/>
              <w:bottom w:val="nil"/>
            </w:tcBorders>
          </w:tcPr>
          <w:p w14:paraId="2F37612D"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describes the nature, functions, limitations and applications of theories and models with supporting evidence</w:t>
            </w:r>
          </w:p>
        </w:tc>
        <w:tc>
          <w:tcPr>
            <w:tcW w:w="3275" w:type="dxa"/>
            <w:tcBorders>
              <w:top w:val="nil"/>
              <w:bottom w:val="nil"/>
            </w:tcBorders>
          </w:tcPr>
          <w:p w14:paraId="7A97B989"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identifies the nature, functions, applications, and some possible limitations of theories and models, with some evidence</w:t>
            </w:r>
          </w:p>
        </w:tc>
      </w:tr>
      <w:tr w:rsidR="002B0DF8" w:rsidRPr="0030429C" w14:paraId="4AD2B026" w14:textId="77777777" w:rsidTr="0071555C">
        <w:trPr>
          <w:cantSplit/>
          <w:trHeight w:val="736"/>
        </w:trPr>
        <w:tc>
          <w:tcPr>
            <w:tcW w:w="424" w:type="dxa"/>
            <w:vMerge/>
            <w:tcBorders>
              <w:bottom w:val="single" w:sz="4" w:space="0" w:color="auto"/>
            </w:tcBorders>
            <w:textDirection w:val="btLr"/>
            <w:vAlign w:val="center"/>
          </w:tcPr>
          <w:p w14:paraId="3AC0BDFB" w14:textId="77777777" w:rsidR="002B0DF8" w:rsidRPr="0030429C" w:rsidRDefault="002B0DF8" w:rsidP="00A74BD3">
            <w:pPr>
              <w:pStyle w:val="TableTextBoldcentred0"/>
              <w:spacing w:before="0" w:after="0"/>
              <w:rPr>
                <w:bCs/>
                <w:sz w:val="20"/>
              </w:rPr>
            </w:pPr>
          </w:p>
        </w:tc>
        <w:tc>
          <w:tcPr>
            <w:tcW w:w="3098" w:type="dxa"/>
            <w:tcBorders>
              <w:top w:val="nil"/>
              <w:bottom w:val="single" w:sz="4" w:space="0" w:color="auto"/>
            </w:tcBorders>
          </w:tcPr>
          <w:p w14:paraId="0F452A97"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analyses evidence with reference to models and/or theories, and develops evidence-based conclusions and evaluates limitations</w:t>
            </w:r>
          </w:p>
        </w:tc>
        <w:tc>
          <w:tcPr>
            <w:tcW w:w="3098" w:type="dxa"/>
            <w:tcBorders>
              <w:top w:val="nil"/>
              <w:bottom w:val="single" w:sz="4" w:space="0" w:color="auto"/>
            </w:tcBorders>
          </w:tcPr>
          <w:p w14:paraId="6B7FA59D"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assesses evidence with reference to models and/or theories, and develops evidence-based conclusions and discusses limitations</w:t>
            </w:r>
          </w:p>
        </w:tc>
        <w:tc>
          <w:tcPr>
            <w:tcW w:w="3274" w:type="dxa"/>
            <w:tcBorders>
              <w:top w:val="nil"/>
              <w:bottom w:val="single" w:sz="4" w:space="0" w:color="auto"/>
            </w:tcBorders>
          </w:tcPr>
          <w:p w14:paraId="1B01722C"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explains evidence with reference to models and/or theories, and develops evidence-based conclusions and identifies limitations</w:t>
            </w:r>
          </w:p>
        </w:tc>
        <w:tc>
          <w:tcPr>
            <w:tcW w:w="3274" w:type="dxa"/>
            <w:tcBorders>
              <w:top w:val="nil"/>
              <w:bottom w:val="single" w:sz="4" w:space="0" w:color="auto"/>
            </w:tcBorders>
          </w:tcPr>
          <w:p w14:paraId="2185B876"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describes evidence, and develops conclusions with some reference to models and/or theories</w:t>
            </w:r>
          </w:p>
        </w:tc>
        <w:tc>
          <w:tcPr>
            <w:tcW w:w="3275" w:type="dxa"/>
            <w:tcBorders>
              <w:top w:val="nil"/>
              <w:bottom w:val="single" w:sz="4" w:space="0" w:color="auto"/>
            </w:tcBorders>
          </w:tcPr>
          <w:p w14:paraId="22023C5E" w14:textId="77777777" w:rsidR="002B0DF8" w:rsidRPr="0030429C" w:rsidRDefault="002B0DF8" w:rsidP="002B0DF8">
            <w:pPr>
              <w:pStyle w:val="ListBulletGradedescriptors105"/>
              <w:numPr>
                <w:ilvl w:val="0"/>
                <w:numId w:val="36"/>
              </w:numPr>
              <w:tabs>
                <w:tab w:val="clear" w:pos="65"/>
                <w:tab w:val="left" w:pos="138"/>
              </w:tabs>
              <w:spacing w:before="0"/>
              <w:ind w:left="0" w:firstLine="0"/>
              <w:rPr>
                <w:sz w:val="18"/>
                <w:szCs w:val="18"/>
              </w:rPr>
            </w:pPr>
            <w:r w:rsidRPr="0030429C">
              <w:rPr>
                <w:sz w:val="18"/>
                <w:szCs w:val="18"/>
              </w:rPr>
              <w:t>identifies evidence, and asserts conclusions with little or no reference to models and/or theories</w:t>
            </w:r>
          </w:p>
        </w:tc>
      </w:tr>
      <w:tr w:rsidR="002B0DF8" w:rsidRPr="0030429C" w14:paraId="350FF24F" w14:textId="77777777" w:rsidTr="0071555C">
        <w:trPr>
          <w:cantSplit/>
          <w:trHeight w:val="503"/>
        </w:trPr>
        <w:tc>
          <w:tcPr>
            <w:tcW w:w="424" w:type="dxa"/>
            <w:vMerge w:val="restart"/>
            <w:tcBorders>
              <w:bottom w:val="single" w:sz="4" w:space="0" w:color="auto"/>
            </w:tcBorders>
            <w:textDirection w:val="btLr"/>
            <w:vAlign w:val="center"/>
          </w:tcPr>
          <w:p w14:paraId="0FBC7F05" w14:textId="77777777" w:rsidR="002B0DF8" w:rsidRPr="0030429C" w:rsidRDefault="002B0DF8" w:rsidP="00A74BD3">
            <w:pPr>
              <w:pStyle w:val="TableTextBoldcentred0"/>
              <w:spacing w:before="0" w:after="0"/>
              <w:rPr>
                <w:bCs/>
                <w:sz w:val="21"/>
                <w:szCs w:val="21"/>
              </w:rPr>
            </w:pPr>
            <w:r w:rsidRPr="0030429C">
              <w:rPr>
                <w:bCs/>
                <w:sz w:val="21"/>
                <w:szCs w:val="21"/>
              </w:rPr>
              <w:t>Contexts</w:t>
            </w:r>
          </w:p>
        </w:tc>
        <w:tc>
          <w:tcPr>
            <w:tcW w:w="3098" w:type="dxa"/>
            <w:tcBorders>
              <w:bottom w:val="nil"/>
            </w:tcBorders>
            <w:shd w:val="clear" w:color="auto" w:fill="auto"/>
          </w:tcPr>
          <w:p w14:paraId="4D6194CB"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evaluates epistemology, role of peer review, collaboration and technology in developing knowledge</w:t>
            </w:r>
          </w:p>
        </w:tc>
        <w:tc>
          <w:tcPr>
            <w:tcW w:w="3098" w:type="dxa"/>
            <w:tcBorders>
              <w:bottom w:val="nil"/>
            </w:tcBorders>
            <w:shd w:val="clear" w:color="auto" w:fill="auto"/>
          </w:tcPr>
          <w:p w14:paraId="33960F81"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analyses epistemology, role of peer review and technology in developing knowledge</w:t>
            </w:r>
          </w:p>
        </w:tc>
        <w:tc>
          <w:tcPr>
            <w:tcW w:w="3274" w:type="dxa"/>
            <w:tcBorders>
              <w:bottom w:val="nil"/>
            </w:tcBorders>
            <w:shd w:val="clear" w:color="auto" w:fill="auto"/>
          </w:tcPr>
          <w:p w14:paraId="1EDDA6F3"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explain epistemology, role of peer review and technology in developing knowledge</w:t>
            </w:r>
          </w:p>
        </w:tc>
        <w:tc>
          <w:tcPr>
            <w:tcW w:w="3274" w:type="dxa"/>
            <w:tcBorders>
              <w:bottom w:val="nil"/>
            </w:tcBorders>
            <w:shd w:val="clear" w:color="auto" w:fill="auto"/>
          </w:tcPr>
          <w:p w14:paraId="385A7F03"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describes the role of peer review in developing knowledge</w:t>
            </w:r>
          </w:p>
        </w:tc>
        <w:tc>
          <w:tcPr>
            <w:tcW w:w="3275" w:type="dxa"/>
            <w:tcBorders>
              <w:bottom w:val="nil"/>
            </w:tcBorders>
            <w:shd w:val="clear" w:color="auto" w:fill="auto"/>
          </w:tcPr>
          <w:p w14:paraId="02C75B8D"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identifies that scientific knowledge has changed over time</w:t>
            </w:r>
          </w:p>
        </w:tc>
      </w:tr>
      <w:tr w:rsidR="002B0DF8" w:rsidRPr="0030429C" w14:paraId="1F950C73" w14:textId="77777777" w:rsidTr="0071555C">
        <w:trPr>
          <w:cantSplit/>
          <w:trHeight w:val="640"/>
        </w:trPr>
        <w:tc>
          <w:tcPr>
            <w:tcW w:w="424" w:type="dxa"/>
            <w:vMerge/>
            <w:tcBorders>
              <w:top w:val="single" w:sz="4" w:space="0" w:color="auto"/>
              <w:bottom w:val="single" w:sz="4" w:space="0" w:color="auto"/>
            </w:tcBorders>
            <w:textDirection w:val="btLr"/>
            <w:vAlign w:val="center"/>
          </w:tcPr>
          <w:p w14:paraId="3FCFA27C" w14:textId="77777777" w:rsidR="002B0DF8" w:rsidRPr="0030429C" w:rsidRDefault="002B0DF8" w:rsidP="00A74BD3">
            <w:pPr>
              <w:pStyle w:val="TableTextBoldcentred0"/>
              <w:spacing w:before="0" w:after="0"/>
              <w:rPr>
                <w:bCs/>
                <w:sz w:val="21"/>
                <w:szCs w:val="21"/>
              </w:rPr>
            </w:pPr>
          </w:p>
        </w:tc>
        <w:tc>
          <w:tcPr>
            <w:tcW w:w="3098" w:type="dxa"/>
            <w:tcBorders>
              <w:top w:val="nil"/>
              <w:bottom w:val="single" w:sz="4" w:space="0" w:color="auto"/>
            </w:tcBorders>
            <w:shd w:val="clear" w:color="auto" w:fill="auto"/>
          </w:tcPr>
          <w:p w14:paraId="1B993B1A"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evaluates the influence of social, economic, ethical and cultural factors on Science</w:t>
            </w:r>
          </w:p>
        </w:tc>
        <w:tc>
          <w:tcPr>
            <w:tcW w:w="3098" w:type="dxa"/>
            <w:tcBorders>
              <w:top w:val="nil"/>
              <w:bottom w:val="single" w:sz="4" w:space="0" w:color="auto"/>
            </w:tcBorders>
            <w:shd w:val="clear" w:color="auto" w:fill="auto"/>
          </w:tcPr>
          <w:p w14:paraId="607D15EE"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analyses the influence of social, economic, ethical and cultural factors on Science</w:t>
            </w:r>
          </w:p>
        </w:tc>
        <w:tc>
          <w:tcPr>
            <w:tcW w:w="3274" w:type="dxa"/>
            <w:tcBorders>
              <w:top w:val="nil"/>
              <w:bottom w:val="single" w:sz="4" w:space="0" w:color="auto"/>
            </w:tcBorders>
            <w:shd w:val="clear" w:color="auto" w:fill="auto"/>
          </w:tcPr>
          <w:p w14:paraId="39BF4239"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explains the influence of social, economic, ethical and cultural factors on Science</w:t>
            </w:r>
          </w:p>
        </w:tc>
        <w:tc>
          <w:tcPr>
            <w:tcW w:w="3274" w:type="dxa"/>
            <w:tcBorders>
              <w:top w:val="nil"/>
              <w:bottom w:val="single" w:sz="4" w:space="0" w:color="auto"/>
            </w:tcBorders>
            <w:shd w:val="clear" w:color="auto" w:fill="auto"/>
          </w:tcPr>
          <w:p w14:paraId="795C5AB9"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describes the influence of social, economic, ethical and cultural factors on Science</w:t>
            </w:r>
          </w:p>
        </w:tc>
        <w:tc>
          <w:tcPr>
            <w:tcW w:w="3275" w:type="dxa"/>
            <w:tcBorders>
              <w:top w:val="nil"/>
              <w:bottom w:val="single" w:sz="4" w:space="0" w:color="auto"/>
            </w:tcBorders>
            <w:shd w:val="clear" w:color="auto" w:fill="auto"/>
          </w:tcPr>
          <w:p w14:paraId="67115920"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identifies the influence of social, economic, ethical and cultural factors on Science</w:t>
            </w:r>
          </w:p>
        </w:tc>
      </w:tr>
      <w:tr w:rsidR="002B0DF8" w:rsidRPr="0030429C" w14:paraId="01EBF99B" w14:textId="77777777" w:rsidTr="0071555C">
        <w:trPr>
          <w:cantSplit/>
          <w:trHeight w:val="640"/>
        </w:trPr>
        <w:tc>
          <w:tcPr>
            <w:tcW w:w="424" w:type="dxa"/>
            <w:vMerge w:val="restart"/>
            <w:tcBorders>
              <w:top w:val="single" w:sz="4" w:space="0" w:color="auto"/>
            </w:tcBorders>
            <w:textDirection w:val="btLr"/>
            <w:vAlign w:val="center"/>
          </w:tcPr>
          <w:p w14:paraId="340B59DD" w14:textId="77777777" w:rsidR="002B0DF8" w:rsidRPr="0030429C" w:rsidRDefault="002B0DF8" w:rsidP="00A74BD3">
            <w:pPr>
              <w:pStyle w:val="TableTextBoldcentred0"/>
              <w:spacing w:before="0" w:after="0"/>
              <w:rPr>
                <w:bCs/>
                <w:sz w:val="21"/>
                <w:szCs w:val="21"/>
              </w:rPr>
            </w:pPr>
            <w:r w:rsidRPr="0030429C">
              <w:rPr>
                <w:bCs/>
                <w:sz w:val="21"/>
                <w:szCs w:val="21"/>
              </w:rPr>
              <w:t>Inquiry Skills</w:t>
            </w:r>
          </w:p>
        </w:tc>
        <w:tc>
          <w:tcPr>
            <w:tcW w:w="3098" w:type="dxa"/>
            <w:tcBorders>
              <w:top w:val="single" w:sz="4" w:space="0" w:color="auto"/>
              <w:bottom w:val="nil"/>
            </w:tcBorders>
            <w:shd w:val="clear" w:color="auto" w:fill="FFFFFF" w:themeFill="background1"/>
          </w:tcPr>
          <w:p w14:paraId="32835511" w14:textId="30C00D68"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 xml:space="preserve">designs, conducts and improves safe, ethical and original inquiries individually and collaboratively, that collect valid, reliable data in response to a </w:t>
            </w:r>
            <w:hyperlink r:id="rId17" w:tooltip="Display the glossary entry for 'complex'" w:history="1">
              <w:r w:rsidRPr="0030429C">
                <w:rPr>
                  <w:sz w:val="18"/>
                  <w:szCs w:val="18"/>
                </w:rPr>
                <w:t>complex</w:t>
              </w:r>
            </w:hyperlink>
            <w:r w:rsidRPr="0030429C">
              <w:rPr>
                <w:sz w:val="18"/>
                <w:szCs w:val="18"/>
              </w:rPr>
              <w:t xml:space="preserve"> question</w:t>
            </w:r>
          </w:p>
        </w:tc>
        <w:tc>
          <w:tcPr>
            <w:tcW w:w="3098" w:type="dxa"/>
            <w:tcBorders>
              <w:top w:val="single" w:sz="4" w:space="0" w:color="auto"/>
              <w:bottom w:val="nil"/>
            </w:tcBorders>
            <w:shd w:val="clear" w:color="auto" w:fill="FFFFFF" w:themeFill="background1"/>
          </w:tcPr>
          <w:p w14:paraId="73634896" w14:textId="5BA70036"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designs, conducts and improves safe, ethical inquiries individually and collaboratively, that collect valid, reliable data in response to a question</w:t>
            </w:r>
          </w:p>
        </w:tc>
        <w:tc>
          <w:tcPr>
            <w:tcW w:w="3274" w:type="dxa"/>
            <w:tcBorders>
              <w:top w:val="single" w:sz="4" w:space="0" w:color="auto"/>
              <w:bottom w:val="nil"/>
            </w:tcBorders>
            <w:shd w:val="clear" w:color="auto" w:fill="FFFFFF" w:themeFill="background1"/>
          </w:tcPr>
          <w:p w14:paraId="42E49369" w14:textId="20DB8F83"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plans and conducts safe, ethical inquiries individually and collaboratively, that collect valid data in response to a familiar question</w:t>
            </w:r>
          </w:p>
        </w:tc>
        <w:tc>
          <w:tcPr>
            <w:tcW w:w="3274" w:type="dxa"/>
            <w:tcBorders>
              <w:top w:val="single" w:sz="4" w:space="0" w:color="auto"/>
              <w:bottom w:val="nil"/>
            </w:tcBorders>
            <w:shd w:val="clear" w:color="auto" w:fill="FFFFFF" w:themeFill="background1"/>
          </w:tcPr>
          <w:p w14:paraId="55F7F2CB"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follows a procedure to conduct safe, ethical inquiries individually and collaboratively, to collect data in response to a simple question with varying success</w:t>
            </w:r>
          </w:p>
        </w:tc>
        <w:tc>
          <w:tcPr>
            <w:tcW w:w="3275" w:type="dxa"/>
            <w:tcBorders>
              <w:top w:val="single" w:sz="4" w:space="0" w:color="auto"/>
              <w:bottom w:val="nil"/>
            </w:tcBorders>
            <w:shd w:val="clear" w:color="auto" w:fill="FFFFFF" w:themeFill="background1"/>
          </w:tcPr>
          <w:p w14:paraId="242A32CF" w14:textId="221D5DDF"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follows a procedure to conduct safe, ethical inquiries individually and collaboratively, to collect data with little or no connection to a question</w:t>
            </w:r>
          </w:p>
        </w:tc>
      </w:tr>
      <w:tr w:rsidR="002B0DF8" w:rsidRPr="0030429C" w14:paraId="045F0139" w14:textId="77777777" w:rsidTr="0071555C">
        <w:trPr>
          <w:cantSplit/>
          <w:trHeight w:val="640"/>
        </w:trPr>
        <w:tc>
          <w:tcPr>
            <w:tcW w:w="424" w:type="dxa"/>
            <w:vMerge/>
            <w:textDirection w:val="btLr"/>
          </w:tcPr>
          <w:p w14:paraId="54D370F2" w14:textId="77777777" w:rsidR="002B0DF8" w:rsidRPr="0030429C" w:rsidRDefault="002B0DF8" w:rsidP="00D31283">
            <w:pPr>
              <w:pStyle w:val="TableTextBoldcentred0"/>
              <w:ind w:left="0"/>
              <w:rPr>
                <w:sz w:val="18"/>
                <w:szCs w:val="18"/>
              </w:rPr>
            </w:pPr>
          </w:p>
        </w:tc>
        <w:tc>
          <w:tcPr>
            <w:tcW w:w="3098" w:type="dxa"/>
            <w:tcBorders>
              <w:top w:val="nil"/>
              <w:bottom w:val="nil"/>
            </w:tcBorders>
            <w:shd w:val="clear" w:color="auto" w:fill="FFFFFF" w:themeFill="background1"/>
          </w:tcPr>
          <w:p w14:paraId="4EA0D240"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analyses causal and correlational relationships, anomalies, reliability and validity of data and representations, and analyses errors</w:t>
            </w:r>
          </w:p>
        </w:tc>
        <w:tc>
          <w:tcPr>
            <w:tcW w:w="3098" w:type="dxa"/>
            <w:tcBorders>
              <w:top w:val="nil"/>
              <w:bottom w:val="nil"/>
            </w:tcBorders>
            <w:shd w:val="clear" w:color="auto" w:fill="FFFFFF" w:themeFill="background1"/>
          </w:tcPr>
          <w:p w14:paraId="0AAEC608"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analyses causal and correlational relationships, anomalies, reliability and validity of data and representations, and discusses errors</w:t>
            </w:r>
          </w:p>
        </w:tc>
        <w:tc>
          <w:tcPr>
            <w:tcW w:w="3274" w:type="dxa"/>
            <w:tcBorders>
              <w:top w:val="nil"/>
              <w:bottom w:val="nil"/>
            </w:tcBorders>
            <w:shd w:val="clear" w:color="auto" w:fill="FFFFFF" w:themeFill="background1"/>
          </w:tcPr>
          <w:p w14:paraId="6DEFE025"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explains causal and correlational relationships, anomalies, reliability and validity of data and representations, and cites common errors</w:t>
            </w:r>
          </w:p>
        </w:tc>
        <w:tc>
          <w:tcPr>
            <w:tcW w:w="3274" w:type="dxa"/>
            <w:tcBorders>
              <w:top w:val="nil"/>
              <w:bottom w:val="nil"/>
            </w:tcBorders>
            <w:shd w:val="clear" w:color="auto" w:fill="FFFFFF" w:themeFill="background1"/>
          </w:tcPr>
          <w:p w14:paraId="2676D0F9"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describes trends, relationships and anomalies in data, identifies anomalies, and some possible sources of error</w:t>
            </w:r>
          </w:p>
        </w:tc>
        <w:tc>
          <w:tcPr>
            <w:tcW w:w="3275" w:type="dxa"/>
            <w:tcBorders>
              <w:top w:val="nil"/>
              <w:bottom w:val="nil"/>
            </w:tcBorders>
            <w:shd w:val="clear" w:color="auto" w:fill="FFFFFF" w:themeFill="background1"/>
          </w:tcPr>
          <w:p w14:paraId="373B98BB"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18"/>
                <w:szCs w:val="18"/>
              </w:rPr>
            </w:pPr>
            <w:r w:rsidRPr="0030429C">
              <w:rPr>
                <w:sz w:val="18"/>
                <w:szCs w:val="18"/>
              </w:rPr>
              <w:t>identifies trends and relationships in data, with little or no reference to sources of error</w:t>
            </w:r>
          </w:p>
        </w:tc>
      </w:tr>
      <w:tr w:rsidR="002B0DF8" w:rsidRPr="0030429C" w14:paraId="68F138FF" w14:textId="77777777" w:rsidTr="0071555C">
        <w:trPr>
          <w:cantSplit/>
          <w:trHeight w:val="640"/>
        </w:trPr>
        <w:tc>
          <w:tcPr>
            <w:tcW w:w="424" w:type="dxa"/>
            <w:vMerge/>
            <w:textDirection w:val="btLr"/>
          </w:tcPr>
          <w:p w14:paraId="4BBE9F87" w14:textId="77777777" w:rsidR="002B0DF8" w:rsidRPr="0030429C" w:rsidRDefault="002B0DF8" w:rsidP="00D31283">
            <w:pPr>
              <w:pStyle w:val="TableTextBoldcentred0"/>
              <w:ind w:left="0"/>
              <w:rPr>
                <w:sz w:val="18"/>
                <w:szCs w:val="18"/>
              </w:rPr>
            </w:pPr>
          </w:p>
        </w:tc>
        <w:tc>
          <w:tcPr>
            <w:tcW w:w="3098" w:type="dxa"/>
            <w:tcBorders>
              <w:top w:val="nil"/>
              <w:bottom w:val="nil"/>
            </w:tcBorders>
            <w:shd w:val="clear" w:color="auto" w:fill="FFFFFF" w:themeFill="background1"/>
          </w:tcPr>
          <w:p w14:paraId="6AFAE43E" w14:textId="14496082"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 xml:space="preserve">analyses processes and claims, and provides a critique based on evidence, </w:t>
            </w:r>
            <w:r w:rsidR="00AC6065" w:rsidRPr="0030429C">
              <w:rPr>
                <w:sz w:val="18"/>
                <w:szCs w:val="18"/>
              </w:rPr>
              <w:t>and analyses</w:t>
            </w:r>
            <w:r w:rsidRPr="0030429C">
              <w:rPr>
                <w:sz w:val="18"/>
                <w:szCs w:val="18"/>
              </w:rPr>
              <w:t xml:space="preserve"> alternatives</w:t>
            </w:r>
          </w:p>
        </w:tc>
        <w:tc>
          <w:tcPr>
            <w:tcW w:w="3098" w:type="dxa"/>
            <w:tcBorders>
              <w:top w:val="nil"/>
              <w:bottom w:val="nil"/>
            </w:tcBorders>
            <w:shd w:val="clear" w:color="auto" w:fill="FFFFFF" w:themeFill="background1"/>
          </w:tcPr>
          <w:p w14:paraId="36131570"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assesses processes and claims, and provides a critique with reference to evidence, and analyses alternatives</w:t>
            </w:r>
          </w:p>
        </w:tc>
        <w:tc>
          <w:tcPr>
            <w:tcW w:w="3274" w:type="dxa"/>
            <w:tcBorders>
              <w:top w:val="nil"/>
              <w:bottom w:val="nil"/>
            </w:tcBorders>
            <w:shd w:val="clear" w:color="auto" w:fill="FFFFFF" w:themeFill="background1"/>
          </w:tcPr>
          <w:p w14:paraId="152A275B"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explains processes and claims, and identifies alternatives with reference to reliable evidence</w:t>
            </w:r>
          </w:p>
        </w:tc>
        <w:tc>
          <w:tcPr>
            <w:tcW w:w="3274" w:type="dxa"/>
            <w:tcBorders>
              <w:top w:val="nil"/>
              <w:bottom w:val="nil"/>
            </w:tcBorders>
            <w:shd w:val="clear" w:color="auto" w:fill="FFFFFF" w:themeFill="background1"/>
          </w:tcPr>
          <w:p w14:paraId="0D349458"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describes processes and claims, and identifies the need for improvements with some reference to evidence</w:t>
            </w:r>
          </w:p>
        </w:tc>
        <w:tc>
          <w:tcPr>
            <w:tcW w:w="3275" w:type="dxa"/>
            <w:tcBorders>
              <w:top w:val="nil"/>
              <w:bottom w:val="nil"/>
            </w:tcBorders>
            <w:shd w:val="clear" w:color="auto" w:fill="FFFFFF" w:themeFill="background1"/>
          </w:tcPr>
          <w:p w14:paraId="352BB5FB"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identifies processes and the need for some improvements, with little or no reference to evidence</w:t>
            </w:r>
          </w:p>
        </w:tc>
      </w:tr>
      <w:tr w:rsidR="002B0DF8" w:rsidRPr="0030429C" w14:paraId="2ECF680D" w14:textId="77777777" w:rsidTr="0071555C">
        <w:trPr>
          <w:cantSplit/>
          <w:trHeight w:val="640"/>
        </w:trPr>
        <w:tc>
          <w:tcPr>
            <w:tcW w:w="424" w:type="dxa"/>
            <w:vMerge/>
            <w:textDirection w:val="btLr"/>
          </w:tcPr>
          <w:p w14:paraId="09246E2D" w14:textId="77777777" w:rsidR="002B0DF8" w:rsidRPr="0030429C" w:rsidRDefault="002B0DF8" w:rsidP="00D31283">
            <w:pPr>
              <w:pStyle w:val="TableTextBoldcentred0"/>
              <w:ind w:left="0"/>
              <w:rPr>
                <w:sz w:val="18"/>
                <w:szCs w:val="18"/>
              </w:rPr>
            </w:pPr>
          </w:p>
        </w:tc>
        <w:tc>
          <w:tcPr>
            <w:tcW w:w="3098" w:type="dxa"/>
            <w:tcBorders>
              <w:top w:val="nil"/>
              <w:bottom w:val="nil"/>
            </w:tcBorders>
            <w:shd w:val="clear" w:color="auto" w:fill="FFFFFF" w:themeFill="background1"/>
          </w:tcPr>
          <w:p w14:paraId="55A3582A"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reflects with insight on own thinking and that of others, and evaluates planning, time management, and use of appropriate work strategies to work independently and collaboratively</w:t>
            </w:r>
          </w:p>
        </w:tc>
        <w:tc>
          <w:tcPr>
            <w:tcW w:w="3098" w:type="dxa"/>
            <w:tcBorders>
              <w:top w:val="nil"/>
              <w:bottom w:val="nil"/>
            </w:tcBorders>
            <w:shd w:val="clear" w:color="auto" w:fill="FFFFFF" w:themeFill="background1"/>
          </w:tcPr>
          <w:p w14:paraId="767A165A"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reflects on their own thinking and analyses planning, time management, use of appropriate work strategies to work independently and collaboratively</w:t>
            </w:r>
          </w:p>
        </w:tc>
        <w:tc>
          <w:tcPr>
            <w:tcW w:w="3274" w:type="dxa"/>
            <w:tcBorders>
              <w:top w:val="nil"/>
              <w:bottom w:val="nil"/>
            </w:tcBorders>
            <w:shd w:val="clear" w:color="auto" w:fill="FFFFFF" w:themeFill="background1"/>
          </w:tcPr>
          <w:p w14:paraId="44B86565"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reflects on their own thinking and explains planning, time management, use of appropriate work strategies to work independently and collaboratively</w:t>
            </w:r>
          </w:p>
        </w:tc>
        <w:tc>
          <w:tcPr>
            <w:tcW w:w="3274" w:type="dxa"/>
            <w:tcBorders>
              <w:top w:val="nil"/>
              <w:bottom w:val="nil"/>
            </w:tcBorders>
            <w:shd w:val="clear" w:color="auto" w:fill="FFFFFF" w:themeFill="background1"/>
          </w:tcPr>
          <w:p w14:paraId="7116A057"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reflects on their own thinking, with reference to planning and the use of appropriate work strategies to work independently and collaboratively</w:t>
            </w:r>
          </w:p>
        </w:tc>
        <w:tc>
          <w:tcPr>
            <w:tcW w:w="3275" w:type="dxa"/>
            <w:tcBorders>
              <w:top w:val="nil"/>
              <w:bottom w:val="nil"/>
            </w:tcBorders>
            <w:shd w:val="clear" w:color="auto" w:fill="FFFFFF" w:themeFill="background1"/>
          </w:tcPr>
          <w:p w14:paraId="0C1222D8"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reflects on their own thinking with little or no reference to planning, time management, and use of work strategies to work independently and collaboratively</w:t>
            </w:r>
          </w:p>
        </w:tc>
      </w:tr>
      <w:tr w:rsidR="002B0DF8" w:rsidRPr="0030429C" w14:paraId="1D5B0026" w14:textId="77777777" w:rsidTr="0071555C">
        <w:trPr>
          <w:cantSplit/>
          <w:trHeight w:val="640"/>
        </w:trPr>
        <w:tc>
          <w:tcPr>
            <w:tcW w:w="424" w:type="dxa"/>
            <w:vMerge/>
            <w:textDirection w:val="btLr"/>
          </w:tcPr>
          <w:p w14:paraId="65D77B4F" w14:textId="77777777" w:rsidR="002B0DF8" w:rsidRPr="0030429C" w:rsidRDefault="002B0DF8" w:rsidP="00D31283">
            <w:pPr>
              <w:pStyle w:val="TableTextBoldcentred0"/>
              <w:ind w:left="0"/>
              <w:rPr>
                <w:sz w:val="18"/>
                <w:szCs w:val="18"/>
              </w:rPr>
            </w:pPr>
          </w:p>
        </w:tc>
        <w:tc>
          <w:tcPr>
            <w:tcW w:w="3098" w:type="dxa"/>
            <w:tcBorders>
              <w:top w:val="nil"/>
            </w:tcBorders>
            <w:shd w:val="clear" w:color="auto" w:fill="FFFFFF" w:themeFill="background1"/>
          </w:tcPr>
          <w:p w14:paraId="16A27592"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hyperlink r:id="rId18" w:tooltip="Display the glossary entry for 'communicates'" w:history="1">
              <w:r w:rsidRPr="0030429C">
                <w:rPr>
                  <w:sz w:val="18"/>
                  <w:szCs w:val="18"/>
                </w:rPr>
                <w:t>communicates</w:t>
              </w:r>
            </w:hyperlink>
            <w:r w:rsidRPr="0030429C">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098" w:type="dxa"/>
            <w:tcBorders>
              <w:top w:val="nil"/>
            </w:tcBorders>
            <w:shd w:val="clear" w:color="auto" w:fill="FFFFFF" w:themeFill="background1"/>
          </w:tcPr>
          <w:p w14:paraId="71851CC8"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communicates clearly and accurately, demonstrating scientific literacy in a range of modes, styles, representations and genres for specific audiences and purposes, with appropriate evidence and accurate referencing</w:t>
            </w:r>
          </w:p>
        </w:tc>
        <w:tc>
          <w:tcPr>
            <w:tcW w:w="3274" w:type="dxa"/>
            <w:tcBorders>
              <w:top w:val="nil"/>
            </w:tcBorders>
            <w:shd w:val="clear" w:color="auto" w:fill="FFFFFF" w:themeFill="background1"/>
          </w:tcPr>
          <w:p w14:paraId="1AAE0E15"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communicates accurately demonstrating scientific literacy, in a range of modes, styles, representations, and genres for specific purposes, with appropriate evidence and mostly consistent referencing</w:t>
            </w:r>
          </w:p>
        </w:tc>
        <w:tc>
          <w:tcPr>
            <w:tcW w:w="3274" w:type="dxa"/>
            <w:tcBorders>
              <w:top w:val="nil"/>
            </w:tcBorders>
            <w:shd w:val="clear" w:color="auto" w:fill="FFFFFF" w:themeFill="background1"/>
          </w:tcPr>
          <w:p w14:paraId="225F04FC"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communicates demonstrating some scientific literacy, in a range of modes, representations, and genres with some evidence and inconsistent referencing</w:t>
            </w:r>
          </w:p>
        </w:tc>
        <w:tc>
          <w:tcPr>
            <w:tcW w:w="3275" w:type="dxa"/>
            <w:tcBorders>
              <w:top w:val="nil"/>
            </w:tcBorders>
            <w:shd w:val="clear" w:color="auto" w:fill="FFFFFF" w:themeFill="background1"/>
          </w:tcPr>
          <w:p w14:paraId="324F0AB8" w14:textId="77777777" w:rsidR="002B0DF8" w:rsidRPr="0030429C" w:rsidRDefault="002B0DF8" w:rsidP="002B0DF8">
            <w:pPr>
              <w:pStyle w:val="ListBulletGradedescriptors105"/>
              <w:numPr>
                <w:ilvl w:val="0"/>
                <w:numId w:val="36"/>
              </w:numPr>
              <w:tabs>
                <w:tab w:val="clear" w:pos="65"/>
                <w:tab w:val="left" w:pos="138"/>
              </w:tabs>
              <w:spacing w:before="0"/>
              <w:ind w:left="-16" w:firstLine="0"/>
              <w:rPr>
                <w:sz w:val="20"/>
              </w:rPr>
            </w:pPr>
            <w:r w:rsidRPr="0030429C">
              <w:rPr>
                <w:sz w:val="18"/>
                <w:szCs w:val="18"/>
              </w:rPr>
              <w:t>communicates demonstrating limited scientific literacy, in a range of modes and representations, with inconsistent and inaccurate referencing</w:t>
            </w:r>
          </w:p>
        </w:tc>
      </w:tr>
    </w:tbl>
    <w:p w14:paraId="686D0BEF" w14:textId="031C6BC5" w:rsidR="00A74BD3" w:rsidRPr="0030429C" w:rsidRDefault="00A74BD3" w:rsidP="0066411C">
      <w:pPr>
        <w:tabs>
          <w:tab w:val="center" w:pos="7568"/>
        </w:tabs>
        <w:spacing w:before="0"/>
      </w:pPr>
      <w:r w:rsidRPr="0030429C">
        <w:br w:type="page"/>
      </w:r>
    </w:p>
    <w:tbl>
      <w:tblPr>
        <w:tblW w:w="1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04"/>
        <w:gridCol w:w="3205"/>
        <w:gridCol w:w="3204"/>
        <w:gridCol w:w="3205"/>
        <w:gridCol w:w="3205"/>
      </w:tblGrid>
      <w:tr w:rsidR="002B0DF8" w:rsidRPr="0030429C" w14:paraId="43172C4A" w14:textId="77777777" w:rsidTr="00D31283">
        <w:trPr>
          <w:jc w:val="center"/>
        </w:trPr>
        <w:tc>
          <w:tcPr>
            <w:tcW w:w="16449" w:type="dxa"/>
            <w:gridSpan w:val="6"/>
            <w:tcBorders>
              <w:top w:val="nil"/>
              <w:left w:val="nil"/>
              <w:right w:val="nil"/>
            </w:tcBorders>
          </w:tcPr>
          <w:p w14:paraId="008D2D80" w14:textId="77777777" w:rsidR="002B0DF8" w:rsidRPr="0030429C" w:rsidRDefault="002B0DF8" w:rsidP="0066411C">
            <w:pPr>
              <w:pStyle w:val="TabletextBold1"/>
              <w:spacing w:before="0" w:after="0"/>
            </w:pPr>
            <w:r w:rsidRPr="0030429C">
              <w:lastRenderedPageBreak/>
              <w:t>BSSS Achievement Standards for Science T Course – Year 12</w:t>
            </w:r>
          </w:p>
        </w:tc>
      </w:tr>
      <w:tr w:rsidR="002B0DF8" w:rsidRPr="0030429C" w14:paraId="676A7068" w14:textId="77777777" w:rsidTr="004C7BE1">
        <w:trPr>
          <w:jc w:val="center"/>
        </w:trPr>
        <w:tc>
          <w:tcPr>
            <w:tcW w:w="426" w:type="dxa"/>
          </w:tcPr>
          <w:p w14:paraId="6B0AF3D7" w14:textId="77777777" w:rsidR="002B0DF8" w:rsidRPr="0030429C" w:rsidRDefault="002B0DF8" w:rsidP="0071555C">
            <w:pPr>
              <w:pStyle w:val="TableText"/>
              <w:spacing w:before="0" w:after="0"/>
              <w:rPr>
                <w:sz w:val="20"/>
              </w:rPr>
            </w:pPr>
          </w:p>
        </w:tc>
        <w:tc>
          <w:tcPr>
            <w:tcW w:w="3204" w:type="dxa"/>
            <w:tcBorders>
              <w:bottom w:val="single" w:sz="4" w:space="0" w:color="auto"/>
            </w:tcBorders>
            <w:vAlign w:val="center"/>
          </w:tcPr>
          <w:p w14:paraId="1E39660F" w14:textId="53AF5644" w:rsidR="002B0DF8" w:rsidRPr="0030429C" w:rsidRDefault="00AC6065" w:rsidP="0071555C">
            <w:pPr>
              <w:pStyle w:val="TableTextcentred11ptItalic"/>
              <w:spacing w:before="0" w:after="0"/>
              <w:rPr>
                <w:sz w:val="20"/>
              </w:rPr>
            </w:pPr>
            <w:r w:rsidRPr="0030429C">
              <w:rPr>
                <w:sz w:val="20"/>
              </w:rPr>
              <w:t xml:space="preserve">A student </w:t>
            </w:r>
            <w:r w:rsidR="002B0DF8" w:rsidRPr="0030429C">
              <w:rPr>
                <w:sz w:val="20"/>
              </w:rPr>
              <w:t xml:space="preserve">who achieves an </w:t>
            </w:r>
            <w:r w:rsidR="002B0DF8" w:rsidRPr="0030429C">
              <w:rPr>
                <w:b/>
                <w:sz w:val="20"/>
              </w:rPr>
              <w:t>A</w:t>
            </w:r>
            <w:r w:rsidR="002B0DF8" w:rsidRPr="0030429C">
              <w:rPr>
                <w:sz w:val="20"/>
              </w:rPr>
              <w:t xml:space="preserve"> grade typically</w:t>
            </w:r>
          </w:p>
        </w:tc>
        <w:tc>
          <w:tcPr>
            <w:tcW w:w="3205" w:type="dxa"/>
            <w:tcBorders>
              <w:bottom w:val="single" w:sz="4" w:space="0" w:color="auto"/>
            </w:tcBorders>
            <w:vAlign w:val="center"/>
          </w:tcPr>
          <w:p w14:paraId="1B0D171B" w14:textId="247F7259" w:rsidR="002B0DF8" w:rsidRPr="0030429C" w:rsidRDefault="00AC6065" w:rsidP="0071555C">
            <w:pPr>
              <w:pStyle w:val="TableTextcentred11ptItalic"/>
              <w:spacing w:before="0" w:after="0"/>
              <w:rPr>
                <w:sz w:val="20"/>
              </w:rPr>
            </w:pPr>
            <w:r w:rsidRPr="0030429C">
              <w:rPr>
                <w:sz w:val="20"/>
              </w:rPr>
              <w:t xml:space="preserve">A student </w:t>
            </w:r>
            <w:r w:rsidR="002B0DF8" w:rsidRPr="0030429C">
              <w:rPr>
                <w:sz w:val="20"/>
              </w:rPr>
              <w:t xml:space="preserve">who achieves a </w:t>
            </w:r>
            <w:r w:rsidR="002B0DF8" w:rsidRPr="0030429C">
              <w:rPr>
                <w:b/>
                <w:sz w:val="20"/>
              </w:rPr>
              <w:t>B</w:t>
            </w:r>
            <w:r w:rsidR="002B0DF8" w:rsidRPr="0030429C">
              <w:rPr>
                <w:sz w:val="20"/>
              </w:rPr>
              <w:t xml:space="preserve"> grade typically</w:t>
            </w:r>
          </w:p>
        </w:tc>
        <w:tc>
          <w:tcPr>
            <w:tcW w:w="3204" w:type="dxa"/>
            <w:tcBorders>
              <w:bottom w:val="single" w:sz="4" w:space="0" w:color="auto"/>
            </w:tcBorders>
            <w:vAlign w:val="center"/>
          </w:tcPr>
          <w:p w14:paraId="603C2F7D" w14:textId="62491C2F" w:rsidR="002B0DF8" w:rsidRPr="0030429C" w:rsidRDefault="00AC6065" w:rsidP="0071555C">
            <w:pPr>
              <w:pStyle w:val="TableTextcentred11ptItalic"/>
              <w:spacing w:before="0" w:after="0"/>
              <w:rPr>
                <w:sz w:val="20"/>
              </w:rPr>
            </w:pPr>
            <w:r w:rsidRPr="0030429C">
              <w:rPr>
                <w:sz w:val="20"/>
              </w:rPr>
              <w:t xml:space="preserve">A student </w:t>
            </w:r>
            <w:r w:rsidR="002B0DF8" w:rsidRPr="0030429C">
              <w:rPr>
                <w:sz w:val="20"/>
              </w:rPr>
              <w:t xml:space="preserve">who achieves a </w:t>
            </w:r>
            <w:r w:rsidR="002B0DF8" w:rsidRPr="0030429C">
              <w:rPr>
                <w:b/>
                <w:sz w:val="20"/>
              </w:rPr>
              <w:t>C</w:t>
            </w:r>
            <w:r w:rsidR="002B0DF8" w:rsidRPr="0030429C">
              <w:rPr>
                <w:sz w:val="20"/>
              </w:rPr>
              <w:t xml:space="preserve"> grade typically</w:t>
            </w:r>
          </w:p>
        </w:tc>
        <w:tc>
          <w:tcPr>
            <w:tcW w:w="3205" w:type="dxa"/>
            <w:tcBorders>
              <w:bottom w:val="single" w:sz="4" w:space="0" w:color="auto"/>
            </w:tcBorders>
            <w:vAlign w:val="center"/>
          </w:tcPr>
          <w:p w14:paraId="7FF6AF97" w14:textId="6DB21DD8" w:rsidR="002B0DF8" w:rsidRPr="0030429C" w:rsidRDefault="00AC6065" w:rsidP="0071555C">
            <w:pPr>
              <w:pStyle w:val="TableTextcentred11ptItalic"/>
              <w:spacing w:before="0" w:after="0"/>
              <w:rPr>
                <w:sz w:val="20"/>
              </w:rPr>
            </w:pPr>
            <w:r w:rsidRPr="0030429C">
              <w:rPr>
                <w:sz w:val="20"/>
              </w:rPr>
              <w:t xml:space="preserve">A student </w:t>
            </w:r>
            <w:r w:rsidR="002B0DF8" w:rsidRPr="0030429C">
              <w:rPr>
                <w:sz w:val="20"/>
              </w:rPr>
              <w:t xml:space="preserve">who achieves a </w:t>
            </w:r>
            <w:r w:rsidR="002B0DF8" w:rsidRPr="0030429C">
              <w:rPr>
                <w:b/>
                <w:sz w:val="20"/>
              </w:rPr>
              <w:t>D</w:t>
            </w:r>
            <w:r w:rsidR="002B0DF8" w:rsidRPr="0030429C">
              <w:rPr>
                <w:sz w:val="20"/>
              </w:rPr>
              <w:t xml:space="preserve"> grade typically</w:t>
            </w:r>
          </w:p>
        </w:tc>
        <w:tc>
          <w:tcPr>
            <w:tcW w:w="3205" w:type="dxa"/>
            <w:tcBorders>
              <w:bottom w:val="single" w:sz="4" w:space="0" w:color="auto"/>
            </w:tcBorders>
            <w:vAlign w:val="center"/>
          </w:tcPr>
          <w:p w14:paraId="35BB2440" w14:textId="4F312767" w:rsidR="002B0DF8" w:rsidRPr="0030429C" w:rsidRDefault="00AC6065" w:rsidP="0071555C">
            <w:pPr>
              <w:pStyle w:val="TableTextcentred11ptItalic"/>
              <w:spacing w:before="0" w:after="0"/>
              <w:rPr>
                <w:sz w:val="20"/>
              </w:rPr>
            </w:pPr>
            <w:r w:rsidRPr="0030429C">
              <w:rPr>
                <w:sz w:val="20"/>
              </w:rPr>
              <w:t xml:space="preserve">A student </w:t>
            </w:r>
            <w:r w:rsidR="002B0DF8" w:rsidRPr="0030429C">
              <w:rPr>
                <w:sz w:val="20"/>
              </w:rPr>
              <w:t xml:space="preserve">who achieves an </w:t>
            </w:r>
            <w:r w:rsidR="002B0DF8" w:rsidRPr="0030429C">
              <w:rPr>
                <w:b/>
                <w:sz w:val="20"/>
              </w:rPr>
              <w:t>E</w:t>
            </w:r>
            <w:r w:rsidR="002B0DF8" w:rsidRPr="0030429C">
              <w:rPr>
                <w:sz w:val="20"/>
              </w:rPr>
              <w:t xml:space="preserve"> grade typically</w:t>
            </w:r>
          </w:p>
        </w:tc>
      </w:tr>
      <w:tr w:rsidR="002B0DF8" w:rsidRPr="0030429C" w14:paraId="08F999E4" w14:textId="77777777" w:rsidTr="004C7BE1">
        <w:trPr>
          <w:cantSplit/>
          <w:trHeight w:val="363"/>
          <w:jc w:val="center"/>
        </w:trPr>
        <w:tc>
          <w:tcPr>
            <w:tcW w:w="426" w:type="dxa"/>
            <w:vMerge w:val="restart"/>
            <w:textDirection w:val="btLr"/>
          </w:tcPr>
          <w:p w14:paraId="796738B8" w14:textId="77777777" w:rsidR="002B0DF8" w:rsidRPr="0030429C" w:rsidRDefault="002B0DF8" w:rsidP="0071555C">
            <w:pPr>
              <w:pStyle w:val="TableTextBoldcentred0"/>
              <w:spacing w:before="0" w:after="0"/>
              <w:rPr>
                <w:bCs/>
                <w:sz w:val="21"/>
                <w:szCs w:val="21"/>
              </w:rPr>
            </w:pPr>
            <w:r w:rsidRPr="0030429C">
              <w:rPr>
                <w:bCs/>
                <w:sz w:val="21"/>
                <w:szCs w:val="21"/>
              </w:rPr>
              <w:t>Concepts, Models &amp; Applications</w:t>
            </w:r>
          </w:p>
        </w:tc>
        <w:tc>
          <w:tcPr>
            <w:tcW w:w="3204" w:type="dxa"/>
            <w:tcBorders>
              <w:bottom w:val="nil"/>
            </w:tcBorders>
          </w:tcPr>
          <w:p w14:paraId="07F7DD1D"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evaluates the properties and functions of system components, processes and interactions, and the interplay and effects of factors across a range of scales</w:t>
            </w:r>
          </w:p>
        </w:tc>
        <w:tc>
          <w:tcPr>
            <w:tcW w:w="3205" w:type="dxa"/>
            <w:tcBorders>
              <w:bottom w:val="nil"/>
            </w:tcBorders>
          </w:tcPr>
          <w:p w14:paraId="4AEA5529"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analyses the properties and functions of system components, processes and interactions, and the interplay and effects of factors across a range of scales</w:t>
            </w:r>
          </w:p>
        </w:tc>
        <w:tc>
          <w:tcPr>
            <w:tcW w:w="3204" w:type="dxa"/>
            <w:tcBorders>
              <w:bottom w:val="nil"/>
            </w:tcBorders>
          </w:tcPr>
          <w:p w14:paraId="1AD1E58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 the fundamental properties and functions of system components, processes and interactions, and the effects of factors across a range of scales</w:t>
            </w:r>
          </w:p>
        </w:tc>
        <w:tc>
          <w:tcPr>
            <w:tcW w:w="3205" w:type="dxa"/>
            <w:tcBorders>
              <w:bottom w:val="nil"/>
            </w:tcBorders>
          </w:tcPr>
          <w:p w14:paraId="015E5704"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the fundamental properties and functions of system components, processes and interactions, and the effects of one or more factors</w:t>
            </w:r>
          </w:p>
        </w:tc>
        <w:tc>
          <w:tcPr>
            <w:tcW w:w="3205" w:type="dxa"/>
            <w:tcBorders>
              <w:bottom w:val="nil"/>
            </w:tcBorders>
          </w:tcPr>
          <w:p w14:paraId="1B3CDD1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identifies the fundamental properties and functions of system components, processes and interactions, and some affective factors </w:t>
            </w:r>
          </w:p>
        </w:tc>
      </w:tr>
      <w:tr w:rsidR="002B0DF8" w:rsidRPr="0030429C" w14:paraId="6C242812" w14:textId="77777777" w:rsidTr="004C7BE1">
        <w:trPr>
          <w:cantSplit/>
          <w:trHeight w:val="671"/>
          <w:jc w:val="center"/>
        </w:trPr>
        <w:tc>
          <w:tcPr>
            <w:tcW w:w="426" w:type="dxa"/>
            <w:vMerge/>
            <w:textDirection w:val="btLr"/>
          </w:tcPr>
          <w:p w14:paraId="6A916E18" w14:textId="77777777" w:rsidR="002B0DF8" w:rsidRPr="0030429C" w:rsidRDefault="002B0DF8" w:rsidP="0071555C">
            <w:pPr>
              <w:pStyle w:val="TableTextBoldcentred0"/>
              <w:spacing w:before="0" w:after="0"/>
              <w:rPr>
                <w:bCs/>
                <w:sz w:val="21"/>
                <w:szCs w:val="21"/>
              </w:rPr>
            </w:pPr>
          </w:p>
        </w:tc>
        <w:tc>
          <w:tcPr>
            <w:tcW w:w="3204" w:type="dxa"/>
            <w:tcBorders>
              <w:top w:val="nil"/>
              <w:bottom w:val="nil"/>
            </w:tcBorders>
          </w:tcPr>
          <w:p w14:paraId="683981FE" w14:textId="0C303685"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evaluates applications, limitations, and predictions of theories and models to </w:t>
            </w:r>
            <w:hyperlink r:id="rId19" w:tooltip="Display the glossary entry for 'explain'" w:history="1">
              <w:r w:rsidRPr="0030429C">
                <w:rPr>
                  <w:sz w:val="18"/>
                  <w:szCs w:val="18"/>
                </w:rPr>
                <w:t>explain</w:t>
              </w:r>
            </w:hyperlink>
            <w:r w:rsidRPr="0030429C">
              <w:rPr>
                <w:sz w:val="18"/>
                <w:szCs w:val="18"/>
              </w:rPr>
              <w:t xml:space="preserve"> systems and create solutions, with evidence, in unfamiliar contexts</w:t>
            </w:r>
          </w:p>
        </w:tc>
        <w:tc>
          <w:tcPr>
            <w:tcW w:w="3205" w:type="dxa"/>
            <w:tcBorders>
              <w:top w:val="nil"/>
              <w:bottom w:val="nil"/>
            </w:tcBorders>
          </w:tcPr>
          <w:p w14:paraId="013CEBC2"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analyses applications, limitations, and predictions of theories and models to </w:t>
            </w:r>
            <w:hyperlink r:id="rId20" w:tooltip="Display the glossary entry for 'explain'" w:history="1">
              <w:r w:rsidRPr="0030429C">
                <w:rPr>
                  <w:sz w:val="18"/>
                  <w:szCs w:val="18"/>
                </w:rPr>
                <w:t>explain</w:t>
              </w:r>
            </w:hyperlink>
            <w:r w:rsidRPr="0030429C">
              <w:rPr>
                <w:sz w:val="18"/>
                <w:szCs w:val="18"/>
              </w:rPr>
              <w:t xml:space="preserve"> systems and create plausible solutions, with evidence in familiar contexts</w:t>
            </w:r>
          </w:p>
        </w:tc>
        <w:tc>
          <w:tcPr>
            <w:tcW w:w="3204" w:type="dxa"/>
            <w:tcBorders>
              <w:top w:val="nil"/>
              <w:bottom w:val="nil"/>
            </w:tcBorders>
          </w:tcPr>
          <w:p w14:paraId="192D15F8"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explains applications, limitations, and predictions of theories and models to </w:t>
            </w:r>
            <w:hyperlink r:id="rId21" w:tooltip="Display the glossary entry for 'explain'" w:history="1">
              <w:r w:rsidRPr="0030429C">
                <w:rPr>
                  <w:sz w:val="18"/>
                  <w:szCs w:val="18"/>
                </w:rPr>
                <w:t>explain</w:t>
              </w:r>
            </w:hyperlink>
            <w:r w:rsidRPr="0030429C">
              <w:rPr>
                <w:sz w:val="18"/>
                <w:szCs w:val="18"/>
              </w:rPr>
              <w:t xml:space="preserve"> systems and create plausible solutions in familiar contexts</w:t>
            </w:r>
          </w:p>
        </w:tc>
        <w:tc>
          <w:tcPr>
            <w:tcW w:w="3205" w:type="dxa"/>
            <w:tcBorders>
              <w:top w:val="nil"/>
              <w:bottom w:val="nil"/>
            </w:tcBorders>
          </w:tcPr>
          <w:p w14:paraId="71B0902D"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 describes the nature, functions, limitations and applications of theories and models to create solutions to problems with supporting evidence</w:t>
            </w:r>
          </w:p>
        </w:tc>
        <w:tc>
          <w:tcPr>
            <w:tcW w:w="3205" w:type="dxa"/>
            <w:tcBorders>
              <w:top w:val="nil"/>
              <w:bottom w:val="nil"/>
            </w:tcBorders>
          </w:tcPr>
          <w:p w14:paraId="1D9805D3" w14:textId="6DAFCBF4"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the nature, functions, limitations and applications of theories and models, and suggest solutions to problems with supporting evidence</w:t>
            </w:r>
          </w:p>
        </w:tc>
      </w:tr>
      <w:tr w:rsidR="002B0DF8" w:rsidRPr="0030429C" w14:paraId="1348D31E" w14:textId="77777777" w:rsidTr="004C7BE1">
        <w:trPr>
          <w:cantSplit/>
          <w:trHeight w:val="671"/>
          <w:jc w:val="center"/>
        </w:trPr>
        <w:tc>
          <w:tcPr>
            <w:tcW w:w="426" w:type="dxa"/>
            <w:vMerge/>
            <w:textDirection w:val="btLr"/>
          </w:tcPr>
          <w:p w14:paraId="42223220" w14:textId="77777777" w:rsidR="002B0DF8" w:rsidRPr="0030429C" w:rsidRDefault="002B0DF8" w:rsidP="0071555C">
            <w:pPr>
              <w:pStyle w:val="TableTextBoldcentred0"/>
              <w:spacing w:before="0" w:after="0"/>
              <w:rPr>
                <w:bCs/>
                <w:sz w:val="21"/>
                <w:szCs w:val="21"/>
              </w:rPr>
            </w:pPr>
          </w:p>
        </w:tc>
        <w:tc>
          <w:tcPr>
            <w:tcW w:w="3204" w:type="dxa"/>
            <w:tcBorders>
              <w:top w:val="nil"/>
              <w:bottom w:val="single" w:sz="4" w:space="0" w:color="auto"/>
            </w:tcBorders>
          </w:tcPr>
          <w:p w14:paraId="34E9CB92"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evaluates evidence with reference to analysis of models and/or theories, and develops evidence-based conclusions and evaluates limitations</w:t>
            </w:r>
          </w:p>
        </w:tc>
        <w:tc>
          <w:tcPr>
            <w:tcW w:w="3205" w:type="dxa"/>
            <w:tcBorders>
              <w:top w:val="nil"/>
              <w:bottom w:val="single" w:sz="4" w:space="0" w:color="auto"/>
            </w:tcBorders>
          </w:tcPr>
          <w:p w14:paraId="083360A2"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analyses evidence with reference to models and/or theories, and develops evidence-based conclusions and discusses limitations</w:t>
            </w:r>
          </w:p>
        </w:tc>
        <w:tc>
          <w:tcPr>
            <w:tcW w:w="3204" w:type="dxa"/>
            <w:tcBorders>
              <w:top w:val="nil"/>
              <w:bottom w:val="single" w:sz="4" w:space="0" w:color="auto"/>
            </w:tcBorders>
          </w:tcPr>
          <w:p w14:paraId="360EC9FE" w14:textId="4CF26271" w:rsidR="002B0DF8" w:rsidRPr="0030429C" w:rsidRDefault="0069405C"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w:t>
            </w:r>
            <w:r w:rsidR="002B0DF8" w:rsidRPr="0030429C">
              <w:rPr>
                <w:sz w:val="18"/>
                <w:szCs w:val="18"/>
              </w:rPr>
              <w:t xml:space="preserve"> evidence with reference to models and/or theories, and develops evidence-based conclusions and identifies limitations</w:t>
            </w:r>
          </w:p>
        </w:tc>
        <w:tc>
          <w:tcPr>
            <w:tcW w:w="3205" w:type="dxa"/>
            <w:tcBorders>
              <w:top w:val="nil"/>
              <w:bottom w:val="single" w:sz="4" w:space="0" w:color="auto"/>
            </w:tcBorders>
          </w:tcPr>
          <w:p w14:paraId="7067F66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evidence, and develops conclusions with some reference to models and/or theories</w:t>
            </w:r>
          </w:p>
        </w:tc>
        <w:tc>
          <w:tcPr>
            <w:tcW w:w="3205" w:type="dxa"/>
            <w:tcBorders>
              <w:top w:val="nil"/>
              <w:bottom w:val="single" w:sz="4" w:space="0" w:color="auto"/>
            </w:tcBorders>
          </w:tcPr>
          <w:p w14:paraId="5F63D0A9"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evidence, and asserts conclusions with little or no reference to models and/or theories</w:t>
            </w:r>
          </w:p>
        </w:tc>
      </w:tr>
      <w:tr w:rsidR="002B0DF8" w:rsidRPr="0030429C" w14:paraId="3FCF4C3F" w14:textId="77777777" w:rsidTr="004C7BE1">
        <w:trPr>
          <w:cantSplit/>
          <w:trHeight w:val="701"/>
          <w:jc w:val="center"/>
        </w:trPr>
        <w:tc>
          <w:tcPr>
            <w:tcW w:w="426" w:type="dxa"/>
            <w:vMerge w:val="restart"/>
            <w:textDirection w:val="btLr"/>
          </w:tcPr>
          <w:p w14:paraId="6BD7D2B4" w14:textId="77777777" w:rsidR="002B0DF8" w:rsidRPr="0030429C" w:rsidRDefault="002B0DF8" w:rsidP="0071555C">
            <w:pPr>
              <w:pStyle w:val="TableTextBoldcentred0"/>
              <w:spacing w:before="0" w:after="0"/>
              <w:rPr>
                <w:bCs/>
                <w:sz w:val="21"/>
                <w:szCs w:val="21"/>
              </w:rPr>
            </w:pPr>
            <w:r w:rsidRPr="0030429C">
              <w:rPr>
                <w:bCs/>
                <w:sz w:val="21"/>
                <w:szCs w:val="21"/>
              </w:rPr>
              <w:t>Contexts</w:t>
            </w:r>
          </w:p>
        </w:tc>
        <w:tc>
          <w:tcPr>
            <w:tcW w:w="3204" w:type="dxa"/>
            <w:tcBorders>
              <w:bottom w:val="nil"/>
            </w:tcBorders>
            <w:shd w:val="clear" w:color="auto" w:fill="auto"/>
          </w:tcPr>
          <w:p w14:paraId="51BB350E"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 evaluates epistemology, role of peer review, collaboration, and technology in developing knowledge</w:t>
            </w:r>
          </w:p>
        </w:tc>
        <w:tc>
          <w:tcPr>
            <w:tcW w:w="3205" w:type="dxa"/>
            <w:tcBorders>
              <w:bottom w:val="nil"/>
            </w:tcBorders>
            <w:shd w:val="clear" w:color="auto" w:fill="auto"/>
          </w:tcPr>
          <w:p w14:paraId="15EF490F"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analyses epistemology, role of peer review and technology in developing knowledge</w:t>
            </w:r>
          </w:p>
        </w:tc>
        <w:tc>
          <w:tcPr>
            <w:tcW w:w="3204" w:type="dxa"/>
            <w:tcBorders>
              <w:bottom w:val="nil"/>
            </w:tcBorders>
            <w:shd w:val="clear" w:color="auto" w:fill="auto"/>
          </w:tcPr>
          <w:p w14:paraId="17D2784D"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 epistemology, role of peer review and technology in developing knowledge</w:t>
            </w:r>
          </w:p>
        </w:tc>
        <w:tc>
          <w:tcPr>
            <w:tcW w:w="3205" w:type="dxa"/>
            <w:tcBorders>
              <w:bottom w:val="nil"/>
            </w:tcBorders>
            <w:shd w:val="clear" w:color="auto" w:fill="auto"/>
          </w:tcPr>
          <w:p w14:paraId="005DF02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role of peer review and technology in developing knowledge</w:t>
            </w:r>
          </w:p>
        </w:tc>
        <w:tc>
          <w:tcPr>
            <w:tcW w:w="3205" w:type="dxa"/>
            <w:tcBorders>
              <w:bottom w:val="nil"/>
            </w:tcBorders>
            <w:shd w:val="clear" w:color="auto" w:fill="auto"/>
          </w:tcPr>
          <w:p w14:paraId="2ED1C069"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that scientific knowledge has changed over time</w:t>
            </w:r>
          </w:p>
        </w:tc>
      </w:tr>
      <w:tr w:rsidR="002B0DF8" w:rsidRPr="0030429C" w14:paraId="1D154CBC" w14:textId="77777777" w:rsidTr="004C7BE1">
        <w:trPr>
          <w:cantSplit/>
          <w:trHeight w:val="782"/>
          <w:jc w:val="center"/>
        </w:trPr>
        <w:tc>
          <w:tcPr>
            <w:tcW w:w="426" w:type="dxa"/>
            <w:vMerge/>
            <w:textDirection w:val="btLr"/>
          </w:tcPr>
          <w:p w14:paraId="0EACD56C" w14:textId="77777777" w:rsidR="002B0DF8" w:rsidRPr="0030429C" w:rsidRDefault="002B0DF8" w:rsidP="0071555C">
            <w:pPr>
              <w:pStyle w:val="TableTextBoldcentred0"/>
              <w:spacing w:before="0" w:after="0"/>
              <w:rPr>
                <w:bCs/>
                <w:sz w:val="21"/>
                <w:szCs w:val="21"/>
              </w:rPr>
            </w:pPr>
          </w:p>
        </w:tc>
        <w:tc>
          <w:tcPr>
            <w:tcW w:w="3204" w:type="dxa"/>
            <w:tcBorders>
              <w:top w:val="nil"/>
              <w:bottom w:val="single" w:sz="4" w:space="0" w:color="auto"/>
            </w:tcBorders>
            <w:shd w:val="clear" w:color="auto" w:fill="auto"/>
          </w:tcPr>
          <w:p w14:paraId="17843D1F"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evaluates the influence of social, economic, ethical and cultural factors on Science</w:t>
            </w:r>
          </w:p>
        </w:tc>
        <w:tc>
          <w:tcPr>
            <w:tcW w:w="3205" w:type="dxa"/>
            <w:tcBorders>
              <w:top w:val="nil"/>
              <w:bottom w:val="single" w:sz="4" w:space="0" w:color="auto"/>
            </w:tcBorders>
            <w:shd w:val="clear" w:color="auto" w:fill="auto"/>
          </w:tcPr>
          <w:p w14:paraId="47297A2B"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analyses the influence of social, economic, ethical and cultural factors on Science</w:t>
            </w:r>
          </w:p>
        </w:tc>
        <w:tc>
          <w:tcPr>
            <w:tcW w:w="3204" w:type="dxa"/>
            <w:tcBorders>
              <w:top w:val="nil"/>
              <w:bottom w:val="single" w:sz="4" w:space="0" w:color="auto"/>
            </w:tcBorders>
            <w:shd w:val="clear" w:color="auto" w:fill="auto"/>
          </w:tcPr>
          <w:p w14:paraId="1D40AE65"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 the influence of social, economic, ethical and cultural factors on Science</w:t>
            </w:r>
          </w:p>
        </w:tc>
        <w:tc>
          <w:tcPr>
            <w:tcW w:w="3205" w:type="dxa"/>
            <w:tcBorders>
              <w:top w:val="nil"/>
              <w:bottom w:val="single" w:sz="4" w:space="0" w:color="auto"/>
            </w:tcBorders>
            <w:shd w:val="clear" w:color="auto" w:fill="auto"/>
          </w:tcPr>
          <w:p w14:paraId="556F2C4F"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the influence of social, economic, ethical and cultural factors on Science</w:t>
            </w:r>
          </w:p>
        </w:tc>
        <w:tc>
          <w:tcPr>
            <w:tcW w:w="3205" w:type="dxa"/>
            <w:tcBorders>
              <w:top w:val="nil"/>
              <w:bottom w:val="single" w:sz="4" w:space="0" w:color="auto"/>
            </w:tcBorders>
            <w:shd w:val="clear" w:color="auto" w:fill="auto"/>
          </w:tcPr>
          <w:p w14:paraId="2503C7D0"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the influence of social, economic, ethical and cultural factors on Science</w:t>
            </w:r>
          </w:p>
        </w:tc>
      </w:tr>
      <w:tr w:rsidR="002B0DF8" w:rsidRPr="0030429C" w14:paraId="24FF75A0" w14:textId="77777777" w:rsidTr="004C7BE1">
        <w:trPr>
          <w:cantSplit/>
          <w:trHeight w:val="797"/>
          <w:jc w:val="center"/>
        </w:trPr>
        <w:tc>
          <w:tcPr>
            <w:tcW w:w="426" w:type="dxa"/>
            <w:vMerge w:val="restart"/>
            <w:textDirection w:val="btLr"/>
          </w:tcPr>
          <w:p w14:paraId="552D776D" w14:textId="77777777" w:rsidR="002B0DF8" w:rsidRPr="0030429C" w:rsidRDefault="002B0DF8" w:rsidP="0071555C">
            <w:pPr>
              <w:pStyle w:val="TableTextBoldcentred0"/>
              <w:spacing w:before="0" w:after="0"/>
              <w:rPr>
                <w:bCs/>
                <w:sz w:val="21"/>
                <w:szCs w:val="21"/>
              </w:rPr>
            </w:pPr>
            <w:r w:rsidRPr="0030429C">
              <w:rPr>
                <w:bCs/>
                <w:sz w:val="21"/>
                <w:szCs w:val="21"/>
              </w:rPr>
              <w:t>Inquiry Skills</w:t>
            </w:r>
          </w:p>
        </w:tc>
        <w:tc>
          <w:tcPr>
            <w:tcW w:w="3204" w:type="dxa"/>
            <w:tcBorders>
              <w:bottom w:val="nil"/>
            </w:tcBorders>
          </w:tcPr>
          <w:p w14:paraId="4C4B741A" w14:textId="540C102C"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designs, conducts and improves safe, ethical and original inquiries individually and collaboratively, that collect valid, reliable data in response to a </w:t>
            </w:r>
            <w:hyperlink r:id="rId22" w:tooltip="Display the glossary entry for 'complex'" w:history="1">
              <w:r w:rsidRPr="0030429C">
                <w:rPr>
                  <w:sz w:val="18"/>
                  <w:szCs w:val="18"/>
                </w:rPr>
                <w:t>complex</w:t>
              </w:r>
            </w:hyperlink>
            <w:r w:rsidRPr="0030429C">
              <w:rPr>
                <w:sz w:val="18"/>
                <w:szCs w:val="18"/>
              </w:rPr>
              <w:t xml:space="preserve"> question</w:t>
            </w:r>
          </w:p>
        </w:tc>
        <w:tc>
          <w:tcPr>
            <w:tcW w:w="3205" w:type="dxa"/>
            <w:tcBorders>
              <w:bottom w:val="nil"/>
            </w:tcBorders>
          </w:tcPr>
          <w:p w14:paraId="05B1EBAE" w14:textId="43E8C64B"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designs, conducts and improves safe, ethical inquiries individually and collaboratively, that collect valid, reliable data in response to a question</w:t>
            </w:r>
          </w:p>
        </w:tc>
        <w:tc>
          <w:tcPr>
            <w:tcW w:w="3204" w:type="dxa"/>
            <w:tcBorders>
              <w:bottom w:val="nil"/>
            </w:tcBorders>
          </w:tcPr>
          <w:p w14:paraId="15AB2AB6" w14:textId="35E6B283"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plans and conducts safe, ethical inquiries individually and collaboratively, that collect valid data in response to a familiar question</w:t>
            </w:r>
          </w:p>
        </w:tc>
        <w:tc>
          <w:tcPr>
            <w:tcW w:w="3205" w:type="dxa"/>
            <w:tcBorders>
              <w:bottom w:val="nil"/>
            </w:tcBorders>
          </w:tcPr>
          <w:p w14:paraId="629239F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follows a procedure to conduct safe, ethical inquiries individually and collaboratively, to collect data in response to a simple question with varying success</w:t>
            </w:r>
          </w:p>
        </w:tc>
        <w:tc>
          <w:tcPr>
            <w:tcW w:w="3205" w:type="dxa"/>
            <w:tcBorders>
              <w:bottom w:val="nil"/>
            </w:tcBorders>
          </w:tcPr>
          <w:p w14:paraId="1EC5CABD" w14:textId="30A84EEE"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follows a procedure to conduct safe, ethical inquiries individually and collaboratively, to collect data with little or no connection to a question</w:t>
            </w:r>
          </w:p>
        </w:tc>
      </w:tr>
      <w:tr w:rsidR="002B0DF8" w:rsidRPr="0030429C" w14:paraId="2E2CF2CE" w14:textId="77777777" w:rsidTr="004C7BE1">
        <w:trPr>
          <w:cantSplit/>
          <w:trHeight w:val="940"/>
          <w:jc w:val="center"/>
        </w:trPr>
        <w:tc>
          <w:tcPr>
            <w:tcW w:w="426" w:type="dxa"/>
            <w:vMerge/>
            <w:textDirection w:val="btLr"/>
          </w:tcPr>
          <w:p w14:paraId="7750411B" w14:textId="77777777" w:rsidR="002B0DF8" w:rsidRPr="0030429C" w:rsidRDefault="002B0DF8" w:rsidP="00D31283">
            <w:pPr>
              <w:spacing w:before="0"/>
              <w:rPr>
                <w:b/>
                <w:bCs/>
                <w:sz w:val="18"/>
                <w:szCs w:val="18"/>
              </w:rPr>
            </w:pPr>
          </w:p>
        </w:tc>
        <w:tc>
          <w:tcPr>
            <w:tcW w:w="3204" w:type="dxa"/>
            <w:tcBorders>
              <w:top w:val="nil"/>
              <w:bottom w:val="nil"/>
            </w:tcBorders>
          </w:tcPr>
          <w:p w14:paraId="5CDE9BAC"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evaluates cause and correlation, anomalies, reliability and validity of data and representations, and evaluates errors</w:t>
            </w:r>
          </w:p>
        </w:tc>
        <w:tc>
          <w:tcPr>
            <w:tcW w:w="3205" w:type="dxa"/>
            <w:tcBorders>
              <w:top w:val="nil"/>
              <w:bottom w:val="nil"/>
            </w:tcBorders>
          </w:tcPr>
          <w:p w14:paraId="630700DB"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analyses cause and correlation, anomalies, reliability and validity of data and representations, and analyses errors</w:t>
            </w:r>
          </w:p>
        </w:tc>
        <w:tc>
          <w:tcPr>
            <w:tcW w:w="3204" w:type="dxa"/>
            <w:tcBorders>
              <w:top w:val="nil"/>
              <w:bottom w:val="nil"/>
            </w:tcBorders>
          </w:tcPr>
          <w:p w14:paraId="1EB8B690" w14:textId="37B19898" w:rsidR="002B0DF8" w:rsidRPr="0030429C" w:rsidRDefault="0069405C"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w:t>
            </w:r>
            <w:r w:rsidR="002B0DF8" w:rsidRPr="0030429C">
              <w:rPr>
                <w:sz w:val="18"/>
                <w:szCs w:val="18"/>
              </w:rPr>
              <w:t xml:space="preserve"> causal and correlational relationships, anomalies, reliability and validity of data and representations, and discusses common errors</w:t>
            </w:r>
          </w:p>
        </w:tc>
        <w:tc>
          <w:tcPr>
            <w:tcW w:w="3205" w:type="dxa"/>
            <w:tcBorders>
              <w:top w:val="nil"/>
              <w:bottom w:val="nil"/>
            </w:tcBorders>
          </w:tcPr>
          <w:p w14:paraId="2F408675"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trends, relationships and anomalies in data, identifies anomalies, and cites sources of error</w:t>
            </w:r>
          </w:p>
        </w:tc>
        <w:tc>
          <w:tcPr>
            <w:tcW w:w="3205" w:type="dxa"/>
            <w:tcBorders>
              <w:top w:val="nil"/>
              <w:bottom w:val="nil"/>
            </w:tcBorders>
          </w:tcPr>
          <w:p w14:paraId="59730FAB"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trends and relationships in data with reference to sources of error</w:t>
            </w:r>
          </w:p>
        </w:tc>
      </w:tr>
      <w:tr w:rsidR="002B0DF8" w:rsidRPr="0030429C" w14:paraId="471ED7FE" w14:textId="77777777" w:rsidTr="004C7BE1">
        <w:trPr>
          <w:cantSplit/>
          <w:trHeight w:val="688"/>
          <w:jc w:val="center"/>
        </w:trPr>
        <w:tc>
          <w:tcPr>
            <w:tcW w:w="426" w:type="dxa"/>
            <w:vMerge/>
            <w:textDirection w:val="btLr"/>
          </w:tcPr>
          <w:p w14:paraId="0D6BA0F4" w14:textId="77777777" w:rsidR="002B0DF8" w:rsidRPr="0030429C" w:rsidRDefault="002B0DF8" w:rsidP="00D31283">
            <w:pPr>
              <w:spacing w:before="0"/>
              <w:rPr>
                <w:b/>
                <w:bCs/>
                <w:sz w:val="18"/>
                <w:szCs w:val="18"/>
              </w:rPr>
            </w:pPr>
          </w:p>
        </w:tc>
        <w:tc>
          <w:tcPr>
            <w:tcW w:w="3204" w:type="dxa"/>
            <w:tcBorders>
              <w:top w:val="nil"/>
              <w:bottom w:val="nil"/>
            </w:tcBorders>
          </w:tcPr>
          <w:p w14:paraId="750A7B7E"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evaluates processes and claims, and provides a critique based on evidence, and evaluates alternatives</w:t>
            </w:r>
          </w:p>
        </w:tc>
        <w:tc>
          <w:tcPr>
            <w:tcW w:w="3205" w:type="dxa"/>
            <w:tcBorders>
              <w:top w:val="nil"/>
              <w:bottom w:val="nil"/>
            </w:tcBorders>
          </w:tcPr>
          <w:p w14:paraId="2E307C39" w14:textId="5490BD86" w:rsidR="002B0DF8" w:rsidRPr="0030429C" w:rsidRDefault="0069405C" w:rsidP="002B0DF8">
            <w:pPr>
              <w:pStyle w:val="ListBulletGradedescriptors105"/>
              <w:numPr>
                <w:ilvl w:val="0"/>
                <w:numId w:val="36"/>
              </w:numPr>
              <w:tabs>
                <w:tab w:val="clear" w:pos="65"/>
                <w:tab w:val="left" w:pos="124"/>
              </w:tabs>
              <w:ind w:left="-16" w:firstLine="0"/>
              <w:rPr>
                <w:sz w:val="18"/>
                <w:szCs w:val="18"/>
              </w:rPr>
            </w:pPr>
            <w:r w:rsidRPr="0030429C">
              <w:rPr>
                <w:sz w:val="18"/>
                <w:szCs w:val="18"/>
              </w:rPr>
              <w:t xml:space="preserve">analyses </w:t>
            </w:r>
            <w:r w:rsidR="002B0DF8" w:rsidRPr="0030429C">
              <w:rPr>
                <w:sz w:val="18"/>
                <w:szCs w:val="18"/>
              </w:rPr>
              <w:t>processes and claims, and provides a critique with reference to evidence, and analyses alternatives</w:t>
            </w:r>
          </w:p>
        </w:tc>
        <w:tc>
          <w:tcPr>
            <w:tcW w:w="3204" w:type="dxa"/>
            <w:tcBorders>
              <w:top w:val="nil"/>
              <w:bottom w:val="nil"/>
            </w:tcBorders>
          </w:tcPr>
          <w:p w14:paraId="151A5C78" w14:textId="7D55EB3C" w:rsidR="002B0DF8" w:rsidRPr="0030429C" w:rsidRDefault="0069405C" w:rsidP="002B0DF8">
            <w:pPr>
              <w:pStyle w:val="ListBulletGradedescriptors105"/>
              <w:numPr>
                <w:ilvl w:val="0"/>
                <w:numId w:val="36"/>
              </w:numPr>
              <w:tabs>
                <w:tab w:val="clear" w:pos="65"/>
                <w:tab w:val="left" w:pos="124"/>
              </w:tabs>
              <w:ind w:left="-16" w:firstLine="0"/>
              <w:rPr>
                <w:sz w:val="18"/>
                <w:szCs w:val="18"/>
              </w:rPr>
            </w:pPr>
            <w:r w:rsidRPr="0030429C">
              <w:rPr>
                <w:sz w:val="18"/>
                <w:szCs w:val="18"/>
              </w:rPr>
              <w:t>explains</w:t>
            </w:r>
            <w:r w:rsidR="002B0DF8" w:rsidRPr="0030429C">
              <w:rPr>
                <w:sz w:val="18"/>
                <w:szCs w:val="18"/>
              </w:rPr>
              <w:t xml:space="preserve"> processes and claims, and identifies alternatives with reference to reliable evidence</w:t>
            </w:r>
          </w:p>
        </w:tc>
        <w:tc>
          <w:tcPr>
            <w:tcW w:w="3205" w:type="dxa"/>
            <w:tcBorders>
              <w:top w:val="nil"/>
              <w:bottom w:val="nil"/>
            </w:tcBorders>
          </w:tcPr>
          <w:p w14:paraId="2F5A1F3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describes processes and claims, and identifies the need for improvements with some reference to evidence</w:t>
            </w:r>
          </w:p>
        </w:tc>
        <w:tc>
          <w:tcPr>
            <w:tcW w:w="3205" w:type="dxa"/>
            <w:tcBorders>
              <w:top w:val="nil"/>
              <w:bottom w:val="nil"/>
            </w:tcBorders>
          </w:tcPr>
          <w:p w14:paraId="2F6B6C19"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identifies processes and the need for some improvements, with little or no reference to evidence</w:t>
            </w:r>
          </w:p>
        </w:tc>
      </w:tr>
      <w:tr w:rsidR="002B0DF8" w:rsidRPr="0030429C" w14:paraId="7AAF2A9C" w14:textId="77777777" w:rsidTr="004C7BE1">
        <w:trPr>
          <w:cantSplit/>
          <w:trHeight w:val="812"/>
          <w:jc w:val="center"/>
        </w:trPr>
        <w:tc>
          <w:tcPr>
            <w:tcW w:w="426" w:type="dxa"/>
            <w:vMerge/>
            <w:textDirection w:val="btLr"/>
          </w:tcPr>
          <w:p w14:paraId="05510E1C" w14:textId="77777777" w:rsidR="002B0DF8" w:rsidRPr="0030429C" w:rsidRDefault="002B0DF8" w:rsidP="00D31283">
            <w:pPr>
              <w:spacing w:before="0"/>
              <w:rPr>
                <w:b/>
                <w:bCs/>
                <w:sz w:val="18"/>
                <w:szCs w:val="18"/>
              </w:rPr>
            </w:pPr>
          </w:p>
        </w:tc>
        <w:tc>
          <w:tcPr>
            <w:tcW w:w="3204" w:type="dxa"/>
            <w:tcBorders>
              <w:top w:val="nil"/>
              <w:bottom w:val="nil"/>
            </w:tcBorders>
          </w:tcPr>
          <w:p w14:paraId="1196EBB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reflects with insight on own thinking and that of others, evaluates planning, time management, and use of appropriate independent and collaborative work strategies</w:t>
            </w:r>
          </w:p>
        </w:tc>
        <w:tc>
          <w:tcPr>
            <w:tcW w:w="3205" w:type="dxa"/>
            <w:tcBorders>
              <w:top w:val="nil"/>
              <w:bottom w:val="nil"/>
            </w:tcBorders>
          </w:tcPr>
          <w:p w14:paraId="65DC9C85"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reflects on their own thinking and analyses planning, time management, and use of appropriate independent and collaborative work strategies</w:t>
            </w:r>
          </w:p>
        </w:tc>
        <w:tc>
          <w:tcPr>
            <w:tcW w:w="3204" w:type="dxa"/>
            <w:tcBorders>
              <w:top w:val="nil"/>
              <w:bottom w:val="nil"/>
            </w:tcBorders>
          </w:tcPr>
          <w:p w14:paraId="5B6D957F"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reflects on their own thinking and explains planning, time management, and use of appropriate independent and collaborative work strategies</w:t>
            </w:r>
          </w:p>
        </w:tc>
        <w:tc>
          <w:tcPr>
            <w:tcW w:w="3205" w:type="dxa"/>
            <w:tcBorders>
              <w:top w:val="nil"/>
              <w:bottom w:val="nil"/>
            </w:tcBorders>
          </w:tcPr>
          <w:p w14:paraId="160D1AA8"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reflects on their own thinking, with reference to planning and the use of appropriate independent and collaborative work strategies</w:t>
            </w:r>
          </w:p>
        </w:tc>
        <w:tc>
          <w:tcPr>
            <w:tcW w:w="3205" w:type="dxa"/>
            <w:tcBorders>
              <w:top w:val="nil"/>
              <w:bottom w:val="nil"/>
            </w:tcBorders>
          </w:tcPr>
          <w:p w14:paraId="0FC459A1"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reflects on their own thinking with little or no reference to planning, time management, and use of appropriate independent and collaborative work strategies</w:t>
            </w:r>
          </w:p>
        </w:tc>
      </w:tr>
      <w:tr w:rsidR="002B0DF8" w:rsidRPr="0030429C" w14:paraId="75CB9EF9" w14:textId="77777777" w:rsidTr="004C7BE1">
        <w:trPr>
          <w:cantSplit/>
          <w:trHeight w:val="1261"/>
          <w:jc w:val="center"/>
        </w:trPr>
        <w:tc>
          <w:tcPr>
            <w:tcW w:w="426" w:type="dxa"/>
            <w:vMerge/>
            <w:textDirection w:val="btLr"/>
          </w:tcPr>
          <w:p w14:paraId="2D029A8F" w14:textId="77777777" w:rsidR="002B0DF8" w:rsidRPr="0030429C" w:rsidRDefault="002B0DF8" w:rsidP="00D31283">
            <w:pPr>
              <w:spacing w:before="0"/>
              <w:rPr>
                <w:b/>
                <w:bCs/>
                <w:sz w:val="18"/>
                <w:szCs w:val="18"/>
              </w:rPr>
            </w:pPr>
          </w:p>
        </w:tc>
        <w:tc>
          <w:tcPr>
            <w:tcW w:w="3204" w:type="dxa"/>
            <w:tcBorders>
              <w:top w:val="nil"/>
            </w:tcBorders>
          </w:tcPr>
          <w:p w14:paraId="57F02B67"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hyperlink r:id="rId23" w:tooltip="Display the glossary entry for 'communicates'" w:history="1">
              <w:r w:rsidRPr="0030429C">
                <w:rPr>
                  <w:sz w:val="18"/>
                  <w:szCs w:val="18"/>
                </w:rPr>
                <w:t>communicates</w:t>
              </w:r>
            </w:hyperlink>
            <w:r w:rsidRPr="0030429C">
              <w:rPr>
                <w:sz w:val="18"/>
                <w:szCs w:val="18"/>
              </w:rPr>
              <w:t xml:space="preserve"> concisely, effectively and accurately, with scientific literacy in a range of modes, representations, and genres for specific audiences and purposes, and accurate referencing</w:t>
            </w:r>
          </w:p>
        </w:tc>
        <w:tc>
          <w:tcPr>
            <w:tcW w:w="3205" w:type="dxa"/>
            <w:tcBorders>
              <w:top w:val="nil"/>
            </w:tcBorders>
          </w:tcPr>
          <w:p w14:paraId="33BDE4E3"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communicates clearly and accurately, with scientific literacy in a range of modes, representations and genres for specific audiences and purposes, and accurate referencing</w:t>
            </w:r>
          </w:p>
        </w:tc>
        <w:tc>
          <w:tcPr>
            <w:tcW w:w="3204" w:type="dxa"/>
            <w:tcBorders>
              <w:top w:val="nil"/>
            </w:tcBorders>
          </w:tcPr>
          <w:p w14:paraId="1702A379"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communicates accurately demonstrating scientific literacy, in a range of modes, representations, and genres for specific purposes, and mostly consistent referencing</w:t>
            </w:r>
          </w:p>
        </w:tc>
        <w:tc>
          <w:tcPr>
            <w:tcW w:w="3205" w:type="dxa"/>
            <w:tcBorders>
              <w:top w:val="nil"/>
            </w:tcBorders>
          </w:tcPr>
          <w:p w14:paraId="5B46059D"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communicates demonstrating some scientific literacy, in a range of modes, representations, and genres with some evidence and inconsistent referencing</w:t>
            </w:r>
          </w:p>
        </w:tc>
        <w:tc>
          <w:tcPr>
            <w:tcW w:w="3205" w:type="dxa"/>
            <w:tcBorders>
              <w:top w:val="nil"/>
            </w:tcBorders>
          </w:tcPr>
          <w:p w14:paraId="28523BC4" w14:textId="77777777" w:rsidR="002B0DF8" w:rsidRPr="0030429C" w:rsidRDefault="002B0DF8" w:rsidP="002B0DF8">
            <w:pPr>
              <w:pStyle w:val="ListBulletGradedescriptors105"/>
              <w:numPr>
                <w:ilvl w:val="0"/>
                <w:numId w:val="36"/>
              </w:numPr>
              <w:tabs>
                <w:tab w:val="clear" w:pos="65"/>
                <w:tab w:val="left" w:pos="124"/>
              </w:tabs>
              <w:ind w:left="-16" w:firstLine="0"/>
              <w:rPr>
                <w:sz w:val="18"/>
                <w:szCs w:val="18"/>
              </w:rPr>
            </w:pPr>
            <w:r w:rsidRPr="0030429C">
              <w:rPr>
                <w:sz w:val="18"/>
                <w:szCs w:val="18"/>
              </w:rPr>
              <w:t>communicates demonstrating limited scientific literacy, in a range of modes and representations, with inconsistent and inaccurate referencing</w:t>
            </w:r>
          </w:p>
        </w:tc>
      </w:tr>
    </w:tbl>
    <w:p w14:paraId="1F9EAF52" w14:textId="77777777" w:rsidR="002B0DF8" w:rsidRPr="0030429C" w:rsidRDefault="002B0DF8" w:rsidP="002B0DF8">
      <w:pPr>
        <w:pStyle w:val="TabletextBold1"/>
        <w:ind w:left="0"/>
        <w:sectPr w:rsidR="002B0DF8" w:rsidRPr="0030429C" w:rsidSect="0066411C">
          <w:headerReference w:type="default" r:id="rId24"/>
          <w:pgSz w:w="16838" w:h="11906" w:orient="landscape"/>
          <w:pgMar w:top="-426" w:right="851" w:bottom="284" w:left="851" w:header="142" w:footer="245" w:gutter="0"/>
          <w:cols w:space="708"/>
          <w:docGrid w:linePitch="360"/>
        </w:sectPr>
      </w:pPr>
    </w:p>
    <w:p w14:paraId="01CAE47D" w14:textId="77777777" w:rsidR="00C009F1" w:rsidRPr="0030429C" w:rsidRDefault="00C009F1" w:rsidP="002E3AA5">
      <w:pPr>
        <w:pStyle w:val="Heading1"/>
        <w:spacing w:before="120"/>
      </w:pPr>
      <w:bookmarkStart w:id="37" w:name="_Toc346702750"/>
      <w:bookmarkStart w:id="38" w:name="_Toc59520584"/>
      <w:r w:rsidRPr="0030429C">
        <w:lastRenderedPageBreak/>
        <w:t>Chemical Fundamentals</w:t>
      </w:r>
      <w:r w:rsidRPr="0030429C">
        <w:tab/>
        <w:t>Value</w:t>
      </w:r>
      <w:bookmarkEnd w:id="37"/>
      <w:r w:rsidRPr="0030429C">
        <w:t xml:space="preserve"> 1.0</w:t>
      </w:r>
      <w:bookmarkEnd w:id="38"/>
    </w:p>
    <w:p w14:paraId="5FAC4415" w14:textId="77777777" w:rsidR="00C009F1" w:rsidRPr="0030429C" w:rsidRDefault="00C009F1" w:rsidP="00ED0DA8">
      <w:pPr>
        <w:pStyle w:val="Heading3sub"/>
      </w:pPr>
      <w:r w:rsidRPr="0030429C">
        <w:t>Chemical Fundamentals a</w:t>
      </w:r>
      <w:r w:rsidRPr="0030429C">
        <w:tab/>
        <w:t>Value 0.5</w:t>
      </w:r>
    </w:p>
    <w:p w14:paraId="6EBCCE11" w14:textId="77777777" w:rsidR="00C009F1" w:rsidRPr="0030429C" w:rsidRDefault="00C009F1" w:rsidP="00ED0DA8">
      <w:pPr>
        <w:pStyle w:val="Heading3sub"/>
      </w:pPr>
      <w:r w:rsidRPr="0030429C">
        <w:t>Chemical Fundamentals b</w:t>
      </w:r>
      <w:r w:rsidRPr="0030429C">
        <w:tab/>
        <w:t>Value 0.5</w:t>
      </w:r>
    </w:p>
    <w:p w14:paraId="5C3A5D5B" w14:textId="77777777" w:rsidR="00C009F1" w:rsidRPr="0030429C" w:rsidRDefault="00C009F1" w:rsidP="00ED0DA8">
      <w:pPr>
        <w:pStyle w:val="Heading2"/>
      </w:pPr>
      <w:r w:rsidRPr="0030429C">
        <w:t>Unit Description</w:t>
      </w:r>
    </w:p>
    <w:p w14:paraId="461C5D93" w14:textId="51501CB9" w:rsidR="00C009F1" w:rsidRPr="0030429C" w:rsidRDefault="00C009F1" w:rsidP="00ED0DA8">
      <w:r w:rsidRPr="0030429C">
        <w:t xml:space="preserve">Chemists design and produce a vast range of materials for many purposes, including for fuels, cosmetics, building materials and pharmaceuticals. As the science of chemistry has developed over time, there has been an increasing realisation that the properties of a material depend on, and can be explained by, the material’s structure. A range of </w:t>
      </w:r>
      <w:hyperlink r:id="rId25" w:tooltip="Display the glossary entry for 'models'" w:history="1">
        <w:r w:rsidRPr="0030429C">
          <w:t>models</w:t>
        </w:r>
      </w:hyperlink>
      <w:r w:rsidRPr="0030429C">
        <w:t xml:space="preserve"> at the atomic and molecular scale enable explanation and prediction of the structure of materials and how this structure influences properties and reactions. In this unit, students relate matter and energy in chemical reactions, as they consider the breaking and reforming of bonds as new substances are produced. Students can use materials that they </w:t>
      </w:r>
      <w:r w:rsidR="0030429C">
        <w:t>e</w:t>
      </w:r>
      <w:r w:rsidRPr="0030429C">
        <w:t>ncounter in their lives as a context for investigating the relationships between structure and properties.</w:t>
      </w:r>
    </w:p>
    <w:p w14:paraId="493EB15C" w14:textId="5AE07E18" w:rsidR="00C009F1" w:rsidRPr="0030429C" w:rsidRDefault="00C009F1" w:rsidP="00ED0DA8">
      <w:r w:rsidRPr="0030429C">
        <w:t xml:space="preserve">Through the </w:t>
      </w:r>
      <w:hyperlink r:id="rId26" w:tooltip="Display the glossary entry for 'investigation'" w:history="1">
        <w:r w:rsidRPr="0030429C">
          <w:t>investigation</w:t>
        </w:r>
      </w:hyperlink>
      <w:r w:rsidRPr="0030429C">
        <w:t xml:space="preserve"> of appropriate contexts, students explore how </w:t>
      </w:r>
      <w:hyperlink r:id="rId27" w:tooltip="Display the glossary entry for 'evidence'" w:history="1">
        <w:r w:rsidRPr="0030429C">
          <w:t>evidence</w:t>
        </w:r>
      </w:hyperlink>
      <w:r w:rsidRPr="0030429C">
        <w:t xml:space="preserve"> from multiple disciplines and individuals and the development of ICT and other technologies have contributed to developing understanding of atomic structure and chemical bonding. They explore how scientific knowledge is used to offer </w:t>
      </w:r>
      <w:hyperlink r:id="rId28" w:tooltip="Display the glossary entry for 'reliable'" w:history="1">
        <w:r w:rsidRPr="0030429C">
          <w:t>reliable</w:t>
        </w:r>
      </w:hyperlink>
      <w:r w:rsidRPr="0030429C">
        <w:t xml:space="preserve"> explanations and predictions, and the ways in which it interacts with social, economic, cultural and ethical factors.</w:t>
      </w:r>
    </w:p>
    <w:p w14:paraId="0526F1EA" w14:textId="71524B70" w:rsidR="00C009F1" w:rsidRPr="0030429C" w:rsidRDefault="00C009F1" w:rsidP="00ED0DA8">
      <w:r w:rsidRPr="0030429C">
        <w:t xml:space="preserve">Students use science inquiry skills to develop their understanding of patterns in the properties and composition of materials. They investigate the structure of materials by describing physical and chemical properties at the macroscopic scale, and use </w:t>
      </w:r>
      <w:hyperlink r:id="rId29" w:tooltip="Display the glossary entry for 'models'" w:history="1">
        <w:r w:rsidRPr="0030429C">
          <w:t>models</w:t>
        </w:r>
      </w:hyperlink>
      <w:r w:rsidRPr="0030429C">
        <w:t xml:space="preserve"> of structure and primary bonding at the atomic and sub-atomic scale to explain these properties. They are introduced to the mole concept as a means of quantifying matter in chemical reactions.</w:t>
      </w:r>
    </w:p>
    <w:p w14:paraId="421B492B" w14:textId="77777777" w:rsidR="00C009F1" w:rsidRPr="0030429C" w:rsidRDefault="00C009F1" w:rsidP="00ED0DA8">
      <w:pPr>
        <w:pStyle w:val="Heading2"/>
      </w:pPr>
      <w:r w:rsidRPr="0030429C">
        <w:t>Specific Unit Goals</w:t>
      </w:r>
    </w:p>
    <w:p w14:paraId="2BD2C213" w14:textId="77777777" w:rsidR="00C009F1" w:rsidRPr="0030429C" w:rsidRDefault="00C009F1" w:rsidP="00ED0DA8">
      <w:r w:rsidRPr="0030429C">
        <w:t>By the end of this unit, students:</w:t>
      </w:r>
    </w:p>
    <w:p w14:paraId="4F6C295E" w14:textId="77777777" w:rsidR="00C009F1" w:rsidRPr="0030429C" w:rsidRDefault="00C009F1" w:rsidP="00ED0DA8">
      <w:pPr>
        <w:pStyle w:val="ListBullets"/>
      </w:pPr>
      <w:r w:rsidRPr="0030429C">
        <w:t xml:space="preserve">understand how the atomic model and models of bonding explain the structure and properties of elements and compounds </w:t>
      </w:r>
    </w:p>
    <w:p w14:paraId="037BEC85" w14:textId="5D79B915" w:rsidR="00C009F1" w:rsidRPr="0030429C" w:rsidRDefault="00C009F1" w:rsidP="00ED0DA8">
      <w:pPr>
        <w:pStyle w:val="ListBullets"/>
      </w:pPr>
      <w:r w:rsidRPr="0030429C">
        <w:t>understand the concept of enthalpy</w:t>
      </w:r>
      <w:r w:rsidR="002E3AA5" w:rsidRPr="0030429C">
        <w:t>,</w:t>
      </w:r>
      <w:r w:rsidRPr="0030429C">
        <w:t xml:space="preserve"> and apply this to qualitatively and quantitatively describe and explain energy changes in chemical reactions</w:t>
      </w:r>
    </w:p>
    <w:p w14:paraId="442D56F9" w14:textId="77777777" w:rsidR="00C009F1" w:rsidRPr="0030429C" w:rsidRDefault="00C009F1" w:rsidP="00ED0DA8">
      <w:pPr>
        <w:pStyle w:val="ListBullets"/>
      </w:pPr>
      <w:r w:rsidRPr="0030429C">
        <w:t>understand how models and theories have developed based on evidence from a range of sources, and the uses and limitations of chemical knowledge in a range of contexts</w:t>
      </w:r>
    </w:p>
    <w:p w14:paraId="1A6E7230" w14:textId="77777777" w:rsidR="00C009F1" w:rsidRPr="0030429C" w:rsidRDefault="00C009F1" w:rsidP="00ED0DA8">
      <w:pPr>
        <w:pStyle w:val="ListBullets"/>
      </w:pPr>
      <w:r w:rsidRPr="0030429C">
        <w:t>use science inquiry skills to design, conduct, evaluate and communicate investigations into the properties of elements, compounds and mixtures and the energy changes involved in chemical reactions</w:t>
      </w:r>
    </w:p>
    <w:p w14:paraId="1A1F6C36" w14:textId="0E25C4C0" w:rsidR="00C009F1" w:rsidRPr="0030429C" w:rsidRDefault="00C009F1" w:rsidP="00ED0DA8">
      <w:pPr>
        <w:pStyle w:val="ListBullets"/>
      </w:pPr>
      <w:r w:rsidRPr="0030429C">
        <w:t>evaluate, with reference to empirical evidence, claims about chemical properties, structures and reactions</w:t>
      </w:r>
    </w:p>
    <w:p w14:paraId="4287261D" w14:textId="77777777" w:rsidR="00C009F1" w:rsidRPr="0030429C" w:rsidRDefault="00C009F1" w:rsidP="00ED0DA8">
      <w:pPr>
        <w:pStyle w:val="ListBullets"/>
      </w:pPr>
      <w:r w:rsidRPr="0030429C">
        <w:t>communicate, predict and explain chemical phenomena using qualitative and quantitative representations in appropriate modes and genres</w:t>
      </w:r>
      <w:r w:rsidR="00E13CE5" w:rsidRPr="0030429C">
        <w:t>.</w:t>
      </w:r>
    </w:p>
    <w:p w14:paraId="55CDFFD9" w14:textId="77777777" w:rsidR="00C009F1" w:rsidRPr="0030429C" w:rsidRDefault="00C009F1" w:rsidP="00ED0DA8">
      <w:r w:rsidRPr="0030429C">
        <w:br w:type="page"/>
      </w:r>
    </w:p>
    <w:p w14:paraId="5ADD1573" w14:textId="77777777" w:rsidR="00C009F1" w:rsidRPr="0030429C" w:rsidRDefault="00C009F1" w:rsidP="00ED0DA8">
      <w:pPr>
        <w:pStyle w:val="Heading2"/>
      </w:pPr>
      <w:r w:rsidRPr="0030429C">
        <w:lastRenderedPageBreak/>
        <w:t>Content</w:t>
      </w:r>
      <w:r w:rsidR="00FF2636" w:rsidRPr="0030429C">
        <w:t xml:space="preserve"> Descriptions</w:t>
      </w:r>
    </w:p>
    <w:p w14:paraId="6E8CD303" w14:textId="23CABDF5" w:rsidR="00C009F1" w:rsidRPr="0030429C" w:rsidRDefault="00C009F1" w:rsidP="00C009F1">
      <w:r w:rsidRPr="0030429C">
        <w:t xml:space="preserve">Further elaboration of the content of this unit is available </w:t>
      </w:r>
      <w:bookmarkStart w:id="39" w:name="_Hlk89761217"/>
      <w:r w:rsidR="00E05757" w:rsidRPr="0030429C">
        <w:t>on the ACARA Australian Curriculum website.</w:t>
      </w:r>
      <w:bookmarkEnd w:id="39"/>
    </w:p>
    <w:p w14:paraId="2B880C0F" w14:textId="77777777" w:rsidR="00C009F1" w:rsidRPr="0030429C" w:rsidRDefault="00C009F1" w:rsidP="00C009F1">
      <w:pPr>
        <w:pStyle w:val="Heading3"/>
        <w:rPr>
          <w:szCs w:val="24"/>
        </w:rPr>
      </w:pPr>
      <w:r w:rsidRPr="0030429C">
        <w:rPr>
          <w:szCs w:val="24"/>
        </w:rPr>
        <w:t>Science Inquiry Skills</w:t>
      </w:r>
    </w:p>
    <w:p w14:paraId="1D435991" w14:textId="47905E59" w:rsidR="00C009F1" w:rsidRPr="0030429C" w:rsidRDefault="00C009F1" w:rsidP="002E3AA5">
      <w:pPr>
        <w:pStyle w:val="ListBullets"/>
        <w:ind w:left="851" w:hanging="567"/>
      </w:pPr>
      <w:r w:rsidRPr="0030429C">
        <w:t>identify, research and refine questions for investigation; propose hypotheses; and predict possible</w:t>
      </w:r>
      <w:r w:rsidR="004B409F">
        <w:t xml:space="preserve"> outcomes</w:t>
      </w:r>
    </w:p>
    <w:p w14:paraId="3BCFD968" w14:textId="1A14E414" w:rsidR="00C009F1" w:rsidRPr="0030429C" w:rsidRDefault="00C009F1" w:rsidP="002E3AA5">
      <w:pPr>
        <w:pStyle w:val="ListBullets"/>
        <w:ind w:left="851" w:hanging="567"/>
      </w:pPr>
      <w:r w:rsidRPr="0030429C">
        <w:t>design investigations, including the procedure/s to be followed, the materials required, and the type and amount of primary and/or secondary data to be collected; conduct risk assessments; and consider research ethics</w:t>
      </w:r>
    </w:p>
    <w:p w14:paraId="2FD43A6E" w14:textId="2E7E87F1" w:rsidR="00C009F1" w:rsidRPr="0030429C" w:rsidRDefault="00C009F1" w:rsidP="002E3AA5">
      <w:pPr>
        <w:pStyle w:val="ListBullets"/>
        <w:ind w:left="851" w:hanging="567"/>
      </w:pPr>
      <w:r w:rsidRPr="0030429C">
        <w:t>conduct investigations, including the use of devices to accurately measure temperature change and mass, safely, competently and methodically for the collection of valid and reliable data</w:t>
      </w:r>
    </w:p>
    <w:p w14:paraId="7BD26B05" w14:textId="4731F6A0" w:rsidR="00C009F1" w:rsidRPr="0030429C" w:rsidRDefault="00C009F1" w:rsidP="002E3AA5">
      <w:pPr>
        <w:pStyle w:val="ListBullets"/>
        <w:ind w:left="851" w:hanging="567"/>
      </w:pPr>
      <w:r w:rsidRPr="0030429C">
        <w:t>represent data in meaningful and useful ways, including using appropriate graphic representations and correct units and symbols; organise and process data to identify trends, patterns and relationships; identify sources of random and systematic error and estimate their effect on measurement results; and select, synthesise and use evidence to make and justify conclusions</w:t>
      </w:r>
    </w:p>
    <w:p w14:paraId="52608F95" w14:textId="62CF3C4D" w:rsidR="00C009F1" w:rsidRPr="0030429C" w:rsidRDefault="00C009F1" w:rsidP="002E3AA5">
      <w:pPr>
        <w:pStyle w:val="ListBullets"/>
        <w:ind w:left="851" w:hanging="567"/>
      </w:pPr>
      <w:r w:rsidRPr="0030429C">
        <w:t>interpret a range of scientific and media texts, and evaluate processes, claims and conclusions by considering the quality of available evidence; and use reasoning to construct scientific arguments</w:t>
      </w:r>
    </w:p>
    <w:p w14:paraId="5D712F34" w14:textId="4349508E" w:rsidR="00C009F1" w:rsidRPr="0030429C" w:rsidRDefault="00C009F1" w:rsidP="002E3AA5">
      <w:pPr>
        <w:pStyle w:val="ListBullets"/>
        <w:ind w:left="851" w:hanging="567"/>
      </w:pPr>
      <w:r w:rsidRPr="0030429C">
        <w:t>select, construct and use appropriate representations including chemical symbols and formulae, molecular structural formulae, physical and graphical models of structures, chemical equations and thermochemical equations, to communicate conceptual understanding, solve problems and make predictions</w:t>
      </w:r>
    </w:p>
    <w:p w14:paraId="5A2CC331" w14:textId="6EA437B7" w:rsidR="00C009F1" w:rsidRPr="0030429C" w:rsidRDefault="00C009F1" w:rsidP="002E3AA5">
      <w:pPr>
        <w:pStyle w:val="ListBullets"/>
        <w:ind w:left="851" w:hanging="567"/>
      </w:pPr>
      <w:r w:rsidRPr="0030429C">
        <w:t>select and use appropriate mathematical representations to solve problems and make predictions, including calculating percentage composition from relative atomic masses and using the mole concept to calculate the mass of reactants and products</w:t>
      </w:r>
    </w:p>
    <w:p w14:paraId="02491ED3" w14:textId="2CFA6968" w:rsidR="00C009F1" w:rsidRPr="0030429C" w:rsidRDefault="00C009F1" w:rsidP="002E3AA5">
      <w:pPr>
        <w:pStyle w:val="ListBullets"/>
        <w:ind w:left="851" w:hanging="567"/>
      </w:pPr>
      <w:r w:rsidRPr="0030429C">
        <w:t>communicate to specific audiences and for specific purposes using appropriate language, nomenclature, genres and modes, including scientific reports</w:t>
      </w:r>
    </w:p>
    <w:p w14:paraId="4A3026F8" w14:textId="77777777" w:rsidR="00C009F1" w:rsidRPr="0030429C" w:rsidRDefault="00C009F1" w:rsidP="00C009F1">
      <w:pPr>
        <w:pStyle w:val="Heading3"/>
      </w:pPr>
      <w:r w:rsidRPr="0030429C">
        <w:t>Science as a Human Endeavour</w:t>
      </w:r>
    </w:p>
    <w:p w14:paraId="3453D947" w14:textId="1DAA936D" w:rsidR="00C009F1" w:rsidRPr="0030429C" w:rsidRDefault="00C009F1" w:rsidP="002E3AA5">
      <w:pPr>
        <w:pStyle w:val="ListBullets"/>
        <w:ind w:left="851" w:hanging="567"/>
      </w:pPr>
      <w:r w:rsidRPr="0030429C">
        <w:t>science is a global enterprise that relies on clear communication, international conventions, peer review and reproducibility</w:t>
      </w:r>
    </w:p>
    <w:p w14:paraId="0FC359D4" w14:textId="33E66B81" w:rsidR="00C009F1" w:rsidRPr="0030429C" w:rsidRDefault="00C009F1" w:rsidP="002E3AA5">
      <w:pPr>
        <w:pStyle w:val="ListBullets"/>
        <w:ind w:left="851" w:hanging="567"/>
      </w:pPr>
      <w:r w:rsidRPr="0030429C">
        <w:t>development of complex models and/or theories often requires a wide range of evidence from multiple individuals and across disciplines</w:t>
      </w:r>
    </w:p>
    <w:p w14:paraId="5459D61B" w14:textId="29B70277" w:rsidR="00C009F1" w:rsidRPr="0030429C" w:rsidRDefault="00C009F1" w:rsidP="002E3AA5">
      <w:pPr>
        <w:pStyle w:val="ListBullets"/>
        <w:ind w:left="851" w:hanging="567"/>
      </w:pPr>
      <w:r w:rsidRPr="0030429C">
        <w:t>advances in science understanding in one field can influence other areas of science, technology and engineering</w:t>
      </w:r>
    </w:p>
    <w:p w14:paraId="1577BD93" w14:textId="6CE65775" w:rsidR="00C009F1" w:rsidRPr="0030429C" w:rsidRDefault="00C009F1" w:rsidP="002E3AA5">
      <w:pPr>
        <w:pStyle w:val="ListBullets"/>
        <w:ind w:left="851" w:hanging="567"/>
      </w:pPr>
      <w:r w:rsidRPr="0030429C">
        <w:t>the use of scientific knowledge is influenced by social, economic, cultural and ethical considerations</w:t>
      </w:r>
    </w:p>
    <w:p w14:paraId="2DB07C3B" w14:textId="5BB6279A" w:rsidR="00C009F1" w:rsidRPr="0030429C" w:rsidRDefault="00C009F1" w:rsidP="002E3AA5">
      <w:pPr>
        <w:pStyle w:val="ListBullets"/>
        <w:ind w:left="851" w:hanging="567"/>
      </w:pPr>
      <w:r w:rsidRPr="0030429C">
        <w:t>the use of scientific knowledge may have beneficial and/or harmful and/or unintended consequences</w:t>
      </w:r>
    </w:p>
    <w:p w14:paraId="669AB661" w14:textId="761A21C6" w:rsidR="00C009F1" w:rsidRPr="0030429C" w:rsidRDefault="00C009F1" w:rsidP="002E3AA5">
      <w:pPr>
        <w:pStyle w:val="ListBullets"/>
        <w:ind w:left="851" w:hanging="567"/>
      </w:pPr>
      <w:r w:rsidRPr="0030429C">
        <w:t>scientific knowledge can enable scientists to offer valid explanations and make reliable predictions</w:t>
      </w:r>
    </w:p>
    <w:p w14:paraId="58538400" w14:textId="35E44015" w:rsidR="002E3AA5" w:rsidRPr="0030429C" w:rsidRDefault="00C009F1" w:rsidP="002E3AA5">
      <w:pPr>
        <w:pStyle w:val="ListBullets"/>
        <w:ind w:left="851" w:hanging="567"/>
        <w:rPr>
          <w:rFonts w:asciiTheme="minorHAnsi" w:hAnsiTheme="minorHAnsi" w:cs="Arial"/>
        </w:rPr>
      </w:pPr>
      <w:r w:rsidRPr="0030429C">
        <w:t>scientific knowledge can be used to develop and evaluate projected economic, social and</w:t>
      </w:r>
      <w:r w:rsidRPr="0030429C">
        <w:rPr>
          <w:rFonts w:asciiTheme="minorHAnsi" w:hAnsiTheme="minorHAnsi" w:cs="Arial"/>
        </w:rPr>
        <w:t xml:space="preserve"> environmental impacts and to design action for sustainability</w:t>
      </w:r>
    </w:p>
    <w:p w14:paraId="107B38CD" w14:textId="77777777" w:rsidR="002E3AA5" w:rsidRPr="0030429C" w:rsidRDefault="002E3AA5">
      <w:pPr>
        <w:spacing w:before="0"/>
        <w:rPr>
          <w:rFonts w:asciiTheme="minorHAnsi" w:eastAsia="Times New Roman" w:hAnsiTheme="minorHAnsi" w:cs="Arial"/>
        </w:rPr>
      </w:pPr>
      <w:r w:rsidRPr="0030429C">
        <w:rPr>
          <w:rFonts w:asciiTheme="minorHAnsi" w:hAnsiTheme="minorHAnsi" w:cs="Arial"/>
        </w:rPr>
        <w:br w:type="page"/>
      </w:r>
    </w:p>
    <w:p w14:paraId="16FBC8E6" w14:textId="77777777" w:rsidR="00C009F1" w:rsidRPr="0030429C" w:rsidRDefault="00C009F1" w:rsidP="00C009F1">
      <w:pPr>
        <w:pStyle w:val="Heading3"/>
      </w:pPr>
      <w:r w:rsidRPr="0030429C">
        <w:lastRenderedPageBreak/>
        <w:t>Science Understanding</w:t>
      </w:r>
    </w:p>
    <w:p w14:paraId="5456CB50" w14:textId="70970AB8" w:rsidR="00C009F1" w:rsidRPr="0030429C" w:rsidRDefault="00C009F1" w:rsidP="008E0D89">
      <w:pPr>
        <w:pStyle w:val="Heading4"/>
      </w:pPr>
      <w:r w:rsidRPr="0030429C">
        <w:t>Properties and structure of atoms</w:t>
      </w:r>
    </w:p>
    <w:p w14:paraId="20C298E7" w14:textId="3C8B56E6" w:rsidR="00C009F1" w:rsidRPr="0030429C" w:rsidRDefault="00C009F1" w:rsidP="002E3AA5">
      <w:pPr>
        <w:pStyle w:val="ListBullets"/>
        <w:ind w:left="851" w:hanging="567"/>
      </w:pPr>
      <w:r w:rsidRPr="0030429C">
        <w:t>trends in the observable properties of elements are evident in periods and groups in the periodic table</w:t>
      </w:r>
    </w:p>
    <w:p w14:paraId="64708B6A" w14:textId="623EDBC6" w:rsidR="00C009F1" w:rsidRPr="0030429C" w:rsidRDefault="00C009F1" w:rsidP="002E3AA5">
      <w:pPr>
        <w:pStyle w:val="ListBullets"/>
        <w:ind w:left="851" w:hanging="567"/>
      </w:pPr>
      <w:r w:rsidRPr="0030429C">
        <w:t>the structure of the periodic table is based on the electron configuration of atoms, and shows trends, including in atomic radii and valencies</w:t>
      </w:r>
    </w:p>
    <w:p w14:paraId="4CA155DF" w14:textId="208229D3" w:rsidR="00C009F1" w:rsidRPr="0030429C" w:rsidRDefault="00C009F1" w:rsidP="002E3AA5">
      <w:pPr>
        <w:pStyle w:val="ListBullets"/>
        <w:ind w:left="851" w:hanging="567"/>
      </w:pPr>
      <w:r w:rsidRPr="0030429C">
        <w:t>atoms can be modelled as a nucleus surrounded by electrons in distinct energy levels, held together by electrostatic forces of attraction between the nucleus and electrons; atoms can be represented using electron shell diagrams (all electron shells or valence shell only) or electron charge clouds</w:t>
      </w:r>
    </w:p>
    <w:p w14:paraId="64682938" w14:textId="489187D3" w:rsidR="00C009F1" w:rsidRPr="0030429C" w:rsidRDefault="00C009F1" w:rsidP="002E3AA5">
      <w:pPr>
        <w:pStyle w:val="ListBullets"/>
        <w:ind w:left="851" w:hanging="567"/>
      </w:pPr>
      <w:r w:rsidRPr="0030429C">
        <w:t>flame tests and atomic absorption spectroscopy are analytical techniques that can be used to identify elements; these methods rely on electron transfer between atomic energy levels</w:t>
      </w:r>
    </w:p>
    <w:p w14:paraId="0B02480D" w14:textId="1214946E" w:rsidR="00C009F1" w:rsidRPr="0030429C" w:rsidRDefault="00C009F1" w:rsidP="002E3AA5">
      <w:pPr>
        <w:pStyle w:val="ListBullets"/>
        <w:ind w:left="851" w:hanging="567"/>
      </w:pPr>
      <w:r w:rsidRPr="0030429C">
        <w:t>the properties of atoms, including their ability to form chemical bonds, are explained by the arrangement of electrons in the atom and in particular by the stability of the valence electron shell</w:t>
      </w:r>
    </w:p>
    <w:p w14:paraId="7192D41D" w14:textId="719520FF" w:rsidR="00C009F1" w:rsidRPr="0030429C" w:rsidRDefault="00C009F1" w:rsidP="002E3AA5">
      <w:pPr>
        <w:pStyle w:val="ListBullets"/>
        <w:ind w:left="851" w:hanging="567"/>
      </w:pPr>
      <w:r w:rsidRPr="0030429C">
        <w:t xml:space="preserve">isotopes are atoms of an element with the same number of protons but different numbers of neutrons; different isotopes of elements are represented using atomic symbols (for example, </w:t>
      </w:r>
      <w:r w:rsidRPr="0030429C">
        <w:rPr>
          <w:rStyle w:val="mathjax1"/>
          <w:rFonts w:asciiTheme="minorHAnsi" w:hAnsiTheme="minorHAnsi" w:cs="Arial"/>
          <w:sz w:val="22"/>
          <w:szCs w:val="22"/>
          <w:specVanish w:val="0"/>
        </w:rPr>
        <w:t>C</w:t>
      </w:r>
      <w:r w:rsidR="002E3AA5" w:rsidRPr="0030429C">
        <w:rPr>
          <w:rStyle w:val="mathjax1"/>
          <w:rFonts w:asciiTheme="minorHAnsi" w:hAnsiTheme="minorHAnsi" w:cs="Arial"/>
          <w:sz w:val="22"/>
          <w:szCs w:val="22"/>
          <w:specVanish w:val="0"/>
        </w:rPr>
        <w:t xml:space="preserve"> </w:t>
      </w:r>
      <w:r w:rsidRPr="0030429C">
        <w:rPr>
          <w:rStyle w:val="mathjax1"/>
          <w:rFonts w:asciiTheme="minorHAnsi" w:hAnsiTheme="minorHAnsi" w:cs="Arial"/>
          <w:sz w:val="22"/>
          <w:szCs w:val="22"/>
          <w:specVanish w:val="0"/>
        </w:rPr>
        <w:t>6</w:t>
      </w:r>
      <w:r w:rsidR="002E3AA5" w:rsidRPr="0030429C">
        <w:rPr>
          <w:rStyle w:val="mathjax1"/>
          <w:rFonts w:asciiTheme="minorHAnsi" w:hAnsiTheme="minorHAnsi" w:cs="Arial"/>
          <w:sz w:val="22"/>
          <w:szCs w:val="22"/>
          <w:specVanish w:val="0"/>
        </w:rPr>
        <w:t xml:space="preserve"> </w:t>
      </w:r>
      <w:r w:rsidRPr="0030429C">
        <w:rPr>
          <w:rStyle w:val="mathjax1"/>
          <w:rFonts w:asciiTheme="minorHAnsi" w:hAnsiTheme="minorHAnsi" w:cs="Arial"/>
          <w:sz w:val="22"/>
          <w:szCs w:val="22"/>
          <w:specVanish w:val="0"/>
        </w:rPr>
        <w:t>12</w:t>
      </w:r>
      <w:r w:rsidRPr="0030429C">
        <w:t xml:space="preserve">, </w:t>
      </w:r>
      <w:r w:rsidRPr="0030429C">
        <w:rPr>
          <w:rStyle w:val="mathjax1"/>
          <w:rFonts w:asciiTheme="minorHAnsi" w:hAnsiTheme="minorHAnsi" w:cs="Arial"/>
          <w:sz w:val="22"/>
          <w:szCs w:val="22"/>
          <w:specVanish w:val="0"/>
        </w:rPr>
        <w:t>C</w:t>
      </w:r>
      <w:r w:rsidR="002E3AA5" w:rsidRPr="0030429C">
        <w:rPr>
          <w:rStyle w:val="mathjax1"/>
          <w:rFonts w:asciiTheme="minorHAnsi" w:hAnsiTheme="minorHAnsi" w:cs="Arial"/>
          <w:sz w:val="22"/>
          <w:szCs w:val="22"/>
          <w:specVanish w:val="0"/>
        </w:rPr>
        <w:t xml:space="preserve"> </w:t>
      </w:r>
      <w:r w:rsidRPr="0030429C">
        <w:rPr>
          <w:rStyle w:val="mathjax1"/>
          <w:rFonts w:asciiTheme="minorHAnsi" w:hAnsiTheme="minorHAnsi" w:cs="Arial"/>
          <w:sz w:val="22"/>
          <w:szCs w:val="22"/>
          <w:specVanish w:val="0"/>
        </w:rPr>
        <w:t>6</w:t>
      </w:r>
      <w:r w:rsidR="002E3AA5" w:rsidRPr="0030429C">
        <w:rPr>
          <w:rStyle w:val="mathjax1"/>
          <w:rFonts w:asciiTheme="minorHAnsi" w:hAnsiTheme="minorHAnsi" w:cs="Arial"/>
          <w:sz w:val="22"/>
          <w:szCs w:val="22"/>
          <w:specVanish w:val="0"/>
        </w:rPr>
        <w:t xml:space="preserve"> </w:t>
      </w:r>
      <w:r w:rsidRPr="0030429C">
        <w:rPr>
          <w:rStyle w:val="mathjax1"/>
          <w:rFonts w:asciiTheme="minorHAnsi" w:hAnsiTheme="minorHAnsi" w:cs="Arial"/>
          <w:sz w:val="22"/>
          <w:szCs w:val="22"/>
          <w:specVanish w:val="0"/>
        </w:rPr>
        <w:t>13</w:t>
      </w:r>
      <w:r w:rsidRPr="0030429C">
        <w:t>)</w:t>
      </w:r>
    </w:p>
    <w:p w14:paraId="28E061FC" w14:textId="011FBFD7" w:rsidR="00C009F1" w:rsidRPr="0030429C" w:rsidRDefault="00C009F1" w:rsidP="002E3AA5">
      <w:pPr>
        <w:pStyle w:val="ListBullets"/>
        <w:ind w:left="851" w:hanging="567"/>
      </w:pPr>
      <w:r w:rsidRPr="0030429C">
        <w:t>isotopes of an element have the same electron configuration and possess similar chemical properties but have different physical properties, including variations in nuclear stability</w:t>
      </w:r>
    </w:p>
    <w:p w14:paraId="431BC75B" w14:textId="3A0F4F7B" w:rsidR="00C009F1" w:rsidRPr="0030429C" w:rsidRDefault="00C009F1" w:rsidP="002E3AA5">
      <w:pPr>
        <w:pStyle w:val="ListBullets"/>
        <w:ind w:left="851" w:hanging="567"/>
      </w:pPr>
      <w:r w:rsidRPr="0030429C">
        <w:t>mass spectrometry involves the ionisation of substances and generates spectra which can be analysed to determine the isotopic composition of elements</w:t>
      </w:r>
    </w:p>
    <w:p w14:paraId="1BBBBA7D" w14:textId="3C874329" w:rsidR="00C009F1" w:rsidRPr="0030429C" w:rsidRDefault="00C009F1" w:rsidP="002E3AA5">
      <w:pPr>
        <w:pStyle w:val="ListBullets"/>
        <w:ind w:left="851" w:hanging="567"/>
      </w:pPr>
      <w:r w:rsidRPr="0030429C">
        <w:t xml:space="preserve">the relative atomic mass of an element is the ratio of the weighted average mass per atom of the naturally occurring form of the element to </w:t>
      </w:r>
      <w:r w:rsidRPr="0030429C">
        <w:rPr>
          <w:rStyle w:val="mathjax2"/>
          <w:rFonts w:asciiTheme="minorHAnsi" w:hAnsiTheme="minorHAnsi" w:cs="Arial"/>
          <w:sz w:val="22"/>
          <w:szCs w:val="22"/>
          <w:specVanish w:val="0"/>
        </w:rPr>
        <w:t>1</w:t>
      </w:r>
      <w:r w:rsidR="00DD07CA" w:rsidRPr="0030429C">
        <w:rPr>
          <w:rStyle w:val="mathjax2"/>
          <w:rFonts w:asciiTheme="minorHAnsi" w:hAnsiTheme="minorHAnsi" w:cs="Arial"/>
          <w:sz w:val="22"/>
          <w:szCs w:val="22"/>
          <w:specVanish w:val="0"/>
        </w:rPr>
        <w:t xml:space="preserve"> </w:t>
      </w:r>
      <w:r w:rsidRPr="0030429C">
        <w:rPr>
          <w:rStyle w:val="mathjax2"/>
          <w:rFonts w:asciiTheme="minorHAnsi" w:hAnsiTheme="minorHAnsi" w:cs="Arial"/>
          <w:sz w:val="22"/>
          <w:szCs w:val="22"/>
          <w:specVanish w:val="0"/>
        </w:rPr>
        <w:t>12</w:t>
      </w:r>
      <w:r w:rsidR="00DD07CA" w:rsidRPr="0030429C">
        <w:rPr>
          <w:rStyle w:val="mathjax2"/>
          <w:rFonts w:asciiTheme="minorHAnsi" w:hAnsiTheme="minorHAnsi" w:cs="Arial"/>
          <w:sz w:val="22"/>
          <w:szCs w:val="22"/>
          <w:specVanish w:val="0"/>
        </w:rPr>
        <w:t xml:space="preserve"> </w:t>
      </w:r>
      <w:r w:rsidRPr="0030429C">
        <w:t>the mass of an atom of carbon-12; relative atomic masses reflect the isotopic composition of the element</w:t>
      </w:r>
    </w:p>
    <w:p w14:paraId="0BEE0B61" w14:textId="6E554303" w:rsidR="00C009F1" w:rsidRPr="0030429C" w:rsidRDefault="00C009F1" w:rsidP="008E0D89">
      <w:pPr>
        <w:pStyle w:val="Heading4"/>
      </w:pPr>
      <w:r w:rsidRPr="0030429C">
        <w:t>Properties and structure of materials</w:t>
      </w:r>
    </w:p>
    <w:p w14:paraId="46374408" w14:textId="57F8BB4E" w:rsidR="00C009F1" w:rsidRPr="0030429C" w:rsidRDefault="00C009F1" w:rsidP="002E3AA5">
      <w:pPr>
        <w:pStyle w:val="ListBullets"/>
        <w:ind w:left="851" w:hanging="567"/>
      </w:pPr>
      <w:r w:rsidRPr="0030429C">
        <w:t>materials are either pure substances with distinct measurable properties (for example, melting and boiling point, reactivity, strength, density) or mixtures with properties dependent on the identity and relative amounts of the substances that make up the mixture</w:t>
      </w:r>
    </w:p>
    <w:p w14:paraId="5139BECC" w14:textId="7C368ADB" w:rsidR="00C009F1" w:rsidRPr="0030429C" w:rsidRDefault="00C009F1" w:rsidP="002E3AA5">
      <w:pPr>
        <w:pStyle w:val="ListBullets"/>
        <w:ind w:left="851" w:hanging="567"/>
      </w:pPr>
      <w:r w:rsidRPr="0030429C">
        <w:t>differences in the properties of substances in a mixture, such as particle size, solubility, magnetism, density, electrostatic attraction, melting point and boiling point, can be used to separate them</w:t>
      </w:r>
    </w:p>
    <w:p w14:paraId="2F59746C" w14:textId="1C487114" w:rsidR="00C009F1" w:rsidRPr="0030429C" w:rsidRDefault="00C009F1" w:rsidP="002E3AA5">
      <w:pPr>
        <w:pStyle w:val="ListBullets"/>
        <w:ind w:left="851" w:hanging="567"/>
      </w:pPr>
      <w:r w:rsidRPr="0030429C">
        <w:t>the type of bonding within substances explains their physical properties, including melting and boiling point, conductivity of both electricity and heat, strength and hardness</w:t>
      </w:r>
    </w:p>
    <w:p w14:paraId="15D424AF" w14:textId="5379E67F" w:rsidR="00C009F1" w:rsidRPr="0030429C" w:rsidRDefault="00C009F1" w:rsidP="002E3AA5">
      <w:pPr>
        <w:pStyle w:val="ListBullets"/>
        <w:ind w:left="851" w:hanging="567"/>
      </w:pPr>
      <w:r w:rsidRPr="0030429C">
        <w:t>nanomaterials are substances that contain particles in the size range 1–100 nm and have specific properties relating to the size of these particles</w:t>
      </w:r>
    </w:p>
    <w:p w14:paraId="06901210" w14:textId="068C888E" w:rsidR="00C009F1" w:rsidRPr="0030429C" w:rsidRDefault="00C009F1" w:rsidP="002E3AA5">
      <w:pPr>
        <w:pStyle w:val="ListBullets"/>
        <w:ind w:left="851" w:hanging="567"/>
      </w:pPr>
      <w:r w:rsidRPr="0030429C">
        <w:t>chemical bonds are caused by electrostatic attractions that arise because of the sharing or transfer of electrons between participating atoms; the valency is a measure of the number of bonds that an atom can form</w:t>
      </w:r>
    </w:p>
    <w:p w14:paraId="6011A409" w14:textId="585F7112" w:rsidR="00C009F1" w:rsidRPr="0030429C" w:rsidRDefault="00C009F1" w:rsidP="002E3AA5">
      <w:pPr>
        <w:pStyle w:val="ListBullets"/>
        <w:ind w:left="851" w:hanging="567"/>
      </w:pPr>
      <w:r w:rsidRPr="0030429C">
        <w:t>ions are atoms or groups of atoms that are electrically charged due to an imbalance in the number of electrons and protons; ions are represented by formulae which include the number of constituent atoms and the charge of the ion (for example, O</w:t>
      </w:r>
      <w:r w:rsidRPr="0030429C">
        <w:rPr>
          <w:vertAlign w:val="superscript"/>
        </w:rPr>
        <w:t>2–</w:t>
      </w:r>
      <w:r w:rsidRPr="0030429C">
        <w:t>, SO</w:t>
      </w:r>
      <w:r w:rsidRPr="0030429C">
        <w:rPr>
          <w:vertAlign w:val="subscript"/>
        </w:rPr>
        <w:t>4</w:t>
      </w:r>
      <w:r w:rsidRPr="0030429C">
        <w:rPr>
          <w:vertAlign w:val="superscript"/>
        </w:rPr>
        <w:t>2–</w:t>
      </w:r>
      <w:r w:rsidRPr="0030429C">
        <w:t>)</w:t>
      </w:r>
    </w:p>
    <w:p w14:paraId="1FCEDE44" w14:textId="6081B64C" w:rsidR="00C009F1" w:rsidRPr="0030429C" w:rsidRDefault="00C009F1" w:rsidP="002E3AA5">
      <w:pPr>
        <w:pStyle w:val="ListBullets"/>
        <w:ind w:left="851" w:hanging="567"/>
      </w:pPr>
      <w:r w:rsidRPr="0030429C">
        <w:t>the properties of ionic compounds (for example, high melting point, brittleness, ability to conduct electricity when liquid or in solution) are explained by modelling ionic bonding as ions arranged in a crystalline lattice structure with forces of attraction between oppositely charged ions</w:t>
      </w:r>
    </w:p>
    <w:p w14:paraId="5E3186E1" w14:textId="6B3B7DFD" w:rsidR="00C009F1" w:rsidRPr="0030429C" w:rsidRDefault="00C009F1" w:rsidP="002E3AA5">
      <w:pPr>
        <w:pStyle w:val="ListBullets"/>
        <w:ind w:left="851" w:hanging="567"/>
      </w:pPr>
      <w:r w:rsidRPr="0030429C">
        <w:lastRenderedPageBreak/>
        <w:t>the characteristic properties of metals (for example, malleability, thermal conductivity, electrical conductivity) are explained by modelling metallic bonding as a regular arrangement of positive ions (cations) made stable by electrostatic forces of attraction between these ions and the electrons that are free to move within the structure</w:t>
      </w:r>
    </w:p>
    <w:p w14:paraId="2D105E13" w14:textId="645D40D4" w:rsidR="00C009F1" w:rsidRPr="0030429C" w:rsidRDefault="00C009F1" w:rsidP="002E3AA5">
      <w:pPr>
        <w:pStyle w:val="ListBullets"/>
        <w:ind w:left="851" w:hanging="567"/>
      </w:pPr>
      <w:r w:rsidRPr="0030429C">
        <w:t>covalent substances are modelled as molecules or covalent networks that comprise atoms which share electrons, resulting in electrostatic forces of attraction between electrons and the nucleus of more than one atom</w:t>
      </w:r>
    </w:p>
    <w:p w14:paraId="67F5CDCD" w14:textId="688CF0D6" w:rsidR="00C009F1" w:rsidRPr="0030429C" w:rsidRDefault="00C009F1" w:rsidP="002E3AA5">
      <w:pPr>
        <w:pStyle w:val="ListBullets"/>
        <w:ind w:left="851" w:hanging="567"/>
      </w:pPr>
      <w:r w:rsidRPr="0030429C">
        <w:t>elemental carbon exists as a range of allotropes, including graphite, diamond and fullerenes, with significantly different structures and physical</w:t>
      </w:r>
    </w:p>
    <w:p w14:paraId="5BE51593" w14:textId="129A4BBF" w:rsidR="00C009F1" w:rsidRPr="0030429C" w:rsidRDefault="00C009F1" w:rsidP="002E3AA5">
      <w:pPr>
        <w:pStyle w:val="ListBullets"/>
        <w:ind w:left="851" w:hanging="567"/>
      </w:pPr>
      <w:r w:rsidRPr="0030429C">
        <w:t>carbon forms hydrocarbon compounds, including alkanes and alkenes, with different chemical properties that are influenced by the nature of the bonding within the molecules</w:t>
      </w:r>
    </w:p>
    <w:p w14:paraId="7E799C03" w14:textId="77777777" w:rsidR="00C009F1" w:rsidRPr="0030429C" w:rsidRDefault="00C009F1" w:rsidP="008E0D89">
      <w:pPr>
        <w:pStyle w:val="Heading4"/>
      </w:pPr>
      <w:r w:rsidRPr="0030429C">
        <w:t>Chemical reactions: reactants, products and energy change</w:t>
      </w:r>
    </w:p>
    <w:p w14:paraId="1A6329B6" w14:textId="44589CE1" w:rsidR="00C009F1" w:rsidRPr="0030429C" w:rsidRDefault="00C009F1" w:rsidP="002E3AA5">
      <w:pPr>
        <w:pStyle w:val="ListBullets"/>
        <w:ind w:left="851" w:hanging="567"/>
      </w:pPr>
      <w:r w:rsidRPr="0030429C">
        <w:t>all chemical reactions involve the creation of new substances and associated energy transformations, commonly observable as changes in the temperature of the surroundings and/or the emission of light</w:t>
      </w:r>
    </w:p>
    <w:p w14:paraId="6943E017" w14:textId="168729F3" w:rsidR="00C009F1" w:rsidRPr="0030429C" w:rsidRDefault="00C009F1" w:rsidP="002E3AA5">
      <w:pPr>
        <w:pStyle w:val="ListBullets"/>
        <w:ind w:left="851" w:hanging="567"/>
      </w:pPr>
      <w:r w:rsidRPr="0030429C">
        <w:t>endothermic and exothermic reactions can be explained in terms of the Law of Conservation of Energy and the breaking and reforming of bonds; heat energy released or absorbed can be represented in thermochemical equations</w:t>
      </w:r>
    </w:p>
    <w:p w14:paraId="6BF8BC4D" w14:textId="5A610A52" w:rsidR="00C009F1" w:rsidRPr="0030429C" w:rsidRDefault="00C009F1" w:rsidP="002E3AA5">
      <w:pPr>
        <w:pStyle w:val="ListBullets"/>
        <w:ind w:left="851" w:hanging="567"/>
      </w:pPr>
      <w:r w:rsidRPr="0030429C">
        <w:t>fuels, including fossil fuels and biofuels, can be compared in terms of their energy output, suitability for purpose, and the nature of products of combustion</w:t>
      </w:r>
    </w:p>
    <w:p w14:paraId="0267B5DA" w14:textId="2B661F2E" w:rsidR="002E3AA5" w:rsidRPr="0030429C" w:rsidRDefault="00C009F1" w:rsidP="002E3AA5">
      <w:pPr>
        <w:pStyle w:val="ListBullets"/>
        <w:ind w:left="851" w:hanging="567"/>
      </w:pPr>
      <w:r w:rsidRPr="0030429C">
        <w:t xml:space="preserve">a mole is a precisely defined quantity of matter equal to Avogadro’s number of particles; the mole concept and the </w:t>
      </w:r>
      <w:hyperlink r:id="rId30" w:tooltip="Display the glossary entry for 'Law'" w:history="1">
        <w:r w:rsidRPr="0030429C">
          <w:rPr>
            <w:rStyle w:val="Hyperlink"/>
            <w:rFonts w:asciiTheme="minorHAnsi" w:hAnsiTheme="minorHAnsi" w:cs="Arial"/>
            <w:color w:val="auto"/>
          </w:rPr>
          <w:t>Law</w:t>
        </w:r>
      </w:hyperlink>
      <w:r w:rsidRPr="0030429C">
        <w:t xml:space="preserve"> of Conservation of Mass can be used to calculate the mass of reactants and products in a chemical reaction</w:t>
      </w:r>
    </w:p>
    <w:p w14:paraId="43A598B3" w14:textId="77777777" w:rsidR="00ED0DA8" w:rsidRPr="0030429C" w:rsidRDefault="00ED0DA8" w:rsidP="0079564C">
      <w:pPr>
        <w:pStyle w:val="Heading2"/>
      </w:pPr>
      <w:r w:rsidRPr="0030429C">
        <w:t>A guide to reading and implementing content descriptions</w:t>
      </w:r>
    </w:p>
    <w:p w14:paraId="42DFE40B" w14:textId="77777777" w:rsidR="00ED0DA8" w:rsidRPr="0030429C" w:rsidRDefault="00ED0DA8" w:rsidP="00ED0DA8">
      <w:r w:rsidRPr="0030429C">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23C4BBF" w14:textId="77777777" w:rsidR="00ED0DA8" w:rsidRPr="0030429C" w:rsidRDefault="00ED0DA8" w:rsidP="00ED0DA8">
      <w:r w:rsidRPr="0030429C">
        <w:rPr>
          <w:rFonts w:cs="Arial"/>
          <w:lang w:eastAsia="en-AU"/>
        </w:rPr>
        <w:t xml:space="preserve">A </w:t>
      </w:r>
      <w:r w:rsidRPr="0030429C">
        <w:rPr>
          <w:rFonts w:cs="Arial"/>
          <w:bCs/>
          <w:lang w:eastAsia="en-AU"/>
        </w:rPr>
        <w:t>program of learning</w:t>
      </w:r>
      <w:r w:rsidRPr="0030429C">
        <w:rPr>
          <w:rFonts w:cs="Arial"/>
          <w:b/>
          <w:bCs/>
          <w:lang w:eastAsia="en-AU"/>
        </w:rPr>
        <w:t xml:space="preserve"> </w:t>
      </w:r>
      <w:r w:rsidRPr="0030429C">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E329861" w14:textId="77777777" w:rsidR="00C009F1" w:rsidRPr="0030429C" w:rsidRDefault="00C009F1" w:rsidP="00C009F1">
      <w:pPr>
        <w:pStyle w:val="Heading2"/>
        <w:rPr>
          <w:rFonts w:cs="Calibri"/>
        </w:rPr>
      </w:pPr>
      <w:r w:rsidRPr="0030429C">
        <w:rPr>
          <w:rFonts w:eastAsia="Calibri"/>
        </w:rPr>
        <w:t>Assessment</w:t>
      </w:r>
    </w:p>
    <w:p w14:paraId="760CB1B4" w14:textId="03C07278" w:rsidR="002E3AA5" w:rsidRPr="0030429C" w:rsidRDefault="00C009F1" w:rsidP="00CF4B20">
      <w:r w:rsidRPr="0030429C">
        <w:t>Refer to page</w:t>
      </w:r>
      <w:r w:rsidR="00AE4B1C" w:rsidRPr="0030429C">
        <w:t>s</w:t>
      </w:r>
      <w:r w:rsidRPr="0030429C">
        <w:t xml:space="preserve"> 1</w:t>
      </w:r>
      <w:r w:rsidR="00AE4B1C" w:rsidRPr="0030429C">
        <w:t>0-12</w:t>
      </w:r>
      <w:r w:rsidRPr="0030429C">
        <w:t>.</w:t>
      </w:r>
    </w:p>
    <w:p w14:paraId="08F40CDC" w14:textId="77777777" w:rsidR="002E3AA5" w:rsidRPr="0030429C" w:rsidRDefault="002E3AA5">
      <w:pPr>
        <w:spacing w:before="0"/>
      </w:pPr>
      <w:r w:rsidRPr="0030429C">
        <w:br w:type="page"/>
      </w:r>
    </w:p>
    <w:p w14:paraId="600A38F4" w14:textId="77777777" w:rsidR="00C009F1" w:rsidRPr="0030429C" w:rsidRDefault="00C009F1" w:rsidP="00DD07CA">
      <w:pPr>
        <w:pStyle w:val="Heading1"/>
        <w:spacing w:before="120"/>
      </w:pPr>
      <w:bookmarkStart w:id="40" w:name="_Toc59520585"/>
      <w:r w:rsidRPr="0030429C">
        <w:lastRenderedPageBreak/>
        <w:t>Molecules</w:t>
      </w:r>
      <w:r w:rsidRPr="0030429C">
        <w:tab/>
        <w:t>Value 1.0</w:t>
      </w:r>
      <w:bookmarkEnd w:id="40"/>
    </w:p>
    <w:p w14:paraId="0337DE82" w14:textId="77777777" w:rsidR="00C009F1" w:rsidRPr="0030429C" w:rsidRDefault="00C009F1" w:rsidP="009C4FAF">
      <w:pPr>
        <w:pStyle w:val="Heading3sub"/>
      </w:pPr>
      <w:r w:rsidRPr="0030429C">
        <w:t>Molecules</w:t>
      </w:r>
      <w:r w:rsidR="009C4FAF" w:rsidRPr="0030429C">
        <w:t xml:space="preserve"> a</w:t>
      </w:r>
      <w:r w:rsidR="001B7191" w:rsidRPr="0030429C">
        <w:tab/>
      </w:r>
      <w:r w:rsidRPr="0030429C">
        <w:t>Value 0.5</w:t>
      </w:r>
    </w:p>
    <w:p w14:paraId="115FC9FE" w14:textId="77777777" w:rsidR="00C009F1" w:rsidRPr="0030429C" w:rsidRDefault="00C009F1" w:rsidP="009C4FAF">
      <w:pPr>
        <w:pStyle w:val="Heading3sub"/>
      </w:pPr>
      <w:r w:rsidRPr="0030429C">
        <w:t>Molecules</w:t>
      </w:r>
      <w:r w:rsidR="009C4FAF" w:rsidRPr="0030429C">
        <w:t xml:space="preserve"> b</w:t>
      </w:r>
      <w:r w:rsidRPr="0030429C">
        <w:tab/>
        <w:t>Value 0.5</w:t>
      </w:r>
    </w:p>
    <w:p w14:paraId="22D4C18F" w14:textId="77777777" w:rsidR="00C009F1" w:rsidRPr="0030429C" w:rsidRDefault="00C009F1" w:rsidP="00CF4B20">
      <w:pPr>
        <w:pStyle w:val="Heading2"/>
      </w:pPr>
      <w:r w:rsidRPr="0030429C">
        <w:t>Unit Description</w:t>
      </w:r>
    </w:p>
    <w:p w14:paraId="571262D7" w14:textId="77777777" w:rsidR="00C009F1" w:rsidRPr="0030429C" w:rsidRDefault="00C009F1" w:rsidP="001B7191">
      <w:r w:rsidRPr="0030429C">
        <w:t xml:space="preserve">In this unit, students develop their understanding of the physical and chemical properties of materials including gases, water and aqueous solutions, acids and bases. Students explore the characteristic properties of water that make it essential for physical, chemical and biological processes on Earth, including the properties of aqueous solutions. They investigate and explain the solubility of substances in water and compare and analyse a range of solutions. They learn how rates of reaction can be measured and altered to meet particular needs, and use </w:t>
      </w:r>
      <w:hyperlink r:id="rId31" w:tooltip="Display the glossary entry for 'models'" w:history="1">
        <w:r w:rsidRPr="0030429C">
          <w:t>models</w:t>
        </w:r>
      </w:hyperlink>
      <w:r w:rsidRPr="0030429C">
        <w:t xml:space="preserve"> of energy transfer and the structure of matter to explain and predict changes to rates of reaction. Students gain an understanding of how to control the rates of chemical reactions, including through the use of a range of catalysts.</w:t>
      </w:r>
    </w:p>
    <w:p w14:paraId="7766AE6A" w14:textId="31E50B45" w:rsidR="00C009F1" w:rsidRPr="0030429C" w:rsidRDefault="00C009F1" w:rsidP="001B7191">
      <w:r w:rsidRPr="0030429C">
        <w:t xml:space="preserve">Through the </w:t>
      </w:r>
      <w:hyperlink r:id="rId32" w:tooltip="Display the glossary entry for 'investigation'" w:history="1">
        <w:r w:rsidRPr="0030429C">
          <w:t>investigation</w:t>
        </w:r>
      </w:hyperlink>
      <w:r w:rsidRPr="0030429C">
        <w:t xml:space="preserve"> of appropriate contexts, students explore how </w:t>
      </w:r>
      <w:hyperlink r:id="rId33" w:tooltip="Display the glossary entry for 'evidence'" w:history="1">
        <w:r w:rsidRPr="0030429C">
          <w:t>evidence</w:t>
        </w:r>
      </w:hyperlink>
      <w:r w:rsidRPr="0030429C">
        <w:t xml:space="preserve"> from multiple disciplines and individuals and the development of ICT and other technologies have contributed to developing understanding of intermolecular forces and chemical reactions. They explore how scientific knowledge is used to offer </w:t>
      </w:r>
      <w:hyperlink r:id="rId34" w:tooltip="Display the glossary entry for 'reliable'" w:history="1">
        <w:r w:rsidRPr="0030429C">
          <w:t>reliable</w:t>
        </w:r>
      </w:hyperlink>
      <w:r w:rsidRPr="0030429C">
        <w:t xml:space="preserve"> explanations and predictions, and the ways in which it interacts with social, economic, cultural and ethical factors.</w:t>
      </w:r>
    </w:p>
    <w:p w14:paraId="393E1052" w14:textId="3AEE1A54" w:rsidR="00C009F1" w:rsidRPr="0030429C" w:rsidRDefault="00C009F1" w:rsidP="001B7191">
      <w:r w:rsidRPr="0030429C">
        <w:t xml:space="preserve">Students use a range of practical and </w:t>
      </w:r>
      <w:hyperlink r:id="rId35" w:tooltip="Display the glossary entry for 'research'" w:history="1">
        <w:r w:rsidRPr="0030429C">
          <w:t>research</w:t>
        </w:r>
      </w:hyperlink>
      <w:r w:rsidRPr="0030429C">
        <w:t xml:space="preserve"> inquiry skills to investigate chemical reactions, including the prediction and identification of products and the measurement of the rate of reaction. They investigate the behaviour of gases, and use the kinetic </w:t>
      </w:r>
      <w:hyperlink r:id="rId36" w:tooltip="Display the glossary entry for 'theory'" w:history="1">
        <w:r w:rsidRPr="0030429C">
          <w:t>theory</w:t>
        </w:r>
      </w:hyperlink>
      <w:r w:rsidRPr="0030429C">
        <w:t xml:space="preserve"> to predict the effects of changing temperature, volume and pressure in gaseous </w:t>
      </w:r>
      <w:hyperlink r:id="rId37" w:tooltip="Display the glossary entry for 'systems'" w:history="1">
        <w:r w:rsidRPr="0030429C">
          <w:t>systems</w:t>
        </w:r>
      </w:hyperlink>
      <w:r w:rsidRPr="0030429C">
        <w:t>.</w:t>
      </w:r>
    </w:p>
    <w:p w14:paraId="1D04DE5A" w14:textId="77777777" w:rsidR="00C009F1" w:rsidRPr="0030429C" w:rsidRDefault="00C009F1" w:rsidP="00C009F1">
      <w:pPr>
        <w:pStyle w:val="Heading2"/>
      </w:pPr>
      <w:r w:rsidRPr="0030429C">
        <w:t>Specific Unit Goals</w:t>
      </w:r>
    </w:p>
    <w:p w14:paraId="5ED2DDE3" w14:textId="77777777" w:rsidR="00C009F1" w:rsidRPr="0030429C" w:rsidRDefault="00C009F1" w:rsidP="001B7191">
      <w:r w:rsidRPr="0030429C">
        <w:t>By the end of this unit, students:</w:t>
      </w:r>
    </w:p>
    <w:p w14:paraId="5A973A56" w14:textId="5B74CE33" w:rsidR="00C009F1" w:rsidRPr="0030429C" w:rsidRDefault="00C009F1" w:rsidP="00DD07CA">
      <w:pPr>
        <w:pStyle w:val="ListBullets"/>
        <w:ind w:left="851" w:hanging="567"/>
      </w:pPr>
      <w:r w:rsidRPr="0030429C">
        <w:t>understand how models of the shape and structure of molecules and intermolecular forces can be used to explain the properties of substances, including the solubility of substances in water</w:t>
      </w:r>
    </w:p>
    <w:p w14:paraId="76A5CC28" w14:textId="77777777" w:rsidR="00C009F1" w:rsidRPr="0030429C" w:rsidRDefault="00C009F1" w:rsidP="00DD07CA">
      <w:pPr>
        <w:pStyle w:val="ListBullets"/>
        <w:ind w:left="851" w:hanging="567"/>
      </w:pPr>
      <w:r w:rsidRPr="0030429C">
        <w:t xml:space="preserve">understand how kinetic theory can be used to explain the behaviour of gaseous systems, and how collision theory can be used to explain and predict the effect of varying conditions on the rate of reaction </w:t>
      </w:r>
    </w:p>
    <w:p w14:paraId="51960F58" w14:textId="77777777" w:rsidR="00C009F1" w:rsidRPr="0030429C" w:rsidRDefault="00C009F1" w:rsidP="00DD07CA">
      <w:pPr>
        <w:pStyle w:val="ListBullets"/>
        <w:ind w:left="851" w:hanging="567"/>
      </w:pPr>
      <w:r w:rsidRPr="0030429C">
        <w:t>understand how models and theories have developed based on evidence from multiple disciplines, and the uses and limitations of chemical knowledge in a range of contexts</w:t>
      </w:r>
    </w:p>
    <w:p w14:paraId="04D783B5" w14:textId="77777777" w:rsidR="00C009F1" w:rsidRPr="0030429C" w:rsidRDefault="00C009F1" w:rsidP="00DD07CA">
      <w:pPr>
        <w:pStyle w:val="ListBullets"/>
        <w:ind w:left="851" w:hanging="567"/>
      </w:pPr>
      <w:r w:rsidRPr="0030429C">
        <w:t>use science inquiry skills to design, conduct, evaluate and communicate investigations into the properties and behaviour of gases, water, aqueous solutions and acids and the factors that affect the rate of chemical reactions</w:t>
      </w:r>
    </w:p>
    <w:p w14:paraId="5AE456F9" w14:textId="77777777" w:rsidR="00C009F1" w:rsidRPr="0030429C" w:rsidRDefault="00C009F1" w:rsidP="00DD07CA">
      <w:pPr>
        <w:pStyle w:val="ListBullets"/>
        <w:ind w:left="851" w:hanging="567"/>
      </w:pPr>
      <w:r w:rsidRPr="0030429C">
        <w:t>evaluate, with reference to empirical evidence, claims about chemical properties, structures and reactions</w:t>
      </w:r>
    </w:p>
    <w:p w14:paraId="04E96C59" w14:textId="77777777" w:rsidR="00C009F1" w:rsidRPr="0030429C" w:rsidRDefault="00C009F1" w:rsidP="00DD07CA">
      <w:pPr>
        <w:pStyle w:val="ListBullets"/>
        <w:ind w:left="851" w:hanging="567"/>
      </w:pPr>
      <w:r w:rsidRPr="0030429C">
        <w:t>communicate, predict and explain chemical phenomena using qualitative and quantitative representations in appropriate modes and genres.</w:t>
      </w:r>
    </w:p>
    <w:p w14:paraId="09EE364D" w14:textId="77777777" w:rsidR="00C009F1" w:rsidRPr="0030429C" w:rsidRDefault="00C009F1" w:rsidP="00C009F1">
      <w:pPr>
        <w:rPr>
          <w:rFonts w:eastAsia="Times New Roman"/>
        </w:rPr>
      </w:pPr>
      <w:r w:rsidRPr="0030429C">
        <w:br w:type="page"/>
      </w:r>
    </w:p>
    <w:p w14:paraId="12A5E2A5" w14:textId="77777777" w:rsidR="00C009F1" w:rsidRPr="0030429C" w:rsidRDefault="00C009F1" w:rsidP="00C009F1">
      <w:pPr>
        <w:pStyle w:val="Heading2"/>
      </w:pPr>
      <w:r w:rsidRPr="0030429C">
        <w:lastRenderedPageBreak/>
        <w:t>Content</w:t>
      </w:r>
      <w:r w:rsidR="00FF2636" w:rsidRPr="0030429C">
        <w:t xml:space="preserve"> Descriptions</w:t>
      </w:r>
    </w:p>
    <w:p w14:paraId="00F4900A" w14:textId="5E8965A3" w:rsidR="00C009F1" w:rsidRPr="0030429C" w:rsidRDefault="00C009F1" w:rsidP="00C009F1">
      <w:r w:rsidRPr="0030429C">
        <w:t xml:space="preserve">Further elaboration of the content of this unit is available </w:t>
      </w:r>
      <w:r w:rsidR="00E05757" w:rsidRPr="0030429C">
        <w:t>on the ACARA Australian Curriculum website.</w:t>
      </w:r>
    </w:p>
    <w:p w14:paraId="414676AC" w14:textId="77777777" w:rsidR="00C009F1" w:rsidRPr="0030429C" w:rsidRDefault="00C009F1" w:rsidP="00C009F1">
      <w:pPr>
        <w:pStyle w:val="Heading3"/>
      </w:pPr>
      <w:r w:rsidRPr="0030429C">
        <w:t>Science Inquiry Skills</w:t>
      </w:r>
    </w:p>
    <w:p w14:paraId="47437050" w14:textId="2B175185" w:rsidR="00C009F1" w:rsidRPr="0030429C" w:rsidRDefault="00C009F1" w:rsidP="00DD07CA">
      <w:pPr>
        <w:pStyle w:val="ListBullets"/>
        <w:ind w:left="851" w:hanging="567"/>
      </w:pPr>
      <w:r w:rsidRPr="0030429C">
        <w:t>identify, research, construct and refine questions for investigation; propose hypotheses; and predict possible outcomes</w:t>
      </w:r>
    </w:p>
    <w:p w14:paraId="01388B7A" w14:textId="389F30BC" w:rsidR="00C009F1" w:rsidRPr="0030429C" w:rsidRDefault="00C009F1" w:rsidP="00DD07CA">
      <w:pPr>
        <w:pStyle w:val="ListBullets"/>
        <w:ind w:left="851" w:hanging="567"/>
      </w:pPr>
      <w:r w:rsidRPr="0030429C">
        <w:t>design investigations, including the procedure/s to be followed, the materials required, and the type and amount of primary and/or secondary data to be collected; conduct risk assessments; and consider research ethics</w:t>
      </w:r>
    </w:p>
    <w:p w14:paraId="714B75B3" w14:textId="4E1D78D5" w:rsidR="00C009F1" w:rsidRPr="0030429C" w:rsidRDefault="00C009F1" w:rsidP="00DD07CA">
      <w:pPr>
        <w:pStyle w:val="ListBullets"/>
        <w:ind w:left="851" w:hanging="567"/>
      </w:pPr>
      <w:r w:rsidRPr="0030429C">
        <w:t xml:space="preserve">conduct investigations, including measuring </w:t>
      </w:r>
      <w:proofErr w:type="spellStart"/>
      <w:r w:rsidRPr="0030429C">
        <w:t>ph</w:t>
      </w:r>
      <w:proofErr w:type="spellEnd"/>
      <w:r w:rsidRPr="0030429C">
        <w:t xml:space="preserve"> and the rate of formation of products, identifying the products of reactions, and testing solubilities, safely, competently and methodically for the collection of valid and reliable data</w:t>
      </w:r>
    </w:p>
    <w:p w14:paraId="76EF3E93" w14:textId="5AA02995" w:rsidR="00C009F1" w:rsidRPr="0030429C" w:rsidRDefault="00C009F1" w:rsidP="00DD07CA">
      <w:pPr>
        <w:pStyle w:val="ListBullets"/>
        <w:ind w:left="851" w:hanging="567"/>
      </w:pPr>
      <w:r w:rsidRPr="0030429C">
        <w:t>represent data in meaningful and useful ways, including using appropriate graphic representations and correct units and symbols; organise and process data to identify trends, patterns and relationships; identify sources of random and systematic error; identify anomalous data; estimate the effect of error on measured results; and select, synthesise and use evidence to make and justify conclusions</w:t>
      </w:r>
    </w:p>
    <w:p w14:paraId="53407E05" w14:textId="4032096B" w:rsidR="00C009F1" w:rsidRPr="0030429C" w:rsidRDefault="00C009F1" w:rsidP="00DD07CA">
      <w:pPr>
        <w:pStyle w:val="ListBullets"/>
        <w:ind w:left="851" w:hanging="567"/>
      </w:pPr>
      <w:r w:rsidRPr="0030429C">
        <w:t>interpret a range of scientific and media texts, and evaluate processes, claims and conclusions by considering the quality of available evidence; and use reasoning to construct scientific arguments</w:t>
      </w:r>
    </w:p>
    <w:p w14:paraId="6C2F5FF4" w14:textId="5BB169BB" w:rsidR="00C009F1" w:rsidRPr="0030429C" w:rsidRDefault="00C009F1" w:rsidP="00DD07CA">
      <w:pPr>
        <w:pStyle w:val="ListBullets"/>
        <w:ind w:left="851" w:hanging="567"/>
      </w:pPr>
      <w:r w:rsidRPr="0030429C">
        <w:t>select, construct and use appropriate representations, including physical and graphical models of molecules, energy profile diagrams, electron dot diagrams, ionic formulae, chemical formulae, chemical equations and phase descriptors for chemical species to communicate conceptual understanding, solve problems and make predictions</w:t>
      </w:r>
    </w:p>
    <w:p w14:paraId="7081012F" w14:textId="4D681F8E" w:rsidR="00C009F1" w:rsidRPr="0030429C" w:rsidRDefault="00C009F1" w:rsidP="00DD07CA">
      <w:pPr>
        <w:pStyle w:val="ListBullets"/>
        <w:ind w:left="851" w:hanging="567"/>
      </w:pPr>
      <w:r w:rsidRPr="0030429C">
        <w:t>select and use appropriate mathematical representations to solve problems and make predictions, including using the mole concept to calculate the mass of chemicals and/or volume of a gas (at standard temperature and pressure) involved in a chemical reaction, and using the relationship between the number of moles of solute, concentration and volume of a solution to calculate unknown values</w:t>
      </w:r>
    </w:p>
    <w:p w14:paraId="2017577F" w14:textId="51EF9EEB" w:rsidR="00C009F1" w:rsidRPr="0030429C" w:rsidRDefault="00C009F1" w:rsidP="00DD07CA">
      <w:pPr>
        <w:pStyle w:val="ListBullets"/>
        <w:ind w:left="851" w:hanging="567"/>
      </w:pPr>
      <w:r w:rsidRPr="0030429C">
        <w:t>communicate to specific audiences and for specific purposes using appropriate language, nomenclature, genres and modes, including scientific reports</w:t>
      </w:r>
      <w:r w:rsidR="00AE3A60" w:rsidRPr="0030429C">
        <w:t xml:space="preserve"> </w:t>
      </w:r>
    </w:p>
    <w:p w14:paraId="3A845A82" w14:textId="77777777" w:rsidR="00C009F1" w:rsidRPr="0030429C" w:rsidRDefault="00C009F1" w:rsidP="00C009F1">
      <w:pPr>
        <w:pStyle w:val="Heading3"/>
      </w:pPr>
      <w:r w:rsidRPr="0030429C">
        <w:t>Science as a Human Endeavour</w:t>
      </w:r>
    </w:p>
    <w:p w14:paraId="02910FFC" w14:textId="4FCA0739" w:rsidR="00C009F1" w:rsidRPr="0030429C" w:rsidRDefault="00C009F1" w:rsidP="00DD07CA">
      <w:pPr>
        <w:pStyle w:val="ListBullets"/>
        <w:ind w:left="851" w:hanging="567"/>
      </w:pPr>
      <w:r w:rsidRPr="0030429C">
        <w:t>science is a global enterprise that relies on clear communication, international conventions, peer review, and reproducibility</w:t>
      </w:r>
    </w:p>
    <w:p w14:paraId="121EF976" w14:textId="1483FC83" w:rsidR="00C009F1" w:rsidRPr="0030429C" w:rsidRDefault="00C009F1" w:rsidP="00DD07CA">
      <w:pPr>
        <w:pStyle w:val="ListBullets"/>
        <w:ind w:left="851" w:hanging="567"/>
      </w:pPr>
      <w:r w:rsidRPr="0030429C">
        <w:t>development of complex models and/or theories often requires a wide range of evidence from multiple individuals and across disciplines</w:t>
      </w:r>
    </w:p>
    <w:p w14:paraId="4954DF36" w14:textId="64529A48" w:rsidR="00C009F1" w:rsidRPr="0030429C" w:rsidRDefault="00C009F1" w:rsidP="00DD07CA">
      <w:pPr>
        <w:pStyle w:val="ListBullets"/>
        <w:ind w:left="851" w:hanging="567"/>
      </w:pPr>
      <w:r w:rsidRPr="0030429C">
        <w:t>advances in science understanding in one field can influence other areas of science, technology and engineering</w:t>
      </w:r>
    </w:p>
    <w:p w14:paraId="58040610" w14:textId="0DDCF527" w:rsidR="00C009F1" w:rsidRPr="0030429C" w:rsidRDefault="00C009F1" w:rsidP="00DD07CA">
      <w:pPr>
        <w:pStyle w:val="ListBullets"/>
        <w:ind w:left="851" w:hanging="567"/>
      </w:pPr>
      <w:r w:rsidRPr="0030429C">
        <w:t>the use of scientific knowledge is influenced by social, economic, cultural and ethical considerations</w:t>
      </w:r>
      <w:r w:rsidR="00AE3A60" w:rsidRPr="0030429C">
        <w:t xml:space="preserve"> </w:t>
      </w:r>
    </w:p>
    <w:p w14:paraId="2D697FC9" w14:textId="1B6E4A7A" w:rsidR="00C009F1" w:rsidRPr="0030429C" w:rsidRDefault="00C009F1" w:rsidP="00DD07CA">
      <w:pPr>
        <w:pStyle w:val="ListBullets"/>
        <w:ind w:left="851" w:hanging="567"/>
      </w:pPr>
      <w:r w:rsidRPr="0030429C">
        <w:t>the use of scientific knowledge may have beneficial and/or harmful and/or unintended consequences</w:t>
      </w:r>
    </w:p>
    <w:p w14:paraId="4358120B" w14:textId="3AA68FC2" w:rsidR="00C009F1" w:rsidRPr="0030429C" w:rsidRDefault="00C009F1" w:rsidP="00DD07CA">
      <w:pPr>
        <w:pStyle w:val="ListBullets"/>
        <w:ind w:left="851" w:hanging="567"/>
      </w:pPr>
      <w:r w:rsidRPr="0030429C">
        <w:t>scientific knowledge can enable scientists to offer valid explanations and make reliable predictions</w:t>
      </w:r>
    </w:p>
    <w:p w14:paraId="24B9098A" w14:textId="40B486A6" w:rsidR="00DD07CA" w:rsidRPr="0030429C" w:rsidRDefault="00C009F1" w:rsidP="00DD07CA">
      <w:pPr>
        <w:pStyle w:val="ListBullets"/>
        <w:ind w:left="851" w:hanging="567"/>
      </w:pPr>
      <w:r w:rsidRPr="0030429C">
        <w:t>scientific knowledge can be used to develop and evaluate projected economic, social and environmental impacts and to design action for sustainability</w:t>
      </w:r>
    </w:p>
    <w:p w14:paraId="689E6837" w14:textId="77777777" w:rsidR="00DD07CA" w:rsidRPr="0030429C" w:rsidRDefault="00DD07CA">
      <w:pPr>
        <w:spacing w:before="0"/>
        <w:rPr>
          <w:rFonts w:eastAsia="Times New Roman" w:cs="Calibri"/>
        </w:rPr>
      </w:pPr>
      <w:r w:rsidRPr="0030429C">
        <w:br w:type="page"/>
      </w:r>
    </w:p>
    <w:p w14:paraId="69AFA8EE" w14:textId="77777777" w:rsidR="00C009F1" w:rsidRPr="0030429C" w:rsidRDefault="00C009F1" w:rsidP="00C009F1">
      <w:pPr>
        <w:pStyle w:val="Heading3"/>
      </w:pPr>
      <w:r w:rsidRPr="0030429C">
        <w:lastRenderedPageBreak/>
        <w:t>Science Understanding</w:t>
      </w:r>
    </w:p>
    <w:p w14:paraId="12F09C56" w14:textId="201104FC" w:rsidR="00C009F1" w:rsidRPr="0030429C" w:rsidRDefault="00C009F1" w:rsidP="008E0D89">
      <w:pPr>
        <w:pStyle w:val="Heading4"/>
      </w:pPr>
      <w:r w:rsidRPr="0030429C">
        <w:t>Intermolecular forces and gases</w:t>
      </w:r>
    </w:p>
    <w:p w14:paraId="33AA5BF8" w14:textId="386D7C87" w:rsidR="00C009F1" w:rsidRPr="0030429C" w:rsidRDefault="00C009F1" w:rsidP="00DD07CA">
      <w:pPr>
        <w:pStyle w:val="ListBullets"/>
        <w:ind w:left="851" w:hanging="567"/>
      </w:pPr>
      <w:r w:rsidRPr="0030429C">
        <w:t>observable properties, including vapour pressure, melting point, boiling point and solubility, can be explained by considering the nature and strength of intermolecular forces within a substance</w:t>
      </w:r>
    </w:p>
    <w:p w14:paraId="299712EF" w14:textId="0309CE2B" w:rsidR="00C009F1" w:rsidRPr="0030429C" w:rsidRDefault="00C009F1" w:rsidP="00DD07CA">
      <w:pPr>
        <w:pStyle w:val="ListBullets"/>
        <w:ind w:left="851" w:hanging="567"/>
      </w:pPr>
      <w:r w:rsidRPr="0030429C">
        <w:t>the shapes of molecules can be explained and predicted using three-dimensional representations of electrons as charge clouds and using valence shell electron pair repulsion (</w:t>
      </w:r>
      <w:proofErr w:type="spellStart"/>
      <w:r w:rsidRPr="0030429C">
        <w:t>vsepr</w:t>
      </w:r>
      <w:proofErr w:type="spellEnd"/>
      <w:r w:rsidRPr="0030429C">
        <w:t>) theory</w:t>
      </w:r>
    </w:p>
    <w:p w14:paraId="23BE2C80" w14:textId="08AA0C89" w:rsidR="00C009F1" w:rsidRPr="0030429C" w:rsidRDefault="00C009F1" w:rsidP="00DD07CA">
      <w:pPr>
        <w:pStyle w:val="ListBullets"/>
        <w:ind w:left="851" w:hanging="567"/>
      </w:pPr>
      <w:r w:rsidRPr="0030429C">
        <w:t>the polarity of molecules can be explained and predicted using knowledge of molecular shape, understanding of symmetry, and comparison of the electronegativity of elements</w:t>
      </w:r>
      <w:r w:rsidR="00AE3A60" w:rsidRPr="0030429C">
        <w:t xml:space="preserve"> </w:t>
      </w:r>
    </w:p>
    <w:p w14:paraId="51BDDD87" w14:textId="2A370404" w:rsidR="00C009F1" w:rsidRPr="0030429C" w:rsidRDefault="00C009F1" w:rsidP="00DD07CA">
      <w:pPr>
        <w:pStyle w:val="ListBullets"/>
        <w:ind w:left="851" w:hanging="567"/>
      </w:pPr>
      <w:r w:rsidRPr="0030429C">
        <w:t>the shape and polarity of molecules can be used to explain and predict the nature and strength of intermolecular forces, including dispersion forces, dipole-dipole forces and hydrogen bonding</w:t>
      </w:r>
    </w:p>
    <w:p w14:paraId="7BE85244" w14:textId="29C3787F" w:rsidR="00C009F1" w:rsidRPr="0030429C" w:rsidRDefault="00C009F1" w:rsidP="00DD07CA">
      <w:pPr>
        <w:pStyle w:val="ListBullets"/>
        <w:ind w:left="851" w:hanging="567"/>
      </w:pPr>
      <w:r w:rsidRPr="0030429C">
        <w:t>data from chromatography techniques (for example, thin layer, gas and high-performance liquid chromatography) can be used to determine the composition and purity of substances; the separation of the components is caused by the variation of strength of the interactions between atoms, molecules or ions in the mobile and stationary phases</w:t>
      </w:r>
    </w:p>
    <w:p w14:paraId="1AA8ECD2" w14:textId="51137674" w:rsidR="00C009F1" w:rsidRPr="0030429C" w:rsidRDefault="00C009F1" w:rsidP="00DD07CA">
      <w:pPr>
        <w:pStyle w:val="ListBullets"/>
        <w:ind w:left="851" w:hanging="567"/>
      </w:pPr>
      <w:r w:rsidRPr="0030429C">
        <w:t>the behaviour of gases, including the qualitative relationships between pressure, temperature and volume, can be explained using kinetic theory</w:t>
      </w:r>
    </w:p>
    <w:p w14:paraId="5D920057" w14:textId="77777777" w:rsidR="00C009F1" w:rsidRPr="0030429C" w:rsidRDefault="00C009F1" w:rsidP="008E0D89">
      <w:pPr>
        <w:pStyle w:val="Heading4"/>
      </w:pPr>
      <w:r w:rsidRPr="0030429C">
        <w:t xml:space="preserve">Aqueous solutions and acidity </w:t>
      </w:r>
    </w:p>
    <w:p w14:paraId="4523F175" w14:textId="72B40F43" w:rsidR="00C009F1" w:rsidRPr="0030429C" w:rsidRDefault="00C009F1" w:rsidP="00DD07CA">
      <w:pPr>
        <w:pStyle w:val="ListBullets"/>
        <w:ind w:left="851" w:hanging="567"/>
      </w:pPr>
      <w:r w:rsidRPr="0030429C">
        <w:t>water is a key substance in a range of chemical systems because of its unique properties, including its boiling point, density in solid and liquid phases, surface tension, and ability to act as a solvent</w:t>
      </w:r>
    </w:p>
    <w:p w14:paraId="0EF2E5E8" w14:textId="00BA765A" w:rsidR="00C009F1" w:rsidRPr="0030429C" w:rsidRDefault="00C009F1" w:rsidP="00DD07CA">
      <w:pPr>
        <w:pStyle w:val="ListBullets"/>
        <w:ind w:left="851" w:hanging="567"/>
      </w:pPr>
      <w:r w:rsidRPr="0030429C">
        <w:t>the unique properties of water can be explained by its molecular shape and hydrogen bonding between molecules</w:t>
      </w:r>
    </w:p>
    <w:p w14:paraId="176AA4F0" w14:textId="0C5B1BA9" w:rsidR="00C009F1" w:rsidRPr="0030429C" w:rsidRDefault="00C009F1" w:rsidP="00DD07CA">
      <w:pPr>
        <w:pStyle w:val="ListBullets"/>
        <w:ind w:left="851" w:hanging="567"/>
      </w:pPr>
      <w:r w:rsidRPr="0030429C">
        <w:t>the concentration of a solution is defined as the amount of solute divided by the amount of solution; this can be represented in a variety of ways including by the number of moles of the solute per litre of solution (mol l</w:t>
      </w:r>
      <w:r w:rsidRPr="0030429C">
        <w:rPr>
          <w:vertAlign w:val="superscript"/>
        </w:rPr>
        <w:t>-1</w:t>
      </w:r>
      <w:r w:rsidRPr="0030429C">
        <w:t>) and the mass of the solute per litre of solution (g l</w:t>
      </w:r>
      <w:r w:rsidRPr="0030429C">
        <w:rPr>
          <w:vertAlign w:val="superscript"/>
        </w:rPr>
        <w:t>-1</w:t>
      </w:r>
      <w:r w:rsidRPr="0030429C">
        <w:t>)</w:t>
      </w:r>
    </w:p>
    <w:p w14:paraId="714652BE" w14:textId="1E40E862" w:rsidR="00C009F1" w:rsidRPr="0030429C" w:rsidRDefault="00C009F1" w:rsidP="00DD07CA">
      <w:pPr>
        <w:pStyle w:val="ListBullets"/>
        <w:ind w:left="851" w:hanging="567"/>
      </w:pPr>
      <w:r w:rsidRPr="0030429C">
        <w:t>the presence of specific ions in solutions can be identified using analytical techniques based on chemical reactions, including precipitation and acid-base reactions</w:t>
      </w:r>
      <w:r w:rsidRPr="0030429C">
        <w:rPr>
          <w:rStyle w:val="code"/>
          <w:rFonts w:asciiTheme="minorHAnsi" w:hAnsiTheme="minorHAnsi" w:cs="Arial"/>
          <w:color w:val="auto"/>
        </w:rPr>
        <w:t>)</w:t>
      </w:r>
    </w:p>
    <w:p w14:paraId="31E12EC6" w14:textId="4A47450C" w:rsidR="00C009F1" w:rsidRPr="0030429C" w:rsidRDefault="00C009F1" w:rsidP="00DD07CA">
      <w:pPr>
        <w:pStyle w:val="ListBullets"/>
        <w:ind w:left="851" w:hanging="567"/>
      </w:pPr>
      <w:r w:rsidRPr="0030429C">
        <w:t>the solubility of substances in water, including ionic and molecular substances, can be explained by the intermolecular forces between species in the substances and water molecules, and is affected by changes in temperature</w:t>
      </w:r>
    </w:p>
    <w:p w14:paraId="26CC1D33" w14:textId="1D2E8138" w:rsidR="00C009F1" w:rsidRPr="0030429C" w:rsidRDefault="00C009F1" w:rsidP="00DD07CA">
      <w:pPr>
        <w:pStyle w:val="ListBullets"/>
        <w:ind w:left="851" w:hanging="567"/>
      </w:pPr>
      <w:r w:rsidRPr="0030429C">
        <w:t xml:space="preserve">the </w:t>
      </w:r>
      <w:proofErr w:type="spellStart"/>
      <w:r w:rsidRPr="0030429C">
        <w:t>ph</w:t>
      </w:r>
      <w:proofErr w:type="spellEnd"/>
      <w:r w:rsidRPr="0030429C">
        <w:t xml:space="preserve"> scale is used to compare the levels of acidity or alkalinity of aqueous solutions; the </w:t>
      </w:r>
      <w:proofErr w:type="spellStart"/>
      <w:r w:rsidRPr="0030429C">
        <w:t>ph</w:t>
      </w:r>
      <w:proofErr w:type="spellEnd"/>
      <w:r w:rsidRPr="0030429C">
        <w:t xml:space="preserve"> is dependent on the concentration of hydrogen ions in the solution</w:t>
      </w:r>
    </w:p>
    <w:p w14:paraId="33822DBB" w14:textId="78D2324B" w:rsidR="00DD07CA" w:rsidRPr="0030429C" w:rsidRDefault="00C009F1" w:rsidP="00DD07CA">
      <w:pPr>
        <w:pStyle w:val="ListBullets"/>
        <w:ind w:left="851" w:hanging="567"/>
      </w:pPr>
      <w:r w:rsidRPr="0030429C">
        <w:t>patterns of the reactions of acids and bases (for example, reactions of acids with bases, metals and carbonates) allow products to be predicted from known reactants</w:t>
      </w:r>
    </w:p>
    <w:p w14:paraId="649B7BCB" w14:textId="798E60B3" w:rsidR="00C009F1" w:rsidRPr="0030429C" w:rsidRDefault="00C009F1" w:rsidP="008E0D89">
      <w:pPr>
        <w:pStyle w:val="Heading4"/>
      </w:pPr>
      <w:r w:rsidRPr="0030429C">
        <w:t>Rates of chemical reactions</w:t>
      </w:r>
    </w:p>
    <w:p w14:paraId="3BE8FEDA" w14:textId="6643B4A4" w:rsidR="00C009F1" w:rsidRPr="0030429C" w:rsidRDefault="00C009F1" w:rsidP="00DD07CA">
      <w:pPr>
        <w:pStyle w:val="ListBullets"/>
        <w:ind w:left="851" w:hanging="567"/>
      </w:pPr>
      <w:r w:rsidRPr="0030429C">
        <w:t>varying the conditions present during chemical reactions can affect the rate of the reaction and in some cases the identity of the products</w:t>
      </w:r>
    </w:p>
    <w:p w14:paraId="7485BE72" w14:textId="1E61E8D2" w:rsidR="00C009F1" w:rsidRPr="0030429C" w:rsidRDefault="00C009F1" w:rsidP="00DD07CA">
      <w:pPr>
        <w:pStyle w:val="ListBullets"/>
        <w:ind w:left="851" w:hanging="567"/>
      </w:pPr>
      <w:r w:rsidRPr="0030429C">
        <w:t>the rate of chemical reactions can be quantified by measuring the rate of formation of products or the depletion of reactants</w:t>
      </w:r>
    </w:p>
    <w:p w14:paraId="49E7FFAB" w14:textId="48DADD08" w:rsidR="00C009F1" w:rsidRPr="0030429C" w:rsidRDefault="00C009F1" w:rsidP="00DD07CA">
      <w:pPr>
        <w:pStyle w:val="ListBullets"/>
        <w:ind w:left="851" w:hanging="567"/>
      </w:pPr>
      <w:r w:rsidRPr="0030429C">
        <w:t>collision theory can be used to explain and predict the effect of concentration, temperature, pressure and surface area on the rate of chemical reactions by considering the structure of the reactants and the energy of particles</w:t>
      </w:r>
    </w:p>
    <w:p w14:paraId="64481E75" w14:textId="31B02AB0" w:rsidR="00C009F1" w:rsidRPr="0030429C" w:rsidRDefault="00C009F1" w:rsidP="00DD07CA">
      <w:pPr>
        <w:pStyle w:val="ListBullets"/>
        <w:ind w:left="851" w:hanging="567"/>
      </w:pPr>
      <w:r w:rsidRPr="0030429C">
        <w:t>the activation energy is the minimum energy required for a chemical reaction to occur and is related to the strength of the existing chemical bonds; the magnitude of the activation energy influences the rate of a chemical reaction</w:t>
      </w:r>
    </w:p>
    <w:p w14:paraId="3DC55874" w14:textId="326CFBE4" w:rsidR="00C009F1" w:rsidRPr="0030429C" w:rsidRDefault="00C009F1" w:rsidP="00DD07CA">
      <w:pPr>
        <w:pStyle w:val="ListBullets"/>
        <w:ind w:left="851" w:hanging="567"/>
      </w:pPr>
      <w:r w:rsidRPr="0030429C">
        <w:lastRenderedPageBreak/>
        <w:t>energy profile diagrams can be used to represent the enthalpy changes and activation energy associated with a chemical reaction</w:t>
      </w:r>
    </w:p>
    <w:p w14:paraId="087ABF7C" w14:textId="48FA363D" w:rsidR="00065457" w:rsidRPr="00065457" w:rsidRDefault="00C009F1" w:rsidP="00065457">
      <w:pPr>
        <w:pStyle w:val="ListBullets"/>
        <w:ind w:left="851" w:hanging="567"/>
      </w:pPr>
      <w:r w:rsidRPr="0030429C">
        <w:t>catalysts, including enzymes and metal nanoparticles, affect the rate of certain reactions by providing an alternative reaction pathway with a reduced activation energy, hence increasing the proportion of collisions that lead to a chemical change</w:t>
      </w:r>
    </w:p>
    <w:p w14:paraId="4AEE4076" w14:textId="77777777" w:rsidR="001B7191" w:rsidRPr="0030429C" w:rsidRDefault="001B7191" w:rsidP="0079564C">
      <w:pPr>
        <w:pStyle w:val="Heading2"/>
      </w:pPr>
      <w:bookmarkStart w:id="41" w:name="_Hlk3468984"/>
      <w:r w:rsidRPr="0030429C">
        <w:t>A guide to reading and implementing content descriptions</w:t>
      </w:r>
    </w:p>
    <w:p w14:paraId="312BC0EA" w14:textId="77777777" w:rsidR="001B7191" w:rsidRPr="0030429C" w:rsidRDefault="001B7191" w:rsidP="001B7191">
      <w:r w:rsidRPr="0030429C">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94A6DF" w14:textId="77777777" w:rsidR="001B7191" w:rsidRPr="0030429C" w:rsidRDefault="001B7191" w:rsidP="001B7191">
      <w:r w:rsidRPr="0030429C">
        <w:rPr>
          <w:rFonts w:cs="Arial"/>
          <w:lang w:eastAsia="en-AU"/>
        </w:rPr>
        <w:t xml:space="preserve">A </w:t>
      </w:r>
      <w:r w:rsidRPr="0030429C">
        <w:rPr>
          <w:rFonts w:cs="Arial"/>
          <w:bCs/>
          <w:lang w:eastAsia="en-AU"/>
        </w:rPr>
        <w:t>program of learning</w:t>
      </w:r>
      <w:r w:rsidRPr="0030429C">
        <w:rPr>
          <w:rFonts w:cs="Arial"/>
          <w:b/>
          <w:bCs/>
          <w:lang w:eastAsia="en-AU"/>
        </w:rPr>
        <w:t xml:space="preserve"> </w:t>
      </w:r>
      <w:r w:rsidRPr="0030429C">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1"/>
    <w:p w14:paraId="3FD2BF5C" w14:textId="77777777" w:rsidR="00C009F1" w:rsidRPr="0030429C" w:rsidRDefault="00C009F1" w:rsidP="00C009F1">
      <w:pPr>
        <w:pStyle w:val="Heading2"/>
        <w:rPr>
          <w:rFonts w:cs="Calibri"/>
        </w:rPr>
      </w:pPr>
      <w:r w:rsidRPr="0030429C">
        <w:rPr>
          <w:rFonts w:eastAsia="Calibri"/>
        </w:rPr>
        <w:t>Assessment</w:t>
      </w:r>
    </w:p>
    <w:p w14:paraId="1303FA20" w14:textId="77777777" w:rsidR="00AE4B1C" w:rsidRPr="0030429C" w:rsidRDefault="00AE4B1C" w:rsidP="00AE4B1C">
      <w:r w:rsidRPr="0030429C">
        <w:t>Refer to pages 10-12.</w:t>
      </w:r>
    </w:p>
    <w:p w14:paraId="1A9F5EF7" w14:textId="77777777" w:rsidR="00C009F1" w:rsidRPr="0030429C" w:rsidRDefault="00C009F1" w:rsidP="00C009F1">
      <w:r w:rsidRPr="0030429C">
        <w:br w:type="page"/>
      </w:r>
    </w:p>
    <w:p w14:paraId="6F0AEC30" w14:textId="77777777" w:rsidR="00C009F1" w:rsidRPr="0030429C" w:rsidRDefault="00C009F1" w:rsidP="00DD07CA">
      <w:pPr>
        <w:pStyle w:val="Heading1"/>
        <w:spacing w:before="120"/>
      </w:pPr>
      <w:bookmarkStart w:id="42" w:name="_Toc59520586"/>
      <w:r w:rsidRPr="0030429C">
        <w:lastRenderedPageBreak/>
        <w:t>Equilibrium and Redox Reactions</w:t>
      </w:r>
      <w:r w:rsidRPr="0030429C">
        <w:tab/>
        <w:t>Value 1.0</w:t>
      </w:r>
      <w:bookmarkEnd w:id="42"/>
    </w:p>
    <w:p w14:paraId="1113F210" w14:textId="77777777" w:rsidR="00C009F1" w:rsidRPr="0030429C" w:rsidRDefault="00C009F1" w:rsidP="009B2DC6">
      <w:pPr>
        <w:pStyle w:val="Heading3sub"/>
      </w:pPr>
      <w:r w:rsidRPr="0030429C">
        <w:t xml:space="preserve">Equilibrium and Redox Reactions </w:t>
      </w:r>
      <w:r w:rsidR="009B2DC6" w:rsidRPr="0030429C">
        <w:t>a</w:t>
      </w:r>
      <w:r w:rsidRPr="0030429C">
        <w:tab/>
        <w:t>Value 0.5</w:t>
      </w:r>
    </w:p>
    <w:p w14:paraId="453A16C5" w14:textId="77777777" w:rsidR="00C009F1" w:rsidRPr="0030429C" w:rsidRDefault="00C009F1" w:rsidP="009B2DC6">
      <w:pPr>
        <w:pStyle w:val="Heading3sub"/>
      </w:pPr>
      <w:r w:rsidRPr="0030429C">
        <w:t xml:space="preserve">Equilibrium and Redox Reactions </w:t>
      </w:r>
      <w:r w:rsidR="009B2DC6" w:rsidRPr="0030429C">
        <w:t>b</w:t>
      </w:r>
      <w:r w:rsidRPr="0030429C">
        <w:tab/>
        <w:t>Value 0.5</w:t>
      </w:r>
    </w:p>
    <w:p w14:paraId="60885DEE" w14:textId="77777777" w:rsidR="00C009F1" w:rsidRPr="0030429C" w:rsidRDefault="00C009F1" w:rsidP="00CF4B20">
      <w:pPr>
        <w:pStyle w:val="Heading2"/>
      </w:pPr>
      <w:r w:rsidRPr="0030429C">
        <w:t>Unit Description</w:t>
      </w:r>
    </w:p>
    <w:p w14:paraId="6A884F8C" w14:textId="77777777" w:rsidR="00C009F1" w:rsidRPr="0030429C" w:rsidRDefault="00C009F1" w:rsidP="009B2DC6">
      <w:r w:rsidRPr="0030429C">
        <w:t xml:space="preserve">The idea of reversibility of reaction is vital in a variety of chemical </w:t>
      </w:r>
      <w:hyperlink r:id="rId38" w:tooltip="Display the glossary entry for 'systems'" w:history="1">
        <w:r w:rsidRPr="0030429C">
          <w:t>systems</w:t>
        </w:r>
      </w:hyperlink>
      <w:r w:rsidRPr="0030429C">
        <w:t xml:space="preserve"> at different scales, ranging from the processes that release carbon dioxide into our atmosphere to the reactions of ions within individual cells in our bodies. Processes that are reversible will respond to a range of factors and can achieve a state of dynamic equilibrium. In this unit, students investigate acid-base equilibrium </w:t>
      </w:r>
      <w:hyperlink r:id="rId39" w:tooltip="Display the glossary entry for 'systems'" w:history="1">
        <w:r w:rsidRPr="0030429C">
          <w:t>systems</w:t>
        </w:r>
      </w:hyperlink>
      <w:r w:rsidRPr="0030429C">
        <w:t xml:space="preserve"> and their applications. They use contemporary </w:t>
      </w:r>
      <w:hyperlink r:id="rId40" w:tooltip="Display the glossary entry for 'models'" w:history="1">
        <w:r w:rsidRPr="0030429C">
          <w:t>models</w:t>
        </w:r>
      </w:hyperlink>
      <w:r w:rsidRPr="0030429C">
        <w:t xml:space="preserve"> to explain the nature of acids and bases, and their properties and uses. This understanding enables further exploration of the varying strengths of acids and bases. Students investigate the principles of oxidation and reduction reactions and the production of electricity from electrochemical cells.</w:t>
      </w:r>
    </w:p>
    <w:p w14:paraId="0A6090C5" w14:textId="5586BD20" w:rsidR="00C009F1" w:rsidRPr="0030429C" w:rsidRDefault="00C009F1" w:rsidP="009B2DC6">
      <w:r w:rsidRPr="0030429C">
        <w:t xml:space="preserve">Through the </w:t>
      </w:r>
      <w:hyperlink r:id="rId41" w:tooltip="Display the glossary entry for 'investigation'" w:history="1">
        <w:r w:rsidRPr="0030429C">
          <w:t>investigation</w:t>
        </w:r>
      </w:hyperlink>
      <w:r w:rsidRPr="0030429C">
        <w:t xml:space="preserve"> of appropriate contexts, students explore the ways in which </w:t>
      </w:r>
      <w:hyperlink r:id="rId42" w:tooltip="Display the glossary entry for 'models'" w:history="1">
        <w:r w:rsidRPr="0030429C">
          <w:t>models</w:t>
        </w:r>
      </w:hyperlink>
      <w:r w:rsidRPr="0030429C">
        <w:t xml:space="preserve"> and </w:t>
      </w:r>
      <w:hyperlink r:id="rId43" w:tooltip="Display the glossary entry for 'theories'" w:history="1">
        <w:r w:rsidRPr="0030429C">
          <w:t>theories</w:t>
        </w:r>
      </w:hyperlink>
      <w:r w:rsidRPr="0030429C">
        <w:t xml:space="preserve"> related to acid-base and redox reactions, and their applications, have developed over time and through interactions with social, economic, cultural and ethical considerations. They explore the ways in which chemistry contributes to contemporary debate in industrial and environmental contexts, including the use of energy, evaluation of risk and action for sustainability, and they recognise the limitations of science in providing definitive answers in different contexts.</w:t>
      </w:r>
    </w:p>
    <w:p w14:paraId="359E800D" w14:textId="77777777" w:rsidR="00C009F1" w:rsidRPr="0030429C" w:rsidRDefault="00C009F1" w:rsidP="009B2DC6">
      <w:r w:rsidRPr="0030429C">
        <w:t xml:space="preserve">Students use science inquiry skills to investigate the principles of dynamic chemical equilibrium and how these can be applied to chemical processes and </w:t>
      </w:r>
      <w:hyperlink r:id="rId44" w:tooltip="Display the glossary entry for 'systems'" w:history="1">
        <w:r w:rsidRPr="0030429C">
          <w:t>systems</w:t>
        </w:r>
      </w:hyperlink>
      <w:r w:rsidRPr="0030429C">
        <w:t>. They investigate a range of electrochemical cells, including the choice of materials used and the voltage produced by these cells. Students use the pH scale to assist in making judgments and predictions about the extent of dissociation of acids and bases and about the concentrations of ions in an aqueous solution.</w:t>
      </w:r>
    </w:p>
    <w:p w14:paraId="1CA34C31" w14:textId="77777777" w:rsidR="00C009F1" w:rsidRPr="0030429C" w:rsidRDefault="00C009F1" w:rsidP="00CF4B20">
      <w:pPr>
        <w:pStyle w:val="Heading2"/>
      </w:pPr>
      <w:r w:rsidRPr="0030429C">
        <w:t>Specific Unit Goals</w:t>
      </w:r>
    </w:p>
    <w:p w14:paraId="3FAEA2A2" w14:textId="77777777" w:rsidR="00C009F1" w:rsidRPr="0030429C" w:rsidRDefault="00C009F1" w:rsidP="009B2DC6">
      <w:r w:rsidRPr="0030429C">
        <w:t>By the end of this unit, students:</w:t>
      </w:r>
    </w:p>
    <w:p w14:paraId="29A1E87C" w14:textId="77777777" w:rsidR="00C009F1" w:rsidRPr="0030429C" w:rsidRDefault="00C009F1" w:rsidP="00065457">
      <w:pPr>
        <w:pStyle w:val="ListBullets"/>
        <w:ind w:left="851" w:hanging="567"/>
      </w:pPr>
      <w:r w:rsidRPr="0030429C">
        <w:t>understand the characteristics of equilibrium systems, and explain and predict how they are affected by changes to temperature, concentration and pressure</w:t>
      </w:r>
    </w:p>
    <w:p w14:paraId="4360A966" w14:textId="336A109E" w:rsidR="00C009F1" w:rsidRPr="0030429C" w:rsidRDefault="00C009F1" w:rsidP="00065457">
      <w:pPr>
        <w:pStyle w:val="ListBullets"/>
        <w:ind w:left="851" w:hanging="567"/>
      </w:pPr>
      <w:r w:rsidRPr="0030429C">
        <w:t>understand the difference between the strength and concentration of acids, and relate this to the principles of chemical equilibrium</w:t>
      </w:r>
    </w:p>
    <w:p w14:paraId="6E4F8B6A" w14:textId="2D125595" w:rsidR="00C009F1" w:rsidRPr="0030429C" w:rsidRDefault="00C009F1" w:rsidP="00065457">
      <w:pPr>
        <w:pStyle w:val="ListBullets"/>
        <w:ind w:left="851" w:hanging="567"/>
      </w:pPr>
      <w:r w:rsidRPr="0030429C">
        <w:t>understand how redox reactions, galvanic and electrolytic cells are modelled in terms of electron transfer</w:t>
      </w:r>
    </w:p>
    <w:p w14:paraId="7CA447C8" w14:textId="77777777" w:rsidR="00C009F1" w:rsidRPr="0030429C" w:rsidRDefault="00C009F1" w:rsidP="00065457">
      <w:pPr>
        <w:pStyle w:val="ListBullets"/>
        <w:ind w:left="851" w:hanging="567"/>
      </w:pPr>
      <w:r w:rsidRPr="0030429C">
        <w:t>understand how models and theories have developed over time and the ways in which chemical knowledge interacts with social, economic, cultural and political considerations in a range of contexts</w:t>
      </w:r>
    </w:p>
    <w:p w14:paraId="4562C19C" w14:textId="77777777" w:rsidR="00C009F1" w:rsidRPr="0030429C" w:rsidRDefault="00C009F1" w:rsidP="00065457">
      <w:pPr>
        <w:pStyle w:val="ListBullets"/>
        <w:ind w:left="851" w:hanging="567"/>
      </w:pPr>
      <w:r w:rsidRPr="0030429C">
        <w:t>use science inquiry skills to design, conduct, evaluate and communicate investigations into the properties of acids and bases, redox reactions and electrochemical cells, including volumetric analysis</w:t>
      </w:r>
    </w:p>
    <w:p w14:paraId="78AA648C" w14:textId="77777777" w:rsidR="00C009F1" w:rsidRPr="0030429C" w:rsidRDefault="00C009F1" w:rsidP="00065457">
      <w:pPr>
        <w:pStyle w:val="ListBullets"/>
        <w:ind w:left="851" w:hanging="567"/>
      </w:pPr>
      <w:r w:rsidRPr="0030429C">
        <w:t xml:space="preserve">evaluate, with reference to empirical evidence, claims about equilibrium systems and justify evaluations </w:t>
      </w:r>
    </w:p>
    <w:p w14:paraId="71E82AE7" w14:textId="77777777" w:rsidR="00DD07CA" w:rsidRPr="0030429C" w:rsidRDefault="00C009F1" w:rsidP="00065457">
      <w:pPr>
        <w:pStyle w:val="ListBullets"/>
        <w:ind w:left="851" w:hanging="567"/>
      </w:pPr>
      <w:r w:rsidRPr="0030429C">
        <w:t>communicate, predict and explain chemical phenomena using qualitative and quantitative representations in appropriate modes and genres.</w:t>
      </w:r>
    </w:p>
    <w:p w14:paraId="3BE037C2" w14:textId="72C2D16E" w:rsidR="00C009F1" w:rsidRPr="0030429C" w:rsidRDefault="00C009F1" w:rsidP="00DD07CA">
      <w:pPr>
        <w:pStyle w:val="ListBullets"/>
        <w:numPr>
          <w:ilvl w:val="0"/>
          <w:numId w:val="0"/>
        </w:numPr>
        <w:ind w:left="360"/>
      </w:pPr>
      <w:r w:rsidRPr="0030429C">
        <w:br w:type="page"/>
      </w:r>
    </w:p>
    <w:p w14:paraId="23C7F2B5" w14:textId="77777777" w:rsidR="00C009F1" w:rsidRPr="0030429C" w:rsidRDefault="00C009F1" w:rsidP="00C009F1">
      <w:pPr>
        <w:pStyle w:val="Heading2"/>
      </w:pPr>
      <w:r w:rsidRPr="0030429C">
        <w:lastRenderedPageBreak/>
        <w:t>Content</w:t>
      </w:r>
      <w:r w:rsidR="00FF2636" w:rsidRPr="0030429C">
        <w:t xml:space="preserve"> Descriptions</w:t>
      </w:r>
    </w:p>
    <w:p w14:paraId="48B6CC71" w14:textId="330D567A" w:rsidR="00C009F1" w:rsidRPr="0030429C" w:rsidRDefault="00C009F1" w:rsidP="00C009F1">
      <w:pPr>
        <w:rPr>
          <w:sz w:val="20"/>
          <w:szCs w:val="20"/>
        </w:rPr>
      </w:pPr>
      <w:r w:rsidRPr="0030429C">
        <w:t xml:space="preserve">Further elaboration of the content of this unit is available </w:t>
      </w:r>
      <w:r w:rsidR="00E05757" w:rsidRPr="0030429C">
        <w:t>on the ACARA Australian Curriculum website.</w:t>
      </w:r>
    </w:p>
    <w:p w14:paraId="27CDD7DB" w14:textId="77777777" w:rsidR="00C009F1" w:rsidRPr="0030429C" w:rsidRDefault="00C009F1" w:rsidP="00C009F1">
      <w:pPr>
        <w:pStyle w:val="Heading3"/>
      </w:pPr>
      <w:r w:rsidRPr="0030429C">
        <w:t>Science Inquiry Skills</w:t>
      </w:r>
    </w:p>
    <w:p w14:paraId="1EDEA701" w14:textId="4FF7CB34" w:rsidR="00C009F1" w:rsidRPr="0030429C" w:rsidRDefault="00C009F1" w:rsidP="00065457">
      <w:pPr>
        <w:pStyle w:val="ListBullets"/>
        <w:ind w:left="851" w:hanging="567"/>
      </w:pPr>
      <w:r w:rsidRPr="0030429C">
        <w:t>identify, research, construct and refine questions for investigation; propose hypotheses; and predict possible outcomes</w:t>
      </w:r>
    </w:p>
    <w:p w14:paraId="5EB99EEA" w14:textId="703B7CC1" w:rsidR="00C009F1" w:rsidRPr="0030429C" w:rsidRDefault="00C009F1" w:rsidP="00065457">
      <w:pPr>
        <w:pStyle w:val="ListBullets"/>
        <w:ind w:left="851" w:hanging="567"/>
      </w:pPr>
      <w:r w:rsidRPr="0030429C">
        <w:t>design investigations, including the procedure/s to be followed, the materials required, and the type and amount of primary and/or secondary data to be collected; conduct risk assessments; and consider research ethics</w:t>
      </w:r>
    </w:p>
    <w:p w14:paraId="121250C6" w14:textId="352DE369" w:rsidR="00C009F1" w:rsidRPr="0030429C" w:rsidRDefault="00C009F1" w:rsidP="00065457">
      <w:pPr>
        <w:pStyle w:val="ListBullets"/>
        <w:ind w:left="851" w:hanging="567"/>
      </w:pPr>
      <w:r w:rsidRPr="0030429C">
        <w:t>conduct investigations, including using volumetric analysis techniques and constructing electrochemical cells, safely, competently and methodically for the collection of valid and reliable data</w:t>
      </w:r>
    </w:p>
    <w:p w14:paraId="63B186A2" w14:textId="3C7A112E" w:rsidR="00C009F1" w:rsidRPr="0030429C" w:rsidRDefault="00C009F1" w:rsidP="00065457">
      <w:pPr>
        <w:pStyle w:val="ListBullets"/>
        <w:ind w:left="851" w:hanging="567"/>
      </w:pPr>
      <w:r w:rsidRPr="0030429C">
        <w:t>represent data in meaningful and useful ways, including using appropriate graphic representations and correct units and symbols; organise and process data to identify trends, patterns and relationships; identify and distinguish between random and systematic errors, and estimate their effect on measured results; discuss how the nature of the procedure and the sample size may influence uncertainty and limitations in data; and select, synthesise and use evidence to make and justify conclusions</w:t>
      </w:r>
    </w:p>
    <w:p w14:paraId="2C86D25D" w14:textId="31F1E9FA" w:rsidR="00C009F1" w:rsidRPr="0030429C" w:rsidRDefault="00C009F1" w:rsidP="00065457">
      <w:pPr>
        <w:pStyle w:val="ListBullets"/>
        <w:ind w:left="851" w:hanging="567"/>
      </w:pPr>
      <w:r w:rsidRPr="0030429C">
        <w:t>interpret a range of scientific texts, and evaluate processes, claims and conclusions by considering the quality of available evidence, including confidence intervals in secondary data; and use reasoning to construct scientific arguments</w:t>
      </w:r>
    </w:p>
    <w:p w14:paraId="4B4107A3" w14:textId="28A9F49D" w:rsidR="00C009F1" w:rsidRPr="0030429C" w:rsidRDefault="00C009F1" w:rsidP="00065457">
      <w:pPr>
        <w:pStyle w:val="ListBullets"/>
        <w:ind w:left="851" w:hanging="567"/>
      </w:pPr>
      <w:r w:rsidRPr="0030429C">
        <w:t xml:space="preserve">select, construct and use appropriate representations, including half-equations, balanced chemical equations, equilibrium constants and expressions, </w:t>
      </w:r>
      <w:proofErr w:type="spellStart"/>
      <w:r w:rsidRPr="0030429C">
        <w:t>ph</w:t>
      </w:r>
      <w:proofErr w:type="spellEnd"/>
      <w:r w:rsidRPr="0030429C">
        <w:t>, oxidation numbers, standard electrode potentials and cell diagrams, to communicate conceptual understanding, solve problems and make predictions</w:t>
      </w:r>
    </w:p>
    <w:p w14:paraId="18CEC77E" w14:textId="1B19E7E1" w:rsidR="00C009F1" w:rsidRPr="0030429C" w:rsidRDefault="00C009F1" w:rsidP="00065457">
      <w:pPr>
        <w:pStyle w:val="ListBullets"/>
        <w:ind w:left="851" w:hanging="567"/>
      </w:pPr>
      <w:r w:rsidRPr="0030429C">
        <w:t xml:space="preserve">select and use appropriate mathematical representations to solve problems and make predictions, including calculating cell potentials under standard conditions, using the mole concept to calculate moles, mass, volume and concentrations from volumetric analysis data, determining the yield of incomplete reactions, and calculating the </w:t>
      </w:r>
      <w:proofErr w:type="spellStart"/>
      <w:r w:rsidRPr="0030429C">
        <w:t>ph</w:t>
      </w:r>
      <w:proofErr w:type="spellEnd"/>
      <w:r w:rsidRPr="0030429C">
        <w:t xml:space="preserve"> of solutions of strong acids and bases</w:t>
      </w:r>
    </w:p>
    <w:p w14:paraId="4FC7E6FE" w14:textId="4BE16918" w:rsidR="00C009F1" w:rsidRPr="0030429C" w:rsidRDefault="00C009F1" w:rsidP="00065457">
      <w:pPr>
        <w:pStyle w:val="ListBullets"/>
        <w:ind w:left="851" w:hanging="567"/>
      </w:pPr>
      <w:r w:rsidRPr="0030429C">
        <w:t>communicate to specific audiences and for specific purposes using appropriate language, nomenclature, genres and modes, including scientific</w:t>
      </w:r>
    </w:p>
    <w:p w14:paraId="42F57D48" w14:textId="2189AD10" w:rsidR="00C009F1" w:rsidRPr="0030429C" w:rsidRDefault="00C009F1" w:rsidP="00C009F1">
      <w:pPr>
        <w:pStyle w:val="Heading3"/>
      </w:pPr>
      <w:r w:rsidRPr="0030429C">
        <w:t>Science as a Human Endeavour</w:t>
      </w:r>
    </w:p>
    <w:p w14:paraId="5ED41948" w14:textId="4DAFD396" w:rsidR="00C009F1" w:rsidRPr="0030429C" w:rsidRDefault="00C009F1" w:rsidP="00065457">
      <w:pPr>
        <w:pStyle w:val="ListBullets"/>
        <w:ind w:left="851" w:hanging="567"/>
      </w:pPr>
      <w:r w:rsidRPr="0030429C">
        <w:t>ICT and other technologies have dramatically increased the size, accuracy and geographic</w:t>
      </w:r>
    </w:p>
    <w:p w14:paraId="09DACF1A" w14:textId="3F62D5C6" w:rsidR="00C009F1" w:rsidRPr="0030429C" w:rsidRDefault="00C009F1" w:rsidP="00065457">
      <w:pPr>
        <w:pStyle w:val="ListBullets"/>
        <w:ind w:left="851" w:hanging="567"/>
      </w:pPr>
      <w:r w:rsidRPr="0030429C">
        <w:t>temporal scope of data sets with which scientists work</w:t>
      </w:r>
    </w:p>
    <w:p w14:paraId="2A47DA29" w14:textId="6D550658" w:rsidR="00C009F1" w:rsidRPr="0030429C" w:rsidRDefault="00C009F1" w:rsidP="00065457">
      <w:pPr>
        <w:pStyle w:val="ListBullets"/>
        <w:ind w:left="851" w:hanging="567"/>
      </w:pPr>
      <w:r w:rsidRPr="0030429C">
        <w:t>models and theories are contested and refined or replaced when new evidence challenges them, or when a new model or theory has greater explanatory power</w:t>
      </w:r>
    </w:p>
    <w:p w14:paraId="218915D6" w14:textId="415127E3" w:rsidR="00C009F1" w:rsidRPr="0030429C" w:rsidRDefault="00C009F1" w:rsidP="00065457">
      <w:pPr>
        <w:pStyle w:val="ListBullets"/>
        <w:ind w:left="851" w:hanging="567"/>
      </w:pPr>
      <w:r w:rsidRPr="0030429C">
        <w:t>the acceptance of scientific knowledge can be influenced by the social, economic, and cultural context in which it is considered</w:t>
      </w:r>
      <w:r w:rsidR="00AE3A60" w:rsidRPr="0030429C">
        <w:t xml:space="preserve"> </w:t>
      </w:r>
    </w:p>
    <w:p w14:paraId="23177C66" w14:textId="71E14A8A" w:rsidR="00C009F1" w:rsidRPr="0030429C" w:rsidRDefault="00C009F1" w:rsidP="00065457">
      <w:pPr>
        <w:pStyle w:val="ListBullets"/>
        <w:ind w:left="851" w:hanging="567"/>
      </w:pPr>
      <w:r w:rsidRPr="0030429C">
        <w:t>people can use scientific knowledge to inform the monitoring, assessment and evaluation of risk</w:t>
      </w:r>
    </w:p>
    <w:p w14:paraId="570C1DBC" w14:textId="6AF5719D" w:rsidR="00C009F1" w:rsidRPr="0030429C" w:rsidRDefault="00C009F1" w:rsidP="00065457">
      <w:pPr>
        <w:pStyle w:val="ListBullets"/>
        <w:ind w:left="851" w:hanging="567"/>
      </w:pPr>
      <w:r w:rsidRPr="0030429C">
        <w:t>science can be limited in its ability to provide definitive answers to public debate; there may be insufficient reliable data available, or interpretation of the data may be open to question</w:t>
      </w:r>
    </w:p>
    <w:p w14:paraId="06DD967C" w14:textId="65147A03" w:rsidR="00C009F1" w:rsidRPr="0030429C" w:rsidRDefault="00C009F1" w:rsidP="00065457">
      <w:pPr>
        <w:pStyle w:val="ListBullets"/>
        <w:ind w:left="851" w:hanging="567"/>
      </w:pPr>
      <w:r w:rsidRPr="0030429C">
        <w:t>international collaboration is often required when investing in large-scale science projects or addressing issues for the Asia-Pacific region</w:t>
      </w:r>
    </w:p>
    <w:p w14:paraId="599B8BB6" w14:textId="746945DD" w:rsidR="00DD07CA" w:rsidRPr="0030429C" w:rsidRDefault="00C009F1" w:rsidP="00065457">
      <w:pPr>
        <w:pStyle w:val="ListBullets"/>
        <w:ind w:left="851" w:hanging="567"/>
      </w:pPr>
      <w:r w:rsidRPr="0030429C">
        <w:lastRenderedPageBreak/>
        <w:t>scientific knowledge can be used to develop and evaluate projected economic, social and environmental impacts and to design action for sustainability</w:t>
      </w:r>
    </w:p>
    <w:p w14:paraId="7D884FA3" w14:textId="0E373427" w:rsidR="00C009F1" w:rsidRPr="0030429C" w:rsidRDefault="00C009F1" w:rsidP="00C009F1">
      <w:pPr>
        <w:pStyle w:val="Heading3"/>
      </w:pPr>
      <w:r w:rsidRPr="0030429C">
        <w:t>Science Understanding</w:t>
      </w:r>
    </w:p>
    <w:p w14:paraId="7164133A" w14:textId="69E1A321" w:rsidR="00C009F1" w:rsidRPr="0030429C" w:rsidRDefault="00C009F1" w:rsidP="002107ED">
      <w:pPr>
        <w:pStyle w:val="Heading4"/>
      </w:pPr>
      <w:r w:rsidRPr="0030429C">
        <w:t>Chemical equilibrium systems</w:t>
      </w:r>
    </w:p>
    <w:p w14:paraId="27429162" w14:textId="05AA1B30" w:rsidR="00C009F1" w:rsidRPr="0030429C" w:rsidRDefault="00C009F1" w:rsidP="00065457">
      <w:pPr>
        <w:pStyle w:val="ListBullets"/>
        <w:ind w:left="851" w:hanging="567"/>
      </w:pPr>
      <w:r w:rsidRPr="0030429C">
        <w:t>chemical systems may be open or closed and include physical changes and chemical reactions which can result in observable changes to the system</w:t>
      </w:r>
    </w:p>
    <w:p w14:paraId="3FD01313" w14:textId="103C06A7" w:rsidR="00C009F1" w:rsidRPr="0030429C" w:rsidRDefault="00C009F1" w:rsidP="00065457">
      <w:pPr>
        <w:pStyle w:val="ListBullets"/>
        <w:ind w:left="851" w:hanging="567"/>
      </w:pPr>
      <w:r w:rsidRPr="0030429C">
        <w:t>all physical changes are reversible, whereas only some chemical reactions are reversible</w:t>
      </w:r>
    </w:p>
    <w:p w14:paraId="2C789BC4" w14:textId="69D7EA17" w:rsidR="00C009F1" w:rsidRPr="0030429C" w:rsidRDefault="00C009F1" w:rsidP="00065457">
      <w:pPr>
        <w:pStyle w:val="ListBullets"/>
        <w:ind w:left="851" w:hanging="567"/>
      </w:pPr>
      <w:r w:rsidRPr="0030429C">
        <w:t>over time, physical changes and reversible chemical reactions reach a state of dynamic equilibrium in a closed system, with the relative concentrations of products and reactants defining the position of equilibrium</w:t>
      </w:r>
    </w:p>
    <w:p w14:paraId="29FC7C35" w14:textId="1B3C61C1" w:rsidR="00C009F1" w:rsidRPr="0030429C" w:rsidRDefault="00C009F1" w:rsidP="00065457">
      <w:pPr>
        <w:pStyle w:val="ListBullets"/>
        <w:ind w:left="851" w:hanging="567"/>
      </w:pPr>
      <w:r w:rsidRPr="0030429C">
        <w:t>the reversibility of chemical reactions can be explained by considering the activation energies of the forward and reverse reactions</w:t>
      </w:r>
    </w:p>
    <w:p w14:paraId="5635B41A" w14:textId="767EE414" w:rsidR="00C009F1" w:rsidRPr="0030429C" w:rsidRDefault="00C009F1" w:rsidP="00065457">
      <w:pPr>
        <w:pStyle w:val="ListBullets"/>
        <w:ind w:left="851" w:hanging="567"/>
      </w:pPr>
      <w:r w:rsidRPr="0030429C">
        <w:t>the effect of changes of temperature on chemical systems at equilibrium can be explained by considering the enthalpy changes for the forward and reverse reactions</w:t>
      </w:r>
    </w:p>
    <w:p w14:paraId="654B21C9" w14:textId="237597A7" w:rsidR="00C009F1" w:rsidRPr="0030429C" w:rsidRDefault="00C009F1" w:rsidP="00065457">
      <w:pPr>
        <w:pStyle w:val="ListBullets"/>
        <w:ind w:left="851" w:hanging="567"/>
      </w:pPr>
      <w:r w:rsidRPr="0030429C">
        <w:t>the effect of changes of concentration and pressure on chemical systems at equilibrium can be explained and predicted by applying collision theory to the forward and reverse reactions</w:t>
      </w:r>
    </w:p>
    <w:p w14:paraId="0E5BFBC8" w14:textId="626AFB86" w:rsidR="00C009F1" w:rsidRPr="0030429C" w:rsidRDefault="00C009F1" w:rsidP="00065457">
      <w:pPr>
        <w:pStyle w:val="ListBullets"/>
        <w:ind w:left="851" w:hanging="567"/>
      </w:pPr>
      <w:r w:rsidRPr="0030429C">
        <w:t xml:space="preserve">the effects of changes of temperature, concentration of chemicals and pressure on equilibrium systems can be predicted using le </w:t>
      </w:r>
      <w:proofErr w:type="spellStart"/>
      <w:r w:rsidRPr="0030429C">
        <w:t>chatelier’s</w:t>
      </w:r>
      <w:proofErr w:type="spellEnd"/>
      <w:r w:rsidRPr="0030429C">
        <w:t xml:space="preserve"> principle</w:t>
      </w:r>
    </w:p>
    <w:p w14:paraId="79D6E060" w14:textId="6493111E" w:rsidR="00C009F1" w:rsidRPr="0030429C" w:rsidRDefault="00C009F1" w:rsidP="00065457">
      <w:pPr>
        <w:pStyle w:val="ListBullets"/>
        <w:ind w:left="851" w:hanging="567"/>
      </w:pPr>
      <w:r w:rsidRPr="0030429C">
        <w:t>equilibrium position can be predicted qualitatively using equilibrium constants</w:t>
      </w:r>
    </w:p>
    <w:p w14:paraId="436AAFF9" w14:textId="79049C10" w:rsidR="00C009F1" w:rsidRPr="0030429C" w:rsidRDefault="00C009F1" w:rsidP="00065457">
      <w:pPr>
        <w:pStyle w:val="ListBullets"/>
        <w:ind w:left="851" w:hanging="567"/>
      </w:pPr>
      <w:r w:rsidRPr="0030429C">
        <w:t>acids are substances that can act as proton (hydrogen ion) donors and can be classified as monoprotic or polyprotic depending on the number of protons donated by each molecule of the acid</w:t>
      </w:r>
    </w:p>
    <w:p w14:paraId="6EEDA8EA" w14:textId="40E40ECB" w:rsidR="00C009F1" w:rsidRPr="0030429C" w:rsidRDefault="00C009F1" w:rsidP="00065457">
      <w:pPr>
        <w:pStyle w:val="ListBullets"/>
        <w:ind w:left="851" w:hanging="567"/>
      </w:pPr>
      <w:r w:rsidRPr="0030429C">
        <w:t>the strength of acids is explained by the degree of ionisation at equilibrium in aqueous solution, which can be represented with chemical equations and equilibrium constants (ka)</w:t>
      </w:r>
    </w:p>
    <w:p w14:paraId="2E760176" w14:textId="08185AB1" w:rsidR="00C009F1" w:rsidRPr="0030429C" w:rsidRDefault="00C009F1" w:rsidP="00065457">
      <w:pPr>
        <w:pStyle w:val="ListBullets"/>
        <w:ind w:left="851" w:hanging="567"/>
      </w:pPr>
      <w:r w:rsidRPr="0030429C">
        <w:t xml:space="preserve">the relationship between acids and bases in equilibrium systems can be explained using the </w:t>
      </w:r>
      <w:proofErr w:type="spellStart"/>
      <w:r w:rsidRPr="0030429C">
        <w:t>brønsted-lowry</w:t>
      </w:r>
      <w:proofErr w:type="spellEnd"/>
      <w:r w:rsidRPr="0030429C">
        <w:t xml:space="preserve"> model and represented using chemical equations that illustrate the transfer of hydrogen ions</w:t>
      </w:r>
      <w:r w:rsidR="00AE3A60" w:rsidRPr="0030429C">
        <w:t xml:space="preserve"> </w:t>
      </w:r>
    </w:p>
    <w:p w14:paraId="0022C770" w14:textId="295BDCB8" w:rsidR="00C009F1" w:rsidRPr="0030429C" w:rsidRDefault="00C009F1" w:rsidP="00065457">
      <w:pPr>
        <w:pStyle w:val="ListBullets"/>
        <w:ind w:left="851" w:hanging="567"/>
      </w:pPr>
      <w:r w:rsidRPr="0030429C">
        <w:t xml:space="preserve">the </w:t>
      </w:r>
      <w:proofErr w:type="spellStart"/>
      <w:r w:rsidRPr="0030429C">
        <w:t>ph</w:t>
      </w:r>
      <w:proofErr w:type="spellEnd"/>
      <w:r w:rsidRPr="0030429C">
        <w:t xml:space="preserve"> scale is a logarithmic scale and the </w:t>
      </w:r>
      <w:proofErr w:type="spellStart"/>
      <w:r w:rsidRPr="0030429C">
        <w:t>ph</w:t>
      </w:r>
      <w:proofErr w:type="spellEnd"/>
      <w:r w:rsidRPr="0030429C">
        <w:t xml:space="preserve"> of a solution can be calculated from the concentration of hydrogen ions; k</w:t>
      </w:r>
      <w:r w:rsidRPr="0030429C">
        <w:rPr>
          <w:vertAlign w:val="subscript"/>
        </w:rPr>
        <w:t>w</w:t>
      </w:r>
      <w:r w:rsidRPr="0030429C">
        <w:t xml:space="preserve"> can be used to calculate the concentration of hydrogen ions from the concentration of hydroxide ions in a solution</w:t>
      </w:r>
    </w:p>
    <w:p w14:paraId="5149D6AC" w14:textId="442F3CF6" w:rsidR="00C009F1" w:rsidRPr="0030429C" w:rsidRDefault="00C009F1" w:rsidP="00065457">
      <w:pPr>
        <w:pStyle w:val="ListBullets"/>
        <w:ind w:left="851" w:hanging="567"/>
      </w:pPr>
      <w:r w:rsidRPr="0030429C">
        <w:t>acid-base indicators are weak acids or bases where the acidic form is of a different colour to the basic form</w:t>
      </w:r>
    </w:p>
    <w:p w14:paraId="1892D80B" w14:textId="77777777" w:rsidR="00DD07CA" w:rsidRPr="0030429C" w:rsidRDefault="00C009F1" w:rsidP="00065457">
      <w:pPr>
        <w:pStyle w:val="ListBullets"/>
        <w:ind w:left="851" w:hanging="567"/>
        <w:rPr>
          <w:rFonts w:eastAsiaTheme="majorEastAsia"/>
        </w:rPr>
      </w:pPr>
      <w:r w:rsidRPr="0030429C">
        <w:t xml:space="preserve">volumetric analysis methods involving acid-base reactions rely on the identification of an equivalence point by measuring the associated change in </w:t>
      </w:r>
      <w:proofErr w:type="spellStart"/>
      <w:r w:rsidRPr="0030429C">
        <w:t>ph</w:t>
      </w:r>
      <w:proofErr w:type="spellEnd"/>
      <w:r w:rsidRPr="0030429C">
        <w:t xml:space="preserve">, using chemical indicators or </w:t>
      </w:r>
      <w:proofErr w:type="spellStart"/>
      <w:r w:rsidRPr="0030429C">
        <w:t>ph</w:t>
      </w:r>
      <w:proofErr w:type="spellEnd"/>
      <w:r w:rsidRPr="0030429C">
        <w:t xml:space="preserve"> meters, to reveal an observable end point</w:t>
      </w:r>
    </w:p>
    <w:p w14:paraId="36119C9B" w14:textId="77777777" w:rsidR="00C009F1" w:rsidRPr="0030429C" w:rsidRDefault="00C009F1" w:rsidP="002107ED">
      <w:pPr>
        <w:pStyle w:val="Heading3"/>
      </w:pPr>
      <w:r w:rsidRPr="0030429C">
        <w:t>Oxidation and reduction</w:t>
      </w:r>
    </w:p>
    <w:p w14:paraId="5CB1B090" w14:textId="08476E0A" w:rsidR="00C009F1" w:rsidRPr="0030429C" w:rsidRDefault="00C009F1" w:rsidP="00065457">
      <w:pPr>
        <w:pStyle w:val="ListBullets"/>
        <w:ind w:left="851" w:hanging="567"/>
      </w:pPr>
      <w:r w:rsidRPr="0030429C">
        <w:t>a range of reactions, including displacement reactions of metals, combustion, corrosion, and electrochemical processes, can be modelled as redox reactions involving oxidation of one substance and reduction of another substance</w:t>
      </w:r>
    </w:p>
    <w:p w14:paraId="27CF5E61" w14:textId="3755364C" w:rsidR="00C009F1" w:rsidRPr="0030429C" w:rsidRDefault="00C009F1" w:rsidP="00065457">
      <w:pPr>
        <w:pStyle w:val="ListBullets"/>
        <w:ind w:left="851" w:hanging="567"/>
      </w:pPr>
      <w:r w:rsidRPr="0030429C">
        <w:t>oxidation can be modelled as the loss of electrons from a chemical species, and reduction can be modelled as the gain of electrons by a chemical species; these processes can be represented using half-equations</w:t>
      </w:r>
    </w:p>
    <w:p w14:paraId="59646F73" w14:textId="5B10D215" w:rsidR="00C009F1" w:rsidRPr="0030429C" w:rsidRDefault="00C009F1" w:rsidP="00065457">
      <w:pPr>
        <w:pStyle w:val="ListBullets"/>
        <w:ind w:left="851" w:hanging="567"/>
      </w:pPr>
      <w:r w:rsidRPr="0030429C">
        <w:lastRenderedPageBreak/>
        <w:t>the ability of an atom to gain or lose electrons can be explained with reference to valence electrons, consideration of energy, and the overall stability of the atom, and can be predicted from the atom’s position in the periodic table</w:t>
      </w:r>
    </w:p>
    <w:p w14:paraId="7D14822A" w14:textId="2F584C9E" w:rsidR="00C009F1" w:rsidRPr="0030429C" w:rsidRDefault="00C009F1" w:rsidP="00065457">
      <w:pPr>
        <w:pStyle w:val="ListBullets"/>
        <w:ind w:left="851" w:hanging="567"/>
      </w:pPr>
      <w:r w:rsidRPr="0030429C">
        <w:t>the relative strength of oxidising and reducing agents can be determined by comparing standard electrode potentials</w:t>
      </w:r>
    </w:p>
    <w:p w14:paraId="16D27AF9" w14:textId="7079337F" w:rsidR="00C009F1" w:rsidRPr="0030429C" w:rsidRDefault="00C009F1" w:rsidP="00065457">
      <w:pPr>
        <w:pStyle w:val="ListBullets"/>
        <w:ind w:left="851" w:hanging="567"/>
      </w:pPr>
      <w:r w:rsidRPr="0030429C">
        <w:t>electrochemical cells, including galvanic and electrolytic cells, consist of oxidation and reduction half-reactions connected via an external circuit that allows electrons to move from the anode (oxidation reaction) to the cathode (reduction reaction)</w:t>
      </w:r>
    </w:p>
    <w:p w14:paraId="23C463B9" w14:textId="0E5AE751" w:rsidR="00C009F1" w:rsidRPr="0030429C" w:rsidRDefault="00C009F1" w:rsidP="00065457">
      <w:pPr>
        <w:pStyle w:val="ListBullets"/>
        <w:ind w:left="851" w:hanging="567"/>
      </w:pPr>
      <w:r w:rsidRPr="0030429C">
        <w:t>galvanic cells, including fuel cells, generate an electrical potential difference from a spontaneous redox reaction; they can be represented as cell diagrams including anode and cathode half-equations</w:t>
      </w:r>
    </w:p>
    <w:p w14:paraId="40326BB3" w14:textId="6072EF1A" w:rsidR="00C009F1" w:rsidRPr="0030429C" w:rsidRDefault="00C009F1" w:rsidP="00065457">
      <w:pPr>
        <w:pStyle w:val="ListBullets"/>
        <w:ind w:left="851" w:hanging="567"/>
      </w:pPr>
      <w:r w:rsidRPr="0030429C">
        <w:t>fuel cells can use metal nanoparticles as catalysts to improve the efficiency of energy production</w:t>
      </w:r>
    </w:p>
    <w:p w14:paraId="695A9468" w14:textId="5511EB57" w:rsidR="00C009F1" w:rsidRPr="0030429C" w:rsidRDefault="00C009F1" w:rsidP="00065457">
      <w:pPr>
        <w:pStyle w:val="ListBullets"/>
        <w:ind w:left="851" w:hanging="567"/>
      </w:pPr>
      <w:r w:rsidRPr="0030429C">
        <w:t>cell potentials at standard conditions can be calculated from standard electrode potentials; these values can be used to compare cells constructed from different materials</w:t>
      </w:r>
    </w:p>
    <w:p w14:paraId="52FC4694" w14:textId="29D2B288" w:rsidR="00C009F1" w:rsidRPr="0030429C" w:rsidRDefault="00C009F1" w:rsidP="00065457">
      <w:pPr>
        <w:pStyle w:val="ListBullets"/>
        <w:ind w:left="851" w:hanging="567"/>
      </w:pPr>
      <w:r w:rsidRPr="0030429C">
        <w:t>electrolytic cells use an external electrical potential difference to provide the energy to allow a non-spontaneous redox reaction to occur, and can be used in small-scale and industrial situations</w:t>
      </w:r>
    </w:p>
    <w:p w14:paraId="332C6BB7" w14:textId="77777777" w:rsidR="002107ED" w:rsidRPr="0030429C" w:rsidRDefault="002107ED" w:rsidP="0079564C">
      <w:pPr>
        <w:pStyle w:val="Heading2"/>
      </w:pPr>
      <w:r w:rsidRPr="0030429C">
        <w:t>A guide to reading and implementing content descriptions</w:t>
      </w:r>
    </w:p>
    <w:p w14:paraId="4A2D1E0D" w14:textId="77777777" w:rsidR="002107ED" w:rsidRPr="0030429C" w:rsidRDefault="002107ED" w:rsidP="002107ED">
      <w:r w:rsidRPr="0030429C">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FE6B901" w14:textId="77777777" w:rsidR="002107ED" w:rsidRPr="0030429C" w:rsidRDefault="002107ED" w:rsidP="002107ED">
      <w:r w:rsidRPr="0030429C">
        <w:rPr>
          <w:rFonts w:cs="Arial"/>
          <w:lang w:eastAsia="en-AU"/>
        </w:rPr>
        <w:t xml:space="preserve">A </w:t>
      </w:r>
      <w:r w:rsidRPr="0030429C">
        <w:rPr>
          <w:rFonts w:cs="Arial"/>
          <w:bCs/>
          <w:lang w:eastAsia="en-AU"/>
        </w:rPr>
        <w:t>program of learning</w:t>
      </w:r>
      <w:r w:rsidRPr="0030429C">
        <w:rPr>
          <w:rFonts w:cs="Arial"/>
          <w:b/>
          <w:bCs/>
          <w:lang w:eastAsia="en-AU"/>
        </w:rPr>
        <w:t xml:space="preserve"> </w:t>
      </w:r>
      <w:r w:rsidRPr="0030429C">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15444DE" w14:textId="77777777" w:rsidR="00C009F1" w:rsidRPr="0030429C" w:rsidRDefault="00C009F1" w:rsidP="00C009F1">
      <w:pPr>
        <w:pStyle w:val="Heading2"/>
        <w:rPr>
          <w:rFonts w:cs="Calibri"/>
        </w:rPr>
      </w:pPr>
      <w:r w:rsidRPr="0030429C">
        <w:rPr>
          <w:rFonts w:eastAsia="Calibri"/>
        </w:rPr>
        <w:t>Assessment</w:t>
      </w:r>
    </w:p>
    <w:p w14:paraId="68E2A288" w14:textId="77777777" w:rsidR="00AE4B1C" w:rsidRPr="0030429C" w:rsidRDefault="00AE4B1C" w:rsidP="00AE4B1C">
      <w:r w:rsidRPr="0030429C">
        <w:t>Refer to pages 10-12.</w:t>
      </w:r>
    </w:p>
    <w:p w14:paraId="598229D9" w14:textId="77777777" w:rsidR="00C009F1" w:rsidRPr="0030429C" w:rsidRDefault="00C009F1" w:rsidP="00CF4B20">
      <w:r w:rsidRPr="0030429C">
        <w:br w:type="page"/>
      </w:r>
    </w:p>
    <w:p w14:paraId="718C5FFE" w14:textId="77777777" w:rsidR="00C009F1" w:rsidRPr="0030429C" w:rsidRDefault="00C009F1" w:rsidP="00DD07CA">
      <w:pPr>
        <w:pStyle w:val="Heading1"/>
        <w:spacing w:before="120"/>
      </w:pPr>
      <w:bookmarkStart w:id="43" w:name="_Toc59520587"/>
      <w:r w:rsidRPr="0030429C">
        <w:lastRenderedPageBreak/>
        <w:t>Structure, Synthesis and Design</w:t>
      </w:r>
      <w:r w:rsidRPr="0030429C">
        <w:rPr>
          <w:szCs w:val="32"/>
        </w:rPr>
        <w:tab/>
      </w:r>
      <w:r w:rsidRPr="0030429C">
        <w:t>Value 1.0</w:t>
      </w:r>
      <w:bookmarkEnd w:id="43"/>
    </w:p>
    <w:p w14:paraId="314B7E46" w14:textId="77777777" w:rsidR="00C009F1" w:rsidRPr="0030429C" w:rsidRDefault="00C009F1" w:rsidP="002107ED">
      <w:pPr>
        <w:pStyle w:val="Heading3sub"/>
      </w:pPr>
      <w:r w:rsidRPr="0030429C">
        <w:t xml:space="preserve">Structure, Synthesis and Design </w:t>
      </w:r>
      <w:r w:rsidR="002107ED" w:rsidRPr="0030429C">
        <w:t>a</w:t>
      </w:r>
      <w:r w:rsidRPr="0030429C">
        <w:tab/>
        <w:t>Value 0.5</w:t>
      </w:r>
    </w:p>
    <w:p w14:paraId="38380598" w14:textId="77777777" w:rsidR="00C009F1" w:rsidRPr="0030429C" w:rsidRDefault="00C009F1" w:rsidP="002107ED">
      <w:pPr>
        <w:pStyle w:val="Heading3sub"/>
      </w:pPr>
      <w:r w:rsidRPr="0030429C">
        <w:t xml:space="preserve">Structure, Synthesis and Design </w:t>
      </w:r>
      <w:r w:rsidR="002107ED" w:rsidRPr="0030429C">
        <w:t>b</w:t>
      </w:r>
      <w:r w:rsidRPr="0030429C">
        <w:tab/>
        <w:t>Value 0.5</w:t>
      </w:r>
    </w:p>
    <w:p w14:paraId="583B5A9B" w14:textId="77777777" w:rsidR="00C009F1" w:rsidRPr="0030429C" w:rsidRDefault="00C009F1" w:rsidP="00CF4B20">
      <w:pPr>
        <w:pStyle w:val="Heading2"/>
      </w:pPr>
      <w:r w:rsidRPr="0030429C">
        <w:t>Unit Description</w:t>
      </w:r>
    </w:p>
    <w:p w14:paraId="780FC399" w14:textId="3FE915A2" w:rsidR="00C009F1" w:rsidRPr="0030429C" w:rsidRDefault="00C009F1" w:rsidP="002107ED">
      <w:r w:rsidRPr="0030429C">
        <w:t>Current and future applications of chemistry include the development of specialised techniques to create, or synthesise, new substances to meet the specific needs of society, including pharmaceuticals, fuels, polymers and nanomaterials. In this unit, students focus on the principles and application of chemical synthesis, particularly in organic chemistry. This involves considering where and how functional groups can be incorporated into already existing carbon compounds in order to generate new substances with properties that enable them to be used in a range of contexts.</w:t>
      </w:r>
    </w:p>
    <w:p w14:paraId="0FCFB5E0" w14:textId="6BEFCC2E" w:rsidR="00C009F1" w:rsidRPr="0030429C" w:rsidRDefault="00C009F1" w:rsidP="002107ED">
      <w:r w:rsidRPr="0030429C">
        <w:t xml:space="preserve">Through the </w:t>
      </w:r>
      <w:hyperlink r:id="rId45" w:tooltip="Display the glossary entry for 'investigation'" w:history="1">
        <w:r w:rsidRPr="0030429C">
          <w:t>investigation</w:t>
        </w:r>
      </w:hyperlink>
      <w:r w:rsidRPr="0030429C">
        <w:t xml:space="preserve"> of appropriate contexts, students explore the ways in which </w:t>
      </w:r>
      <w:hyperlink r:id="rId46" w:tooltip="Display the glossary entry for 'models'" w:history="1">
        <w:r w:rsidRPr="0030429C">
          <w:t>models</w:t>
        </w:r>
      </w:hyperlink>
      <w:r w:rsidRPr="0030429C">
        <w:t xml:space="preserve"> and </w:t>
      </w:r>
      <w:hyperlink r:id="rId47" w:tooltip="Display the glossary entry for 'theories'" w:history="1">
        <w:r w:rsidRPr="0030429C">
          <w:t>theories</w:t>
        </w:r>
      </w:hyperlink>
      <w:r w:rsidRPr="0030429C">
        <w:t xml:space="preserve"> related to chemical synthesis, structure and design, and associated applications, have developed over time and through interactions with social, economic, cultural and ethical considerations. They explore the ways in which chemistry contributes to contemporary debate regarding current and future uses of local, regional and international resources, evaluation of risk and action for sustainability, and they recognise the limitations of science in providing definitive answers in different contexts.</w:t>
      </w:r>
    </w:p>
    <w:p w14:paraId="2E811E6E" w14:textId="6978E2DD" w:rsidR="00C009F1" w:rsidRPr="0030429C" w:rsidRDefault="00C009F1" w:rsidP="002107ED">
      <w:r w:rsidRPr="0030429C">
        <w:t xml:space="preserve">Students use science inquiry skills to investigate the principles and application of chemical structure, synthesis and design. They select and use </w:t>
      </w:r>
      <w:hyperlink r:id="rId48" w:tooltip="Display the glossary entry for 'data'" w:history="1">
        <w:r w:rsidRPr="0030429C">
          <w:t>data</w:t>
        </w:r>
      </w:hyperlink>
      <w:r w:rsidRPr="0030429C">
        <w:t xml:space="preserve"> from instrumental analysis to determine the identity and structure of a range of organic materials. They make predictions based on knowledge of types of chemical reactions and investigate chemical reactions qualitatively and quantitatively.</w:t>
      </w:r>
    </w:p>
    <w:p w14:paraId="2A792373" w14:textId="77777777" w:rsidR="00C009F1" w:rsidRPr="0030429C" w:rsidRDefault="00C009F1" w:rsidP="00CF4B20">
      <w:pPr>
        <w:pStyle w:val="Heading2"/>
      </w:pPr>
      <w:r w:rsidRPr="0030429C">
        <w:t>Specific Unit Goals</w:t>
      </w:r>
    </w:p>
    <w:p w14:paraId="0451C32E" w14:textId="77777777" w:rsidR="00C009F1" w:rsidRPr="0030429C" w:rsidRDefault="00C009F1" w:rsidP="002107ED">
      <w:r w:rsidRPr="0030429C">
        <w:t>By the end of this unit, students:</w:t>
      </w:r>
    </w:p>
    <w:p w14:paraId="4FB96B5D" w14:textId="7FD2E82F" w:rsidR="00C009F1" w:rsidRPr="0030429C" w:rsidRDefault="00C009F1" w:rsidP="00065457">
      <w:pPr>
        <w:pStyle w:val="ListBullets"/>
        <w:ind w:left="851" w:hanging="567"/>
      </w:pPr>
      <w:r w:rsidRPr="0030429C">
        <w:t>understand how the presence of functional groups and the molecular structure of organic compounds are related to their properties</w:t>
      </w:r>
    </w:p>
    <w:p w14:paraId="1758BCB5" w14:textId="5DA436B0" w:rsidR="00C009F1" w:rsidRPr="0030429C" w:rsidRDefault="00C009F1" w:rsidP="00065457">
      <w:pPr>
        <w:pStyle w:val="ListBullets"/>
        <w:ind w:left="851" w:hanging="567"/>
      </w:pPr>
      <w:r w:rsidRPr="0030429C">
        <w:t>understand addition, condensation and oxidation reactions, and predict the products of these reactions</w:t>
      </w:r>
    </w:p>
    <w:p w14:paraId="424C3123" w14:textId="77777777" w:rsidR="00C009F1" w:rsidRPr="0030429C" w:rsidRDefault="00C009F1" w:rsidP="00065457">
      <w:pPr>
        <w:pStyle w:val="ListBullets"/>
        <w:ind w:left="851" w:hanging="567"/>
      </w:pPr>
      <w:r w:rsidRPr="0030429C">
        <w:t>understand how knowledge of chemical systems is used to design synthesis processes, and how data from analytical techniques provides information about chemical structure</w:t>
      </w:r>
    </w:p>
    <w:p w14:paraId="0005ED33" w14:textId="77777777" w:rsidR="00C009F1" w:rsidRPr="0030429C" w:rsidRDefault="00C009F1" w:rsidP="00065457">
      <w:pPr>
        <w:pStyle w:val="ListBullets"/>
        <w:ind w:left="851" w:hanging="567"/>
      </w:pPr>
      <w:r w:rsidRPr="0030429C">
        <w:t>understand how models and theories have developed over time and the ways in which chemical knowledge interacts with social, economic, cultural and ethical considerations in a range of contexts</w:t>
      </w:r>
    </w:p>
    <w:p w14:paraId="7E697D10" w14:textId="592242A4" w:rsidR="00C009F1" w:rsidRPr="0030429C" w:rsidRDefault="00C009F1" w:rsidP="00065457">
      <w:pPr>
        <w:pStyle w:val="ListBullets"/>
        <w:ind w:left="851" w:hanging="567"/>
      </w:pPr>
      <w:r w:rsidRPr="0030429C">
        <w:t>use science inquiry skills to design, conduct, evaluate and communicate investigations into reactions and the identification of organic compounds, including analysis of secondary data derived from chemical analysis</w:t>
      </w:r>
    </w:p>
    <w:p w14:paraId="2FEFD037" w14:textId="12637941" w:rsidR="00C009F1" w:rsidRPr="0030429C" w:rsidRDefault="00C009F1" w:rsidP="00065457">
      <w:pPr>
        <w:pStyle w:val="ListBullets"/>
        <w:ind w:left="851" w:hanging="567"/>
      </w:pPr>
      <w:r w:rsidRPr="0030429C">
        <w:t>evaluate, with reference to empirical evidence, claims about organic synthesis and chemical design, and justify evaluations</w:t>
      </w:r>
    </w:p>
    <w:p w14:paraId="1E13A9EB" w14:textId="0D2F66C4" w:rsidR="002107ED" w:rsidRPr="0030429C" w:rsidRDefault="00C009F1" w:rsidP="00065457">
      <w:pPr>
        <w:pStyle w:val="ListBullets"/>
        <w:ind w:left="851" w:hanging="567"/>
      </w:pPr>
      <w:r w:rsidRPr="0030429C">
        <w:t>communicate, predict and explain chemical phenomena using qualitative and quantitative representations in appropriate modes and genres</w:t>
      </w:r>
    </w:p>
    <w:p w14:paraId="736A7156" w14:textId="77777777" w:rsidR="002107ED" w:rsidRPr="0030429C" w:rsidRDefault="002107ED" w:rsidP="00CF4B20">
      <w:r w:rsidRPr="0030429C">
        <w:br w:type="page"/>
      </w:r>
    </w:p>
    <w:p w14:paraId="558AEFB2" w14:textId="77777777" w:rsidR="00C009F1" w:rsidRPr="0030429C" w:rsidRDefault="00C009F1" w:rsidP="00C009F1">
      <w:pPr>
        <w:pStyle w:val="Heading2"/>
      </w:pPr>
      <w:r w:rsidRPr="0030429C">
        <w:lastRenderedPageBreak/>
        <w:t>Content</w:t>
      </w:r>
      <w:r w:rsidR="00FF2636" w:rsidRPr="0030429C">
        <w:t xml:space="preserve"> Descriptions</w:t>
      </w:r>
    </w:p>
    <w:p w14:paraId="4E1A5874" w14:textId="745CA6FD" w:rsidR="00C009F1" w:rsidRPr="0030429C" w:rsidRDefault="00C009F1" w:rsidP="00C009F1">
      <w:r w:rsidRPr="0030429C">
        <w:t xml:space="preserve">Further elaboration of the content of this unit is available </w:t>
      </w:r>
      <w:r w:rsidR="00E05757" w:rsidRPr="0030429C">
        <w:t>on the ACARA Australian Curriculum website.</w:t>
      </w:r>
    </w:p>
    <w:p w14:paraId="63C03D58" w14:textId="77777777" w:rsidR="00C009F1" w:rsidRPr="0030429C" w:rsidRDefault="00C009F1" w:rsidP="00C009F1">
      <w:pPr>
        <w:pStyle w:val="Heading3"/>
      </w:pPr>
      <w:r w:rsidRPr="0030429C">
        <w:t>Science Inquiry Skills</w:t>
      </w:r>
    </w:p>
    <w:p w14:paraId="60FE45B0" w14:textId="3F940B86" w:rsidR="00C009F1" w:rsidRPr="0030429C" w:rsidRDefault="00C009F1" w:rsidP="00065457">
      <w:pPr>
        <w:pStyle w:val="ListBullets"/>
        <w:ind w:left="851" w:hanging="567"/>
      </w:pPr>
      <w:r w:rsidRPr="0030429C">
        <w:t>identify, research, construct and refine questions for investigation; propose hypotheses; and predict possible outcomes</w:t>
      </w:r>
    </w:p>
    <w:p w14:paraId="15C46049" w14:textId="2D8AED85" w:rsidR="00C009F1" w:rsidRPr="0030429C" w:rsidRDefault="00C009F1" w:rsidP="00065457">
      <w:pPr>
        <w:pStyle w:val="ListBullets"/>
        <w:ind w:left="851" w:hanging="567"/>
      </w:pPr>
      <w:r w:rsidRPr="0030429C">
        <w:t>design investigations, including the procedure/s to be followed, the materials required, and the type and amount of primary and/or secondary data to be collected; conduct risk assessments; and consider research ethics</w:t>
      </w:r>
    </w:p>
    <w:p w14:paraId="29AE80DA" w14:textId="45C6D8FD" w:rsidR="00C009F1" w:rsidRPr="0030429C" w:rsidRDefault="00C009F1" w:rsidP="00065457">
      <w:pPr>
        <w:pStyle w:val="ListBullets"/>
        <w:ind w:left="851" w:hanging="567"/>
      </w:pPr>
      <w:r w:rsidRPr="0030429C">
        <w:t>conduct investigations, including using organic synthesis methods and collating data from chemical analyses, safely, competently and methodically for the collection of valid and reliable data</w:t>
      </w:r>
    </w:p>
    <w:p w14:paraId="2691E4BE" w14:textId="787F3B4C" w:rsidR="00C009F1" w:rsidRPr="0030429C" w:rsidRDefault="00C009F1" w:rsidP="00065457">
      <w:pPr>
        <w:pStyle w:val="ListBullets"/>
        <w:ind w:left="851" w:hanging="567"/>
      </w:pPr>
      <w:r w:rsidRPr="0030429C">
        <w:t>represent data in meaningful and useful ways, including using appropriate graphic representations and correct units and symbols; organise and analyse data to identify patterns and relationships; identify and distinguish between random and systematic errors, and estimate their effect on measured results; discuss how the nature of the procedure and the sample size may influence uncertainty and limitations in data; and select, synthesise and use evidence from a range of sources to make and justify conclusions</w:t>
      </w:r>
    </w:p>
    <w:p w14:paraId="460113AE" w14:textId="4412C733" w:rsidR="00C009F1" w:rsidRPr="0030429C" w:rsidRDefault="00C009F1" w:rsidP="00065457">
      <w:pPr>
        <w:pStyle w:val="ListBullets"/>
        <w:ind w:left="851" w:hanging="567"/>
      </w:pPr>
      <w:r w:rsidRPr="0030429C">
        <w:t>interpret a range of scientific and media texts, and evaluate processes, claims and conclusions by considering the quality of available evidence; and use reasoning to construct scientific arguments</w:t>
      </w:r>
    </w:p>
    <w:p w14:paraId="325CDF11" w14:textId="3DFBF4A6" w:rsidR="00C009F1" w:rsidRPr="0030429C" w:rsidRDefault="00C009F1" w:rsidP="00065457">
      <w:pPr>
        <w:pStyle w:val="ListBullets"/>
        <w:ind w:left="851" w:hanging="567"/>
      </w:pPr>
      <w:r w:rsidRPr="0030429C">
        <w:t>select, construct and use appropriate representations, including physical, virtual and graphical models of primary, secondary and tertiary structures, structural formulas, chemical equations, systematic nomenclature (using</w:t>
      </w:r>
      <w:r w:rsidR="00583813">
        <w:t xml:space="preserve"> IUPAC</w:t>
      </w:r>
      <w:r w:rsidRPr="0030429C">
        <w:t xml:space="preserve"> conventions) and spectra, to communicate conceptual understanding, solve problems and make predictions</w:t>
      </w:r>
    </w:p>
    <w:p w14:paraId="2FE65563" w14:textId="42CD8522" w:rsidR="00C009F1" w:rsidRPr="0030429C" w:rsidRDefault="00C009F1" w:rsidP="00065457">
      <w:pPr>
        <w:pStyle w:val="ListBullets"/>
        <w:ind w:left="851" w:hanging="567"/>
      </w:pPr>
      <w:r w:rsidRPr="0030429C">
        <w:t>select and use appropriate mathematical representations to solve problems and make predictions, including using the mole concept to calculate quantities in chemical reactions, including multi-step reactions, and the percentage yield of synthesis reactions</w:t>
      </w:r>
    </w:p>
    <w:p w14:paraId="32667202" w14:textId="61794A3B" w:rsidR="00C009F1" w:rsidRPr="0030429C" w:rsidRDefault="00C009F1" w:rsidP="00065457">
      <w:pPr>
        <w:pStyle w:val="ListBullets"/>
        <w:ind w:left="851" w:hanging="567"/>
      </w:pPr>
      <w:r w:rsidRPr="0030429C">
        <w:t>communicate to specific audiences and for specific purposes using appropriate language, nomenclature, genres and modes, including scientific reports</w:t>
      </w:r>
    </w:p>
    <w:p w14:paraId="1F3095AA" w14:textId="77777777" w:rsidR="00C009F1" w:rsidRPr="0030429C" w:rsidRDefault="00C009F1" w:rsidP="00C009F1">
      <w:pPr>
        <w:pStyle w:val="Heading3"/>
      </w:pPr>
      <w:r w:rsidRPr="0030429C">
        <w:t>Science as a Human Endeavour</w:t>
      </w:r>
    </w:p>
    <w:p w14:paraId="29943C4A" w14:textId="5A87C1D2" w:rsidR="00C009F1" w:rsidRPr="0030429C" w:rsidRDefault="00C009F1" w:rsidP="00583813">
      <w:pPr>
        <w:pStyle w:val="ListBullets"/>
        <w:ind w:left="851" w:hanging="567"/>
      </w:pPr>
      <w:r w:rsidRPr="0030429C">
        <w:t>ICT and other technologies have dramatically increased the size, accuracy and geographic</w:t>
      </w:r>
      <w:r w:rsidR="00583813">
        <w:t xml:space="preserve"> and </w:t>
      </w:r>
      <w:r w:rsidRPr="0030429C">
        <w:t>temporal scope of data sets with which scientists work</w:t>
      </w:r>
    </w:p>
    <w:p w14:paraId="36D9A439" w14:textId="5D72469E" w:rsidR="00C009F1" w:rsidRPr="0030429C" w:rsidRDefault="00C009F1" w:rsidP="00065457">
      <w:pPr>
        <w:pStyle w:val="ListBullets"/>
        <w:ind w:left="851" w:hanging="567"/>
      </w:pPr>
      <w:r w:rsidRPr="0030429C">
        <w:t>models and theories are contested and refined or replaced when new evidence challenges them, or when a new model or theory has greater explanatory power</w:t>
      </w:r>
    </w:p>
    <w:p w14:paraId="567DE12B" w14:textId="59D77650" w:rsidR="00C009F1" w:rsidRPr="0030429C" w:rsidRDefault="00C009F1" w:rsidP="00065457">
      <w:pPr>
        <w:pStyle w:val="ListBullets"/>
        <w:ind w:left="851" w:hanging="567"/>
      </w:pPr>
      <w:r w:rsidRPr="0030429C">
        <w:t>the acceptance of scientific knowledge can be influenced by the social, economic and cultural context in which it is considered</w:t>
      </w:r>
    </w:p>
    <w:p w14:paraId="36340CE2" w14:textId="040BF58B" w:rsidR="00C009F1" w:rsidRPr="0030429C" w:rsidRDefault="00C009F1" w:rsidP="00065457">
      <w:pPr>
        <w:pStyle w:val="ListBullets"/>
        <w:ind w:left="851" w:hanging="567"/>
      </w:pPr>
      <w:r w:rsidRPr="0030429C">
        <w:t>people can use scientific knowledge to inform the monitoring, assessment and evaluation of risk</w:t>
      </w:r>
    </w:p>
    <w:p w14:paraId="05DF00EA" w14:textId="56666DF9" w:rsidR="00C009F1" w:rsidRPr="0030429C" w:rsidRDefault="00C009F1" w:rsidP="00065457">
      <w:pPr>
        <w:pStyle w:val="ListBullets"/>
        <w:ind w:left="851" w:hanging="567"/>
      </w:pPr>
      <w:r w:rsidRPr="0030429C">
        <w:t>science can be limited in its ability to provide definitive answers to public debate; there may be insufficient reliable data available, or interpretation of the data may be open to question</w:t>
      </w:r>
    </w:p>
    <w:p w14:paraId="5732B712" w14:textId="4C78EE9A" w:rsidR="00C009F1" w:rsidRPr="0030429C" w:rsidRDefault="00C009F1" w:rsidP="00065457">
      <w:pPr>
        <w:pStyle w:val="ListBullets"/>
        <w:ind w:left="851" w:hanging="567"/>
      </w:pPr>
      <w:r w:rsidRPr="0030429C">
        <w:t xml:space="preserve">international collaboration is often required when investing in large-scale science projects or addressing issues for the </w:t>
      </w:r>
      <w:r w:rsidR="002107ED" w:rsidRPr="0030429C">
        <w:t>A</w:t>
      </w:r>
      <w:r w:rsidRPr="0030429C">
        <w:t>sia-</w:t>
      </w:r>
      <w:r w:rsidR="002107ED" w:rsidRPr="0030429C">
        <w:t>P</w:t>
      </w:r>
      <w:r w:rsidRPr="0030429C">
        <w:t>acific region</w:t>
      </w:r>
    </w:p>
    <w:p w14:paraId="4FA611DE" w14:textId="17240EFB" w:rsidR="00DD07CA" w:rsidRPr="0030429C" w:rsidRDefault="00C009F1" w:rsidP="00065457">
      <w:pPr>
        <w:pStyle w:val="ListBullets"/>
        <w:ind w:left="851" w:hanging="567"/>
      </w:pPr>
      <w:r w:rsidRPr="0030429C">
        <w:t>scientific knowledge can be used to develop and evaluate projected economic, social and environmental impacts and to design action for sustainability</w:t>
      </w:r>
    </w:p>
    <w:p w14:paraId="5D5F7D70" w14:textId="77777777" w:rsidR="00DD07CA" w:rsidRPr="0030429C" w:rsidRDefault="00DD07CA">
      <w:pPr>
        <w:spacing w:before="0"/>
        <w:rPr>
          <w:rFonts w:eastAsia="Times New Roman" w:cs="Calibri"/>
        </w:rPr>
      </w:pPr>
      <w:r w:rsidRPr="0030429C">
        <w:br w:type="page"/>
      </w:r>
    </w:p>
    <w:p w14:paraId="310853CE" w14:textId="0B4B940E" w:rsidR="00C009F1" w:rsidRPr="0030429C" w:rsidRDefault="00C009F1" w:rsidP="00C009F1">
      <w:pPr>
        <w:pStyle w:val="Heading3"/>
      </w:pPr>
      <w:r w:rsidRPr="0030429C">
        <w:lastRenderedPageBreak/>
        <w:t>Science Understanding</w:t>
      </w:r>
    </w:p>
    <w:p w14:paraId="2783DDBB" w14:textId="77777777" w:rsidR="00C009F1" w:rsidRPr="0030429C" w:rsidRDefault="00C009F1" w:rsidP="002107ED">
      <w:pPr>
        <w:pStyle w:val="Heading4"/>
      </w:pPr>
      <w:r w:rsidRPr="0030429C">
        <w:t>Properties and structure of organic materials</w:t>
      </w:r>
    </w:p>
    <w:p w14:paraId="08DE04E3" w14:textId="6D3BAB53" w:rsidR="00C009F1" w:rsidRPr="0030429C" w:rsidRDefault="00C009F1" w:rsidP="00065457">
      <w:pPr>
        <w:pStyle w:val="ListBullets"/>
        <w:ind w:left="851" w:hanging="567"/>
      </w:pPr>
      <w:r w:rsidRPr="0030429C">
        <w:t>organic molecules have a hydrocarbon skeleton and can contain functional groups, including alcohols, carboxylic acids, esters, amines and amides</w:t>
      </w:r>
    </w:p>
    <w:p w14:paraId="486E238C" w14:textId="1E24DDD9" w:rsidR="00C009F1" w:rsidRPr="0030429C" w:rsidRDefault="00C009F1" w:rsidP="00065457">
      <w:pPr>
        <w:pStyle w:val="ListBullets"/>
        <w:ind w:left="851" w:hanging="567"/>
      </w:pPr>
      <w:r w:rsidRPr="0030429C">
        <w:t>each class of organic compounds displays characteristic chemical properties and undergoes specific reactions based on the functional groups present; these reactions, including acid-base and oxidation reactions, can be used to identify the class of the organic compound</w:t>
      </w:r>
    </w:p>
    <w:p w14:paraId="44569CB5" w14:textId="075F8F06" w:rsidR="00C009F1" w:rsidRPr="0030429C" w:rsidRDefault="00C009F1" w:rsidP="00065457">
      <w:pPr>
        <w:pStyle w:val="ListBullets"/>
        <w:ind w:left="851" w:hanging="567"/>
      </w:pPr>
      <w:r w:rsidRPr="0030429C">
        <w:t>organic materials including proteins, carbohydrates and synthetic polymers display properties including strength, density and biodegradability that can be explained by considering the primary, secondary or tertiary structures of the material</w:t>
      </w:r>
    </w:p>
    <w:p w14:paraId="49C6A658" w14:textId="7B8F18E4" w:rsidR="00C009F1" w:rsidRPr="0030429C" w:rsidRDefault="00C009F1" w:rsidP="00065457">
      <w:pPr>
        <w:pStyle w:val="ListBullets"/>
        <w:ind w:left="851" w:hanging="567"/>
      </w:pPr>
      <w:hyperlink r:id="rId49" w:tooltip="Display the glossary entry for 'Data'" w:history="1">
        <w:r w:rsidRPr="0030429C">
          <w:rPr>
            <w:rStyle w:val="Hyperlink"/>
            <w:rFonts w:asciiTheme="minorHAnsi" w:hAnsiTheme="minorHAnsi" w:cs="Arial"/>
            <w:color w:val="auto"/>
          </w:rPr>
          <w:t>data</w:t>
        </w:r>
      </w:hyperlink>
      <w:r w:rsidRPr="0030429C">
        <w:t xml:space="preserve"> from analytical techniques, including mass spectrometry, x-ray crystallography and infrared spectroscopy, can be used to determine the structure of organic molecules, often using evidence from more than one technique</w:t>
      </w:r>
    </w:p>
    <w:p w14:paraId="64E84898" w14:textId="77777777" w:rsidR="00C009F1" w:rsidRPr="0030429C" w:rsidRDefault="00C009F1" w:rsidP="002107ED">
      <w:pPr>
        <w:pStyle w:val="Heading4"/>
      </w:pPr>
      <w:r w:rsidRPr="0030429C">
        <w:t>Chemical synthesis and design</w:t>
      </w:r>
    </w:p>
    <w:p w14:paraId="3E35EC20" w14:textId="3BBACF40" w:rsidR="00C009F1" w:rsidRPr="0030429C" w:rsidRDefault="00C009F1" w:rsidP="00065457">
      <w:pPr>
        <w:pStyle w:val="ListBullets"/>
        <w:ind w:left="851" w:hanging="567"/>
      </w:pPr>
      <w:r w:rsidRPr="0030429C">
        <w:t>chemical synthesis involves the selection of particular reagents to form a product with specific properties (for example, pharmaceuticals, fuels, cosmetics, cleaning products)</w:t>
      </w:r>
    </w:p>
    <w:p w14:paraId="35B05999" w14:textId="078B62E5" w:rsidR="00C009F1" w:rsidRPr="0030429C" w:rsidRDefault="00C009F1" w:rsidP="00065457">
      <w:pPr>
        <w:pStyle w:val="ListBullets"/>
        <w:ind w:left="851" w:hanging="567"/>
      </w:pPr>
      <w:r w:rsidRPr="0030429C">
        <w:t>designing chemical synthesis processes involves constructing reaction pathways that may include more than one chemical reaction</w:t>
      </w:r>
    </w:p>
    <w:p w14:paraId="496A117B" w14:textId="67AE1704" w:rsidR="00C009F1" w:rsidRPr="0030429C" w:rsidRDefault="00C009F1" w:rsidP="00065457">
      <w:pPr>
        <w:pStyle w:val="ListBullets"/>
        <w:ind w:left="851" w:hanging="567"/>
      </w:pPr>
      <w:r w:rsidRPr="0030429C">
        <w:t>designing chemical synthesis processes includes identifying reagents and reaction conditions in order to maximise yield and purity of product</w:t>
      </w:r>
    </w:p>
    <w:p w14:paraId="052D7FCB" w14:textId="07B1CE29" w:rsidR="00C009F1" w:rsidRPr="0030429C" w:rsidRDefault="00C009F1" w:rsidP="00065457">
      <w:pPr>
        <w:pStyle w:val="ListBullets"/>
        <w:ind w:left="851" w:hanging="567"/>
      </w:pPr>
      <w:r w:rsidRPr="0030429C">
        <w:t>the yield of a chemical synthesis reaction can be calculated by comparing stoichiometric quantities with actual quantities</w:t>
      </w:r>
    </w:p>
    <w:p w14:paraId="3D8C35A2" w14:textId="3F2CFEC1" w:rsidR="00C009F1" w:rsidRPr="0030429C" w:rsidRDefault="00C009F1" w:rsidP="00065457">
      <w:pPr>
        <w:pStyle w:val="ListBullets"/>
        <w:ind w:left="851" w:hanging="567"/>
      </w:pPr>
      <w:r w:rsidRPr="0030429C">
        <w:t>green chemistry principles include the design of chemical synthesis processes that use renewable raw materials, limit the use of potentially harmful solvents and minimise the amount of unwanted products</w:t>
      </w:r>
    </w:p>
    <w:p w14:paraId="46F26C1B" w14:textId="7D7303F8" w:rsidR="00C009F1" w:rsidRPr="0030429C" w:rsidRDefault="00C009F1" w:rsidP="00065457">
      <w:pPr>
        <w:pStyle w:val="ListBullets"/>
        <w:ind w:left="851" w:hanging="567"/>
      </w:pPr>
      <w:r w:rsidRPr="0030429C">
        <w:t>organic molecules, including polymers, can be synthesised using addition and condensation reactions</w:t>
      </w:r>
    </w:p>
    <w:p w14:paraId="5D2A22FF" w14:textId="050C5F9B" w:rsidR="00C009F1" w:rsidRPr="0030429C" w:rsidRDefault="00C009F1" w:rsidP="00065457">
      <w:pPr>
        <w:pStyle w:val="ListBullets"/>
        <w:ind w:left="851" w:hanging="567"/>
      </w:pPr>
      <w:r w:rsidRPr="0030429C">
        <w:t>fuels (for example, biodiesel, ethanol, hydrogen) can be synthesised from organic or inorganic sources using a range of chemical reactions including addition, oxidation and esterification</w:t>
      </w:r>
    </w:p>
    <w:p w14:paraId="412026F6" w14:textId="2C268474" w:rsidR="00DD07CA" w:rsidRPr="0030429C" w:rsidRDefault="00C009F1" w:rsidP="00065457">
      <w:pPr>
        <w:pStyle w:val="ListBullets"/>
        <w:ind w:left="851" w:hanging="567"/>
      </w:pPr>
      <w:r w:rsidRPr="0030429C">
        <w:t>molecular manufacturing processes, including protein synthesis, involve the positioning of molecules to facilitate a specific chemical reaction; such methods have the potential to synthesise specialised products (for example, carbon nanotubes, nanorobots, chemical sensors used in medicine)</w:t>
      </w:r>
    </w:p>
    <w:p w14:paraId="308DF83E" w14:textId="77777777" w:rsidR="002107ED" w:rsidRPr="0030429C" w:rsidRDefault="002107ED">
      <w:pPr>
        <w:spacing w:before="0"/>
        <w:rPr>
          <w:rFonts w:eastAsia="Times New Roman" w:cs="Calibri"/>
          <w:sz w:val="18"/>
          <w:szCs w:val="18"/>
        </w:rPr>
      </w:pPr>
      <w:r w:rsidRPr="0030429C">
        <w:rPr>
          <w:sz w:val="18"/>
          <w:szCs w:val="18"/>
        </w:rPr>
        <w:br w:type="page"/>
      </w:r>
    </w:p>
    <w:p w14:paraId="5179377E" w14:textId="77777777" w:rsidR="002107ED" w:rsidRPr="0030429C" w:rsidRDefault="002107ED" w:rsidP="0079564C">
      <w:pPr>
        <w:pStyle w:val="Heading2"/>
      </w:pPr>
      <w:r w:rsidRPr="0030429C">
        <w:lastRenderedPageBreak/>
        <w:t>A guide to reading and implementing content descriptions</w:t>
      </w:r>
    </w:p>
    <w:p w14:paraId="3252B5DD" w14:textId="77777777" w:rsidR="002107ED" w:rsidRPr="0030429C" w:rsidRDefault="002107ED" w:rsidP="002107ED">
      <w:r w:rsidRPr="0030429C">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A17B800" w14:textId="77777777" w:rsidR="002107ED" w:rsidRPr="0030429C" w:rsidRDefault="002107ED" w:rsidP="002107ED">
      <w:r w:rsidRPr="0030429C">
        <w:rPr>
          <w:rFonts w:cs="Arial"/>
          <w:lang w:eastAsia="en-AU"/>
        </w:rPr>
        <w:t xml:space="preserve">A </w:t>
      </w:r>
      <w:r w:rsidRPr="0030429C">
        <w:rPr>
          <w:rFonts w:cs="Arial"/>
          <w:bCs/>
          <w:lang w:eastAsia="en-AU"/>
        </w:rPr>
        <w:t>program of learning</w:t>
      </w:r>
      <w:r w:rsidRPr="0030429C">
        <w:rPr>
          <w:rFonts w:cs="Arial"/>
          <w:b/>
          <w:bCs/>
          <w:lang w:eastAsia="en-AU"/>
        </w:rPr>
        <w:t xml:space="preserve"> </w:t>
      </w:r>
      <w:r w:rsidRPr="0030429C">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AFAB43C" w14:textId="77777777" w:rsidR="00C009F1" w:rsidRPr="0030429C" w:rsidRDefault="00C009F1" w:rsidP="00C009F1">
      <w:pPr>
        <w:pStyle w:val="Heading2"/>
        <w:rPr>
          <w:rFonts w:cs="Calibri"/>
        </w:rPr>
      </w:pPr>
      <w:r w:rsidRPr="0030429C">
        <w:rPr>
          <w:rFonts w:eastAsia="Calibri"/>
        </w:rPr>
        <w:t>Assessment</w:t>
      </w:r>
    </w:p>
    <w:p w14:paraId="2EE152A4" w14:textId="77777777" w:rsidR="00AE4B1C" w:rsidRPr="0030429C" w:rsidRDefault="00AE4B1C" w:rsidP="00AE4B1C">
      <w:r w:rsidRPr="0030429C">
        <w:t>Refer to pages 10-12.</w:t>
      </w:r>
    </w:p>
    <w:p w14:paraId="59C77307" w14:textId="77777777" w:rsidR="00136C7E" w:rsidRPr="0030429C" w:rsidRDefault="00136C7E" w:rsidP="00CF4B20">
      <w:r w:rsidRPr="0030429C">
        <w:br w:type="page"/>
      </w:r>
    </w:p>
    <w:p w14:paraId="5394BFD0" w14:textId="77777777" w:rsidR="00136C7E" w:rsidRPr="0030429C" w:rsidRDefault="00136C7E" w:rsidP="00136C7E">
      <w:pPr>
        <w:pStyle w:val="Heading1"/>
      </w:pPr>
      <w:bookmarkStart w:id="44" w:name="_Toc1565917"/>
      <w:bookmarkStart w:id="45" w:name="_Toc59520588"/>
      <w:bookmarkStart w:id="46" w:name="_Hlk1638489"/>
      <w:bookmarkStart w:id="47" w:name="_Hlk1653828"/>
      <w:bookmarkStart w:id="48" w:name="_Hlk1642894"/>
      <w:r w:rsidRPr="0030429C">
        <w:lastRenderedPageBreak/>
        <w:t>Appendix A</w:t>
      </w:r>
      <w:bookmarkStart w:id="49" w:name="_Hlk2159142"/>
      <w:r w:rsidRPr="0030429C">
        <w:t xml:space="preserve"> – </w:t>
      </w:r>
      <w:bookmarkEnd w:id="49"/>
      <w:r w:rsidRPr="0030429C">
        <w:t>Implementation Guidelines</w:t>
      </w:r>
      <w:bookmarkEnd w:id="44"/>
      <w:bookmarkEnd w:id="45"/>
    </w:p>
    <w:p w14:paraId="0C8F7A76" w14:textId="77777777" w:rsidR="00136C7E" w:rsidRPr="0030429C" w:rsidRDefault="00136C7E" w:rsidP="00136C7E">
      <w:pPr>
        <w:pStyle w:val="Heading2"/>
      </w:pPr>
      <w:r w:rsidRPr="0030429C">
        <w:t>Available course patterns</w:t>
      </w:r>
    </w:p>
    <w:p w14:paraId="7759C9EB" w14:textId="77777777" w:rsidR="00136C7E" w:rsidRPr="0030429C" w:rsidRDefault="00136C7E" w:rsidP="00065457">
      <w:pPr>
        <w:spacing w:after="120"/>
        <w:rPr>
          <w:rFonts w:cs="Calibri"/>
        </w:rPr>
      </w:pPr>
      <w:r w:rsidRPr="0030429C">
        <w:rPr>
          <w:rFonts w:cs="Calibri"/>
        </w:rPr>
        <w:t xml:space="preserve">A standard 1.0 value unit is delivered over at least 55 hours. To be awarded a course, students must complete at least the </w:t>
      </w:r>
      <w:r w:rsidRPr="0030429C">
        <w:rPr>
          <w:rFonts w:cs="Calibri"/>
          <w:bCs/>
        </w:rPr>
        <w:t xml:space="preserve">minimum </w:t>
      </w:r>
      <w:r w:rsidRPr="0030429C">
        <w:rPr>
          <w:rFonts w:cs="Calibri"/>
        </w:rPr>
        <w:t>units over the whole minor, major, major/minor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136C7E" w:rsidRPr="0030429C" w14:paraId="709F1097" w14:textId="77777777" w:rsidTr="00065457">
        <w:tc>
          <w:tcPr>
            <w:tcW w:w="2168" w:type="dxa"/>
            <w:tcBorders>
              <w:top w:val="single" w:sz="4" w:space="0" w:color="auto"/>
              <w:left w:val="single" w:sz="4" w:space="0" w:color="auto"/>
              <w:bottom w:val="single" w:sz="4" w:space="0" w:color="auto"/>
              <w:right w:val="single" w:sz="4" w:space="0" w:color="auto"/>
            </w:tcBorders>
          </w:tcPr>
          <w:p w14:paraId="1A473EA2" w14:textId="77777777" w:rsidR="00136C7E" w:rsidRPr="0030429C" w:rsidRDefault="00136C7E" w:rsidP="00CF4B20">
            <w:pPr>
              <w:pStyle w:val="TableTextBold"/>
            </w:pPr>
            <w:r w:rsidRPr="0030429C">
              <w:t>Course</w:t>
            </w:r>
          </w:p>
        </w:tc>
        <w:tc>
          <w:tcPr>
            <w:tcW w:w="6904" w:type="dxa"/>
            <w:tcBorders>
              <w:top w:val="single" w:sz="4" w:space="0" w:color="auto"/>
              <w:left w:val="single" w:sz="4" w:space="0" w:color="auto"/>
              <w:bottom w:val="single" w:sz="4" w:space="0" w:color="auto"/>
              <w:right w:val="single" w:sz="4" w:space="0" w:color="auto"/>
            </w:tcBorders>
          </w:tcPr>
          <w:p w14:paraId="3A3A7B75" w14:textId="77777777" w:rsidR="00136C7E" w:rsidRPr="0030429C" w:rsidRDefault="00136C7E" w:rsidP="00CF4B20">
            <w:pPr>
              <w:pStyle w:val="TableTextBold"/>
            </w:pPr>
            <w:r w:rsidRPr="0030429C">
              <w:t>Number of standard units to meet course requirements</w:t>
            </w:r>
          </w:p>
        </w:tc>
      </w:tr>
      <w:tr w:rsidR="00136C7E" w:rsidRPr="0030429C" w14:paraId="1962304B" w14:textId="77777777" w:rsidTr="00065457">
        <w:tc>
          <w:tcPr>
            <w:tcW w:w="2168" w:type="dxa"/>
            <w:tcBorders>
              <w:top w:val="single" w:sz="4" w:space="0" w:color="auto"/>
              <w:left w:val="single" w:sz="4" w:space="0" w:color="auto"/>
              <w:bottom w:val="single" w:sz="4" w:space="0" w:color="auto"/>
              <w:right w:val="single" w:sz="4" w:space="0" w:color="auto"/>
            </w:tcBorders>
          </w:tcPr>
          <w:p w14:paraId="214C6FF0" w14:textId="77777777" w:rsidR="00136C7E" w:rsidRPr="0030429C" w:rsidRDefault="00136C7E" w:rsidP="000951D4">
            <w:pPr>
              <w:pStyle w:val="TableText"/>
            </w:pPr>
            <w:r w:rsidRPr="0030429C">
              <w:t>Minor</w:t>
            </w:r>
          </w:p>
        </w:tc>
        <w:tc>
          <w:tcPr>
            <w:tcW w:w="6904" w:type="dxa"/>
            <w:tcBorders>
              <w:top w:val="single" w:sz="4" w:space="0" w:color="auto"/>
              <w:left w:val="single" w:sz="4" w:space="0" w:color="auto"/>
              <w:bottom w:val="single" w:sz="4" w:space="0" w:color="auto"/>
              <w:right w:val="single" w:sz="4" w:space="0" w:color="auto"/>
            </w:tcBorders>
          </w:tcPr>
          <w:p w14:paraId="0C6F0010" w14:textId="77777777" w:rsidR="00136C7E" w:rsidRPr="0030429C" w:rsidRDefault="00136C7E" w:rsidP="000951D4">
            <w:pPr>
              <w:pStyle w:val="TableText"/>
            </w:pPr>
            <w:r w:rsidRPr="0030429C">
              <w:t>Minimum of 2 units</w:t>
            </w:r>
          </w:p>
        </w:tc>
      </w:tr>
      <w:tr w:rsidR="00136C7E" w:rsidRPr="0030429C" w14:paraId="3D5BB84C" w14:textId="77777777" w:rsidTr="00065457">
        <w:tc>
          <w:tcPr>
            <w:tcW w:w="2168" w:type="dxa"/>
            <w:tcBorders>
              <w:top w:val="single" w:sz="4" w:space="0" w:color="auto"/>
              <w:left w:val="single" w:sz="4" w:space="0" w:color="auto"/>
              <w:bottom w:val="single" w:sz="4" w:space="0" w:color="auto"/>
              <w:right w:val="single" w:sz="4" w:space="0" w:color="auto"/>
            </w:tcBorders>
          </w:tcPr>
          <w:p w14:paraId="66E375D9" w14:textId="77777777" w:rsidR="00136C7E" w:rsidRPr="0030429C" w:rsidRDefault="00136C7E" w:rsidP="000951D4">
            <w:pPr>
              <w:pStyle w:val="TableText"/>
            </w:pPr>
            <w:r w:rsidRPr="0030429C">
              <w:t>Major</w:t>
            </w:r>
          </w:p>
        </w:tc>
        <w:tc>
          <w:tcPr>
            <w:tcW w:w="6904" w:type="dxa"/>
            <w:tcBorders>
              <w:top w:val="single" w:sz="4" w:space="0" w:color="auto"/>
              <w:left w:val="single" w:sz="4" w:space="0" w:color="auto"/>
              <w:bottom w:val="single" w:sz="4" w:space="0" w:color="auto"/>
              <w:right w:val="single" w:sz="4" w:space="0" w:color="auto"/>
            </w:tcBorders>
          </w:tcPr>
          <w:p w14:paraId="3F2D0669" w14:textId="77777777" w:rsidR="00136C7E" w:rsidRPr="0030429C" w:rsidRDefault="00136C7E" w:rsidP="000951D4">
            <w:pPr>
              <w:pStyle w:val="TableText"/>
            </w:pPr>
            <w:r w:rsidRPr="0030429C">
              <w:t>Minimum of 3.5 units</w:t>
            </w:r>
          </w:p>
        </w:tc>
      </w:tr>
    </w:tbl>
    <w:p w14:paraId="02BA0066" w14:textId="77777777" w:rsidR="00136C7E" w:rsidRPr="0030429C" w:rsidRDefault="00136C7E" w:rsidP="00136C7E">
      <w:r w:rsidRPr="0030429C">
        <w:t>Units in this course can be delivered in any order.</w:t>
      </w:r>
    </w:p>
    <w:p w14:paraId="34ADF2CA" w14:textId="03C5D467" w:rsidR="00F64075" w:rsidRPr="0030429C" w:rsidRDefault="00F64075" w:rsidP="00F64075">
      <w:pPr>
        <w:pStyle w:val="Heading3"/>
      </w:pPr>
      <w:r w:rsidRPr="0030429C">
        <w:t>Prerequisites for the course or units within the course</w:t>
      </w:r>
    </w:p>
    <w:p w14:paraId="10480FE5" w14:textId="77777777" w:rsidR="00F64075" w:rsidRPr="0030429C" w:rsidRDefault="00F64075" w:rsidP="00F64075">
      <w:r w:rsidRPr="0030429C">
        <w:t>Nil.</w:t>
      </w:r>
    </w:p>
    <w:p w14:paraId="37968CDF" w14:textId="77777777" w:rsidR="00F64075" w:rsidRPr="0030429C" w:rsidRDefault="00F64075" w:rsidP="00F64075">
      <w:pPr>
        <w:pStyle w:val="Heading3"/>
      </w:pPr>
      <w:r w:rsidRPr="0030429C">
        <w:t>Arrangements for students continuing study in this course</w:t>
      </w:r>
    </w:p>
    <w:p w14:paraId="25A72832" w14:textId="77777777" w:rsidR="00F64075" w:rsidRPr="0030429C" w:rsidRDefault="00F64075" w:rsidP="00F64075">
      <w:r w:rsidRPr="0030429C">
        <w:t>Students who studied the previous course may undertake any units in this course provided there is no duplication of content.</w:t>
      </w:r>
    </w:p>
    <w:p w14:paraId="18BDD032" w14:textId="77777777" w:rsidR="00136C7E" w:rsidRPr="0030429C" w:rsidRDefault="00136C7E" w:rsidP="00136C7E">
      <w:pPr>
        <w:pStyle w:val="Heading2"/>
      </w:pPr>
      <w:r w:rsidRPr="0030429C">
        <w:t>Duplication of Content Rules</w:t>
      </w:r>
    </w:p>
    <w:p w14:paraId="44E8D353" w14:textId="77777777" w:rsidR="00136C7E" w:rsidRPr="0030429C" w:rsidRDefault="00136C7E" w:rsidP="00136C7E">
      <w:pPr>
        <w:rPr>
          <w:rFonts w:cs="Calibri"/>
        </w:rPr>
      </w:pPr>
      <w:r w:rsidRPr="0030429C">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32FFE3BB" w14:textId="77777777" w:rsidR="00136C7E" w:rsidRPr="0030429C" w:rsidRDefault="00136C7E" w:rsidP="00136C7E">
      <w:pPr>
        <w:pStyle w:val="Heading2"/>
      </w:pPr>
      <w:bookmarkStart w:id="50" w:name="_Toc525640291"/>
      <w:r w:rsidRPr="0030429C">
        <w:t>Guidelines for Delivery</w:t>
      </w:r>
      <w:bookmarkEnd w:id="50"/>
    </w:p>
    <w:p w14:paraId="1DD048D7" w14:textId="77777777" w:rsidR="00136C7E" w:rsidRPr="0030429C" w:rsidRDefault="00136C7E" w:rsidP="00136C7E">
      <w:pPr>
        <w:pStyle w:val="Heading3"/>
      </w:pPr>
      <w:r w:rsidRPr="0030429C">
        <w:t>Program of Learning</w:t>
      </w:r>
    </w:p>
    <w:p w14:paraId="5A8713A8" w14:textId="77777777" w:rsidR="00136C7E" w:rsidRPr="0030429C" w:rsidRDefault="00136C7E" w:rsidP="00136C7E">
      <w:r w:rsidRPr="0030429C">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0B09ECAD" w14:textId="77777777" w:rsidR="00136C7E" w:rsidRPr="0030429C" w:rsidRDefault="00136C7E" w:rsidP="00136C7E">
      <w:r w:rsidRPr="0030429C">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6C957C1" w14:textId="77777777" w:rsidR="00136C7E" w:rsidRPr="0030429C" w:rsidRDefault="00136C7E" w:rsidP="00136C7E">
      <w:pPr>
        <w:pStyle w:val="Heading3"/>
      </w:pPr>
      <w:r w:rsidRPr="0030429C">
        <w:t>Content Descriptions</w:t>
      </w:r>
    </w:p>
    <w:p w14:paraId="453855B7" w14:textId="77777777" w:rsidR="00F64075" w:rsidRPr="0030429C" w:rsidRDefault="00136C7E" w:rsidP="00136C7E">
      <w:r w:rsidRPr="0030429C">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D3D15B7" w14:textId="77777777" w:rsidR="00F64075" w:rsidRPr="0030429C" w:rsidRDefault="00F64075">
      <w:pPr>
        <w:spacing w:before="0"/>
      </w:pPr>
      <w:r w:rsidRPr="0030429C">
        <w:br w:type="page"/>
      </w:r>
    </w:p>
    <w:p w14:paraId="4B76C4DA" w14:textId="77777777" w:rsidR="00136C7E" w:rsidRPr="0030429C" w:rsidRDefault="00136C7E" w:rsidP="00136C7E">
      <w:pPr>
        <w:pStyle w:val="Heading3"/>
      </w:pPr>
      <w:r w:rsidRPr="0030429C">
        <w:lastRenderedPageBreak/>
        <w:t>Half standard 0.5 units</w:t>
      </w:r>
    </w:p>
    <w:p w14:paraId="266AC1F4" w14:textId="77777777" w:rsidR="00136C7E" w:rsidRPr="0030429C" w:rsidRDefault="00136C7E" w:rsidP="00136C7E">
      <w:r w:rsidRPr="0030429C">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DB628E7" w14:textId="105CD5A3" w:rsidR="00136C7E" w:rsidRPr="0030429C" w:rsidRDefault="00D2173D" w:rsidP="00136C7E">
      <w:pPr>
        <w:pStyle w:val="Heading2"/>
      </w:pPr>
      <w:bookmarkStart w:id="51" w:name="_Toc525640298"/>
      <w:r>
        <w:t xml:space="preserve">System </w:t>
      </w:r>
      <w:r w:rsidR="00136C7E" w:rsidRPr="0030429C">
        <w:t>Moderation</w:t>
      </w:r>
      <w:bookmarkEnd w:id="51"/>
    </w:p>
    <w:p w14:paraId="3E306473" w14:textId="77777777" w:rsidR="00D2173D" w:rsidRDefault="00D2173D" w:rsidP="00D2173D">
      <w:pPr>
        <w:rPr>
          <w:rFonts w:cs="Calibri"/>
        </w:rPr>
      </w:pPr>
      <w:r>
        <w:rPr>
          <w:rFonts w:cs="Calibri"/>
        </w:rPr>
        <w:t xml:space="preserve">System moderation begins in schools whereby teachers cooperate to develop assessment, and grade and score student assessment according to the relevant curriculum. </w:t>
      </w:r>
    </w:p>
    <w:p w14:paraId="618A548F" w14:textId="77777777" w:rsidR="00D2173D" w:rsidRDefault="00D2173D" w:rsidP="00D2173D">
      <w:pPr>
        <w:rPr>
          <w:rFonts w:cstheme="minorBidi"/>
          <w:b/>
          <w:bCs/>
        </w:rPr>
      </w:pPr>
    </w:p>
    <w:p w14:paraId="12DAE86A" w14:textId="77777777" w:rsidR="00D2173D" w:rsidRDefault="00D2173D" w:rsidP="00D2173D">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312E4A6" w14:textId="77777777" w:rsidR="00D2173D" w:rsidRDefault="00D2173D" w:rsidP="00D2173D">
      <w:pPr>
        <w:rPr>
          <w:rFonts w:cs="Calibri"/>
        </w:rPr>
      </w:pPr>
    </w:p>
    <w:p w14:paraId="36DAB2B6" w14:textId="77777777" w:rsidR="00D2173D" w:rsidRDefault="00D2173D" w:rsidP="00D2173D">
      <w:pPr>
        <w:rPr>
          <w:rFonts w:cs="Calibri"/>
        </w:rPr>
      </w:pPr>
      <w:r>
        <w:rPr>
          <w:rFonts w:cs="Calibri"/>
        </w:rPr>
        <w:t>System Moderation:</w:t>
      </w:r>
    </w:p>
    <w:p w14:paraId="7F06B413" w14:textId="77777777" w:rsidR="00D2173D" w:rsidRDefault="00D2173D" w:rsidP="00D2173D">
      <w:pPr>
        <w:pStyle w:val="ListBullets"/>
        <w:numPr>
          <w:ilvl w:val="0"/>
          <w:numId w:val="37"/>
        </w:numPr>
        <w:spacing w:before="0"/>
        <w:ind w:left="851" w:hanging="567"/>
      </w:pPr>
      <w:r>
        <w:t>provides comparability of school-based assessment</w:t>
      </w:r>
    </w:p>
    <w:p w14:paraId="3F373370" w14:textId="77777777" w:rsidR="00D2173D" w:rsidRDefault="00D2173D" w:rsidP="00D2173D">
      <w:pPr>
        <w:pStyle w:val="ListBullets"/>
        <w:numPr>
          <w:ilvl w:val="0"/>
          <w:numId w:val="37"/>
        </w:numPr>
        <w:spacing w:before="0"/>
        <w:ind w:left="851" w:hanging="567"/>
      </w:pPr>
      <w:r>
        <w:t>forms the basis for valid and reliable assessment in senior secondary schools</w:t>
      </w:r>
    </w:p>
    <w:p w14:paraId="43BD3750" w14:textId="77777777" w:rsidR="00D2173D" w:rsidRDefault="00D2173D" w:rsidP="00D2173D">
      <w:pPr>
        <w:pStyle w:val="ListBullets"/>
        <w:numPr>
          <w:ilvl w:val="0"/>
          <w:numId w:val="37"/>
        </w:numPr>
        <w:spacing w:before="0"/>
        <w:ind w:left="851" w:hanging="567"/>
      </w:pPr>
      <w:r>
        <w:t>involves the ACT Board of Senior Secondary Studies (BSSS) and schools in cooperation and partnership</w:t>
      </w:r>
    </w:p>
    <w:p w14:paraId="4CFFD9EB" w14:textId="77777777" w:rsidR="00D2173D" w:rsidRDefault="00D2173D" w:rsidP="00D2173D">
      <w:pPr>
        <w:pStyle w:val="ListBullets"/>
        <w:numPr>
          <w:ilvl w:val="0"/>
          <w:numId w:val="37"/>
        </w:numPr>
        <w:spacing w:before="0"/>
        <w:ind w:left="851" w:hanging="567"/>
      </w:pPr>
      <w:r>
        <w:t>maintains the integrity of the ACT Senior Secondary Certificate.</w:t>
      </w:r>
    </w:p>
    <w:p w14:paraId="0E57EEC1" w14:textId="77777777" w:rsidR="00D2173D" w:rsidRDefault="00D2173D" w:rsidP="00D2173D"/>
    <w:p w14:paraId="5E6F288B" w14:textId="77777777" w:rsidR="00D2173D" w:rsidRDefault="00D2173D" w:rsidP="00D2173D">
      <w:pPr>
        <w:pStyle w:val="Heading3"/>
        <w:spacing w:before="0"/>
        <w:rPr>
          <w:sz w:val="22"/>
        </w:rPr>
      </w:pPr>
      <w:r>
        <w:rPr>
          <w:sz w:val="22"/>
        </w:rPr>
        <w:t>The Moderation Model</w:t>
      </w:r>
    </w:p>
    <w:p w14:paraId="697352CE" w14:textId="77777777" w:rsidR="00D2173D" w:rsidRDefault="00D2173D" w:rsidP="00D2173D">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083CA1C6" w14:textId="77777777" w:rsidR="00D2173D" w:rsidRDefault="00D2173D" w:rsidP="00D2173D">
      <w:pPr>
        <w:rPr>
          <w:rFonts w:cs="Calibri"/>
        </w:rPr>
      </w:pPr>
    </w:p>
    <w:p w14:paraId="1916E2DA" w14:textId="77777777" w:rsidR="00D2173D" w:rsidRDefault="00D2173D" w:rsidP="00D2173D">
      <w:pPr>
        <w:pStyle w:val="Heading3"/>
        <w:spacing w:before="0"/>
        <w:rPr>
          <w:sz w:val="22"/>
        </w:rPr>
      </w:pPr>
      <w:r>
        <w:rPr>
          <w:sz w:val="22"/>
        </w:rPr>
        <w:t>Moderation by Structured, Consensus-based Peer Moderation</w:t>
      </w:r>
    </w:p>
    <w:p w14:paraId="1E098855" w14:textId="77777777" w:rsidR="00D2173D" w:rsidRDefault="00D2173D" w:rsidP="00D2173D">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EBFF520" w14:textId="77777777" w:rsidR="00D2173D" w:rsidRDefault="00D2173D" w:rsidP="00D2173D">
      <w:pPr>
        <w:rPr>
          <w:rFonts w:cs="Calibri"/>
        </w:rPr>
      </w:pPr>
    </w:p>
    <w:p w14:paraId="552BBB11" w14:textId="77777777" w:rsidR="00D2173D" w:rsidRDefault="00D2173D" w:rsidP="00D2173D">
      <w:pPr>
        <w:pStyle w:val="Heading3"/>
        <w:spacing w:before="0"/>
        <w:rPr>
          <w:sz w:val="22"/>
        </w:rPr>
      </w:pPr>
      <w:r>
        <w:rPr>
          <w:sz w:val="22"/>
        </w:rPr>
        <w:t>Preparation for Structured, Consensus-based Peer Review</w:t>
      </w:r>
    </w:p>
    <w:p w14:paraId="09B4717E" w14:textId="77777777" w:rsidR="00D2173D" w:rsidRDefault="00D2173D" w:rsidP="00D2173D">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6A729AFB" w14:textId="77777777" w:rsidR="00D2173D" w:rsidRDefault="00D2173D" w:rsidP="00D2173D"/>
    <w:p w14:paraId="49B06F77" w14:textId="77777777" w:rsidR="00D2173D" w:rsidRDefault="00D2173D" w:rsidP="00D2173D">
      <w:pPr>
        <w:rPr>
          <w:b/>
          <w:bCs/>
        </w:rPr>
      </w:pPr>
      <w:r>
        <w:rPr>
          <w:b/>
          <w:bCs/>
        </w:rPr>
        <w:t>Feedback from System Moderation</w:t>
      </w:r>
    </w:p>
    <w:p w14:paraId="10B111BC" w14:textId="77777777" w:rsidR="00D2173D" w:rsidRDefault="00D2173D" w:rsidP="00D2173D">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w:t>
      </w:r>
      <w:r>
        <w:rPr>
          <w:rFonts w:cs="Calibri"/>
        </w:rPr>
        <w:lastRenderedPageBreak/>
        <w:t xml:space="preserve">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4077AA23" w14:textId="77777777" w:rsidR="00AE4B1C" w:rsidRPr="0030429C" w:rsidRDefault="00AE4B1C">
      <w:pPr>
        <w:spacing w:before="0"/>
      </w:pPr>
      <w:r w:rsidRPr="0030429C">
        <w:br w:type="page"/>
      </w:r>
    </w:p>
    <w:p w14:paraId="49C6C978" w14:textId="77777777" w:rsidR="00AE4B1C" w:rsidRPr="0030429C" w:rsidRDefault="00AE4B1C" w:rsidP="002E3AA5">
      <w:pPr>
        <w:pStyle w:val="Heading1"/>
        <w:spacing w:before="120" w:after="120"/>
      </w:pPr>
      <w:bookmarkStart w:id="52" w:name="_Toc59520589"/>
      <w:r w:rsidRPr="0030429C">
        <w:lastRenderedPageBreak/>
        <w:t>Appendix B – Course Developers</w:t>
      </w:r>
      <w:bookmarkEnd w:id="5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136C7E" w:rsidRPr="0030429C" w14:paraId="5F1C0E7F" w14:textId="77777777" w:rsidTr="00065457">
        <w:tc>
          <w:tcPr>
            <w:tcW w:w="4514" w:type="dxa"/>
          </w:tcPr>
          <w:bookmarkEnd w:id="46"/>
          <w:p w14:paraId="318CAD4C" w14:textId="77777777" w:rsidR="00136C7E" w:rsidRPr="0030429C" w:rsidRDefault="00136C7E" w:rsidP="00CF4B20">
            <w:pPr>
              <w:pStyle w:val="TableTextBold"/>
            </w:pPr>
            <w:r w:rsidRPr="0030429C">
              <w:t>Name</w:t>
            </w:r>
          </w:p>
        </w:tc>
        <w:tc>
          <w:tcPr>
            <w:tcW w:w="4558" w:type="dxa"/>
          </w:tcPr>
          <w:p w14:paraId="7CE10224" w14:textId="77777777" w:rsidR="00136C7E" w:rsidRPr="0030429C" w:rsidRDefault="00136C7E" w:rsidP="00CF4B20">
            <w:pPr>
              <w:pStyle w:val="TableTextBold"/>
            </w:pPr>
            <w:r w:rsidRPr="0030429C">
              <w:t>College</w:t>
            </w:r>
          </w:p>
        </w:tc>
      </w:tr>
      <w:tr w:rsidR="00136C7E" w:rsidRPr="0030429C" w14:paraId="5E02547A" w14:textId="77777777" w:rsidTr="00065457">
        <w:tc>
          <w:tcPr>
            <w:tcW w:w="4514" w:type="dxa"/>
          </w:tcPr>
          <w:p w14:paraId="5264FBDF" w14:textId="77777777" w:rsidR="00136C7E" w:rsidRPr="0030429C" w:rsidRDefault="00136C7E" w:rsidP="00E13CE5">
            <w:pPr>
              <w:pStyle w:val="TableText"/>
            </w:pPr>
            <w:r w:rsidRPr="0030429C">
              <w:t>Jacqueline Millard</w:t>
            </w:r>
          </w:p>
        </w:tc>
        <w:tc>
          <w:tcPr>
            <w:tcW w:w="4558" w:type="dxa"/>
          </w:tcPr>
          <w:p w14:paraId="071F7CC5" w14:textId="77777777" w:rsidR="00136C7E" w:rsidRPr="0030429C" w:rsidRDefault="00136C7E" w:rsidP="00E13CE5">
            <w:pPr>
              <w:pStyle w:val="TableText"/>
            </w:pPr>
            <w:r w:rsidRPr="0030429C">
              <w:t>Melba Copland Secondary School</w:t>
            </w:r>
          </w:p>
        </w:tc>
      </w:tr>
      <w:tr w:rsidR="00136C7E" w:rsidRPr="0030429C" w14:paraId="05A2B697" w14:textId="77777777" w:rsidTr="00065457">
        <w:tc>
          <w:tcPr>
            <w:tcW w:w="4514" w:type="dxa"/>
          </w:tcPr>
          <w:p w14:paraId="1A6FAE08" w14:textId="77777777" w:rsidR="00136C7E" w:rsidRPr="0030429C" w:rsidRDefault="00136C7E" w:rsidP="00E13CE5">
            <w:pPr>
              <w:pStyle w:val="TableText"/>
            </w:pPr>
            <w:r w:rsidRPr="0030429C">
              <w:t>Dr Kathryn White</w:t>
            </w:r>
          </w:p>
        </w:tc>
        <w:tc>
          <w:tcPr>
            <w:tcW w:w="4558" w:type="dxa"/>
          </w:tcPr>
          <w:p w14:paraId="497416FD" w14:textId="77777777" w:rsidR="00136C7E" w:rsidRPr="0030429C" w:rsidRDefault="00136C7E" w:rsidP="00E13CE5">
            <w:pPr>
              <w:pStyle w:val="TableText"/>
            </w:pPr>
            <w:r w:rsidRPr="0030429C">
              <w:t>Merici College</w:t>
            </w:r>
          </w:p>
        </w:tc>
      </w:tr>
      <w:tr w:rsidR="00136C7E" w:rsidRPr="0030429C" w14:paraId="5F8E5623" w14:textId="77777777" w:rsidTr="00065457">
        <w:tc>
          <w:tcPr>
            <w:tcW w:w="4514" w:type="dxa"/>
          </w:tcPr>
          <w:p w14:paraId="4E4367B1" w14:textId="77777777" w:rsidR="00136C7E" w:rsidRPr="0030429C" w:rsidRDefault="00136C7E" w:rsidP="00E13CE5">
            <w:pPr>
              <w:pStyle w:val="TableText"/>
            </w:pPr>
            <w:r w:rsidRPr="0030429C">
              <w:t>Ian Stace-Winkles</w:t>
            </w:r>
          </w:p>
        </w:tc>
        <w:tc>
          <w:tcPr>
            <w:tcW w:w="4558" w:type="dxa"/>
          </w:tcPr>
          <w:p w14:paraId="0AEDCAEB" w14:textId="77777777" w:rsidR="00136C7E" w:rsidRPr="0030429C" w:rsidRDefault="00136C7E" w:rsidP="00E13CE5">
            <w:pPr>
              <w:pStyle w:val="TableText"/>
            </w:pPr>
            <w:r w:rsidRPr="0030429C">
              <w:t>St Francis Xavier College</w:t>
            </w:r>
          </w:p>
        </w:tc>
      </w:tr>
    </w:tbl>
    <w:p w14:paraId="1E552CE3" w14:textId="77777777" w:rsidR="002E3AA5" w:rsidRPr="0030429C" w:rsidRDefault="002E3AA5">
      <w:pPr>
        <w:spacing w:before="0"/>
      </w:pPr>
      <w:r w:rsidRPr="0030429C">
        <w:br w:type="page"/>
      </w:r>
    </w:p>
    <w:p w14:paraId="79F78C7B" w14:textId="77777777" w:rsidR="00136C7E" w:rsidRPr="0030429C" w:rsidRDefault="00136C7E" w:rsidP="00136C7E">
      <w:pPr>
        <w:pStyle w:val="Heading1"/>
      </w:pPr>
      <w:bookmarkStart w:id="53" w:name="_Toc525640306"/>
      <w:bookmarkStart w:id="54" w:name="_Toc1565918"/>
      <w:bookmarkStart w:id="55" w:name="_Toc59520590"/>
      <w:bookmarkStart w:id="56" w:name="_Hlk1638658"/>
      <w:bookmarkStart w:id="57" w:name="_Hlk1653875"/>
      <w:bookmarkEnd w:id="47"/>
      <w:r w:rsidRPr="0030429C">
        <w:lastRenderedPageBreak/>
        <w:t xml:space="preserve">Appendix </w:t>
      </w:r>
      <w:r w:rsidR="00AE4B1C" w:rsidRPr="0030429C">
        <w:t>C</w:t>
      </w:r>
      <w:r w:rsidRPr="0030429C">
        <w:t xml:space="preserve"> – Common Curriculum Elements</w:t>
      </w:r>
      <w:bookmarkEnd w:id="53"/>
      <w:bookmarkEnd w:id="54"/>
      <w:bookmarkEnd w:id="55"/>
    </w:p>
    <w:p w14:paraId="28D54831" w14:textId="77777777" w:rsidR="00136C7E" w:rsidRPr="0030429C" w:rsidRDefault="00136C7E" w:rsidP="00136C7E">
      <w:r w:rsidRPr="0030429C">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136C7E" w:rsidRPr="0030429C" w14:paraId="7225CDF0" w14:textId="77777777" w:rsidTr="000951D4">
        <w:trPr>
          <w:jc w:val="center"/>
        </w:trPr>
        <w:tc>
          <w:tcPr>
            <w:tcW w:w="1725" w:type="dxa"/>
            <w:tcBorders>
              <w:top w:val="single" w:sz="4" w:space="0" w:color="auto"/>
              <w:left w:val="single" w:sz="4" w:space="0" w:color="auto"/>
              <w:bottom w:val="single" w:sz="4" w:space="0" w:color="auto"/>
              <w:right w:val="single" w:sz="4" w:space="0" w:color="auto"/>
            </w:tcBorders>
          </w:tcPr>
          <w:p w14:paraId="193F3CDF" w14:textId="77777777" w:rsidR="00136C7E" w:rsidRPr="0030429C" w:rsidRDefault="00136C7E" w:rsidP="00CF4B20">
            <w:pPr>
              <w:pStyle w:val="TableTextBold"/>
            </w:pPr>
            <w:r w:rsidRPr="0030429C">
              <w:t>Organisers</w:t>
            </w:r>
          </w:p>
        </w:tc>
        <w:tc>
          <w:tcPr>
            <w:tcW w:w="1888" w:type="dxa"/>
            <w:tcBorders>
              <w:top w:val="single" w:sz="4" w:space="0" w:color="auto"/>
              <w:left w:val="single" w:sz="4" w:space="0" w:color="auto"/>
              <w:bottom w:val="single" w:sz="4" w:space="0" w:color="auto"/>
              <w:right w:val="single" w:sz="4" w:space="0" w:color="auto"/>
            </w:tcBorders>
          </w:tcPr>
          <w:p w14:paraId="2A0EEBEA" w14:textId="77777777" w:rsidR="00136C7E" w:rsidRPr="0030429C" w:rsidRDefault="00136C7E" w:rsidP="00CF4B20">
            <w:pPr>
              <w:pStyle w:val="TableTextBold"/>
            </w:pPr>
            <w:r w:rsidRPr="0030429C">
              <w:t>Elements</w:t>
            </w:r>
          </w:p>
        </w:tc>
        <w:tc>
          <w:tcPr>
            <w:tcW w:w="6026" w:type="dxa"/>
            <w:tcBorders>
              <w:top w:val="single" w:sz="4" w:space="0" w:color="auto"/>
              <w:left w:val="single" w:sz="4" w:space="0" w:color="auto"/>
              <w:bottom w:val="single" w:sz="4" w:space="0" w:color="auto"/>
              <w:right w:val="single" w:sz="4" w:space="0" w:color="auto"/>
            </w:tcBorders>
          </w:tcPr>
          <w:p w14:paraId="197D2CA1" w14:textId="77777777" w:rsidR="00136C7E" w:rsidRPr="0030429C" w:rsidRDefault="00136C7E" w:rsidP="00CF4B20">
            <w:pPr>
              <w:pStyle w:val="TableTextBold"/>
            </w:pPr>
            <w:r w:rsidRPr="0030429C">
              <w:t>Examples</w:t>
            </w:r>
          </w:p>
        </w:tc>
      </w:tr>
      <w:tr w:rsidR="00136C7E" w:rsidRPr="0030429C" w14:paraId="658F2B47" w14:textId="77777777" w:rsidTr="000951D4">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5A6BE5" w14:textId="77777777" w:rsidR="00136C7E" w:rsidRPr="0030429C" w:rsidRDefault="00136C7E" w:rsidP="000951D4">
            <w:pPr>
              <w:pStyle w:val="TableText10pt"/>
              <w:spacing w:before="60" w:after="0"/>
            </w:pPr>
            <w:r w:rsidRPr="0030429C">
              <w:t>create, compose and apply</w:t>
            </w:r>
          </w:p>
        </w:tc>
        <w:tc>
          <w:tcPr>
            <w:tcW w:w="1888" w:type="dxa"/>
            <w:tcBorders>
              <w:top w:val="single" w:sz="4" w:space="0" w:color="auto"/>
              <w:left w:val="single" w:sz="4" w:space="0" w:color="auto"/>
              <w:bottom w:val="single" w:sz="4" w:space="0" w:color="auto"/>
              <w:right w:val="single" w:sz="4" w:space="0" w:color="auto"/>
            </w:tcBorders>
          </w:tcPr>
          <w:p w14:paraId="3AEA05D6" w14:textId="77777777" w:rsidR="00136C7E" w:rsidRPr="0030429C" w:rsidRDefault="00136C7E" w:rsidP="000951D4">
            <w:pPr>
              <w:pStyle w:val="TableText10pt"/>
              <w:spacing w:before="60" w:after="0"/>
            </w:pPr>
            <w:r w:rsidRPr="0030429C">
              <w:t>apply</w:t>
            </w:r>
          </w:p>
        </w:tc>
        <w:tc>
          <w:tcPr>
            <w:tcW w:w="6026" w:type="dxa"/>
            <w:tcBorders>
              <w:top w:val="single" w:sz="4" w:space="0" w:color="auto"/>
              <w:left w:val="single" w:sz="4" w:space="0" w:color="auto"/>
              <w:bottom w:val="single" w:sz="4" w:space="0" w:color="auto"/>
              <w:right w:val="single" w:sz="4" w:space="0" w:color="auto"/>
            </w:tcBorders>
          </w:tcPr>
          <w:p w14:paraId="3EEEADD2" w14:textId="77777777" w:rsidR="00136C7E" w:rsidRPr="0030429C" w:rsidRDefault="00136C7E" w:rsidP="000951D4">
            <w:pPr>
              <w:pStyle w:val="TableText10pt"/>
              <w:spacing w:before="60" w:after="0"/>
            </w:pPr>
            <w:r w:rsidRPr="0030429C">
              <w:t>ideas and procedures in unfamiliar situations, content and processes in non-routine settings</w:t>
            </w:r>
          </w:p>
        </w:tc>
      </w:tr>
      <w:tr w:rsidR="00136C7E" w:rsidRPr="0030429C" w14:paraId="3E727A87"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407C2267"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409A90" w14:textId="77777777" w:rsidR="00136C7E" w:rsidRPr="0030429C" w:rsidRDefault="00136C7E" w:rsidP="000951D4">
            <w:pPr>
              <w:pStyle w:val="TableText10pt"/>
              <w:spacing w:before="60" w:after="0"/>
            </w:pPr>
            <w:r w:rsidRPr="0030429C">
              <w:t>compose</w:t>
            </w:r>
          </w:p>
        </w:tc>
        <w:tc>
          <w:tcPr>
            <w:tcW w:w="6026" w:type="dxa"/>
            <w:tcBorders>
              <w:top w:val="single" w:sz="4" w:space="0" w:color="auto"/>
              <w:left w:val="single" w:sz="4" w:space="0" w:color="auto"/>
              <w:bottom w:val="single" w:sz="4" w:space="0" w:color="auto"/>
              <w:right w:val="single" w:sz="4" w:space="0" w:color="auto"/>
            </w:tcBorders>
          </w:tcPr>
          <w:p w14:paraId="4A767BA6" w14:textId="77777777" w:rsidR="00136C7E" w:rsidRPr="0030429C" w:rsidRDefault="00136C7E" w:rsidP="000951D4">
            <w:pPr>
              <w:pStyle w:val="TableText10pt"/>
              <w:spacing w:before="60" w:after="0"/>
            </w:pPr>
            <w:r w:rsidRPr="0030429C">
              <w:t>oral, written and multimodal texts, music, visual images, responses to complex topics, new outcomes</w:t>
            </w:r>
          </w:p>
        </w:tc>
      </w:tr>
      <w:tr w:rsidR="00136C7E" w:rsidRPr="0030429C" w14:paraId="54ED3683"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48D3641C"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B4628E" w14:textId="77777777" w:rsidR="00136C7E" w:rsidRPr="0030429C" w:rsidRDefault="00136C7E" w:rsidP="000951D4">
            <w:pPr>
              <w:pStyle w:val="TableText10pt"/>
              <w:spacing w:before="60" w:after="0"/>
            </w:pPr>
            <w:r w:rsidRPr="0030429C">
              <w:t>represent</w:t>
            </w:r>
          </w:p>
        </w:tc>
        <w:tc>
          <w:tcPr>
            <w:tcW w:w="6026" w:type="dxa"/>
            <w:tcBorders>
              <w:top w:val="single" w:sz="4" w:space="0" w:color="auto"/>
              <w:left w:val="single" w:sz="4" w:space="0" w:color="auto"/>
              <w:bottom w:val="single" w:sz="4" w:space="0" w:color="auto"/>
              <w:right w:val="single" w:sz="4" w:space="0" w:color="auto"/>
            </w:tcBorders>
          </w:tcPr>
          <w:p w14:paraId="5335E05D" w14:textId="77777777" w:rsidR="00136C7E" w:rsidRPr="0030429C" w:rsidRDefault="00136C7E" w:rsidP="000951D4">
            <w:pPr>
              <w:pStyle w:val="TableText10pt"/>
              <w:spacing w:before="60" w:after="0"/>
            </w:pPr>
            <w:r w:rsidRPr="0030429C">
              <w:t>images, symbols or signs</w:t>
            </w:r>
          </w:p>
        </w:tc>
      </w:tr>
      <w:tr w:rsidR="00136C7E" w:rsidRPr="0030429C" w14:paraId="59C35DCA"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2B511A8E"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7480B1" w14:textId="77777777" w:rsidR="00136C7E" w:rsidRPr="0030429C" w:rsidRDefault="00136C7E" w:rsidP="000951D4">
            <w:pPr>
              <w:pStyle w:val="TableText10pt"/>
              <w:spacing w:before="60" w:after="0"/>
            </w:pPr>
            <w:r w:rsidRPr="0030429C">
              <w:t>create</w:t>
            </w:r>
          </w:p>
        </w:tc>
        <w:tc>
          <w:tcPr>
            <w:tcW w:w="6026" w:type="dxa"/>
            <w:tcBorders>
              <w:top w:val="single" w:sz="4" w:space="0" w:color="auto"/>
              <w:left w:val="single" w:sz="4" w:space="0" w:color="auto"/>
              <w:bottom w:val="single" w:sz="4" w:space="0" w:color="auto"/>
              <w:right w:val="single" w:sz="4" w:space="0" w:color="auto"/>
            </w:tcBorders>
          </w:tcPr>
          <w:p w14:paraId="4D79EE9A" w14:textId="77777777" w:rsidR="00136C7E" w:rsidRPr="0030429C" w:rsidRDefault="00136C7E" w:rsidP="000951D4">
            <w:pPr>
              <w:pStyle w:val="TableText10pt"/>
              <w:spacing w:before="60" w:after="0"/>
            </w:pPr>
            <w:r w:rsidRPr="0030429C">
              <w:t>creative thinking to identify areas for change, growth and innovation, recognise opportunities, experiment to achieve innovative solutions, construct objects, imagine alternatives</w:t>
            </w:r>
          </w:p>
        </w:tc>
      </w:tr>
      <w:tr w:rsidR="00136C7E" w:rsidRPr="0030429C" w14:paraId="295B5747"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36F1F20A"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DF336F" w14:textId="77777777" w:rsidR="00136C7E" w:rsidRPr="0030429C" w:rsidRDefault="00136C7E" w:rsidP="000951D4">
            <w:pPr>
              <w:pStyle w:val="TableText10pt"/>
              <w:spacing w:before="60" w:after="0"/>
            </w:pPr>
            <w:r w:rsidRPr="0030429C">
              <w:t>manipulate</w:t>
            </w:r>
          </w:p>
        </w:tc>
        <w:tc>
          <w:tcPr>
            <w:tcW w:w="6026" w:type="dxa"/>
            <w:tcBorders>
              <w:top w:val="single" w:sz="4" w:space="0" w:color="auto"/>
              <w:left w:val="single" w:sz="4" w:space="0" w:color="auto"/>
              <w:bottom w:val="single" w:sz="4" w:space="0" w:color="auto"/>
              <w:right w:val="single" w:sz="4" w:space="0" w:color="auto"/>
            </w:tcBorders>
          </w:tcPr>
          <w:p w14:paraId="5FC5264E" w14:textId="77777777" w:rsidR="00136C7E" w:rsidRPr="0030429C" w:rsidRDefault="00136C7E" w:rsidP="000951D4">
            <w:pPr>
              <w:pStyle w:val="TableText10pt"/>
              <w:spacing w:before="60" w:after="0"/>
            </w:pPr>
            <w:r w:rsidRPr="0030429C">
              <w:t>images, text, data, points of view</w:t>
            </w:r>
          </w:p>
        </w:tc>
      </w:tr>
      <w:tr w:rsidR="00136C7E" w:rsidRPr="0030429C" w14:paraId="28F74E03" w14:textId="77777777" w:rsidTr="000951D4">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0300993" w14:textId="77777777" w:rsidR="00136C7E" w:rsidRPr="0030429C" w:rsidRDefault="00136C7E" w:rsidP="000951D4">
            <w:pPr>
              <w:pStyle w:val="TableText10pt"/>
              <w:spacing w:before="60" w:after="0"/>
            </w:pPr>
            <w:r w:rsidRPr="0030429C">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DEC0A85" w14:textId="77777777" w:rsidR="00136C7E" w:rsidRPr="0030429C" w:rsidRDefault="00136C7E" w:rsidP="000951D4">
            <w:pPr>
              <w:pStyle w:val="TableText10pt"/>
              <w:spacing w:before="60" w:after="0"/>
            </w:pPr>
            <w:r w:rsidRPr="0030429C">
              <w:t>justify</w:t>
            </w:r>
          </w:p>
        </w:tc>
        <w:tc>
          <w:tcPr>
            <w:tcW w:w="6026" w:type="dxa"/>
            <w:tcBorders>
              <w:top w:val="single" w:sz="4" w:space="0" w:color="auto"/>
              <w:left w:val="single" w:sz="4" w:space="0" w:color="auto"/>
              <w:bottom w:val="single" w:sz="4" w:space="0" w:color="auto"/>
              <w:right w:val="single" w:sz="4" w:space="0" w:color="auto"/>
            </w:tcBorders>
          </w:tcPr>
          <w:p w14:paraId="235C5A0C" w14:textId="77777777" w:rsidR="00136C7E" w:rsidRPr="0030429C" w:rsidRDefault="00136C7E" w:rsidP="000951D4">
            <w:pPr>
              <w:pStyle w:val="TableText10pt"/>
              <w:spacing w:before="60" w:after="0"/>
            </w:pPr>
            <w:r w:rsidRPr="0030429C">
              <w:t>arguments, points of view, phenomena, choices</w:t>
            </w:r>
          </w:p>
        </w:tc>
      </w:tr>
      <w:tr w:rsidR="00136C7E" w:rsidRPr="0030429C" w14:paraId="792D6B26"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32787FCA"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CB32C9" w14:textId="77777777" w:rsidR="00136C7E" w:rsidRPr="0030429C" w:rsidRDefault="00136C7E" w:rsidP="000951D4">
            <w:pPr>
              <w:pStyle w:val="TableText10pt"/>
              <w:spacing w:before="60" w:after="0"/>
            </w:pPr>
            <w:r w:rsidRPr="0030429C">
              <w:t>hypothesise</w:t>
            </w:r>
          </w:p>
        </w:tc>
        <w:tc>
          <w:tcPr>
            <w:tcW w:w="6026" w:type="dxa"/>
            <w:tcBorders>
              <w:top w:val="single" w:sz="4" w:space="0" w:color="auto"/>
              <w:left w:val="single" w:sz="4" w:space="0" w:color="auto"/>
              <w:bottom w:val="single" w:sz="4" w:space="0" w:color="auto"/>
              <w:right w:val="single" w:sz="4" w:space="0" w:color="auto"/>
            </w:tcBorders>
          </w:tcPr>
          <w:p w14:paraId="35683105" w14:textId="77777777" w:rsidR="00136C7E" w:rsidRPr="0030429C" w:rsidRDefault="00136C7E" w:rsidP="000951D4">
            <w:pPr>
              <w:pStyle w:val="TableText10pt"/>
              <w:spacing w:before="60" w:after="0"/>
            </w:pPr>
            <w:r w:rsidRPr="0030429C">
              <w:t>statement/theory that can be tested by data</w:t>
            </w:r>
          </w:p>
        </w:tc>
      </w:tr>
      <w:tr w:rsidR="00136C7E" w:rsidRPr="0030429C" w14:paraId="25F203C7"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5E7484F1"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71D005F" w14:textId="77777777" w:rsidR="00136C7E" w:rsidRPr="0030429C" w:rsidRDefault="00136C7E" w:rsidP="000951D4">
            <w:pPr>
              <w:pStyle w:val="TableText10pt"/>
              <w:spacing w:before="60" w:after="0"/>
            </w:pPr>
            <w:r w:rsidRPr="0030429C">
              <w:t>extrapolate</w:t>
            </w:r>
          </w:p>
        </w:tc>
        <w:tc>
          <w:tcPr>
            <w:tcW w:w="6026" w:type="dxa"/>
            <w:tcBorders>
              <w:top w:val="single" w:sz="4" w:space="0" w:color="auto"/>
              <w:left w:val="single" w:sz="4" w:space="0" w:color="auto"/>
              <w:bottom w:val="single" w:sz="4" w:space="0" w:color="auto"/>
              <w:right w:val="single" w:sz="4" w:space="0" w:color="auto"/>
            </w:tcBorders>
          </w:tcPr>
          <w:p w14:paraId="6EA408C9" w14:textId="77777777" w:rsidR="00136C7E" w:rsidRPr="0030429C" w:rsidRDefault="00136C7E" w:rsidP="000951D4">
            <w:pPr>
              <w:pStyle w:val="TableText10pt"/>
              <w:spacing w:before="60" w:after="0"/>
            </w:pPr>
            <w:r w:rsidRPr="0030429C">
              <w:t>trends, cause/effect, impact of a decision</w:t>
            </w:r>
          </w:p>
        </w:tc>
      </w:tr>
      <w:tr w:rsidR="00136C7E" w:rsidRPr="0030429C" w14:paraId="29D9C077"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5087AD67"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142688" w14:textId="77777777" w:rsidR="00136C7E" w:rsidRPr="0030429C" w:rsidRDefault="00136C7E" w:rsidP="000951D4">
            <w:pPr>
              <w:pStyle w:val="TableText10pt"/>
              <w:spacing w:before="60" w:after="0"/>
            </w:pPr>
            <w:r w:rsidRPr="0030429C">
              <w:t>predict</w:t>
            </w:r>
          </w:p>
        </w:tc>
        <w:tc>
          <w:tcPr>
            <w:tcW w:w="6026" w:type="dxa"/>
            <w:tcBorders>
              <w:top w:val="single" w:sz="4" w:space="0" w:color="auto"/>
              <w:left w:val="single" w:sz="4" w:space="0" w:color="auto"/>
              <w:bottom w:val="single" w:sz="4" w:space="0" w:color="auto"/>
              <w:right w:val="single" w:sz="4" w:space="0" w:color="auto"/>
            </w:tcBorders>
          </w:tcPr>
          <w:p w14:paraId="2016E847" w14:textId="77777777" w:rsidR="00136C7E" w:rsidRPr="0030429C" w:rsidRDefault="00136C7E" w:rsidP="000951D4">
            <w:pPr>
              <w:pStyle w:val="TableText10pt"/>
              <w:spacing w:before="60" w:after="0"/>
            </w:pPr>
            <w:r w:rsidRPr="0030429C">
              <w:t>data, trends, inferences</w:t>
            </w:r>
          </w:p>
        </w:tc>
      </w:tr>
      <w:tr w:rsidR="00136C7E" w:rsidRPr="0030429C" w14:paraId="2DC9CE66"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21B96016"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A7F113" w14:textId="77777777" w:rsidR="00136C7E" w:rsidRPr="0030429C" w:rsidRDefault="00136C7E" w:rsidP="000951D4">
            <w:pPr>
              <w:pStyle w:val="TableText10pt"/>
              <w:spacing w:before="60" w:after="0"/>
            </w:pPr>
            <w:r w:rsidRPr="0030429C">
              <w:t>evaluate</w:t>
            </w:r>
          </w:p>
        </w:tc>
        <w:tc>
          <w:tcPr>
            <w:tcW w:w="6026" w:type="dxa"/>
            <w:tcBorders>
              <w:top w:val="single" w:sz="4" w:space="0" w:color="auto"/>
              <w:left w:val="single" w:sz="4" w:space="0" w:color="auto"/>
              <w:bottom w:val="single" w:sz="4" w:space="0" w:color="auto"/>
              <w:right w:val="single" w:sz="4" w:space="0" w:color="auto"/>
            </w:tcBorders>
          </w:tcPr>
          <w:p w14:paraId="48D851E0" w14:textId="77777777" w:rsidR="00136C7E" w:rsidRPr="0030429C" w:rsidRDefault="00136C7E" w:rsidP="000951D4">
            <w:pPr>
              <w:pStyle w:val="TableText10pt"/>
              <w:spacing w:before="60" w:after="0"/>
            </w:pPr>
            <w:r w:rsidRPr="0030429C">
              <w:t>text, images, points of view, solutions, phenomenon, graphics</w:t>
            </w:r>
          </w:p>
        </w:tc>
      </w:tr>
      <w:tr w:rsidR="00136C7E" w:rsidRPr="0030429C" w14:paraId="1E2DBF44"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31FFF898"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F0BB61" w14:textId="77777777" w:rsidR="00136C7E" w:rsidRPr="0030429C" w:rsidRDefault="00136C7E" w:rsidP="000951D4">
            <w:pPr>
              <w:pStyle w:val="TableText10pt"/>
              <w:spacing w:before="60" w:after="0"/>
            </w:pPr>
            <w:r w:rsidRPr="0030429C">
              <w:t>test</w:t>
            </w:r>
          </w:p>
        </w:tc>
        <w:tc>
          <w:tcPr>
            <w:tcW w:w="6026" w:type="dxa"/>
            <w:tcBorders>
              <w:top w:val="single" w:sz="4" w:space="0" w:color="auto"/>
              <w:left w:val="single" w:sz="4" w:space="0" w:color="auto"/>
              <w:bottom w:val="single" w:sz="4" w:space="0" w:color="auto"/>
              <w:right w:val="single" w:sz="4" w:space="0" w:color="auto"/>
            </w:tcBorders>
          </w:tcPr>
          <w:p w14:paraId="0551621E" w14:textId="77777777" w:rsidR="00136C7E" w:rsidRPr="0030429C" w:rsidRDefault="00136C7E" w:rsidP="000951D4">
            <w:pPr>
              <w:pStyle w:val="TableText10pt"/>
              <w:spacing w:before="60" w:after="0"/>
            </w:pPr>
            <w:r w:rsidRPr="0030429C">
              <w:t>validity of assumptions, ideas, procedures, strategies</w:t>
            </w:r>
          </w:p>
        </w:tc>
      </w:tr>
      <w:tr w:rsidR="00136C7E" w:rsidRPr="0030429C" w14:paraId="64FF8F7F"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5C0F472D"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2A8162" w14:textId="77777777" w:rsidR="00136C7E" w:rsidRPr="0030429C" w:rsidRDefault="00136C7E" w:rsidP="000951D4">
            <w:pPr>
              <w:pStyle w:val="TableText10pt"/>
              <w:spacing w:before="60" w:after="0"/>
            </w:pPr>
            <w:r w:rsidRPr="0030429C">
              <w:t>argue</w:t>
            </w:r>
          </w:p>
        </w:tc>
        <w:tc>
          <w:tcPr>
            <w:tcW w:w="6026" w:type="dxa"/>
            <w:tcBorders>
              <w:top w:val="single" w:sz="4" w:space="0" w:color="auto"/>
              <w:left w:val="single" w:sz="4" w:space="0" w:color="auto"/>
              <w:bottom w:val="single" w:sz="4" w:space="0" w:color="auto"/>
              <w:right w:val="single" w:sz="4" w:space="0" w:color="auto"/>
            </w:tcBorders>
          </w:tcPr>
          <w:p w14:paraId="66B265FD" w14:textId="77777777" w:rsidR="00136C7E" w:rsidRPr="0030429C" w:rsidRDefault="00136C7E" w:rsidP="000951D4">
            <w:pPr>
              <w:pStyle w:val="TableText10pt"/>
              <w:spacing w:before="60" w:after="0"/>
            </w:pPr>
            <w:r w:rsidRPr="0030429C">
              <w:t>trends, cause/effect, strengths and weaknesses</w:t>
            </w:r>
          </w:p>
        </w:tc>
      </w:tr>
      <w:tr w:rsidR="00136C7E" w:rsidRPr="0030429C" w14:paraId="1328362F"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3B30ED41"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0AA297" w14:textId="77777777" w:rsidR="00136C7E" w:rsidRPr="0030429C" w:rsidRDefault="00136C7E" w:rsidP="000951D4">
            <w:pPr>
              <w:pStyle w:val="TableText10pt"/>
              <w:spacing w:before="60" w:after="0"/>
            </w:pPr>
            <w:r w:rsidRPr="0030429C">
              <w:t>reflect</w:t>
            </w:r>
          </w:p>
        </w:tc>
        <w:tc>
          <w:tcPr>
            <w:tcW w:w="6026" w:type="dxa"/>
            <w:tcBorders>
              <w:top w:val="single" w:sz="4" w:space="0" w:color="auto"/>
              <w:left w:val="single" w:sz="4" w:space="0" w:color="auto"/>
              <w:bottom w:val="single" w:sz="4" w:space="0" w:color="auto"/>
              <w:right w:val="single" w:sz="4" w:space="0" w:color="auto"/>
            </w:tcBorders>
          </w:tcPr>
          <w:p w14:paraId="360C5BBD" w14:textId="77777777" w:rsidR="00136C7E" w:rsidRPr="0030429C" w:rsidRDefault="00136C7E" w:rsidP="000951D4">
            <w:pPr>
              <w:pStyle w:val="TableText10pt"/>
              <w:spacing w:before="60" w:after="0"/>
            </w:pPr>
            <w:r w:rsidRPr="0030429C">
              <w:t>on strengths and weaknesses</w:t>
            </w:r>
          </w:p>
        </w:tc>
      </w:tr>
      <w:tr w:rsidR="00136C7E" w:rsidRPr="0030429C" w14:paraId="4D81A700"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08B3585C"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516623" w14:textId="77777777" w:rsidR="00136C7E" w:rsidRPr="0030429C" w:rsidRDefault="00136C7E" w:rsidP="000951D4">
            <w:pPr>
              <w:pStyle w:val="TableText10pt"/>
              <w:spacing w:before="60" w:after="0"/>
            </w:pPr>
            <w:r w:rsidRPr="0030429C">
              <w:t>synthesise</w:t>
            </w:r>
          </w:p>
        </w:tc>
        <w:tc>
          <w:tcPr>
            <w:tcW w:w="6026" w:type="dxa"/>
            <w:tcBorders>
              <w:top w:val="single" w:sz="4" w:space="0" w:color="auto"/>
              <w:left w:val="single" w:sz="4" w:space="0" w:color="auto"/>
              <w:bottom w:val="single" w:sz="4" w:space="0" w:color="auto"/>
              <w:right w:val="single" w:sz="4" w:space="0" w:color="auto"/>
            </w:tcBorders>
          </w:tcPr>
          <w:p w14:paraId="44C826B4" w14:textId="77777777" w:rsidR="00136C7E" w:rsidRPr="0030429C" w:rsidRDefault="00136C7E" w:rsidP="000951D4">
            <w:pPr>
              <w:pStyle w:val="TableText10pt"/>
              <w:spacing w:before="60" w:after="0"/>
            </w:pPr>
            <w:r w:rsidRPr="0030429C">
              <w:t>data and knowledge, points of view from several sources</w:t>
            </w:r>
          </w:p>
        </w:tc>
      </w:tr>
      <w:tr w:rsidR="00136C7E" w:rsidRPr="0030429C" w14:paraId="5A488B47"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01F07C27"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D78CC9" w14:textId="77777777" w:rsidR="00136C7E" w:rsidRPr="0030429C" w:rsidRDefault="00136C7E" w:rsidP="000951D4">
            <w:pPr>
              <w:pStyle w:val="TableText10pt"/>
              <w:spacing w:before="60" w:after="0"/>
            </w:pPr>
            <w:r w:rsidRPr="0030429C">
              <w:t>analyse</w:t>
            </w:r>
          </w:p>
        </w:tc>
        <w:tc>
          <w:tcPr>
            <w:tcW w:w="6026" w:type="dxa"/>
            <w:tcBorders>
              <w:top w:val="single" w:sz="4" w:space="0" w:color="auto"/>
              <w:left w:val="single" w:sz="4" w:space="0" w:color="auto"/>
              <w:bottom w:val="single" w:sz="4" w:space="0" w:color="auto"/>
              <w:right w:val="single" w:sz="4" w:space="0" w:color="auto"/>
            </w:tcBorders>
          </w:tcPr>
          <w:p w14:paraId="4540995E" w14:textId="77777777" w:rsidR="00136C7E" w:rsidRPr="0030429C" w:rsidRDefault="00136C7E" w:rsidP="000951D4">
            <w:pPr>
              <w:pStyle w:val="TableText10pt"/>
              <w:spacing w:before="60" w:after="0"/>
            </w:pPr>
            <w:r w:rsidRPr="0030429C">
              <w:t>text, images, graphs, data, points of view</w:t>
            </w:r>
          </w:p>
        </w:tc>
      </w:tr>
      <w:tr w:rsidR="00136C7E" w:rsidRPr="0030429C" w14:paraId="1CE8FAC0"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2C13F6B7"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EC8EBE" w14:textId="77777777" w:rsidR="00136C7E" w:rsidRPr="0030429C" w:rsidRDefault="00136C7E" w:rsidP="000951D4">
            <w:pPr>
              <w:pStyle w:val="TableText10pt"/>
              <w:spacing w:before="60" w:after="0"/>
            </w:pPr>
            <w:r w:rsidRPr="0030429C">
              <w:t>examine</w:t>
            </w:r>
          </w:p>
        </w:tc>
        <w:tc>
          <w:tcPr>
            <w:tcW w:w="6026" w:type="dxa"/>
            <w:tcBorders>
              <w:top w:val="single" w:sz="4" w:space="0" w:color="auto"/>
              <w:left w:val="single" w:sz="4" w:space="0" w:color="auto"/>
              <w:bottom w:val="single" w:sz="4" w:space="0" w:color="auto"/>
              <w:right w:val="single" w:sz="4" w:space="0" w:color="auto"/>
            </w:tcBorders>
          </w:tcPr>
          <w:p w14:paraId="522CD4B5" w14:textId="77777777" w:rsidR="00136C7E" w:rsidRPr="0030429C" w:rsidRDefault="00136C7E" w:rsidP="000951D4">
            <w:pPr>
              <w:pStyle w:val="TableText10pt"/>
              <w:spacing w:before="60" w:after="0"/>
            </w:pPr>
            <w:r w:rsidRPr="0030429C">
              <w:t>data, visual images, arguments, points of view</w:t>
            </w:r>
          </w:p>
        </w:tc>
      </w:tr>
      <w:tr w:rsidR="00136C7E" w:rsidRPr="0030429C" w14:paraId="3BB387C5" w14:textId="77777777" w:rsidTr="000951D4">
        <w:trPr>
          <w:jc w:val="center"/>
        </w:trPr>
        <w:tc>
          <w:tcPr>
            <w:tcW w:w="1725" w:type="dxa"/>
            <w:vMerge/>
            <w:tcBorders>
              <w:top w:val="single" w:sz="4" w:space="0" w:color="auto"/>
              <w:left w:val="single" w:sz="4" w:space="0" w:color="auto"/>
              <w:bottom w:val="single" w:sz="4" w:space="0" w:color="auto"/>
              <w:right w:val="single" w:sz="4" w:space="0" w:color="auto"/>
            </w:tcBorders>
          </w:tcPr>
          <w:p w14:paraId="30E846CE"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F1295F" w14:textId="77777777" w:rsidR="00136C7E" w:rsidRPr="0030429C" w:rsidRDefault="00136C7E" w:rsidP="000951D4">
            <w:pPr>
              <w:pStyle w:val="TableText10pt"/>
              <w:spacing w:before="60" w:after="0"/>
            </w:pPr>
            <w:r w:rsidRPr="0030429C">
              <w:t>investigate</w:t>
            </w:r>
          </w:p>
        </w:tc>
        <w:tc>
          <w:tcPr>
            <w:tcW w:w="6026" w:type="dxa"/>
            <w:tcBorders>
              <w:top w:val="single" w:sz="4" w:space="0" w:color="auto"/>
              <w:left w:val="single" w:sz="4" w:space="0" w:color="auto"/>
              <w:bottom w:val="single" w:sz="4" w:space="0" w:color="auto"/>
              <w:right w:val="single" w:sz="4" w:space="0" w:color="auto"/>
            </w:tcBorders>
          </w:tcPr>
          <w:p w14:paraId="13CD07DE" w14:textId="77777777" w:rsidR="00136C7E" w:rsidRPr="0030429C" w:rsidRDefault="00136C7E" w:rsidP="000951D4">
            <w:pPr>
              <w:pStyle w:val="TableText10pt"/>
              <w:spacing w:before="60" w:after="0"/>
            </w:pPr>
            <w:r w:rsidRPr="0030429C">
              <w:t>issues, problems</w:t>
            </w:r>
          </w:p>
        </w:tc>
      </w:tr>
      <w:tr w:rsidR="00136C7E" w:rsidRPr="0030429C" w14:paraId="269B4493" w14:textId="77777777" w:rsidTr="000951D4">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16C6C47" w14:textId="77777777" w:rsidR="00136C7E" w:rsidRPr="0030429C" w:rsidRDefault="00136C7E" w:rsidP="000951D4">
            <w:pPr>
              <w:pStyle w:val="TableText10pt"/>
              <w:spacing w:before="60" w:after="0"/>
            </w:pPr>
            <w:r w:rsidRPr="0030429C">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6782C638" w14:textId="77777777" w:rsidR="00136C7E" w:rsidRPr="0030429C" w:rsidRDefault="00136C7E" w:rsidP="000951D4">
            <w:pPr>
              <w:pStyle w:val="TableText10pt"/>
              <w:spacing w:before="60" w:after="0"/>
            </w:pPr>
            <w:r w:rsidRPr="0030429C">
              <w:t>sequence</w:t>
            </w:r>
          </w:p>
        </w:tc>
        <w:tc>
          <w:tcPr>
            <w:tcW w:w="6026" w:type="dxa"/>
            <w:tcBorders>
              <w:top w:val="single" w:sz="4" w:space="0" w:color="auto"/>
              <w:left w:val="single" w:sz="4" w:space="0" w:color="auto"/>
              <w:bottom w:val="single" w:sz="4" w:space="0" w:color="auto"/>
              <w:right w:val="single" w:sz="4" w:space="0" w:color="auto"/>
            </w:tcBorders>
          </w:tcPr>
          <w:p w14:paraId="1EFB37E0" w14:textId="77777777" w:rsidR="00136C7E" w:rsidRPr="0030429C" w:rsidRDefault="00136C7E" w:rsidP="000951D4">
            <w:pPr>
              <w:pStyle w:val="TableText10pt"/>
              <w:spacing w:before="60" w:after="0"/>
            </w:pPr>
            <w:r w:rsidRPr="0030429C">
              <w:t>text, data, relationships, arguments, patterns</w:t>
            </w:r>
          </w:p>
        </w:tc>
      </w:tr>
      <w:tr w:rsidR="00136C7E" w:rsidRPr="0030429C" w14:paraId="159925ED"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DA277B9"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D7B026" w14:textId="77777777" w:rsidR="00136C7E" w:rsidRPr="0030429C" w:rsidRDefault="00136C7E" w:rsidP="000951D4">
            <w:pPr>
              <w:pStyle w:val="TableText10pt"/>
              <w:spacing w:before="60" w:after="0"/>
            </w:pPr>
            <w:r w:rsidRPr="0030429C">
              <w:t>visualise</w:t>
            </w:r>
          </w:p>
        </w:tc>
        <w:tc>
          <w:tcPr>
            <w:tcW w:w="6026" w:type="dxa"/>
            <w:tcBorders>
              <w:top w:val="single" w:sz="4" w:space="0" w:color="auto"/>
              <w:left w:val="single" w:sz="4" w:space="0" w:color="auto"/>
              <w:bottom w:val="single" w:sz="4" w:space="0" w:color="auto"/>
              <w:right w:val="single" w:sz="4" w:space="0" w:color="auto"/>
            </w:tcBorders>
          </w:tcPr>
          <w:p w14:paraId="098D87A3" w14:textId="77777777" w:rsidR="00136C7E" w:rsidRPr="0030429C" w:rsidRDefault="00136C7E" w:rsidP="000951D4">
            <w:pPr>
              <w:pStyle w:val="TableText10pt"/>
              <w:spacing w:before="60" w:after="0"/>
            </w:pPr>
            <w:r w:rsidRPr="0030429C">
              <w:t>trends, futures, patterns, cause and effect</w:t>
            </w:r>
          </w:p>
        </w:tc>
      </w:tr>
      <w:tr w:rsidR="00136C7E" w:rsidRPr="0030429C" w14:paraId="4B3469CA"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50A0EF"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3AAE44" w14:textId="77777777" w:rsidR="00136C7E" w:rsidRPr="0030429C" w:rsidRDefault="00136C7E" w:rsidP="000951D4">
            <w:pPr>
              <w:pStyle w:val="TableText10pt"/>
              <w:spacing w:before="60" w:after="0"/>
            </w:pPr>
            <w:r w:rsidRPr="0030429C">
              <w:t>compare/contrast</w:t>
            </w:r>
          </w:p>
        </w:tc>
        <w:tc>
          <w:tcPr>
            <w:tcW w:w="6026" w:type="dxa"/>
            <w:tcBorders>
              <w:top w:val="single" w:sz="4" w:space="0" w:color="auto"/>
              <w:left w:val="single" w:sz="4" w:space="0" w:color="auto"/>
              <w:bottom w:val="single" w:sz="4" w:space="0" w:color="auto"/>
              <w:right w:val="single" w:sz="4" w:space="0" w:color="auto"/>
            </w:tcBorders>
          </w:tcPr>
          <w:p w14:paraId="3D3C3E72" w14:textId="77777777" w:rsidR="00136C7E" w:rsidRPr="0030429C" w:rsidRDefault="00136C7E" w:rsidP="000951D4">
            <w:pPr>
              <w:pStyle w:val="TableText10pt"/>
              <w:spacing w:before="60" w:after="0"/>
            </w:pPr>
            <w:r w:rsidRPr="0030429C">
              <w:t>data, visual images, arguments, points of view</w:t>
            </w:r>
          </w:p>
        </w:tc>
      </w:tr>
      <w:tr w:rsidR="00136C7E" w:rsidRPr="0030429C" w14:paraId="0BD47863"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4CB4413"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FF50A2" w14:textId="77777777" w:rsidR="00136C7E" w:rsidRPr="0030429C" w:rsidRDefault="00136C7E" w:rsidP="000951D4">
            <w:pPr>
              <w:pStyle w:val="TableText10pt"/>
              <w:spacing w:before="60" w:after="0"/>
            </w:pPr>
            <w:r w:rsidRPr="0030429C">
              <w:t>discuss</w:t>
            </w:r>
          </w:p>
        </w:tc>
        <w:tc>
          <w:tcPr>
            <w:tcW w:w="6026" w:type="dxa"/>
            <w:tcBorders>
              <w:top w:val="single" w:sz="4" w:space="0" w:color="auto"/>
              <w:left w:val="single" w:sz="4" w:space="0" w:color="auto"/>
              <w:bottom w:val="single" w:sz="4" w:space="0" w:color="auto"/>
              <w:right w:val="single" w:sz="4" w:space="0" w:color="auto"/>
            </w:tcBorders>
          </w:tcPr>
          <w:p w14:paraId="01C55EDA" w14:textId="77777777" w:rsidR="00136C7E" w:rsidRPr="0030429C" w:rsidRDefault="00136C7E" w:rsidP="000951D4">
            <w:pPr>
              <w:pStyle w:val="TableText10pt"/>
              <w:spacing w:before="60" w:after="0"/>
            </w:pPr>
            <w:r w:rsidRPr="0030429C">
              <w:t>issues, data, relationships, choices/options</w:t>
            </w:r>
          </w:p>
        </w:tc>
      </w:tr>
      <w:tr w:rsidR="00136C7E" w:rsidRPr="0030429C" w14:paraId="4758B597"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11B215E"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DBF4D9" w14:textId="77777777" w:rsidR="00136C7E" w:rsidRPr="0030429C" w:rsidRDefault="00136C7E" w:rsidP="000951D4">
            <w:pPr>
              <w:pStyle w:val="TableText10pt"/>
              <w:spacing w:before="60" w:after="0"/>
            </w:pPr>
            <w:r w:rsidRPr="0030429C">
              <w:t>interpret</w:t>
            </w:r>
          </w:p>
        </w:tc>
        <w:tc>
          <w:tcPr>
            <w:tcW w:w="6026" w:type="dxa"/>
            <w:tcBorders>
              <w:top w:val="single" w:sz="4" w:space="0" w:color="auto"/>
              <w:left w:val="single" w:sz="4" w:space="0" w:color="auto"/>
              <w:bottom w:val="single" w:sz="4" w:space="0" w:color="auto"/>
              <w:right w:val="single" w:sz="4" w:space="0" w:color="auto"/>
            </w:tcBorders>
          </w:tcPr>
          <w:p w14:paraId="694CEE23" w14:textId="77777777" w:rsidR="00136C7E" w:rsidRPr="0030429C" w:rsidRDefault="00136C7E" w:rsidP="000951D4">
            <w:pPr>
              <w:pStyle w:val="TableText10pt"/>
              <w:spacing w:before="60" w:after="0"/>
            </w:pPr>
            <w:r w:rsidRPr="0030429C">
              <w:t>symbols, text, images, graphs</w:t>
            </w:r>
          </w:p>
        </w:tc>
      </w:tr>
      <w:tr w:rsidR="00136C7E" w:rsidRPr="0030429C" w14:paraId="671221DF"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13B4BE1"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ADAD167" w14:textId="77777777" w:rsidR="00136C7E" w:rsidRPr="0030429C" w:rsidRDefault="00136C7E" w:rsidP="000951D4">
            <w:pPr>
              <w:pStyle w:val="TableText10pt"/>
              <w:spacing w:before="60" w:after="0"/>
            </w:pPr>
            <w:r w:rsidRPr="0030429C">
              <w:t>explain</w:t>
            </w:r>
          </w:p>
        </w:tc>
        <w:tc>
          <w:tcPr>
            <w:tcW w:w="6026" w:type="dxa"/>
            <w:tcBorders>
              <w:top w:val="single" w:sz="4" w:space="0" w:color="auto"/>
              <w:left w:val="single" w:sz="4" w:space="0" w:color="auto"/>
              <w:bottom w:val="single" w:sz="4" w:space="0" w:color="auto"/>
              <w:right w:val="single" w:sz="4" w:space="0" w:color="auto"/>
            </w:tcBorders>
          </w:tcPr>
          <w:p w14:paraId="47A02E04" w14:textId="77777777" w:rsidR="00136C7E" w:rsidRPr="0030429C" w:rsidRDefault="00136C7E" w:rsidP="000951D4">
            <w:pPr>
              <w:pStyle w:val="TableText10pt"/>
              <w:spacing w:before="60" w:after="0"/>
            </w:pPr>
            <w:r w:rsidRPr="0030429C">
              <w:t>explicit/implicit assumptions, bias, themes/arguments, cause/effect, strengths/weaknesses</w:t>
            </w:r>
          </w:p>
        </w:tc>
      </w:tr>
      <w:tr w:rsidR="00136C7E" w:rsidRPr="0030429C" w14:paraId="5B71E865"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AA60B9"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4D6496" w14:textId="77777777" w:rsidR="00136C7E" w:rsidRPr="0030429C" w:rsidRDefault="00136C7E" w:rsidP="000951D4">
            <w:pPr>
              <w:pStyle w:val="TableText10pt"/>
              <w:spacing w:before="60" w:after="0"/>
            </w:pPr>
            <w:r w:rsidRPr="0030429C">
              <w:t>translate</w:t>
            </w:r>
          </w:p>
        </w:tc>
        <w:tc>
          <w:tcPr>
            <w:tcW w:w="6026" w:type="dxa"/>
            <w:tcBorders>
              <w:top w:val="single" w:sz="4" w:space="0" w:color="auto"/>
              <w:left w:val="single" w:sz="4" w:space="0" w:color="auto"/>
              <w:bottom w:val="single" w:sz="4" w:space="0" w:color="auto"/>
              <w:right w:val="single" w:sz="4" w:space="0" w:color="auto"/>
            </w:tcBorders>
          </w:tcPr>
          <w:p w14:paraId="50189DFE" w14:textId="77777777" w:rsidR="00136C7E" w:rsidRPr="0030429C" w:rsidRDefault="00136C7E" w:rsidP="000951D4">
            <w:pPr>
              <w:pStyle w:val="TableText10pt"/>
              <w:spacing w:before="60" w:after="0"/>
            </w:pPr>
            <w:r w:rsidRPr="0030429C">
              <w:t>data, visual images, arguments, points of view</w:t>
            </w:r>
          </w:p>
        </w:tc>
      </w:tr>
      <w:tr w:rsidR="00136C7E" w:rsidRPr="0030429C" w14:paraId="1774269C"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BED63B3"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16B148" w14:textId="77777777" w:rsidR="00136C7E" w:rsidRPr="0030429C" w:rsidRDefault="00136C7E" w:rsidP="000951D4">
            <w:pPr>
              <w:pStyle w:val="TableText10pt"/>
              <w:spacing w:before="60" w:after="0"/>
            </w:pPr>
            <w:r w:rsidRPr="0030429C">
              <w:t>assess</w:t>
            </w:r>
          </w:p>
        </w:tc>
        <w:tc>
          <w:tcPr>
            <w:tcW w:w="6026" w:type="dxa"/>
            <w:tcBorders>
              <w:top w:val="single" w:sz="4" w:space="0" w:color="auto"/>
              <w:left w:val="single" w:sz="4" w:space="0" w:color="auto"/>
              <w:bottom w:val="single" w:sz="4" w:space="0" w:color="auto"/>
              <w:right w:val="single" w:sz="4" w:space="0" w:color="auto"/>
            </w:tcBorders>
          </w:tcPr>
          <w:p w14:paraId="0A9BD62D" w14:textId="77777777" w:rsidR="00136C7E" w:rsidRPr="0030429C" w:rsidRDefault="00136C7E" w:rsidP="000951D4">
            <w:pPr>
              <w:pStyle w:val="TableText10pt"/>
              <w:spacing w:before="60" w:after="0"/>
            </w:pPr>
            <w:r w:rsidRPr="0030429C">
              <w:t>probabilities, choices/options</w:t>
            </w:r>
          </w:p>
        </w:tc>
      </w:tr>
      <w:tr w:rsidR="00136C7E" w:rsidRPr="0030429C" w14:paraId="0205C494"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F9F33B"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8F4FFFD" w14:textId="77777777" w:rsidR="00136C7E" w:rsidRPr="0030429C" w:rsidRDefault="00136C7E" w:rsidP="000951D4">
            <w:pPr>
              <w:pStyle w:val="TableText10pt"/>
              <w:spacing w:before="60" w:after="0"/>
            </w:pPr>
            <w:r w:rsidRPr="0030429C">
              <w:t>select</w:t>
            </w:r>
          </w:p>
        </w:tc>
        <w:tc>
          <w:tcPr>
            <w:tcW w:w="6026" w:type="dxa"/>
            <w:tcBorders>
              <w:top w:val="single" w:sz="4" w:space="0" w:color="auto"/>
              <w:left w:val="single" w:sz="4" w:space="0" w:color="auto"/>
              <w:bottom w:val="single" w:sz="4" w:space="0" w:color="auto"/>
              <w:right w:val="single" w:sz="4" w:space="0" w:color="auto"/>
            </w:tcBorders>
          </w:tcPr>
          <w:p w14:paraId="4A0D79C8" w14:textId="77777777" w:rsidR="00136C7E" w:rsidRPr="0030429C" w:rsidRDefault="00136C7E" w:rsidP="000951D4">
            <w:pPr>
              <w:pStyle w:val="TableText10pt"/>
              <w:spacing w:before="60" w:after="0"/>
            </w:pPr>
            <w:r w:rsidRPr="0030429C">
              <w:t>main points, words, ideas in text</w:t>
            </w:r>
          </w:p>
        </w:tc>
      </w:tr>
      <w:tr w:rsidR="00136C7E" w:rsidRPr="0030429C" w14:paraId="32A1EF4A" w14:textId="77777777" w:rsidTr="000951D4">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25309DA" w14:textId="77777777" w:rsidR="00136C7E" w:rsidRPr="0030429C" w:rsidRDefault="00136C7E" w:rsidP="000951D4">
            <w:pPr>
              <w:pStyle w:val="TableText10pt"/>
              <w:spacing w:before="60" w:after="0"/>
            </w:pPr>
            <w:r w:rsidRPr="0030429C">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6ADD0DB" w14:textId="77777777" w:rsidR="00136C7E" w:rsidRPr="0030429C" w:rsidRDefault="00136C7E" w:rsidP="000951D4">
            <w:pPr>
              <w:pStyle w:val="TableText10pt"/>
              <w:spacing w:before="60" w:after="0"/>
            </w:pPr>
            <w:r w:rsidRPr="0030429C">
              <w:t>reproduce</w:t>
            </w:r>
          </w:p>
        </w:tc>
        <w:tc>
          <w:tcPr>
            <w:tcW w:w="6026" w:type="dxa"/>
            <w:tcBorders>
              <w:top w:val="single" w:sz="4" w:space="0" w:color="auto"/>
              <w:left w:val="single" w:sz="4" w:space="0" w:color="auto"/>
              <w:bottom w:val="single" w:sz="4" w:space="0" w:color="auto"/>
              <w:right w:val="single" w:sz="4" w:space="0" w:color="auto"/>
            </w:tcBorders>
          </w:tcPr>
          <w:p w14:paraId="4532382D" w14:textId="77777777" w:rsidR="00136C7E" w:rsidRPr="0030429C" w:rsidRDefault="00136C7E" w:rsidP="000951D4">
            <w:pPr>
              <w:pStyle w:val="TableText10pt"/>
              <w:spacing w:before="60" w:after="0"/>
            </w:pPr>
            <w:r w:rsidRPr="0030429C">
              <w:t>information, data, words, images, graphics</w:t>
            </w:r>
          </w:p>
        </w:tc>
      </w:tr>
      <w:tr w:rsidR="00136C7E" w:rsidRPr="0030429C" w14:paraId="6CA29D74"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965B4AA"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D09BE0" w14:textId="77777777" w:rsidR="00136C7E" w:rsidRPr="0030429C" w:rsidRDefault="00136C7E" w:rsidP="000951D4">
            <w:pPr>
              <w:pStyle w:val="TableText10pt"/>
              <w:spacing w:before="60" w:after="0"/>
            </w:pPr>
            <w:r w:rsidRPr="0030429C">
              <w:t>respond</w:t>
            </w:r>
          </w:p>
        </w:tc>
        <w:tc>
          <w:tcPr>
            <w:tcW w:w="6026" w:type="dxa"/>
            <w:tcBorders>
              <w:top w:val="single" w:sz="4" w:space="0" w:color="auto"/>
              <w:left w:val="single" w:sz="4" w:space="0" w:color="auto"/>
              <w:bottom w:val="single" w:sz="4" w:space="0" w:color="auto"/>
              <w:right w:val="single" w:sz="4" w:space="0" w:color="auto"/>
            </w:tcBorders>
          </w:tcPr>
          <w:p w14:paraId="66F8AA1A" w14:textId="77777777" w:rsidR="00136C7E" w:rsidRPr="0030429C" w:rsidRDefault="00136C7E" w:rsidP="000951D4">
            <w:pPr>
              <w:pStyle w:val="TableText10pt"/>
              <w:spacing w:before="60" w:after="0"/>
            </w:pPr>
            <w:r w:rsidRPr="0030429C">
              <w:t>data, visual images, arguments, points of view</w:t>
            </w:r>
          </w:p>
        </w:tc>
      </w:tr>
      <w:tr w:rsidR="00136C7E" w:rsidRPr="0030429C" w14:paraId="716D60F7"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57F6E91"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4C17B3A" w14:textId="77777777" w:rsidR="00136C7E" w:rsidRPr="0030429C" w:rsidRDefault="00136C7E" w:rsidP="000951D4">
            <w:pPr>
              <w:pStyle w:val="TableText10pt"/>
              <w:spacing w:before="60" w:after="0"/>
            </w:pPr>
            <w:r w:rsidRPr="0030429C">
              <w:t>relate</w:t>
            </w:r>
          </w:p>
        </w:tc>
        <w:tc>
          <w:tcPr>
            <w:tcW w:w="6026" w:type="dxa"/>
            <w:tcBorders>
              <w:top w:val="single" w:sz="4" w:space="0" w:color="auto"/>
              <w:left w:val="single" w:sz="4" w:space="0" w:color="auto"/>
              <w:bottom w:val="single" w:sz="4" w:space="0" w:color="auto"/>
              <w:right w:val="single" w:sz="4" w:space="0" w:color="auto"/>
            </w:tcBorders>
          </w:tcPr>
          <w:p w14:paraId="3DA15602" w14:textId="77777777" w:rsidR="00136C7E" w:rsidRPr="0030429C" w:rsidRDefault="00136C7E" w:rsidP="000951D4">
            <w:pPr>
              <w:pStyle w:val="TableText10pt"/>
              <w:spacing w:before="60" w:after="0"/>
            </w:pPr>
            <w:r w:rsidRPr="0030429C">
              <w:t>events, processes, situations</w:t>
            </w:r>
          </w:p>
        </w:tc>
      </w:tr>
      <w:tr w:rsidR="00136C7E" w:rsidRPr="0030429C" w14:paraId="4F1E3225"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C2DE68F"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F2B51E" w14:textId="77777777" w:rsidR="00136C7E" w:rsidRPr="0030429C" w:rsidRDefault="00136C7E" w:rsidP="000951D4">
            <w:pPr>
              <w:pStyle w:val="TableText10pt"/>
              <w:spacing w:before="60" w:after="0"/>
            </w:pPr>
            <w:r w:rsidRPr="0030429C">
              <w:t>demonstrate</w:t>
            </w:r>
          </w:p>
        </w:tc>
        <w:tc>
          <w:tcPr>
            <w:tcW w:w="6026" w:type="dxa"/>
            <w:tcBorders>
              <w:top w:val="single" w:sz="4" w:space="0" w:color="auto"/>
              <w:left w:val="single" w:sz="4" w:space="0" w:color="auto"/>
              <w:bottom w:val="single" w:sz="4" w:space="0" w:color="auto"/>
              <w:right w:val="single" w:sz="4" w:space="0" w:color="auto"/>
            </w:tcBorders>
          </w:tcPr>
          <w:p w14:paraId="151B3072" w14:textId="77777777" w:rsidR="00136C7E" w:rsidRPr="0030429C" w:rsidRDefault="00136C7E" w:rsidP="000951D4">
            <w:pPr>
              <w:pStyle w:val="TableText10pt"/>
              <w:spacing w:before="60" w:after="0"/>
            </w:pPr>
            <w:r w:rsidRPr="0030429C">
              <w:t>probabilities, choices/options</w:t>
            </w:r>
          </w:p>
        </w:tc>
      </w:tr>
      <w:tr w:rsidR="00136C7E" w:rsidRPr="0030429C" w14:paraId="7AD8C5A0"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476A023"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EA51BA" w14:textId="77777777" w:rsidR="00136C7E" w:rsidRPr="0030429C" w:rsidRDefault="00136C7E" w:rsidP="000951D4">
            <w:pPr>
              <w:pStyle w:val="TableText10pt"/>
              <w:spacing w:before="60" w:after="0"/>
            </w:pPr>
            <w:r w:rsidRPr="0030429C">
              <w:t>describe</w:t>
            </w:r>
          </w:p>
        </w:tc>
        <w:tc>
          <w:tcPr>
            <w:tcW w:w="6026" w:type="dxa"/>
            <w:tcBorders>
              <w:top w:val="single" w:sz="4" w:space="0" w:color="auto"/>
              <w:left w:val="single" w:sz="4" w:space="0" w:color="auto"/>
              <w:bottom w:val="single" w:sz="4" w:space="0" w:color="auto"/>
              <w:right w:val="single" w:sz="4" w:space="0" w:color="auto"/>
            </w:tcBorders>
          </w:tcPr>
          <w:p w14:paraId="694E45CD" w14:textId="77777777" w:rsidR="00136C7E" w:rsidRPr="0030429C" w:rsidRDefault="00136C7E" w:rsidP="000951D4">
            <w:pPr>
              <w:pStyle w:val="TableText10pt"/>
              <w:spacing w:before="60" w:after="0"/>
            </w:pPr>
            <w:r w:rsidRPr="0030429C">
              <w:t>data, visual images, arguments, points of view</w:t>
            </w:r>
          </w:p>
        </w:tc>
      </w:tr>
      <w:tr w:rsidR="00136C7E" w:rsidRPr="0030429C" w14:paraId="02A8222A"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9228A80"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28489C" w14:textId="77777777" w:rsidR="00136C7E" w:rsidRPr="0030429C" w:rsidRDefault="00136C7E" w:rsidP="000951D4">
            <w:pPr>
              <w:pStyle w:val="TableText10pt"/>
              <w:spacing w:before="60" w:after="0"/>
            </w:pPr>
            <w:r w:rsidRPr="0030429C">
              <w:t>plan</w:t>
            </w:r>
          </w:p>
        </w:tc>
        <w:tc>
          <w:tcPr>
            <w:tcW w:w="6026" w:type="dxa"/>
            <w:tcBorders>
              <w:top w:val="single" w:sz="4" w:space="0" w:color="auto"/>
              <w:left w:val="single" w:sz="4" w:space="0" w:color="auto"/>
              <w:bottom w:val="single" w:sz="4" w:space="0" w:color="auto"/>
              <w:right w:val="single" w:sz="4" w:space="0" w:color="auto"/>
            </w:tcBorders>
          </w:tcPr>
          <w:p w14:paraId="3D766908" w14:textId="77777777" w:rsidR="00136C7E" w:rsidRPr="0030429C" w:rsidRDefault="00136C7E" w:rsidP="000951D4">
            <w:pPr>
              <w:pStyle w:val="TableText10pt"/>
              <w:spacing w:before="60" w:after="0"/>
            </w:pPr>
            <w:r w:rsidRPr="0030429C">
              <w:t>strategies, ideas in text, arguments</w:t>
            </w:r>
          </w:p>
        </w:tc>
      </w:tr>
      <w:tr w:rsidR="00136C7E" w:rsidRPr="0030429C" w14:paraId="17CBE42B"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3358F6"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E89595" w14:textId="77777777" w:rsidR="00136C7E" w:rsidRPr="0030429C" w:rsidRDefault="00136C7E" w:rsidP="000951D4">
            <w:pPr>
              <w:pStyle w:val="TableText10pt"/>
              <w:spacing w:before="60" w:after="0"/>
            </w:pPr>
            <w:r w:rsidRPr="0030429C">
              <w:t>classify</w:t>
            </w:r>
          </w:p>
        </w:tc>
        <w:tc>
          <w:tcPr>
            <w:tcW w:w="6026" w:type="dxa"/>
            <w:tcBorders>
              <w:top w:val="single" w:sz="4" w:space="0" w:color="auto"/>
              <w:left w:val="single" w:sz="4" w:space="0" w:color="auto"/>
              <w:bottom w:val="single" w:sz="4" w:space="0" w:color="auto"/>
              <w:right w:val="single" w:sz="4" w:space="0" w:color="auto"/>
            </w:tcBorders>
          </w:tcPr>
          <w:p w14:paraId="10BF5927" w14:textId="77777777" w:rsidR="00136C7E" w:rsidRPr="0030429C" w:rsidRDefault="00136C7E" w:rsidP="000951D4">
            <w:pPr>
              <w:pStyle w:val="TableText10pt"/>
              <w:spacing w:before="60" w:after="0"/>
            </w:pPr>
            <w:r w:rsidRPr="0030429C">
              <w:t>information, data, words, images</w:t>
            </w:r>
          </w:p>
        </w:tc>
      </w:tr>
      <w:tr w:rsidR="00136C7E" w:rsidRPr="0030429C" w14:paraId="2BD0A2C0"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FD058A"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CA304A" w14:textId="77777777" w:rsidR="00136C7E" w:rsidRPr="0030429C" w:rsidRDefault="00136C7E" w:rsidP="000951D4">
            <w:pPr>
              <w:pStyle w:val="TableText10pt"/>
              <w:spacing w:before="60" w:after="0"/>
            </w:pPr>
            <w:r w:rsidRPr="0030429C">
              <w:t>identify</w:t>
            </w:r>
          </w:p>
        </w:tc>
        <w:tc>
          <w:tcPr>
            <w:tcW w:w="6026" w:type="dxa"/>
            <w:tcBorders>
              <w:top w:val="single" w:sz="4" w:space="0" w:color="auto"/>
              <w:left w:val="single" w:sz="4" w:space="0" w:color="auto"/>
              <w:bottom w:val="single" w:sz="4" w:space="0" w:color="auto"/>
              <w:right w:val="single" w:sz="4" w:space="0" w:color="auto"/>
            </w:tcBorders>
          </w:tcPr>
          <w:p w14:paraId="13AB405B" w14:textId="77777777" w:rsidR="00136C7E" w:rsidRPr="0030429C" w:rsidRDefault="00136C7E" w:rsidP="000951D4">
            <w:pPr>
              <w:pStyle w:val="TableText10pt"/>
              <w:spacing w:before="60" w:after="0"/>
            </w:pPr>
            <w:r w:rsidRPr="0030429C">
              <w:t>spatial relationships, patterns, interrelationships</w:t>
            </w:r>
          </w:p>
        </w:tc>
      </w:tr>
      <w:tr w:rsidR="00136C7E" w:rsidRPr="0030429C" w14:paraId="783974C3" w14:textId="77777777" w:rsidTr="000951D4">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00625C" w14:textId="77777777" w:rsidR="00136C7E" w:rsidRPr="0030429C" w:rsidRDefault="00136C7E" w:rsidP="000951D4">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CA4F9E" w14:textId="77777777" w:rsidR="00136C7E" w:rsidRPr="0030429C" w:rsidRDefault="00136C7E" w:rsidP="000951D4">
            <w:pPr>
              <w:pStyle w:val="TableText10pt"/>
              <w:spacing w:before="60" w:after="0"/>
            </w:pPr>
            <w:r w:rsidRPr="0030429C">
              <w:t>summarise</w:t>
            </w:r>
          </w:p>
        </w:tc>
        <w:tc>
          <w:tcPr>
            <w:tcW w:w="6026" w:type="dxa"/>
            <w:tcBorders>
              <w:top w:val="single" w:sz="4" w:space="0" w:color="auto"/>
              <w:left w:val="single" w:sz="4" w:space="0" w:color="auto"/>
              <w:bottom w:val="single" w:sz="4" w:space="0" w:color="auto"/>
              <w:right w:val="single" w:sz="4" w:space="0" w:color="auto"/>
            </w:tcBorders>
          </w:tcPr>
          <w:p w14:paraId="3F5D4554" w14:textId="77777777" w:rsidR="00136C7E" w:rsidRPr="0030429C" w:rsidRDefault="00136C7E" w:rsidP="000951D4">
            <w:pPr>
              <w:pStyle w:val="TableText10pt"/>
              <w:spacing w:before="60" w:after="0"/>
            </w:pPr>
            <w:r w:rsidRPr="0030429C">
              <w:t>main points, words, ideas in text, review, draft and edit</w:t>
            </w:r>
          </w:p>
        </w:tc>
      </w:tr>
    </w:tbl>
    <w:p w14:paraId="3837DAB5" w14:textId="77777777" w:rsidR="002E3AA5" w:rsidRPr="0030429C" w:rsidRDefault="002E3AA5">
      <w:pPr>
        <w:spacing w:before="0"/>
      </w:pPr>
      <w:bookmarkStart w:id="58" w:name="_Toc525640307"/>
      <w:r w:rsidRPr="0030429C">
        <w:br w:type="page"/>
      </w:r>
    </w:p>
    <w:p w14:paraId="1B2ACED8" w14:textId="77777777" w:rsidR="00136C7E" w:rsidRPr="0030429C" w:rsidRDefault="00136C7E" w:rsidP="00136C7E">
      <w:pPr>
        <w:pStyle w:val="Heading1"/>
      </w:pPr>
      <w:bookmarkStart w:id="59" w:name="_Toc1565919"/>
      <w:bookmarkStart w:id="60" w:name="_Toc59520591"/>
      <w:r w:rsidRPr="0030429C">
        <w:lastRenderedPageBreak/>
        <w:t xml:space="preserve">Appendix </w:t>
      </w:r>
      <w:r w:rsidR="00AE4B1C" w:rsidRPr="0030429C">
        <w:t>D</w:t>
      </w:r>
      <w:r w:rsidRPr="0030429C">
        <w:t xml:space="preserve"> – Glossary of Verbs</w:t>
      </w:r>
      <w:bookmarkEnd w:id="58"/>
      <w:bookmarkEnd w:id="59"/>
      <w:bookmarkEnd w:id="6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136C7E" w:rsidRPr="0030429C" w14:paraId="6FEE425F"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4DF80E" w14:textId="77777777" w:rsidR="00136C7E" w:rsidRPr="0030429C" w:rsidRDefault="00136C7E" w:rsidP="00CF4B20">
            <w:pPr>
              <w:pStyle w:val="TableTextBold"/>
            </w:pPr>
            <w:r w:rsidRPr="0030429C">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E3204C8" w14:textId="77777777" w:rsidR="00136C7E" w:rsidRPr="0030429C" w:rsidRDefault="00136C7E" w:rsidP="00CF4B20">
            <w:pPr>
              <w:pStyle w:val="TableTextBold"/>
            </w:pPr>
            <w:r w:rsidRPr="0030429C">
              <w:t>Definition</w:t>
            </w:r>
          </w:p>
        </w:tc>
      </w:tr>
      <w:tr w:rsidR="00136C7E" w:rsidRPr="0030429C" w14:paraId="063278CE"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752EEC" w14:textId="77777777" w:rsidR="00136C7E" w:rsidRPr="0030429C" w:rsidRDefault="00136C7E" w:rsidP="000951D4">
            <w:pPr>
              <w:pStyle w:val="TableText10pt"/>
              <w:spacing w:before="60" w:after="0"/>
            </w:pPr>
            <w:r w:rsidRPr="0030429C">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95E9AE" w14:textId="77777777" w:rsidR="00136C7E" w:rsidRPr="0030429C" w:rsidRDefault="00136C7E" w:rsidP="000951D4">
            <w:pPr>
              <w:pStyle w:val="TableText10pt"/>
              <w:spacing w:before="60" w:after="0"/>
            </w:pPr>
            <w:r w:rsidRPr="0030429C">
              <w:t>Consider in detail for the purpose of finding meaning or relationships, and identifying patterns, similarities and differences</w:t>
            </w:r>
          </w:p>
        </w:tc>
      </w:tr>
      <w:tr w:rsidR="00136C7E" w:rsidRPr="0030429C" w14:paraId="1C85A986"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5119FA" w14:textId="77777777" w:rsidR="00136C7E" w:rsidRPr="0030429C" w:rsidRDefault="00136C7E" w:rsidP="000951D4">
            <w:pPr>
              <w:pStyle w:val="TableText10pt"/>
              <w:spacing w:before="60" w:after="0"/>
            </w:pPr>
            <w:r w:rsidRPr="0030429C">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75E6CEE" w14:textId="77777777" w:rsidR="00136C7E" w:rsidRPr="0030429C" w:rsidRDefault="00136C7E" w:rsidP="000951D4">
            <w:pPr>
              <w:pStyle w:val="TableText10pt"/>
              <w:spacing w:before="60" w:after="0"/>
            </w:pPr>
            <w:r w:rsidRPr="0030429C">
              <w:t>Use, utilise or employ in a particular situation</w:t>
            </w:r>
          </w:p>
        </w:tc>
      </w:tr>
      <w:tr w:rsidR="00136C7E" w:rsidRPr="0030429C" w14:paraId="13DDE777"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C542F5" w14:textId="77777777" w:rsidR="00136C7E" w:rsidRPr="0030429C" w:rsidRDefault="00136C7E" w:rsidP="000951D4">
            <w:pPr>
              <w:pStyle w:val="TableText10pt"/>
              <w:spacing w:before="60" w:after="0"/>
            </w:pPr>
            <w:r w:rsidRPr="0030429C">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A6A393" w14:textId="77777777" w:rsidR="00136C7E" w:rsidRPr="0030429C" w:rsidRDefault="00136C7E" w:rsidP="000951D4">
            <w:pPr>
              <w:pStyle w:val="TableText10pt"/>
              <w:spacing w:before="60" w:after="0"/>
            </w:pPr>
            <w:r w:rsidRPr="0030429C">
              <w:t>Give reasons for or against something</w:t>
            </w:r>
          </w:p>
        </w:tc>
      </w:tr>
      <w:tr w:rsidR="00136C7E" w:rsidRPr="0030429C" w14:paraId="3E376CEC"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3058863" w14:textId="77777777" w:rsidR="00136C7E" w:rsidRPr="0030429C" w:rsidRDefault="00136C7E" w:rsidP="000951D4">
            <w:pPr>
              <w:pStyle w:val="TableText10pt"/>
              <w:spacing w:before="60" w:after="0"/>
            </w:pPr>
            <w:r w:rsidRPr="0030429C">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4E203C" w14:textId="77777777" w:rsidR="00136C7E" w:rsidRPr="0030429C" w:rsidRDefault="00136C7E" w:rsidP="000951D4">
            <w:pPr>
              <w:pStyle w:val="TableText10pt"/>
              <w:spacing w:before="60" w:after="0"/>
            </w:pPr>
            <w:r w:rsidRPr="0030429C">
              <w:t>Make a Judgement about the value of</w:t>
            </w:r>
          </w:p>
        </w:tc>
      </w:tr>
      <w:tr w:rsidR="00136C7E" w:rsidRPr="0030429C" w14:paraId="4A721CF0"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5A6C61" w14:textId="77777777" w:rsidR="00136C7E" w:rsidRPr="0030429C" w:rsidRDefault="00136C7E" w:rsidP="000951D4">
            <w:pPr>
              <w:pStyle w:val="TableText10pt"/>
              <w:spacing w:before="60" w:after="0"/>
            </w:pPr>
            <w:r w:rsidRPr="0030429C">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FCAC7C" w14:textId="77777777" w:rsidR="00136C7E" w:rsidRPr="0030429C" w:rsidRDefault="00136C7E" w:rsidP="000951D4">
            <w:pPr>
              <w:pStyle w:val="TableText10pt"/>
              <w:spacing w:before="60" w:after="0"/>
            </w:pPr>
            <w:r w:rsidRPr="0030429C">
              <w:t>Arrange into named categories in order to sort, group or identify</w:t>
            </w:r>
          </w:p>
        </w:tc>
      </w:tr>
      <w:tr w:rsidR="00136C7E" w:rsidRPr="0030429C" w14:paraId="1068DB60"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CD01D3" w14:textId="77777777" w:rsidR="00136C7E" w:rsidRPr="0030429C" w:rsidRDefault="00136C7E" w:rsidP="000951D4">
            <w:pPr>
              <w:pStyle w:val="TableText10pt"/>
              <w:spacing w:before="60" w:after="0"/>
            </w:pPr>
            <w:r w:rsidRPr="0030429C">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CBBEF0" w14:textId="77777777" w:rsidR="00136C7E" w:rsidRPr="0030429C" w:rsidRDefault="00136C7E" w:rsidP="000951D4">
            <w:pPr>
              <w:pStyle w:val="TableText10pt"/>
              <w:spacing w:before="60" w:after="0"/>
            </w:pPr>
            <w:r w:rsidRPr="0030429C">
              <w:t>Estimate, measure or note how things are similar or dissimilar</w:t>
            </w:r>
          </w:p>
        </w:tc>
      </w:tr>
      <w:tr w:rsidR="00136C7E" w:rsidRPr="0030429C" w14:paraId="5E46127F"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B4B1B7" w14:textId="77777777" w:rsidR="00136C7E" w:rsidRPr="0030429C" w:rsidRDefault="00136C7E" w:rsidP="000951D4">
            <w:pPr>
              <w:pStyle w:val="TableText10pt"/>
              <w:spacing w:before="60" w:after="0"/>
            </w:pPr>
            <w:r w:rsidRPr="0030429C">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128A08" w14:textId="77777777" w:rsidR="00136C7E" w:rsidRPr="0030429C" w:rsidRDefault="00136C7E" w:rsidP="000951D4">
            <w:pPr>
              <w:pStyle w:val="TableText10pt"/>
              <w:spacing w:before="60" w:after="0"/>
            </w:pPr>
            <w:r w:rsidRPr="0030429C">
              <w:t>The activity that occurs when students produce written, spoken, or visual texts</w:t>
            </w:r>
          </w:p>
        </w:tc>
      </w:tr>
      <w:tr w:rsidR="00136C7E" w:rsidRPr="0030429C" w14:paraId="221C40E4"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4077D1" w14:textId="77777777" w:rsidR="00136C7E" w:rsidRPr="0030429C" w:rsidRDefault="00136C7E" w:rsidP="000951D4">
            <w:pPr>
              <w:pStyle w:val="TableText10pt"/>
              <w:spacing w:before="60" w:after="0"/>
            </w:pPr>
            <w:r w:rsidRPr="0030429C">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41530F" w14:textId="77777777" w:rsidR="00136C7E" w:rsidRPr="0030429C" w:rsidRDefault="00136C7E" w:rsidP="000951D4">
            <w:pPr>
              <w:pStyle w:val="TableText10pt"/>
              <w:spacing w:before="60" w:after="0"/>
            </w:pPr>
            <w:r w:rsidRPr="0030429C">
              <w:t>Compare in such a way as to emphasise differences</w:t>
            </w:r>
          </w:p>
        </w:tc>
      </w:tr>
      <w:tr w:rsidR="00136C7E" w:rsidRPr="0030429C" w14:paraId="2254CEAB"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F22785" w14:textId="77777777" w:rsidR="00136C7E" w:rsidRPr="0030429C" w:rsidRDefault="00136C7E" w:rsidP="000951D4">
            <w:pPr>
              <w:pStyle w:val="TableText10pt"/>
              <w:spacing w:before="60" w:after="0"/>
            </w:pPr>
            <w:r w:rsidRPr="0030429C">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E2F81A" w14:textId="77777777" w:rsidR="00136C7E" w:rsidRPr="0030429C" w:rsidRDefault="00136C7E" w:rsidP="000951D4">
            <w:pPr>
              <w:pStyle w:val="TableText10pt"/>
              <w:spacing w:before="60" w:after="0"/>
            </w:pPr>
            <w:r w:rsidRPr="0030429C">
              <w:t>Bring into existence, to originate</w:t>
            </w:r>
          </w:p>
        </w:tc>
      </w:tr>
      <w:tr w:rsidR="0079564C" w:rsidRPr="0030429C" w14:paraId="50CE0107"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D493C1" w14:textId="77777777" w:rsidR="0079564C" w:rsidRPr="0030429C" w:rsidRDefault="0079564C" w:rsidP="00867A78">
            <w:pPr>
              <w:spacing w:before="60"/>
              <w:ind w:left="113"/>
              <w:rPr>
                <w:rFonts w:eastAsia="Times New Roman" w:cs="Arial"/>
                <w:sz w:val="20"/>
                <w:szCs w:val="20"/>
              </w:rPr>
            </w:pPr>
            <w:r w:rsidRPr="0030429C">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352B61" w14:textId="0A310DD4" w:rsidR="0079564C" w:rsidRPr="0030429C" w:rsidRDefault="00657AE5" w:rsidP="00867A78">
            <w:pPr>
              <w:spacing w:before="60"/>
              <w:ind w:left="113"/>
              <w:rPr>
                <w:rFonts w:eastAsia="Times New Roman" w:cs="Arial"/>
                <w:sz w:val="20"/>
                <w:szCs w:val="20"/>
              </w:rPr>
            </w:pPr>
            <w:r w:rsidRPr="0030429C">
              <w:rPr>
                <w:sz w:val="20"/>
              </w:rPr>
              <w:t>Analysis that engages with criticism and existing debate on the issue</w:t>
            </w:r>
          </w:p>
        </w:tc>
      </w:tr>
      <w:tr w:rsidR="00136C7E" w:rsidRPr="0030429C" w14:paraId="2BE970B6"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894C11" w14:textId="77777777" w:rsidR="00136C7E" w:rsidRPr="0030429C" w:rsidRDefault="00136C7E" w:rsidP="000951D4">
            <w:pPr>
              <w:pStyle w:val="TableText10pt"/>
              <w:spacing w:before="60" w:after="0"/>
            </w:pPr>
            <w:r w:rsidRPr="0030429C">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37E8C3" w14:textId="77777777" w:rsidR="00136C7E" w:rsidRPr="0030429C" w:rsidRDefault="00136C7E" w:rsidP="000951D4">
            <w:pPr>
              <w:pStyle w:val="TableText10pt"/>
              <w:spacing w:before="60" w:after="0"/>
            </w:pPr>
            <w:r w:rsidRPr="0030429C">
              <w:t>Give a practical exhibition an explanation</w:t>
            </w:r>
          </w:p>
        </w:tc>
      </w:tr>
      <w:tr w:rsidR="00136C7E" w:rsidRPr="0030429C" w14:paraId="1DE87681"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95B0F0" w14:textId="77777777" w:rsidR="00136C7E" w:rsidRPr="0030429C" w:rsidRDefault="00136C7E" w:rsidP="000951D4">
            <w:pPr>
              <w:pStyle w:val="TableText10pt"/>
              <w:spacing w:before="60" w:after="0"/>
            </w:pPr>
            <w:r w:rsidRPr="0030429C">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B1B137" w14:textId="77777777" w:rsidR="00136C7E" w:rsidRPr="0030429C" w:rsidRDefault="00136C7E" w:rsidP="000951D4">
            <w:pPr>
              <w:pStyle w:val="TableText10pt"/>
              <w:spacing w:before="60" w:after="0"/>
            </w:pPr>
            <w:r w:rsidRPr="0030429C">
              <w:t>Give an account of characteristics or features</w:t>
            </w:r>
          </w:p>
        </w:tc>
      </w:tr>
      <w:tr w:rsidR="00136C7E" w:rsidRPr="0030429C" w14:paraId="75EB33A0"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6FF70" w14:textId="77777777" w:rsidR="00136C7E" w:rsidRPr="0030429C" w:rsidRDefault="00136C7E" w:rsidP="000951D4">
            <w:pPr>
              <w:pStyle w:val="TableText10pt"/>
              <w:spacing w:before="60" w:after="0"/>
            </w:pPr>
            <w:r w:rsidRPr="0030429C">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525DF4" w14:textId="77777777" w:rsidR="00136C7E" w:rsidRPr="0030429C" w:rsidRDefault="00136C7E" w:rsidP="000951D4">
            <w:pPr>
              <w:pStyle w:val="TableText10pt"/>
              <w:spacing w:before="60" w:after="0"/>
            </w:pPr>
            <w:r w:rsidRPr="0030429C">
              <w:t>Talk or write about a topic, taking into account different issues or ideas</w:t>
            </w:r>
          </w:p>
        </w:tc>
      </w:tr>
      <w:tr w:rsidR="00136C7E" w:rsidRPr="0030429C" w14:paraId="1CF6F569"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288718" w14:textId="77777777" w:rsidR="00136C7E" w:rsidRPr="0030429C" w:rsidRDefault="00136C7E" w:rsidP="000951D4">
            <w:pPr>
              <w:pStyle w:val="TableText10pt"/>
              <w:spacing w:before="60" w:after="0"/>
            </w:pPr>
            <w:r w:rsidRPr="0030429C">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D39B3B" w14:textId="77777777" w:rsidR="00136C7E" w:rsidRPr="0030429C" w:rsidRDefault="00136C7E" w:rsidP="000951D4">
            <w:pPr>
              <w:pStyle w:val="TableText10pt"/>
              <w:spacing w:before="60" w:after="0"/>
            </w:pPr>
            <w:r w:rsidRPr="0030429C">
              <w:t>Examine and judge the merit or significance of something</w:t>
            </w:r>
          </w:p>
        </w:tc>
      </w:tr>
      <w:tr w:rsidR="00136C7E" w:rsidRPr="0030429C" w14:paraId="02AF7F92"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3181DB" w14:textId="77777777" w:rsidR="00136C7E" w:rsidRPr="0030429C" w:rsidRDefault="00136C7E" w:rsidP="000951D4">
            <w:pPr>
              <w:pStyle w:val="TableText10pt"/>
              <w:spacing w:before="60" w:after="0"/>
            </w:pPr>
            <w:r w:rsidRPr="0030429C">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4F77B1" w14:textId="77777777" w:rsidR="00136C7E" w:rsidRPr="0030429C" w:rsidRDefault="00136C7E" w:rsidP="000951D4">
            <w:pPr>
              <w:pStyle w:val="TableText10pt"/>
              <w:spacing w:before="60" w:after="0"/>
            </w:pPr>
            <w:r w:rsidRPr="0030429C">
              <w:t>Determine the nature or condition of</w:t>
            </w:r>
          </w:p>
        </w:tc>
      </w:tr>
      <w:tr w:rsidR="00136C7E" w:rsidRPr="0030429C" w14:paraId="65C82FB0"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BDB558" w14:textId="77777777" w:rsidR="00136C7E" w:rsidRPr="0030429C" w:rsidRDefault="00136C7E" w:rsidP="000951D4">
            <w:pPr>
              <w:pStyle w:val="TableText10pt"/>
              <w:spacing w:before="60" w:after="0"/>
            </w:pPr>
            <w:r w:rsidRPr="0030429C">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2B862" w14:textId="77777777" w:rsidR="00136C7E" w:rsidRPr="0030429C" w:rsidRDefault="00136C7E" w:rsidP="000951D4">
            <w:pPr>
              <w:pStyle w:val="TableText10pt"/>
              <w:spacing w:before="60" w:after="0"/>
            </w:pPr>
            <w:r w:rsidRPr="0030429C">
              <w:t>Provide additional information that demonstrates understanding of reasoning and /or application</w:t>
            </w:r>
          </w:p>
        </w:tc>
      </w:tr>
      <w:tr w:rsidR="00136C7E" w:rsidRPr="0030429C" w14:paraId="6D6A642B"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DA5398" w14:textId="77777777" w:rsidR="00136C7E" w:rsidRPr="0030429C" w:rsidRDefault="00136C7E" w:rsidP="000951D4">
            <w:pPr>
              <w:pStyle w:val="TableText10pt"/>
              <w:spacing w:before="60" w:after="0"/>
            </w:pPr>
            <w:r w:rsidRPr="0030429C">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C5D433" w14:textId="77777777" w:rsidR="00136C7E" w:rsidRPr="0030429C" w:rsidRDefault="00136C7E" w:rsidP="000951D4">
            <w:pPr>
              <w:pStyle w:val="TableText10pt"/>
              <w:spacing w:before="60" w:after="0"/>
            </w:pPr>
            <w:r w:rsidRPr="0030429C">
              <w:t>Infer from what is known</w:t>
            </w:r>
          </w:p>
        </w:tc>
      </w:tr>
      <w:tr w:rsidR="00136C7E" w:rsidRPr="0030429C" w14:paraId="5975D597"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91B5F1" w14:textId="77777777" w:rsidR="00136C7E" w:rsidRPr="0030429C" w:rsidRDefault="00136C7E" w:rsidP="000951D4">
            <w:pPr>
              <w:pStyle w:val="TableText10pt"/>
              <w:spacing w:before="60" w:after="0"/>
            </w:pPr>
            <w:r w:rsidRPr="0030429C">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FD9CD0" w14:textId="68440C99" w:rsidR="00136C7E" w:rsidRPr="0030429C" w:rsidRDefault="00136C7E" w:rsidP="000951D4">
            <w:pPr>
              <w:pStyle w:val="TableText10pt"/>
              <w:spacing w:before="60" w:after="0"/>
            </w:pPr>
            <w:r w:rsidRPr="0030429C">
              <w:t>Put forward a supposition or conjecture to account for certain facts and used as a basis for further investigation by which it may be proved or disproved</w:t>
            </w:r>
          </w:p>
        </w:tc>
      </w:tr>
      <w:tr w:rsidR="00136C7E" w:rsidRPr="0030429C" w14:paraId="4CF27C8C"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8FEFA1" w14:textId="77777777" w:rsidR="00136C7E" w:rsidRPr="0030429C" w:rsidRDefault="00136C7E" w:rsidP="000951D4">
            <w:pPr>
              <w:pStyle w:val="TableText10pt"/>
              <w:spacing w:before="60" w:after="0"/>
            </w:pPr>
            <w:r w:rsidRPr="0030429C">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E8AAEF" w14:textId="77777777" w:rsidR="00136C7E" w:rsidRPr="0030429C" w:rsidRDefault="00136C7E" w:rsidP="000951D4">
            <w:pPr>
              <w:pStyle w:val="TableText10pt"/>
              <w:spacing w:before="60" w:after="0"/>
            </w:pPr>
            <w:r w:rsidRPr="0030429C">
              <w:t>Recognise and name</w:t>
            </w:r>
          </w:p>
        </w:tc>
      </w:tr>
      <w:tr w:rsidR="00136C7E" w:rsidRPr="0030429C" w14:paraId="7F1E95E7"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A0EC04" w14:textId="77777777" w:rsidR="00136C7E" w:rsidRPr="0030429C" w:rsidRDefault="00136C7E" w:rsidP="000951D4">
            <w:pPr>
              <w:pStyle w:val="TableText10pt"/>
              <w:spacing w:before="60" w:after="0"/>
            </w:pPr>
            <w:r w:rsidRPr="0030429C">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18B112B" w14:textId="77777777" w:rsidR="00136C7E" w:rsidRPr="0030429C" w:rsidRDefault="00136C7E" w:rsidP="000951D4">
            <w:pPr>
              <w:pStyle w:val="TableText10pt"/>
              <w:spacing w:before="60" w:after="0"/>
            </w:pPr>
            <w:r w:rsidRPr="0030429C">
              <w:t>Draw meaning from</w:t>
            </w:r>
          </w:p>
        </w:tc>
      </w:tr>
      <w:tr w:rsidR="00136C7E" w:rsidRPr="0030429C" w14:paraId="014DC578"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69C5B7" w14:textId="77777777" w:rsidR="00136C7E" w:rsidRPr="0030429C" w:rsidRDefault="00136C7E" w:rsidP="000951D4">
            <w:pPr>
              <w:pStyle w:val="TableText10pt"/>
              <w:spacing w:before="60" w:after="0"/>
            </w:pPr>
            <w:r w:rsidRPr="0030429C">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D2CEA1" w14:textId="77777777" w:rsidR="00136C7E" w:rsidRPr="0030429C" w:rsidRDefault="00136C7E" w:rsidP="000951D4">
            <w:pPr>
              <w:pStyle w:val="TableText10pt"/>
              <w:spacing w:before="60" w:after="0"/>
            </w:pPr>
            <w:r w:rsidRPr="0030429C">
              <w:t>Planning, inquiry into and drawing conclusions about</w:t>
            </w:r>
          </w:p>
        </w:tc>
      </w:tr>
      <w:tr w:rsidR="00136C7E" w:rsidRPr="0030429C" w14:paraId="6E768B57"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9D2AF1" w14:textId="77777777" w:rsidR="00136C7E" w:rsidRPr="0030429C" w:rsidRDefault="00136C7E" w:rsidP="000951D4">
            <w:pPr>
              <w:pStyle w:val="TableText10pt"/>
              <w:spacing w:before="60" w:after="0"/>
            </w:pPr>
            <w:r w:rsidRPr="0030429C">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8528AE" w14:textId="77777777" w:rsidR="00136C7E" w:rsidRPr="0030429C" w:rsidRDefault="00136C7E" w:rsidP="000951D4">
            <w:pPr>
              <w:pStyle w:val="TableText10pt"/>
              <w:spacing w:before="60" w:after="0"/>
            </w:pPr>
            <w:r w:rsidRPr="0030429C">
              <w:t>Show how argument or conclusion is right or reasonable</w:t>
            </w:r>
          </w:p>
        </w:tc>
      </w:tr>
      <w:tr w:rsidR="00136C7E" w:rsidRPr="0030429C" w14:paraId="5A425FE2"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CC6F08" w14:textId="77777777" w:rsidR="00136C7E" w:rsidRPr="0030429C" w:rsidRDefault="00136C7E" w:rsidP="000951D4">
            <w:pPr>
              <w:pStyle w:val="TableText10pt"/>
              <w:spacing w:before="60" w:after="0"/>
            </w:pPr>
            <w:r w:rsidRPr="0030429C">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CC6B6F" w14:textId="77777777" w:rsidR="00136C7E" w:rsidRPr="0030429C" w:rsidRDefault="00136C7E" w:rsidP="000951D4">
            <w:pPr>
              <w:pStyle w:val="TableText10pt"/>
              <w:spacing w:before="60" w:after="0"/>
            </w:pPr>
            <w:r w:rsidRPr="0030429C">
              <w:t>Adapt or change</w:t>
            </w:r>
          </w:p>
        </w:tc>
      </w:tr>
      <w:tr w:rsidR="00136C7E" w:rsidRPr="0030429C" w14:paraId="5C179031"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6543C8" w14:textId="77777777" w:rsidR="00136C7E" w:rsidRPr="0030429C" w:rsidRDefault="00136C7E" w:rsidP="000951D4">
            <w:pPr>
              <w:pStyle w:val="TableText10pt"/>
              <w:spacing w:before="60" w:after="0"/>
            </w:pPr>
            <w:r w:rsidRPr="0030429C">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E631F7" w14:textId="77777777" w:rsidR="00136C7E" w:rsidRPr="0030429C" w:rsidRDefault="00136C7E" w:rsidP="000951D4">
            <w:pPr>
              <w:pStyle w:val="TableText10pt"/>
              <w:spacing w:before="60" w:after="0"/>
            </w:pPr>
            <w:r w:rsidRPr="0030429C">
              <w:t>Strategize, develop a series of steps, processes</w:t>
            </w:r>
          </w:p>
        </w:tc>
      </w:tr>
      <w:tr w:rsidR="00136C7E" w:rsidRPr="0030429C" w14:paraId="054D5915"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03A23D" w14:textId="77777777" w:rsidR="00136C7E" w:rsidRPr="0030429C" w:rsidRDefault="00136C7E" w:rsidP="000951D4">
            <w:pPr>
              <w:pStyle w:val="TableText10pt"/>
              <w:spacing w:before="60" w:after="0"/>
            </w:pPr>
            <w:r w:rsidRPr="0030429C">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3A9FF" w14:textId="77777777" w:rsidR="00136C7E" w:rsidRPr="0030429C" w:rsidRDefault="00136C7E" w:rsidP="000951D4">
            <w:pPr>
              <w:pStyle w:val="TableText10pt"/>
              <w:spacing w:before="60" w:after="0"/>
            </w:pPr>
            <w:r w:rsidRPr="0030429C">
              <w:t>Suggest what might happen in the future or as a consequence of something</w:t>
            </w:r>
          </w:p>
        </w:tc>
      </w:tr>
      <w:tr w:rsidR="00136C7E" w:rsidRPr="0030429C" w14:paraId="1E0B1A23"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5F2C03" w14:textId="77777777" w:rsidR="00136C7E" w:rsidRPr="0030429C" w:rsidRDefault="00136C7E" w:rsidP="000951D4">
            <w:pPr>
              <w:pStyle w:val="TableText10pt"/>
              <w:spacing w:before="60" w:after="0"/>
            </w:pPr>
            <w:r w:rsidRPr="0030429C">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281719" w14:textId="77777777" w:rsidR="00136C7E" w:rsidRPr="0030429C" w:rsidRDefault="00136C7E" w:rsidP="000951D4">
            <w:pPr>
              <w:pStyle w:val="TableText10pt"/>
              <w:spacing w:before="60" w:after="0"/>
            </w:pPr>
            <w:r w:rsidRPr="0030429C">
              <w:t>The thought process by which students develop an understanding and appreciation of their own learning. This process draws on both cognitive and affective experience</w:t>
            </w:r>
          </w:p>
        </w:tc>
      </w:tr>
      <w:tr w:rsidR="00136C7E" w:rsidRPr="0030429C" w14:paraId="16C69084"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F67487" w14:textId="77777777" w:rsidR="00136C7E" w:rsidRPr="0030429C" w:rsidRDefault="00136C7E" w:rsidP="000951D4">
            <w:pPr>
              <w:pStyle w:val="TableText10pt"/>
              <w:spacing w:before="60" w:after="0"/>
            </w:pPr>
            <w:r w:rsidRPr="0030429C">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E12147" w14:textId="77777777" w:rsidR="00136C7E" w:rsidRPr="0030429C" w:rsidRDefault="00136C7E" w:rsidP="000951D4">
            <w:pPr>
              <w:pStyle w:val="TableText10pt"/>
              <w:spacing w:before="60" w:after="0"/>
            </w:pPr>
            <w:r w:rsidRPr="0030429C">
              <w:t>Tell or report about happenings, events or circumstances</w:t>
            </w:r>
          </w:p>
        </w:tc>
      </w:tr>
      <w:tr w:rsidR="00136C7E" w:rsidRPr="0030429C" w14:paraId="466DABF9"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A2C4C2" w14:textId="77777777" w:rsidR="00136C7E" w:rsidRPr="0030429C" w:rsidRDefault="00136C7E" w:rsidP="000951D4">
            <w:pPr>
              <w:pStyle w:val="TableText10pt"/>
              <w:spacing w:before="60" w:after="0"/>
            </w:pPr>
            <w:r w:rsidRPr="0030429C">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633825" w14:textId="77777777" w:rsidR="00136C7E" w:rsidRPr="0030429C" w:rsidRDefault="00136C7E" w:rsidP="000951D4">
            <w:pPr>
              <w:pStyle w:val="TableText10pt"/>
              <w:spacing w:before="60" w:after="0"/>
            </w:pPr>
            <w:r w:rsidRPr="0030429C">
              <w:t>Use words, images, symbols or signs to convey meaning</w:t>
            </w:r>
          </w:p>
        </w:tc>
      </w:tr>
      <w:tr w:rsidR="00136C7E" w:rsidRPr="0030429C" w14:paraId="5AADCF51"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6B42B3" w14:textId="77777777" w:rsidR="00136C7E" w:rsidRPr="0030429C" w:rsidRDefault="00136C7E" w:rsidP="000951D4">
            <w:pPr>
              <w:pStyle w:val="TableText10pt"/>
              <w:spacing w:before="60" w:after="0"/>
            </w:pPr>
            <w:r w:rsidRPr="0030429C">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EAC5A9" w14:textId="77777777" w:rsidR="00136C7E" w:rsidRPr="0030429C" w:rsidRDefault="00136C7E" w:rsidP="000951D4">
            <w:pPr>
              <w:pStyle w:val="TableText10pt"/>
              <w:spacing w:before="60" w:after="0"/>
            </w:pPr>
            <w:r w:rsidRPr="0030429C">
              <w:t>Copy or make close imitation</w:t>
            </w:r>
          </w:p>
        </w:tc>
      </w:tr>
      <w:tr w:rsidR="00136C7E" w:rsidRPr="0030429C" w14:paraId="639C4100"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F737FB" w14:textId="77777777" w:rsidR="00136C7E" w:rsidRPr="0030429C" w:rsidRDefault="00136C7E" w:rsidP="000951D4">
            <w:pPr>
              <w:pStyle w:val="TableText10pt"/>
              <w:spacing w:before="60" w:after="0"/>
            </w:pPr>
            <w:r w:rsidRPr="0030429C">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2B850F" w14:textId="77777777" w:rsidR="00136C7E" w:rsidRPr="0030429C" w:rsidRDefault="00136C7E" w:rsidP="000951D4">
            <w:pPr>
              <w:pStyle w:val="TableText10pt"/>
              <w:spacing w:before="60" w:after="0"/>
            </w:pPr>
            <w:r w:rsidRPr="0030429C">
              <w:t>React to a person or text</w:t>
            </w:r>
          </w:p>
        </w:tc>
      </w:tr>
      <w:tr w:rsidR="00136C7E" w:rsidRPr="0030429C" w14:paraId="75027F78"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7691CF" w14:textId="77777777" w:rsidR="00136C7E" w:rsidRPr="0030429C" w:rsidRDefault="00136C7E" w:rsidP="000951D4">
            <w:pPr>
              <w:pStyle w:val="TableText10pt"/>
              <w:spacing w:before="60" w:after="0"/>
            </w:pPr>
            <w:r w:rsidRPr="0030429C">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C4B938" w14:textId="77777777" w:rsidR="00136C7E" w:rsidRPr="0030429C" w:rsidRDefault="00136C7E" w:rsidP="000951D4">
            <w:pPr>
              <w:pStyle w:val="TableText10pt"/>
              <w:spacing w:before="60" w:after="0"/>
            </w:pPr>
            <w:r w:rsidRPr="0030429C">
              <w:t>Choose in preference to another or others</w:t>
            </w:r>
          </w:p>
        </w:tc>
      </w:tr>
      <w:tr w:rsidR="00136C7E" w:rsidRPr="0030429C" w14:paraId="381FDE9C"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E10E9C" w14:textId="77777777" w:rsidR="00136C7E" w:rsidRPr="0030429C" w:rsidRDefault="00136C7E" w:rsidP="000951D4">
            <w:pPr>
              <w:pStyle w:val="TableText10pt"/>
              <w:spacing w:before="60" w:after="0"/>
            </w:pPr>
            <w:r w:rsidRPr="0030429C">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FA65CB" w14:textId="77777777" w:rsidR="00136C7E" w:rsidRPr="0030429C" w:rsidRDefault="00136C7E" w:rsidP="000951D4">
            <w:pPr>
              <w:pStyle w:val="TableText10pt"/>
              <w:spacing w:before="60" w:after="0"/>
            </w:pPr>
            <w:r w:rsidRPr="0030429C">
              <w:t>Arrange in order</w:t>
            </w:r>
          </w:p>
        </w:tc>
      </w:tr>
      <w:tr w:rsidR="00136C7E" w:rsidRPr="0030429C" w14:paraId="0DAFFBA6"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ABD38D" w14:textId="77777777" w:rsidR="00136C7E" w:rsidRPr="0030429C" w:rsidRDefault="00136C7E" w:rsidP="000951D4">
            <w:pPr>
              <w:pStyle w:val="TableText10pt"/>
              <w:spacing w:before="60" w:after="0"/>
            </w:pPr>
            <w:r w:rsidRPr="0030429C">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FDF89A3" w14:textId="77777777" w:rsidR="00136C7E" w:rsidRPr="0030429C" w:rsidRDefault="00136C7E" w:rsidP="000951D4">
            <w:pPr>
              <w:pStyle w:val="TableText10pt"/>
              <w:spacing w:before="60" w:after="0"/>
            </w:pPr>
            <w:r w:rsidRPr="0030429C">
              <w:t>Give a brief statement of the main points</w:t>
            </w:r>
          </w:p>
        </w:tc>
      </w:tr>
      <w:tr w:rsidR="00136C7E" w:rsidRPr="0030429C" w14:paraId="6949CB77"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55C315" w14:textId="77777777" w:rsidR="00136C7E" w:rsidRPr="0030429C" w:rsidRDefault="00136C7E" w:rsidP="000951D4">
            <w:pPr>
              <w:pStyle w:val="TableText10pt"/>
              <w:spacing w:before="60" w:after="0"/>
            </w:pPr>
            <w:r w:rsidRPr="0030429C">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29C3CF" w14:textId="77777777" w:rsidR="00136C7E" w:rsidRPr="0030429C" w:rsidRDefault="00136C7E" w:rsidP="000951D4">
            <w:pPr>
              <w:pStyle w:val="TableText10pt"/>
              <w:spacing w:before="60" w:after="0"/>
            </w:pPr>
            <w:r w:rsidRPr="0030429C">
              <w:t>Combine elements (information/ideas/components) into a coherent whole</w:t>
            </w:r>
          </w:p>
        </w:tc>
      </w:tr>
      <w:tr w:rsidR="00136C7E" w:rsidRPr="0030429C" w14:paraId="1A9B9DAE"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0F8A64" w14:textId="77777777" w:rsidR="00136C7E" w:rsidRPr="0030429C" w:rsidRDefault="00136C7E" w:rsidP="000951D4">
            <w:pPr>
              <w:pStyle w:val="TableText10pt"/>
              <w:spacing w:before="60" w:after="0"/>
            </w:pPr>
            <w:r w:rsidRPr="0030429C">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23D0954" w14:textId="77777777" w:rsidR="00136C7E" w:rsidRPr="0030429C" w:rsidRDefault="00136C7E" w:rsidP="000951D4">
            <w:pPr>
              <w:pStyle w:val="TableText10pt"/>
              <w:spacing w:before="60" w:after="0"/>
            </w:pPr>
            <w:r w:rsidRPr="0030429C">
              <w:t>Examine qualities or abilities</w:t>
            </w:r>
          </w:p>
        </w:tc>
      </w:tr>
      <w:tr w:rsidR="00136C7E" w:rsidRPr="0030429C" w14:paraId="2CB4DE4E"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FCDE99" w14:textId="77777777" w:rsidR="00136C7E" w:rsidRPr="0030429C" w:rsidRDefault="00136C7E" w:rsidP="000951D4">
            <w:pPr>
              <w:pStyle w:val="TableText10pt"/>
              <w:spacing w:before="60" w:after="0"/>
            </w:pPr>
            <w:r w:rsidRPr="0030429C">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F46AE0" w14:textId="77777777" w:rsidR="00136C7E" w:rsidRPr="0030429C" w:rsidRDefault="00136C7E" w:rsidP="000951D4">
            <w:pPr>
              <w:pStyle w:val="TableText10pt"/>
              <w:spacing w:before="60" w:after="0"/>
            </w:pPr>
            <w:r w:rsidRPr="0030429C">
              <w:t>Express in another language or form, or in simpler terms</w:t>
            </w:r>
          </w:p>
        </w:tc>
      </w:tr>
      <w:tr w:rsidR="00136C7E" w:rsidRPr="0030429C" w14:paraId="170B7D54" w14:textId="77777777" w:rsidTr="000951D4">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C12264" w14:textId="77777777" w:rsidR="00136C7E" w:rsidRPr="0030429C" w:rsidRDefault="00136C7E" w:rsidP="000951D4">
            <w:pPr>
              <w:pStyle w:val="TableText10pt"/>
              <w:spacing w:before="60" w:after="0"/>
            </w:pPr>
            <w:r w:rsidRPr="0030429C">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95117D0" w14:textId="77777777" w:rsidR="00136C7E" w:rsidRPr="0030429C" w:rsidRDefault="00136C7E" w:rsidP="000951D4">
            <w:pPr>
              <w:pStyle w:val="TableText10pt"/>
              <w:spacing w:before="60" w:after="0"/>
            </w:pPr>
            <w:r w:rsidRPr="0030429C">
              <w:t>The ability to decode, interpret, create, question, challenge and evaluate texts that communicate with visual images as well as, or rather than, words</w:t>
            </w:r>
          </w:p>
        </w:tc>
      </w:tr>
    </w:tbl>
    <w:p w14:paraId="5C434AF3" w14:textId="77777777" w:rsidR="002E3AA5" w:rsidRPr="0030429C" w:rsidRDefault="002E3AA5">
      <w:pPr>
        <w:spacing w:before="0"/>
      </w:pPr>
      <w:bookmarkStart w:id="61" w:name="_Toc525640308"/>
      <w:r w:rsidRPr="0030429C">
        <w:br w:type="page"/>
      </w:r>
    </w:p>
    <w:p w14:paraId="09F3F28B" w14:textId="77777777" w:rsidR="00136C7E" w:rsidRPr="0030429C" w:rsidRDefault="00136C7E" w:rsidP="00136C7E">
      <w:pPr>
        <w:pStyle w:val="Heading1"/>
      </w:pPr>
      <w:bookmarkStart w:id="62" w:name="_Toc1565920"/>
      <w:bookmarkStart w:id="63" w:name="_Toc59520592"/>
      <w:r w:rsidRPr="0030429C">
        <w:lastRenderedPageBreak/>
        <w:t xml:space="preserve">Appendix </w:t>
      </w:r>
      <w:r w:rsidR="00AE4B1C" w:rsidRPr="0030429C">
        <w:t>E</w:t>
      </w:r>
      <w:r w:rsidRPr="0030429C">
        <w:t xml:space="preserve"> – Glossary for ACT Senior Secondary Curriculum</w:t>
      </w:r>
      <w:bookmarkEnd w:id="61"/>
      <w:bookmarkEnd w:id="62"/>
      <w:bookmarkEnd w:id="63"/>
    </w:p>
    <w:p w14:paraId="6EAC83E1" w14:textId="77777777" w:rsidR="00136C7E" w:rsidRPr="0030429C" w:rsidRDefault="00136C7E" w:rsidP="00136C7E">
      <w:pPr>
        <w:rPr>
          <w:rFonts w:cs="Calibri"/>
        </w:rPr>
      </w:pPr>
      <w:r w:rsidRPr="0030429C">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6B4C3038" w14:textId="77777777" w:rsidR="00136C7E" w:rsidRPr="0030429C" w:rsidRDefault="00136C7E" w:rsidP="00136C7E">
      <w:pPr>
        <w:rPr>
          <w:rFonts w:cs="Calibri"/>
        </w:rPr>
      </w:pPr>
      <w:r w:rsidRPr="0030429C">
        <w:rPr>
          <w:rFonts w:cs="Calibri"/>
          <w:b/>
        </w:rPr>
        <w:t>Learning areas</w:t>
      </w:r>
      <w:r w:rsidRPr="0030429C">
        <w:rPr>
          <w:rFonts w:cs="Calibri"/>
        </w:rPr>
        <w:t xml:space="preserve"> are broad areas of the curriculum, including English, mathematics, science, the arts, languages, health and physical education.</w:t>
      </w:r>
    </w:p>
    <w:p w14:paraId="64E2BA52" w14:textId="77777777" w:rsidR="00136C7E" w:rsidRPr="0030429C" w:rsidRDefault="00136C7E" w:rsidP="00136C7E">
      <w:pPr>
        <w:rPr>
          <w:rFonts w:cs="Calibri"/>
        </w:rPr>
      </w:pPr>
      <w:r w:rsidRPr="0030429C">
        <w:rPr>
          <w:rFonts w:cs="Calibri"/>
        </w:rPr>
        <w:t xml:space="preserve">A </w:t>
      </w:r>
      <w:r w:rsidRPr="0030429C">
        <w:rPr>
          <w:rFonts w:cs="Calibri"/>
          <w:b/>
        </w:rPr>
        <w:t>subject</w:t>
      </w:r>
      <w:r w:rsidRPr="0030429C">
        <w:rPr>
          <w:rFonts w:cs="Calibri"/>
        </w:rPr>
        <w:t xml:space="preserve"> is a discrete area of study that is part of a learning area. There may be one or more subjects in a single learning area.</w:t>
      </w:r>
    </w:p>
    <w:p w14:paraId="6912BDDE" w14:textId="77777777" w:rsidR="00136C7E" w:rsidRPr="0030429C" w:rsidRDefault="00136C7E" w:rsidP="00136C7E">
      <w:pPr>
        <w:rPr>
          <w:rFonts w:cs="Calibri"/>
        </w:rPr>
      </w:pPr>
      <w:r w:rsidRPr="0030429C">
        <w:rPr>
          <w:rFonts w:cs="Calibri"/>
          <w:b/>
        </w:rPr>
        <w:t>Frameworks</w:t>
      </w:r>
      <w:r w:rsidRPr="0030429C">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F0AE4F0" w14:textId="77777777" w:rsidR="00136C7E" w:rsidRPr="0030429C" w:rsidRDefault="00136C7E" w:rsidP="00136C7E">
      <w:pPr>
        <w:rPr>
          <w:rFonts w:cs="Calibri"/>
        </w:rPr>
      </w:pPr>
      <w:r w:rsidRPr="0030429C">
        <w:rPr>
          <w:rFonts w:cs="Calibri"/>
        </w:rPr>
        <w:t xml:space="preserve">The </w:t>
      </w:r>
      <w:r w:rsidRPr="0030429C">
        <w:rPr>
          <w:rFonts w:cs="Calibri"/>
          <w:b/>
        </w:rPr>
        <w:t>course</w:t>
      </w:r>
      <w:r w:rsidRPr="0030429C">
        <w:rPr>
          <w:rFonts w:cs="Calibri"/>
        </w:rPr>
        <w:t xml:space="preserve"> sets out the requirements for the implementation of a subject. Key elements of a course include the rationale, goals, content descriptions, assessment, and achievement standards as designated by the framework.</w:t>
      </w:r>
    </w:p>
    <w:p w14:paraId="2FFD8542" w14:textId="77777777" w:rsidR="00136C7E" w:rsidRPr="0030429C" w:rsidRDefault="00136C7E" w:rsidP="00136C7E">
      <w:pPr>
        <w:rPr>
          <w:rFonts w:cs="Calibri"/>
        </w:rPr>
      </w:pPr>
      <w:r w:rsidRPr="0030429C">
        <w:rPr>
          <w:rFonts w:cs="Calibri"/>
        </w:rPr>
        <w:t>BSSS courses will be organised into units. A unit is a distinct focus of study within a course. A standard 1.0 unit is delivered for a minimum of 55 hours generally over one semester.</w:t>
      </w:r>
    </w:p>
    <w:p w14:paraId="2BEE060D" w14:textId="77777777" w:rsidR="00136C7E" w:rsidRPr="0030429C" w:rsidRDefault="00136C7E" w:rsidP="00136C7E">
      <w:pPr>
        <w:rPr>
          <w:rFonts w:cs="Calibri"/>
        </w:rPr>
      </w:pPr>
      <w:r w:rsidRPr="0030429C">
        <w:rPr>
          <w:rFonts w:cs="Calibri"/>
          <w:b/>
        </w:rPr>
        <w:t>Core</w:t>
      </w:r>
      <w:r w:rsidRPr="0030429C">
        <w:rPr>
          <w:rFonts w:cs="Calibri"/>
        </w:rPr>
        <w:t xml:space="preserve"> units are foundational units that provide students with the breadth of the subject.</w:t>
      </w:r>
    </w:p>
    <w:p w14:paraId="656AE8BA" w14:textId="77777777" w:rsidR="00136C7E" w:rsidRPr="0030429C" w:rsidRDefault="00136C7E" w:rsidP="00136C7E">
      <w:pPr>
        <w:rPr>
          <w:rFonts w:cs="Calibri"/>
        </w:rPr>
      </w:pPr>
      <w:r w:rsidRPr="0030429C">
        <w:rPr>
          <w:rFonts w:cs="Calibri"/>
          <w:b/>
        </w:rPr>
        <w:t>Additional</w:t>
      </w:r>
      <w:r w:rsidRPr="0030429C">
        <w:rPr>
          <w:rFonts w:cs="Calibri"/>
        </w:rPr>
        <w:t xml:space="preserve"> units are avenues of learning that cannot be provided for within the four core 1.0 standard units by an adjustment to the program of learning.</w:t>
      </w:r>
    </w:p>
    <w:p w14:paraId="48DC8F06" w14:textId="2E00AE86" w:rsidR="004F44A5" w:rsidRPr="0030429C" w:rsidRDefault="004F44A5" w:rsidP="004F44A5">
      <w:pPr>
        <w:rPr>
          <w:rFonts w:cs="Calibri"/>
        </w:rPr>
      </w:pPr>
      <w:r w:rsidRPr="0030429C">
        <w:rPr>
          <w:rFonts w:cs="Calibri"/>
        </w:rPr>
        <w:t xml:space="preserve">An </w:t>
      </w:r>
      <w:r w:rsidRPr="0030429C">
        <w:rPr>
          <w:rFonts w:cs="Calibri"/>
          <w:b/>
        </w:rPr>
        <w:t>independent study unit</w:t>
      </w:r>
      <w:r w:rsidRPr="0030429C">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p w14:paraId="2DC925F6" w14:textId="77777777" w:rsidR="00136C7E" w:rsidRPr="0030429C" w:rsidRDefault="00136C7E" w:rsidP="00136C7E">
      <w:pPr>
        <w:rPr>
          <w:rFonts w:cs="Calibri"/>
        </w:rPr>
      </w:pPr>
      <w:r w:rsidRPr="0030429C">
        <w:rPr>
          <w:rFonts w:cs="Calibri"/>
        </w:rPr>
        <w:t xml:space="preserve">An </w:t>
      </w:r>
      <w:r w:rsidRPr="0030429C">
        <w:rPr>
          <w:rFonts w:cs="Calibri"/>
          <w:b/>
        </w:rPr>
        <w:t>elective</w:t>
      </w:r>
      <w:r w:rsidRPr="0030429C">
        <w:rPr>
          <w:rFonts w:cs="Calibri"/>
        </w:rPr>
        <w:t xml:space="preserve"> is a lens for demonstrating the content descriptions within a standard 1.0 or half standard 0.5 unit.</w:t>
      </w:r>
    </w:p>
    <w:p w14:paraId="18C21028" w14:textId="77777777" w:rsidR="00136C7E" w:rsidRPr="0030429C" w:rsidRDefault="00136C7E" w:rsidP="00136C7E">
      <w:pPr>
        <w:rPr>
          <w:rFonts w:cs="Calibri"/>
        </w:rPr>
      </w:pPr>
      <w:r w:rsidRPr="0030429C">
        <w:rPr>
          <w:rFonts w:cs="Calibri"/>
        </w:rPr>
        <w:t>A</w:t>
      </w:r>
      <w:r w:rsidRPr="0030429C">
        <w:rPr>
          <w:rFonts w:cs="Calibri"/>
          <w:bCs/>
        </w:rPr>
        <w:t xml:space="preserve"> </w:t>
      </w:r>
      <w:r w:rsidRPr="0030429C">
        <w:rPr>
          <w:rFonts w:cs="Calibri"/>
          <w:b/>
        </w:rPr>
        <w:t>lens</w:t>
      </w:r>
      <w:r w:rsidRPr="0030429C">
        <w:rPr>
          <w:rFonts w:cs="Calibri"/>
        </w:rPr>
        <w:t xml:space="preserve"> is a particular focus or viewpoint within a broader study.</w:t>
      </w:r>
    </w:p>
    <w:p w14:paraId="67F29470" w14:textId="77777777" w:rsidR="00136C7E" w:rsidRPr="0030429C" w:rsidRDefault="00136C7E" w:rsidP="00136C7E">
      <w:pPr>
        <w:rPr>
          <w:rFonts w:cs="Calibri"/>
        </w:rPr>
      </w:pPr>
      <w:r w:rsidRPr="0030429C">
        <w:rPr>
          <w:rFonts w:cs="Calibri"/>
          <w:b/>
        </w:rPr>
        <w:t>Content descriptions</w:t>
      </w:r>
      <w:r w:rsidRPr="0030429C">
        <w:rPr>
          <w:rFonts w:cs="Calibri"/>
        </w:rPr>
        <w:t xml:space="preserve"> refer to the subject-based knowledge, understanding and skills to be taught and learned.</w:t>
      </w:r>
    </w:p>
    <w:p w14:paraId="60357895" w14:textId="77777777" w:rsidR="00136C7E" w:rsidRPr="0030429C" w:rsidRDefault="00136C7E" w:rsidP="00136C7E">
      <w:pPr>
        <w:rPr>
          <w:rFonts w:cs="Calibri"/>
        </w:rPr>
      </w:pPr>
      <w:r w:rsidRPr="0030429C">
        <w:rPr>
          <w:rFonts w:cs="Calibri"/>
        </w:rPr>
        <w:t xml:space="preserve">A </w:t>
      </w:r>
      <w:r w:rsidRPr="0030429C">
        <w:rPr>
          <w:rFonts w:cs="Calibri"/>
          <w:b/>
        </w:rPr>
        <w:t>program of learning</w:t>
      </w:r>
      <w:r w:rsidRPr="0030429C">
        <w:rPr>
          <w:rFonts w:cs="Calibri"/>
        </w:rPr>
        <w:t xml:space="preserve"> is what a college develops to implement the course for a subject and to ensure that the content descriptions are taught and learned.</w:t>
      </w:r>
    </w:p>
    <w:p w14:paraId="7E5FDB8B" w14:textId="77777777" w:rsidR="00136C7E" w:rsidRPr="0030429C" w:rsidRDefault="00136C7E" w:rsidP="00136C7E">
      <w:pPr>
        <w:rPr>
          <w:rFonts w:cs="Calibri"/>
        </w:rPr>
      </w:pPr>
      <w:r w:rsidRPr="0030429C">
        <w:rPr>
          <w:rFonts w:cs="Calibri"/>
          <w:b/>
        </w:rPr>
        <w:t>Achievement standards</w:t>
      </w:r>
      <w:r w:rsidRPr="0030429C">
        <w:rPr>
          <w:rFonts w:cs="Calibri"/>
        </w:rPr>
        <w:t xml:space="preserve"> provide an indication of typical performance at five different levels (corresponding to grades A to E) following completion of study of senior secondary course content for units in a subject.</w:t>
      </w:r>
    </w:p>
    <w:p w14:paraId="3E766785" w14:textId="77777777" w:rsidR="00136C7E" w:rsidRPr="0030429C" w:rsidRDefault="00136C7E" w:rsidP="00136C7E">
      <w:pPr>
        <w:rPr>
          <w:rFonts w:cs="Calibri"/>
        </w:rPr>
      </w:pPr>
      <w:r w:rsidRPr="0030429C">
        <w:rPr>
          <w:rFonts w:cs="Calibri"/>
        </w:rPr>
        <w:t xml:space="preserve">ACT senior secondary system </w:t>
      </w:r>
      <w:r w:rsidRPr="0030429C">
        <w:rPr>
          <w:rFonts w:cs="Calibri"/>
          <w:b/>
        </w:rPr>
        <w:t>curriculum</w:t>
      </w:r>
      <w:r w:rsidRPr="0030429C">
        <w:rPr>
          <w:rFonts w:cs="Calibri"/>
        </w:rPr>
        <w:t xml:space="preserve"> comprises all BSSS approved courses of study.</w:t>
      </w:r>
    </w:p>
    <w:bookmarkEnd w:id="56"/>
    <w:bookmarkEnd w:id="48"/>
    <w:bookmarkEnd w:id="57"/>
    <w:p w14:paraId="21FDD396" w14:textId="3CB0D66E" w:rsidR="002E3AA5" w:rsidRPr="0030429C" w:rsidRDefault="002E3AA5">
      <w:pPr>
        <w:spacing w:before="0"/>
      </w:pPr>
      <w:r w:rsidRPr="0030429C">
        <w:br w:type="page"/>
      </w:r>
    </w:p>
    <w:p w14:paraId="0AAC8BDA" w14:textId="77777777" w:rsidR="00CB0D7E" w:rsidRPr="0030429C" w:rsidRDefault="00CB0D7E" w:rsidP="00CB0D7E">
      <w:pPr>
        <w:pStyle w:val="Heading1"/>
      </w:pPr>
      <w:bookmarkStart w:id="64" w:name="_Toc19872089"/>
      <w:bookmarkStart w:id="65" w:name="_Toc59520593"/>
      <w:bookmarkStart w:id="66" w:name="_Hlk1558708"/>
      <w:r w:rsidRPr="0030429C">
        <w:lastRenderedPageBreak/>
        <w:t>Appendix F – Course Adoption</w:t>
      </w:r>
      <w:bookmarkEnd w:id="64"/>
      <w:bookmarkEnd w:id="65"/>
    </w:p>
    <w:p w14:paraId="54D3FDB7" w14:textId="77777777" w:rsidR="00D843FB" w:rsidRPr="0030429C" w:rsidRDefault="00D843FB" w:rsidP="00D843FB">
      <w:pPr>
        <w:tabs>
          <w:tab w:val="right" w:pos="9072"/>
        </w:tabs>
        <w:spacing w:after="120"/>
        <w:outlineLvl w:val="2"/>
        <w:rPr>
          <w:b/>
          <w:bCs/>
          <w:sz w:val="24"/>
          <w:szCs w:val="26"/>
        </w:rPr>
      </w:pPr>
      <w:r w:rsidRPr="0030429C">
        <w:rPr>
          <w:b/>
          <w:bCs/>
          <w:sz w:val="24"/>
          <w:szCs w:val="26"/>
        </w:rPr>
        <w:t>Conditions of Adoption</w:t>
      </w:r>
    </w:p>
    <w:p w14:paraId="63B92E0C" w14:textId="77777777" w:rsidR="00D843FB" w:rsidRPr="0030429C" w:rsidRDefault="00D843FB" w:rsidP="00D843FB">
      <w:pPr>
        <w:rPr>
          <w:rFonts w:eastAsia="Times New Roman"/>
          <w:szCs w:val="20"/>
        </w:rPr>
      </w:pPr>
      <w:r w:rsidRPr="0030429C">
        <w:rPr>
          <w:rFonts w:eastAsia="Times New Roman"/>
          <w:szCs w:val="20"/>
        </w:rPr>
        <w:t>The course and units of this course are consistent with the philosophy and goals of the college and the adopting college has the human and physical resources to implement the course.</w:t>
      </w:r>
    </w:p>
    <w:p w14:paraId="52285C1F" w14:textId="77777777" w:rsidR="00D843FB" w:rsidRPr="0030429C" w:rsidRDefault="00D843FB" w:rsidP="00D843FB">
      <w:pPr>
        <w:tabs>
          <w:tab w:val="right" w:pos="9072"/>
        </w:tabs>
        <w:spacing w:after="120"/>
        <w:outlineLvl w:val="2"/>
        <w:rPr>
          <w:rFonts w:eastAsia="Times New Roman"/>
          <w:b/>
          <w:bCs/>
          <w:sz w:val="24"/>
          <w:szCs w:val="26"/>
        </w:rPr>
      </w:pPr>
      <w:r w:rsidRPr="0030429C">
        <w:rPr>
          <w:rFonts w:eastAsia="Times New Roman"/>
          <w:b/>
          <w:bCs/>
          <w:sz w:val="24"/>
          <w:szCs w:val="26"/>
        </w:rPr>
        <w:t>Adoption Process</w:t>
      </w:r>
    </w:p>
    <w:p w14:paraId="71630253" w14:textId="77777777" w:rsidR="00D843FB" w:rsidRPr="0030429C" w:rsidRDefault="00D843FB" w:rsidP="00D843FB">
      <w:r w:rsidRPr="0030429C">
        <w:t xml:space="preserve">Course adoption must be initiated electronically by an email from the principal or their nominated delegate to </w:t>
      </w:r>
      <w:hyperlink r:id="rId50" w:history="1">
        <w:r w:rsidRPr="0030429C">
          <w:rPr>
            <w:bCs/>
            <w:color w:val="0000FF"/>
            <w:u w:val="single"/>
          </w:rPr>
          <w:t>bssscertification@ed.act.edu.au</w:t>
        </w:r>
      </w:hyperlink>
      <w:r w:rsidRPr="0030429C">
        <w:t>. A nominated delegate must CC the principal.</w:t>
      </w:r>
    </w:p>
    <w:p w14:paraId="7E5D2E06" w14:textId="21EDD92A" w:rsidR="00D843FB" w:rsidRPr="0030429C" w:rsidRDefault="00D843FB" w:rsidP="00D843FB">
      <w:pPr>
        <w:spacing w:after="120"/>
      </w:pPr>
      <w:r w:rsidRPr="0030429C">
        <w:t xml:space="preserve">The email will include the </w:t>
      </w:r>
      <w:r w:rsidRPr="0030429C">
        <w:rPr>
          <w:b/>
          <w:bCs/>
        </w:rPr>
        <w:t>Conditions of Adoption</w:t>
      </w:r>
      <w:r w:rsidRPr="0030429C">
        <w:t xml:space="preserve"> statement above, and the table below adding the </w:t>
      </w:r>
      <w:r w:rsidRPr="0030429C">
        <w:rPr>
          <w:b/>
          <w:bCs/>
        </w:rPr>
        <w:t>College</w:t>
      </w:r>
      <w:r w:rsidRPr="0030429C">
        <w:t xml:space="preserve"> name, and circling the </w:t>
      </w:r>
      <w:r w:rsidRPr="0030429C">
        <w:rPr>
          <w:b/>
          <w:bCs/>
        </w:rPr>
        <w:t>Classification/s</w:t>
      </w:r>
      <w:r w:rsidRPr="0030429C">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CB0D7E" w:rsidRPr="0030429C" w14:paraId="46BD5025" w14:textId="77777777" w:rsidTr="0030429C">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1C7B0D88" w14:textId="77777777" w:rsidR="00CB0D7E" w:rsidRPr="0030429C" w:rsidRDefault="00CB0D7E" w:rsidP="00F07D93">
            <w:pPr>
              <w:pStyle w:val="Tabletextbold0"/>
              <w:spacing w:before="120" w:after="120"/>
              <w:rPr>
                <w:rFonts w:cs="Calibri"/>
                <w:szCs w:val="22"/>
              </w:rPr>
            </w:pPr>
            <w:r w:rsidRPr="0030429C">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37C2C99D" w14:textId="77777777" w:rsidR="00CB0D7E" w:rsidRPr="0030429C" w:rsidRDefault="00CB0D7E" w:rsidP="00F07D93">
            <w:pPr>
              <w:pStyle w:val="Tabletextbold0"/>
              <w:spacing w:before="120" w:after="120"/>
              <w:rPr>
                <w:rFonts w:cs="Calibri"/>
                <w:b w:val="0"/>
                <w:bCs/>
              </w:rPr>
            </w:pPr>
          </w:p>
        </w:tc>
      </w:tr>
      <w:tr w:rsidR="00CB0D7E" w:rsidRPr="0030429C" w14:paraId="6AA45E2C" w14:textId="77777777" w:rsidTr="0030429C">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67B8798D" w14:textId="77777777" w:rsidR="00CB0D7E" w:rsidRPr="0030429C" w:rsidRDefault="00CB0D7E" w:rsidP="00F07D93">
            <w:pPr>
              <w:pStyle w:val="Tabletextbold0"/>
              <w:spacing w:before="120" w:after="120"/>
              <w:rPr>
                <w:rFonts w:cs="Calibri"/>
              </w:rPr>
            </w:pPr>
            <w:r w:rsidRPr="0030429C">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2B1BF575" w14:textId="001F0027" w:rsidR="00CB0D7E" w:rsidRPr="0030429C" w:rsidRDefault="00CB0D7E" w:rsidP="00F07D93">
            <w:pPr>
              <w:pStyle w:val="Tabletextbold0"/>
              <w:spacing w:before="120" w:after="120"/>
              <w:rPr>
                <w:b w:val="0"/>
                <w:bCs/>
              </w:rPr>
            </w:pPr>
            <w:r w:rsidRPr="0030429C">
              <w:rPr>
                <w:b w:val="0"/>
                <w:bCs/>
              </w:rPr>
              <w:t>Chemistry</w:t>
            </w:r>
          </w:p>
        </w:tc>
      </w:tr>
      <w:tr w:rsidR="00CB0D7E" w:rsidRPr="0030429C" w14:paraId="76F64E53" w14:textId="77777777" w:rsidTr="0030429C">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3EBDA191" w14:textId="611C7334" w:rsidR="00CB0D7E" w:rsidRPr="0030429C" w:rsidRDefault="00CB0D7E" w:rsidP="00F07D93">
            <w:pPr>
              <w:pStyle w:val="Tabletextbold0"/>
              <w:spacing w:before="120" w:after="120"/>
              <w:rPr>
                <w:rFonts w:cs="Calibri"/>
              </w:rPr>
            </w:pPr>
            <w:r w:rsidRPr="0030429C">
              <w:rPr>
                <w:rFonts w:cs="Calibri"/>
              </w:rPr>
              <w:t>Classification:</w:t>
            </w:r>
          </w:p>
        </w:tc>
        <w:tc>
          <w:tcPr>
            <w:tcW w:w="7253" w:type="dxa"/>
            <w:tcBorders>
              <w:top w:val="single" w:sz="4" w:space="0" w:color="auto"/>
              <w:left w:val="single" w:sz="4" w:space="0" w:color="auto"/>
              <w:bottom w:val="single" w:sz="4" w:space="0" w:color="auto"/>
              <w:right w:val="single" w:sz="4" w:space="0" w:color="auto"/>
            </w:tcBorders>
            <w:vAlign w:val="center"/>
          </w:tcPr>
          <w:p w14:paraId="0BEBFA84" w14:textId="0308BD3D" w:rsidR="00CB0D7E" w:rsidRPr="0030429C" w:rsidRDefault="00CB0D7E" w:rsidP="00CB0D7E">
            <w:pPr>
              <w:pStyle w:val="TableTextBoldcentred0"/>
              <w:spacing w:before="120" w:after="120"/>
              <w:jc w:val="left"/>
              <w:rPr>
                <w:b w:val="0"/>
                <w:bCs/>
              </w:rPr>
            </w:pPr>
            <w:r w:rsidRPr="0030429C">
              <w:rPr>
                <w:b w:val="0"/>
                <w:bCs/>
              </w:rPr>
              <w:t>T</w:t>
            </w:r>
          </w:p>
        </w:tc>
      </w:tr>
      <w:tr w:rsidR="00CB0D7E" w:rsidRPr="0030429C" w14:paraId="36BE30ED" w14:textId="77777777" w:rsidTr="0030429C">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6227C514" w14:textId="52823947" w:rsidR="00CB0D7E" w:rsidRPr="0030429C" w:rsidRDefault="0079564C" w:rsidP="00F07D93">
            <w:pPr>
              <w:pStyle w:val="Tabletextbold0"/>
              <w:spacing w:before="120" w:after="120"/>
              <w:rPr>
                <w:rFonts w:cs="Calibri"/>
              </w:rPr>
            </w:pPr>
            <w:r w:rsidRPr="0030429C">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2AC08515" w14:textId="36FA160D" w:rsidR="00CB0D7E" w:rsidRPr="0030429C" w:rsidRDefault="0079564C" w:rsidP="00F07D93">
            <w:pPr>
              <w:pStyle w:val="Tabletextbold0"/>
              <w:spacing w:before="120" w:after="120"/>
              <w:rPr>
                <w:rFonts w:cs="Calibri"/>
                <w:b w:val="0"/>
                <w:bCs/>
              </w:rPr>
            </w:pPr>
            <w:r w:rsidRPr="0030429C">
              <w:rPr>
                <w:rFonts w:cs="Calibri"/>
                <w:b w:val="0"/>
                <w:bCs/>
              </w:rPr>
              <w:t>2014</w:t>
            </w:r>
          </w:p>
        </w:tc>
      </w:tr>
      <w:tr w:rsidR="0079564C" w:rsidRPr="0030429C" w14:paraId="2B0262F1" w14:textId="77777777" w:rsidTr="0030429C">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3967B3B6" w14:textId="77AF177B" w:rsidR="0079564C" w:rsidRPr="0030429C" w:rsidRDefault="0079564C" w:rsidP="0079564C">
            <w:pPr>
              <w:pStyle w:val="Tabletextbold0"/>
              <w:spacing w:before="120" w:after="120"/>
              <w:rPr>
                <w:rFonts w:cs="Calibri"/>
              </w:rPr>
            </w:pPr>
            <w:r w:rsidRPr="0030429C">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68088C7C" w14:textId="4C23C098" w:rsidR="0079564C" w:rsidRPr="0030429C" w:rsidRDefault="0079564C" w:rsidP="0079564C">
            <w:pPr>
              <w:pStyle w:val="TabletextCentered"/>
              <w:spacing w:before="120" w:after="120"/>
              <w:jc w:val="left"/>
              <w:rPr>
                <w:bCs/>
              </w:rPr>
            </w:pPr>
            <w:r w:rsidRPr="0030429C">
              <w:rPr>
                <w:rFonts w:cs="Calibri"/>
                <w:bCs/>
              </w:rPr>
              <w:t>Science</w:t>
            </w:r>
          </w:p>
        </w:tc>
      </w:tr>
      <w:bookmarkEnd w:id="66"/>
    </w:tbl>
    <w:p w14:paraId="4603EE3D" w14:textId="77777777" w:rsidR="00FA66C7" w:rsidRPr="0030429C" w:rsidRDefault="00FA66C7" w:rsidP="003F382F"/>
    <w:sectPr w:rsidR="00FA66C7" w:rsidRPr="0030429C" w:rsidSect="00DD07CA">
      <w:headerReference w:type="even" r:id="rId51"/>
      <w:headerReference w:type="default" r:id="rId52"/>
      <w:footerReference w:type="default" r:id="rId53"/>
      <w:headerReference w:type="first" r:id="rId54"/>
      <w:pgSz w:w="11906" w:h="16838"/>
      <w:pgMar w:top="1134" w:right="1133" w:bottom="1135" w:left="1134" w:header="284"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B2DB" w14:textId="77777777" w:rsidR="00F07D93" w:rsidRDefault="00F07D93" w:rsidP="007E6AC8">
      <w:r>
        <w:separator/>
      </w:r>
    </w:p>
  </w:endnote>
  <w:endnote w:type="continuationSeparator" w:id="0">
    <w:p w14:paraId="0392B017" w14:textId="77777777" w:rsidR="00F07D93" w:rsidRDefault="00F07D93"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73DA" w14:textId="77777777" w:rsidR="00F07D93" w:rsidRDefault="00F07D93" w:rsidP="0077548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277"/>
      <w:docPartObj>
        <w:docPartGallery w:val="Page Numbers (Bottom of Page)"/>
        <w:docPartUnique/>
      </w:docPartObj>
    </w:sdtPr>
    <w:sdtEndPr>
      <w:rPr>
        <w:noProof/>
        <w:sz w:val="20"/>
      </w:rPr>
    </w:sdtEndPr>
    <w:sdtContent>
      <w:p w14:paraId="6F092105" w14:textId="7AF1D224" w:rsidR="00A74BD3" w:rsidRPr="00A74BD3" w:rsidRDefault="00A74BD3" w:rsidP="00A74BD3">
        <w:pPr>
          <w:pStyle w:val="Footer"/>
          <w:spacing w:before="0"/>
          <w:jc w:val="center"/>
          <w:rPr>
            <w:sz w:val="20"/>
          </w:rPr>
        </w:pPr>
        <w:r w:rsidRPr="00A74BD3">
          <w:rPr>
            <w:sz w:val="20"/>
          </w:rPr>
          <w:fldChar w:fldCharType="begin"/>
        </w:r>
        <w:r w:rsidRPr="00A74BD3">
          <w:rPr>
            <w:sz w:val="20"/>
          </w:rPr>
          <w:instrText xml:space="preserve"> PAGE   \* MERGEFORMAT </w:instrText>
        </w:r>
        <w:r w:rsidRPr="00A74BD3">
          <w:rPr>
            <w:sz w:val="20"/>
          </w:rPr>
          <w:fldChar w:fldCharType="separate"/>
        </w:r>
        <w:r w:rsidRPr="00A74BD3">
          <w:rPr>
            <w:noProof/>
            <w:sz w:val="20"/>
          </w:rPr>
          <w:t>2</w:t>
        </w:r>
        <w:r w:rsidRPr="00A74BD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354179"/>
      <w:docPartObj>
        <w:docPartGallery w:val="Page Numbers (Bottom of Page)"/>
        <w:docPartUnique/>
      </w:docPartObj>
    </w:sdtPr>
    <w:sdtEndPr>
      <w:rPr>
        <w:sz w:val="20"/>
      </w:rPr>
    </w:sdtEndPr>
    <w:sdtContent>
      <w:p w14:paraId="281C9C85" w14:textId="77777777" w:rsidR="00F07D93" w:rsidRPr="00DD07CA" w:rsidRDefault="00F07D93" w:rsidP="00DD07CA">
        <w:pPr>
          <w:pStyle w:val="Footer"/>
          <w:spacing w:before="0"/>
          <w:jc w:val="center"/>
          <w:rPr>
            <w:sz w:val="20"/>
          </w:rPr>
        </w:pPr>
        <w:r w:rsidRPr="00DD07CA">
          <w:rPr>
            <w:sz w:val="20"/>
          </w:rPr>
          <w:fldChar w:fldCharType="begin"/>
        </w:r>
        <w:r w:rsidRPr="00DD07CA">
          <w:rPr>
            <w:sz w:val="20"/>
          </w:rPr>
          <w:instrText xml:space="preserve"> PAGE   \* MERGEFORMAT </w:instrText>
        </w:r>
        <w:r w:rsidRPr="00DD07CA">
          <w:rPr>
            <w:sz w:val="20"/>
          </w:rPr>
          <w:fldChar w:fldCharType="separate"/>
        </w:r>
        <w:r w:rsidRPr="00DD07CA">
          <w:rPr>
            <w:noProof/>
            <w:sz w:val="20"/>
          </w:rPr>
          <w:t>35</w:t>
        </w:r>
        <w:r w:rsidRPr="00DD07C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02A4" w14:textId="77777777" w:rsidR="00F07D93" w:rsidRDefault="00F07D93" w:rsidP="007E6AC8">
      <w:r>
        <w:separator/>
      </w:r>
    </w:p>
  </w:footnote>
  <w:footnote w:type="continuationSeparator" w:id="0">
    <w:p w14:paraId="2E1AB9CB" w14:textId="77777777" w:rsidR="00F07D93" w:rsidRDefault="00F07D93"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F974" w14:textId="77777777" w:rsidR="00F07D93" w:rsidRDefault="00F07D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E5C1" w14:textId="3E2432E5" w:rsidR="00F07D93" w:rsidRPr="00A74BD3" w:rsidRDefault="00F07D93" w:rsidP="00A74BD3">
    <w:pPr>
      <w:pStyle w:val="Header"/>
      <w:spacing w:before="0"/>
      <w:rPr>
        <w:color w:val="002060"/>
        <w:sz w:val="18"/>
        <w:szCs w:val="18"/>
      </w:rPr>
    </w:pPr>
    <w:r w:rsidRPr="00A74BD3">
      <w:rPr>
        <w:color w:val="002060"/>
        <w:sz w:val="18"/>
        <w:szCs w:val="18"/>
      </w:rPr>
      <w:t xml:space="preserve">ACT BSSS Chemistry </w:t>
    </w:r>
    <w:r w:rsidR="0079564C" w:rsidRPr="00A74BD3">
      <w:rPr>
        <w:color w:val="002060"/>
        <w:sz w:val="18"/>
        <w:szCs w:val="18"/>
      </w:rPr>
      <w:t>Course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A436" w14:textId="77777777" w:rsidR="00F07D93" w:rsidRDefault="00F07D9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DDF6" w14:textId="0F7BF10F" w:rsidR="002B0DF8" w:rsidRPr="0071555C" w:rsidRDefault="0071555C" w:rsidP="00A74BD3">
    <w:pPr>
      <w:pStyle w:val="Header"/>
      <w:spacing w:before="0"/>
      <w:rPr>
        <w:color w:val="002060"/>
        <w:sz w:val="18"/>
        <w:szCs w:val="18"/>
      </w:rPr>
    </w:pPr>
    <w:r w:rsidRPr="00A74BD3">
      <w:rPr>
        <w:color w:val="002060"/>
        <w:sz w:val="18"/>
        <w:szCs w:val="18"/>
      </w:rPr>
      <w:t>ACT BSSS Chemistry Course 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13E8" w14:textId="77777777" w:rsidR="00F07D93" w:rsidRDefault="00F07D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32E9" w14:textId="0FBE0873" w:rsidR="00F07D93" w:rsidRPr="002E3AA5" w:rsidRDefault="002E3AA5" w:rsidP="002E3AA5">
    <w:pPr>
      <w:pStyle w:val="Header"/>
      <w:spacing w:before="0"/>
      <w:rPr>
        <w:color w:val="002060"/>
        <w:sz w:val="18"/>
        <w:szCs w:val="18"/>
      </w:rPr>
    </w:pPr>
    <w:r w:rsidRPr="00A74BD3">
      <w:rPr>
        <w:color w:val="002060"/>
        <w:sz w:val="18"/>
        <w:szCs w:val="18"/>
      </w:rPr>
      <w:t>ACT BSSS Chemistry Course 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C683" w14:textId="77777777" w:rsidR="00F07D93" w:rsidRDefault="00F07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F6EFF2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EE1ACA"/>
    <w:lvl w:ilvl="0">
      <w:start w:val="1"/>
      <w:numFmt w:val="bullet"/>
      <w:pStyle w:val="ListBulletintable"/>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65B38"/>
    <w:multiLevelType w:val="hybridMultilevel"/>
    <w:tmpl w:val="76C86560"/>
    <w:lvl w:ilvl="0" w:tplc="04090001">
      <w:start w:val="1"/>
      <w:numFmt w:val="bullet"/>
      <w:lvlText w:val=""/>
      <w:lvlJc w:val="left"/>
      <w:pPr>
        <w:tabs>
          <w:tab w:val="num" w:pos="1326"/>
        </w:tabs>
        <w:ind w:left="1304" w:hanging="338"/>
      </w:pPr>
      <w:rPr>
        <w:rFonts w:ascii="Symbol" w:hAnsi="Symbol" w:hint="default"/>
      </w:rPr>
    </w:lvl>
    <w:lvl w:ilvl="1" w:tplc="A7D0506A"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F14AC5"/>
    <w:multiLevelType w:val="multilevel"/>
    <w:tmpl w:val="9C5AD9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64F18"/>
    <w:multiLevelType w:val="hybridMultilevel"/>
    <w:tmpl w:val="ED52EE4E"/>
    <w:lvl w:ilvl="0" w:tplc="FD86C996">
      <w:start w:val="1"/>
      <w:numFmt w:val="bullet"/>
      <w:pStyle w:val="ListBullets"/>
      <w:lvlText w:val=""/>
      <w:lvlJc w:val="left"/>
      <w:pPr>
        <w:ind w:left="720" w:hanging="360"/>
      </w:pPr>
      <w:rPr>
        <w:rFonts w:ascii="Symbol" w:eastAsia="Times New Roman" w:hAnsi="Symbol" w:cs="Times New Roman" w:hint="default"/>
        <w:sz w:val="22"/>
        <w:szCs w:val="22"/>
      </w:rPr>
    </w:lvl>
    <w:lvl w:ilvl="1" w:tplc="0756B2D2" w:tentative="1">
      <w:start w:val="1"/>
      <w:numFmt w:val="bullet"/>
      <w:lvlText w:val="o"/>
      <w:lvlJc w:val="left"/>
      <w:pPr>
        <w:ind w:left="1440" w:hanging="360"/>
      </w:pPr>
      <w:rPr>
        <w:rFonts w:ascii="Courier New" w:hAnsi="Courier New" w:cs="Courier New" w:hint="default"/>
      </w:rPr>
    </w:lvl>
    <w:lvl w:ilvl="2" w:tplc="DAA80B20" w:tentative="1">
      <w:start w:val="1"/>
      <w:numFmt w:val="bullet"/>
      <w:lvlText w:val=""/>
      <w:lvlJc w:val="left"/>
      <w:pPr>
        <w:ind w:left="2160" w:hanging="360"/>
      </w:pPr>
      <w:rPr>
        <w:rFonts w:ascii="Wingdings" w:hAnsi="Wingdings" w:hint="default"/>
      </w:rPr>
    </w:lvl>
    <w:lvl w:ilvl="3" w:tplc="4A924F04" w:tentative="1">
      <w:start w:val="1"/>
      <w:numFmt w:val="bullet"/>
      <w:lvlText w:val=""/>
      <w:lvlJc w:val="left"/>
      <w:pPr>
        <w:ind w:left="2880" w:hanging="360"/>
      </w:pPr>
      <w:rPr>
        <w:rFonts w:ascii="Symbol" w:hAnsi="Symbol" w:hint="default"/>
      </w:rPr>
    </w:lvl>
    <w:lvl w:ilvl="4" w:tplc="AE882282" w:tentative="1">
      <w:start w:val="1"/>
      <w:numFmt w:val="bullet"/>
      <w:lvlText w:val="o"/>
      <w:lvlJc w:val="left"/>
      <w:pPr>
        <w:ind w:left="3600" w:hanging="360"/>
      </w:pPr>
      <w:rPr>
        <w:rFonts w:ascii="Courier New" w:hAnsi="Courier New" w:cs="Courier New" w:hint="default"/>
      </w:rPr>
    </w:lvl>
    <w:lvl w:ilvl="5" w:tplc="4A784C58" w:tentative="1">
      <w:start w:val="1"/>
      <w:numFmt w:val="bullet"/>
      <w:lvlText w:val=""/>
      <w:lvlJc w:val="left"/>
      <w:pPr>
        <w:ind w:left="4320" w:hanging="360"/>
      </w:pPr>
      <w:rPr>
        <w:rFonts w:ascii="Wingdings" w:hAnsi="Wingdings" w:hint="default"/>
      </w:rPr>
    </w:lvl>
    <w:lvl w:ilvl="6" w:tplc="1C7C4026" w:tentative="1">
      <w:start w:val="1"/>
      <w:numFmt w:val="bullet"/>
      <w:lvlText w:val=""/>
      <w:lvlJc w:val="left"/>
      <w:pPr>
        <w:ind w:left="5040" w:hanging="360"/>
      </w:pPr>
      <w:rPr>
        <w:rFonts w:ascii="Symbol" w:hAnsi="Symbol" w:hint="default"/>
      </w:rPr>
    </w:lvl>
    <w:lvl w:ilvl="7" w:tplc="5846E130" w:tentative="1">
      <w:start w:val="1"/>
      <w:numFmt w:val="bullet"/>
      <w:lvlText w:val="o"/>
      <w:lvlJc w:val="left"/>
      <w:pPr>
        <w:ind w:left="5760" w:hanging="360"/>
      </w:pPr>
      <w:rPr>
        <w:rFonts w:ascii="Courier New" w:hAnsi="Courier New" w:cs="Courier New" w:hint="default"/>
      </w:rPr>
    </w:lvl>
    <w:lvl w:ilvl="8" w:tplc="AC3AB3B0" w:tentative="1">
      <w:start w:val="1"/>
      <w:numFmt w:val="bullet"/>
      <w:lvlText w:val=""/>
      <w:lvlJc w:val="left"/>
      <w:pPr>
        <w:ind w:left="6480" w:hanging="360"/>
      </w:pPr>
      <w:rPr>
        <w:rFonts w:ascii="Wingdings" w:hAnsi="Wingdings" w:hint="default"/>
      </w:rPr>
    </w:lvl>
  </w:abstractNum>
  <w:abstractNum w:abstractNumId="6" w15:restartNumberingAfterBreak="0">
    <w:nsid w:val="0A40751F"/>
    <w:multiLevelType w:val="multilevel"/>
    <w:tmpl w:val="5D5620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A15E1"/>
    <w:multiLevelType w:val="multilevel"/>
    <w:tmpl w:val="45E285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05E96"/>
    <w:multiLevelType w:val="multilevel"/>
    <w:tmpl w:val="71E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94778"/>
    <w:multiLevelType w:val="multilevel"/>
    <w:tmpl w:val="270C3D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079DF"/>
    <w:multiLevelType w:val="multilevel"/>
    <w:tmpl w:val="6B8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14E02"/>
    <w:multiLevelType w:val="hybridMultilevel"/>
    <w:tmpl w:val="1BA6F9AE"/>
    <w:lvl w:ilvl="0" w:tplc="4AD4F62C">
      <w:start w:val="1"/>
      <w:numFmt w:val="bullet"/>
      <w:lvlText w:val=""/>
      <w:lvlJc w:val="left"/>
      <w:pPr>
        <w:tabs>
          <w:tab w:val="num" w:pos="1326"/>
        </w:tabs>
        <w:ind w:left="1304" w:hanging="338"/>
      </w:pPr>
      <w:rPr>
        <w:rFonts w:ascii="Symbol" w:hAnsi="Symbol" w:hint="default"/>
        <w:color w:val="auto"/>
      </w:rPr>
    </w:lvl>
    <w:lvl w:ilvl="1" w:tplc="8FC039F2" w:tentative="1">
      <w:start w:val="1"/>
      <w:numFmt w:val="bullet"/>
      <w:lvlText w:val="o"/>
      <w:lvlJc w:val="left"/>
      <w:pPr>
        <w:tabs>
          <w:tab w:val="num" w:pos="1440"/>
        </w:tabs>
        <w:ind w:left="1440" w:hanging="360"/>
      </w:pPr>
      <w:rPr>
        <w:rFonts w:ascii="Courier New" w:hAnsi="Courier New" w:cs="Courier New" w:hint="default"/>
      </w:rPr>
    </w:lvl>
    <w:lvl w:ilvl="2" w:tplc="4DD2FFD4" w:tentative="1">
      <w:start w:val="1"/>
      <w:numFmt w:val="bullet"/>
      <w:lvlText w:val=""/>
      <w:lvlJc w:val="left"/>
      <w:pPr>
        <w:tabs>
          <w:tab w:val="num" w:pos="2160"/>
        </w:tabs>
        <w:ind w:left="2160" w:hanging="360"/>
      </w:pPr>
      <w:rPr>
        <w:rFonts w:ascii="Wingdings" w:hAnsi="Wingdings" w:hint="default"/>
      </w:rPr>
    </w:lvl>
    <w:lvl w:ilvl="3" w:tplc="F63E5A66" w:tentative="1">
      <w:start w:val="1"/>
      <w:numFmt w:val="bullet"/>
      <w:lvlText w:val=""/>
      <w:lvlJc w:val="left"/>
      <w:pPr>
        <w:tabs>
          <w:tab w:val="num" w:pos="2880"/>
        </w:tabs>
        <w:ind w:left="2880" w:hanging="360"/>
      </w:pPr>
      <w:rPr>
        <w:rFonts w:ascii="Symbol" w:hAnsi="Symbol" w:hint="default"/>
      </w:rPr>
    </w:lvl>
    <w:lvl w:ilvl="4" w:tplc="55B204C6" w:tentative="1">
      <w:start w:val="1"/>
      <w:numFmt w:val="bullet"/>
      <w:lvlText w:val="o"/>
      <w:lvlJc w:val="left"/>
      <w:pPr>
        <w:tabs>
          <w:tab w:val="num" w:pos="3600"/>
        </w:tabs>
        <w:ind w:left="3600" w:hanging="360"/>
      </w:pPr>
      <w:rPr>
        <w:rFonts w:ascii="Courier New" w:hAnsi="Courier New" w:cs="Courier New" w:hint="default"/>
      </w:rPr>
    </w:lvl>
    <w:lvl w:ilvl="5" w:tplc="631A340E" w:tentative="1">
      <w:start w:val="1"/>
      <w:numFmt w:val="bullet"/>
      <w:lvlText w:val=""/>
      <w:lvlJc w:val="left"/>
      <w:pPr>
        <w:tabs>
          <w:tab w:val="num" w:pos="4320"/>
        </w:tabs>
        <w:ind w:left="4320" w:hanging="360"/>
      </w:pPr>
      <w:rPr>
        <w:rFonts w:ascii="Wingdings" w:hAnsi="Wingdings" w:hint="default"/>
      </w:rPr>
    </w:lvl>
    <w:lvl w:ilvl="6" w:tplc="5AFE3C86" w:tentative="1">
      <w:start w:val="1"/>
      <w:numFmt w:val="bullet"/>
      <w:lvlText w:val=""/>
      <w:lvlJc w:val="left"/>
      <w:pPr>
        <w:tabs>
          <w:tab w:val="num" w:pos="5040"/>
        </w:tabs>
        <w:ind w:left="5040" w:hanging="360"/>
      </w:pPr>
      <w:rPr>
        <w:rFonts w:ascii="Symbol" w:hAnsi="Symbol" w:hint="default"/>
      </w:rPr>
    </w:lvl>
    <w:lvl w:ilvl="7" w:tplc="50FA18B6" w:tentative="1">
      <w:start w:val="1"/>
      <w:numFmt w:val="bullet"/>
      <w:lvlText w:val="o"/>
      <w:lvlJc w:val="left"/>
      <w:pPr>
        <w:tabs>
          <w:tab w:val="num" w:pos="5760"/>
        </w:tabs>
        <w:ind w:left="5760" w:hanging="360"/>
      </w:pPr>
      <w:rPr>
        <w:rFonts w:ascii="Courier New" w:hAnsi="Courier New" w:cs="Courier New" w:hint="default"/>
      </w:rPr>
    </w:lvl>
    <w:lvl w:ilvl="8" w:tplc="7FB23B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140D6"/>
    <w:multiLevelType w:val="multilevel"/>
    <w:tmpl w:val="38A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0296A"/>
    <w:multiLevelType w:val="multilevel"/>
    <w:tmpl w:val="6096F9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B4C5F"/>
    <w:multiLevelType w:val="multilevel"/>
    <w:tmpl w:val="8EBAED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C504D1"/>
    <w:multiLevelType w:val="multilevel"/>
    <w:tmpl w:val="0544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F408D"/>
    <w:multiLevelType w:val="multilevel"/>
    <w:tmpl w:val="5DB8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43B66472"/>
    <w:multiLevelType w:val="multilevel"/>
    <w:tmpl w:val="3C1095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87D94"/>
    <w:multiLevelType w:val="multilevel"/>
    <w:tmpl w:val="0D04D0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3EB9"/>
    <w:multiLevelType w:val="hybridMultilevel"/>
    <w:tmpl w:val="05C22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C35EBE"/>
    <w:multiLevelType w:val="multilevel"/>
    <w:tmpl w:val="7F22D5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737595"/>
    <w:multiLevelType w:val="multilevel"/>
    <w:tmpl w:val="6E6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E6AD5"/>
    <w:multiLevelType w:val="multilevel"/>
    <w:tmpl w:val="58C8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65455"/>
    <w:multiLevelType w:val="multilevel"/>
    <w:tmpl w:val="B07C05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91412"/>
    <w:multiLevelType w:val="multilevel"/>
    <w:tmpl w:val="9BA210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A9016B"/>
    <w:multiLevelType w:val="multilevel"/>
    <w:tmpl w:val="34AAA6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D2F"/>
    <w:multiLevelType w:val="multilevel"/>
    <w:tmpl w:val="2E164D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1D63C9"/>
    <w:multiLevelType w:val="multilevel"/>
    <w:tmpl w:val="96EEAE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B3AE3"/>
    <w:multiLevelType w:val="multilevel"/>
    <w:tmpl w:val="BD084F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9D20AD"/>
    <w:multiLevelType w:val="multilevel"/>
    <w:tmpl w:val="65D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97972"/>
    <w:multiLevelType w:val="multilevel"/>
    <w:tmpl w:val="7FCACD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3E55B4"/>
    <w:multiLevelType w:val="hybridMultilevel"/>
    <w:tmpl w:val="6BA65346"/>
    <w:lvl w:ilvl="0" w:tplc="9E26C3F4">
      <w:start w:val="1"/>
      <w:numFmt w:val="bullet"/>
      <w:lvlText w:val=""/>
      <w:lvlJc w:val="left"/>
      <w:pPr>
        <w:ind w:left="643" w:hanging="360"/>
      </w:pPr>
      <w:rPr>
        <w:rFonts w:ascii="Symbol" w:hAnsi="Symbol" w:hint="default"/>
      </w:rPr>
    </w:lvl>
    <w:lvl w:ilvl="1" w:tplc="F31ABB06" w:tentative="1">
      <w:start w:val="1"/>
      <w:numFmt w:val="bullet"/>
      <w:lvlText w:val="o"/>
      <w:lvlJc w:val="left"/>
      <w:pPr>
        <w:ind w:left="1440" w:hanging="360"/>
      </w:pPr>
      <w:rPr>
        <w:rFonts w:ascii="Courier New" w:hAnsi="Courier New" w:cs="Courier New" w:hint="default"/>
      </w:rPr>
    </w:lvl>
    <w:lvl w:ilvl="2" w:tplc="6CEAAAFC" w:tentative="1">
      <w:start w:val="1"/>
      <w:numFmt w:val="bullet"/>
      <w:lvlText w:val=""/>
      <w:lvlJc w:val="left"/>
      <w:pPr>
        <w:ind w:left="2160" w:hanging="360"/>
      </w:pPr>
      <w:rPr>
        <w:rFonts w:ascii="Wingdings" w:hAnsi="Wingdings" w:hint="default"/>
      </w:rPr>
    </w:lvl>
    <w:lvl w:ilvl="3" w:tplc="2B10748E" w:tentative="1">
      <w:start w:val="1"/>
      <w:numFmt w:val="bullet"/>
      <w:lvlText w:val=""/>
      <w:lvlJc w:val="left"/>
      <w:pPr>
        <w:ind w:left="2880" w:hanging="360"/>
      </w:pPr>
      <w:rPr>
        <w:rFonts w:ascii="Symbol" w:hAnsi="Symbol" w:hint="default"/>
      </w:rPr>
    </w:lvl>
    <w:lvl w:ilvl="4" w:tplc="F9ACC720" w:tentative="1">
      <w:start w:val="1"/>
      <w:numFmt w:val="bullet"/>
      <w:lvlText w:val="o"/>
      <w:lvlJc w:val="left"/>
      <w:pPr>
        <w:ind w:left="3600" w:hanging="360"/>
      </w:pPr>
      <w:rPr>
        <w:rFonts w:ascii="Courier New" w:hAnsi="Courier New" w:cs="Courier New" w:hint="default"/>
      </w:rPr>
    </w:lvl>
    <w:lvl w:ilvl="5" w:tplc="C20AB05A" w:tentative="1">
      <w:start w:val="1"/>
      <w:numFmt w:val="bullet"/>
      <w:lvlText w:val=""/>
      <w:lvlJc w:val="left"/>
      <w:pPr>
        <w:ind w:left="4320" w:hanging="360"/>
      </w:pPr>
      <w:rPr>
        <w:rFonts w:ascii="Wingdings" w:hAnsi="Wingdings" w:hint="default"/>
      </w:rPr>
    </w:lvl>
    <w:lvl w:ilvl="6" w:tplc="2334F478" w:tentative="1">
      <w:start w:val="1"/>
      <w:numFmt w:val="bullet"/>
      <w:lvlText w:val=""/>
      <w:lvlJc w:val="left"/>
      <w:pPr>
        <w:ind w:left="5040" w:hanging="360"/>
      </w:pPr>
      <w:rPr>
        <w:rFonts w:ascii="Symbol" w:hAnsi="Symbol" w:hint="default"/>
      </w:rPr>
    </w:lvl>
    <w:lvl w:ilvl="7" w:tplc="25BC0D84" w:tentative="1">
      <w:start w:val="1"/>
      <w:numFmt w:val="bullet"/>
      <w:lvlText w:val="o"/>
      <w:lvlJc w:val="left"/>
      <w:pPr>
        <w:ind w:left="5760" w:hanging="360"/>
      </w:pPr>
      <w:rPr>
        <w:rFonts w:ascii="Courier New" w:hAnsi="Courier New" w:cs="Courier New" w:hint="default"/>
      </w:rPr>
    </w:lvl>
    <w:lvl w:ilvl="8" w:tplc="DC289B4C" w:tentative="1">
      <w:start w:val="1"/>
      <w:numFmt w:val="bullet"/>
      <w:lvlText w:val=""/>
      <w:lvlJc w:val="left"/>
      <w:pPr>
        <w:ind w:left="6480" w:hanging="360"/>
      </w:pPr>
      <w:rPr>
        <w:rFonts w:ascii="Wingdings" w:hAnsi="Wingdings" w:hint="default"/>
      </w:rPr>
    </w:lvl>
  </w:abstractNum>
  <w:abstractNum w:abstractNumId="34" w15:restartNumberingAfterBreak="0">
    <w:nsid w:val="7E9B533F"/>
    <w:multiLevelType w:val="multilevel"/>
    <w:tmpl w:val="3C1095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43557">
    <w:abstractNumId w:val="1"/>
  </w:num>
  <w:num w:numId="2" w16cid:durableId="1264845055">
    <w:abstractNumId w:val="5"/>
  </w:num>
  <w:num w:numId="3" w16cid:durableId="319357955">
    <w:abstractNumId w:val="33"/>
  </w:num>
  <w:num w:numId="4" w16cid:durableId="1937590809">
    <w:abstractNumId w:val="15"/>
  </w:num>
  <w:num w:numId="5" w16cid:durableId="1549223012">
    <w:abstractNumId w:val="12"/>
  </w:num>
  <w:num w:numId="6" w16cid:durableId="864487685">
    <w:abstractNumId w:val="9"/>
  </w:num>
  <w:num w:numId="7" w16cid:durableId="1145583552">
    <w:abstractNumId w:val="19"/>
  </w:num>
  <w:num w:numId="8" w16cid:durableId="1738437974">
    <w:abstractNumId w:val="4"/>
  </w:num>
  <w:num w:numId="9" w16cid:durableId="1005398397">
    <w:abstractNumId w:val="26"/>
  </w:num>
  <w:num w:numId="10" w16cid:durableId="364525555">
    <w:abstractNumId w:val="16"/>
  </w:num>
  <w:num w:numId="11" w16cid:durableId="2058771309">
    <w:abstractNumId w:val="23"/>
  </w:num>
  <w:num w:numId="12" w16cid:durableId="2052655899">
    <w:abstractNumId w:val="30"/>
  </w:num>
  <w:num w:numId="13" w16cid:durableId="315569345">
    <w:abstractNumId w:val="14"/>
  </w:num>
  <w:num w:numId="14" w16cid:durableId="62877045">
    <w:abstractNumId w:val="18"/>
  </w:num>
  <w:num w:numId="15" w16cid:durableId="1376540600">
    <w:abstractNumId w:val="34"/>
  </w:num>
  <w:num w:numId="16" w16cid:durableId="601381576">
    <w:abstractNumId w:val="13"/>
  </w:num>
  <w:num w:numId="17" w16cid:durableId="1518496017">
    <w:abstractNumId w:val="31"/>
  </w:num>
  <w:num w:numId="18" w16cid:durableId="2074620510">
    <w:abstractNumId w:val="29"/>
  </w:num>
  <w:num w:numId="19" w16cid:durableId="432092132">
    <w:abstractNumId w:val="6"/>
  </w:num>
  <w:num w:numId="20" w16cid:durableId="1555579573">
    <w:abstractNumId w:val="28"/>
  </w:num>
  <w:num w:numId="21" w16cid:durableId="497115044">
    <w:abstractNumId w:val="7"/>
  </w:num>
  <w:num w:numId="22" w16cid:durableId="1425566751">
    <w:abstractNumId w:val="22"/>
  </w:num>
  <w:num w:numId="23" w16cid:durableId="939331833">
    <w:abstractNumId w:val="24"/>
  </w:num>
  <w:num w:numId="24" w16cid:durableId="1472866721">
    <w:abstractNumId w:val="21"/>
  </w:num>
  <w:num w:numId="25" w16cid:durableId="1039017497">
    <w:abstractNumId w:val="32"/>
  </w:num>
  <w:num w:numId="26" w16cid:durableId="672101575">
    <w:abstractNumId w:val="25"/>
  </w:num>
  <w:num w:numId="27" w16cid:durableId="1663389664">
    <w:abstractNumId w:val="10"/>
  </w:num>
  <w:num w:numId="28" w16cid:durableId="520509286">
    <w:abstractNumId w:val="0"/>
  </w:num>
  <w:num w:numId="29" w16cid:durableId="781000743">
    <w:abstractNumId w:val="8"/>
  </w:num>
  <w:num w:numId="30" w16cid:durableId="847209718">
    <w:abstractNumId w:val="11"/>
  </w:num>
  <w:num w:numId="31" w16cid:durableId="387531378">
    <w:abstractNumId w:val="3"/>
  </w:num>
  <w:num w:numId="32" w16cid:durableId="905802079">
    <w:abstractNumId w:val="2"/>
  </w:num>
  <w:num w:numId="33" w16cid:durableId="167060613">
    <w:abstractNumId w:val="5"/>
  </w:num>
  <w:num w:numId="34" w16cid:durableId="484786570">
    <w:abstractNumId w:val="20"/>
  </w:num>
  <w:num w:numId="35" w16cid:durableId="370036639">
    <w:abstractNumId w:val="27"/>
  </w:num>
  <w:num w:numId="36" w16cid:durableId="2115634117">
    <w:abstractNumId w:val="17"/>
  </w:num>
  <w:num w:numId="37" w16cid:durableId="13514687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21A7"/>
    <w:rsid w:val="0000276B"/>
    <w:rsid w:val="00002A95"/>
    <w:rsid w:val="000030C6"/>
    <w:rsid w:val="000032FA"/>
    <w:rsid w:val="000037F9"/>
    <w:rsid w:val="00003FBF"/>
    <w:rsid w:val="00004987"/>
    <w:rsid w:val="00004D6C"/>
    <w:rsid w:val="0000697F"/>
    <w:rsid w:val="00006ACD"/>
    <w:rsid w:val="00006C72"/>
    <w:rsid w:val="0000757D"/>
    <w:rsid w:val="000076A5"/>
    <w:rsid w:val="0001044C"/>
    <w:rsid w:val="00010B33"/>
    <w:rsid w:val="000113F3"/>
    <w:rsid w:val="000125BA"/>
    <w:rsid w:val="000129BF"/>
    <w:rsid w:val="00013150"/>
    <w:rsid w:val="00013174"/>
    <w:rsid w:val="00013444"/>
    <w:rsid w:val="000144F3"/>
    <w:rsid w:val="000146CC"/>
    <w:rsid w:val="00015B3F"/>
    <w:rsid w:val="0001661D"/>
    <w:rsid w:val="0002160E"/>
    <w:rsid w:val="000228B7"/>
    <w:rsid w:val="0002357C"/>
    <w:rsid w:val="00024BBF"/>
    <w:rsid w:val="00025FAB"/>
    <w:rsid w:val="00026142"/>
    <w:rsid w:val="00027498"/>
    <w:rsid w:val="00027EAF"/>
    <w:rsid w:val="0003036A"/>
    <w:rsid w:val="00030E80"/>
    <w:rsid w:val="000318A6"/>
    <w:rsid w:val="00031D19"/>
    <w:rsid w:val="00031E21"/>
    <w:rsid w:val="000320E3"/>
    <w:rsid w:val="0003280D"/>
    <w:rsid w:val="00033897"/>
    <w:rsid w:val="00033E8C"/>
    <w:rsid w:val="00034668"/>
    <w:rsid w:val="000348FF"/>
    <w:rsid w:val="00036D79"/>
    <w:rsid w:val="000374B9"/>
    <w:rsid w:val="00037879"/>
    <w:rsid w:val="00037B40"/>
    <w:rsid w:val="00040A00"/>
    <w:rsid w:val="00041F3B"/>
    <w:rsid w:val="000426CC"/>
    <w:rsid w:val="000444E1"/>
    <w:rsid w:val="000445E4"/>
    <w:rsid w:val="00044609"/>
    <w:rsid w:val="000447D2"/>
    <w:rsid w:val="00044BDC"/>
    <w:rsid w:val="00044CFD"/>
    <w:rsid w:val="00046114"/>
    <w:rsid w:val="0005359C"/>
    <w:rsid w:val="00053960"/>
    <w:rsid w:val="00053981"/>
    <w:rsid w:val="00054237"/>
    <w:rsid w:val="0005424C"/>
    <w:rsid w:val="00054BC7"/>
    <w:rsid w:val="00054DD5"/>
    <w:rsid w:val="0005512F"/>
    <w:rsid w:val="000555F1"/>
    <w:rsid w:val="0005565C"/>
    <w:rsid w:val="00056D46"/>
    <w:rsid w:val="00056E0C"/>
    <w:rsid w:val="00060102"/>
    <w:rsid w:val="000602A0"/>
    <w:rsid w:val="000608BC"/>
    <w:rsid w:val="00062013"/>
    <w:rsid w:val="000623A0"/>
    <w:rsid w:val="000631AE"/>
    <w:rsid w:val="00064112"/>
    <w:rsid w:val="00065457"/>
    <w:rsid w:val="00067AE7"/>
    <w:rsid w:val="0007008E"/>
    <w:rsid w:val="00070871"/>
    <w:rsid w:val="000726B5"/>
    <w:rsid w:val="00073BAA"/>
    <w:rsid w:val="00074237"/>
    <w:rsid w:val="00074690"/>
    <w:rsid w:val="0007483C"/>
    <w:rsid w:val="00074D5D"/>
    <w:rsid w:val="00075200"/>
    <w:rsid w:val="00075C47"/>
    <w:rsid w:val="000773F1"/>
    <w:rsid w:val="00080C35"/>
    <w:rsid w:val="00080DC9"/>
    <w:rsid w:val="00081DF1"/>
    <w:rsid w:val="00081FB9"/>
    <w:rsid w:val="0008420C"/>
    <w:rsid w:val="0008537F"/>
    <w:rsid w:val="00085766"/>
    <w:rsid w:val="00086830"/>
    <w:rsid w:val="00087020"/>
    <w:rsid w:val="00087561"/>
    <w:rsid w:val="00090332"/>
    <w:rsid w:val="00090C9A"/>
    <w:rsid w:val="000935F9"/>
    <w:rsid w:val="00093F17"/>
    <w:rsid w:val="0009432D"/>
    <w:rsid w:val="000951D4"/>
    <w:rsid w:val="00095B07"/>
    <w:rsid w:val="00096E24"/>
    <w:rsid w:val="000A07AC"/>
    <w:rsid w:val="000A0F16"/>
    <w:rsid w:val="000A0F21"/>
    <w:rsid w:val="000A196F"/>
    <w:rsid w:val="000A20D5"/>
    <w:rsid w:val="000A4C6D"/>
    <w:rsid w:val="000A669E"/>
    <w:rsid w:val="000A7695"/>
    <w:rsid w:val="000A76D0"/>
    <w:rsid w:val="000A7DEB"/>
    <w:rsid w:val="000B099D"/>
    <w:rsid w:val="000B30AE"/>
    <w:rsid w:val="000B3A34"/>
    <w:rsid w:val="000B3B47"/>
    <w:rsid w:val="000B3F4C"/>
    <w:rsid w:val="000B5000"/>
    <w:rsid w:val="000B528F"/>
    <w:rsid w:val="000B6D20"/>
    <w:rsid w:val="000B7885"/>
    <w:rsid w:val="000C1BAC"/>
    <w:rsid w:val="000C2A7E"/>
    <w:rsid w:val="000C2E27"/>
    <w:rsid w:val="000C3231"/>
    <w:rsid w:val="000C54FB"/>
    <w:rsid w:val="000C5B1D"/>
    <w:rsid w:val="000C5F15"/>
    <w:rsid w:val="000C5FEA"/>
    <w:rsid w:val="000C6417"/>
    <w:rsid w:val="000C6924"/>
    <w:rsid w:val="000C6D86"/>
    <w:rsid w:val="000C6E96"/>
    <w:rsid w:val="000D0538"/>
    <w:rsid w:val="000D0C0C"/>
    <w:rsid w:val="000D12FB"/>
    <w:rsid w:val="000D1D60"/>
    <w:rsid w:val="000D1E20"/>
    <w:rsid w:val="000D1EE7"/>
    <w:rsid w:val="000D311E"/>
    <w:rsid w:val="000D3931"/>
    <w:rsid w:val="000D3DD2"/>
    <w:rsid w:val="000D42FC"/>
    <w:rsid w:val="000D43D4"/>
    <w:rsid w:val="000D472C"/>
    <w:rsid w:val="000D5173"/>
    <w:rsid w:val="000D5342"/>
    <w:rsid w:val="000D5B36"/>
    <w:rsid w:val="000D61A2"/>
    <w:rsid w:val="000D6843"/>
    <w:rsid w:val="000D710C"/>
    <w:rsid w:val="000E0511"/>
    <w:rsid w:val="000E0B9F"/>
    <w:rsid w:val="000E22C3"/>
    <w:rsid w:val="000E2B65"/>
    <w:rsid w:val="000E2F97"/>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109A6"/>
    <w:rsid w:val="00110F44"/>
    <w:rsid w:val="001118CA"/>
    <w:rsid w:val="00113150"/>
    <w:rsid w:val="001135E1"/>
    <w:rsid w:val="0011371A"/>
    <w:rsid w:val="00113EF5"/>
    <w:rsid w:val="001145E5"/>
    <w:rsid w:val="001157E7"/>
    <w:rsid w:val="0011587B"/>
    <w:rsid w:val="00115A2D"/>
    <w:rsid w:val="00116920"/>
    <w:rsid w:val="00116B17"/>
    <w:rsid w:val="00116C48"/>
    <w:rsid w:val="00120103"/>
    <w:rsid w:val="00120198"/>
    <w:rsid w:val="00120CDB"/>
    <w:rsid w:val="001210C6"/>
    <w:rsid w:val="001213A4"/>
    <w:rsid w:val="001228C7"/>
    <w:rsid w:val="0012350A"/>
    <w:rsid w:val="00123728"/>
    <w:rsid w:val="0012374D"/>
    <w:rsid w:val="00124F1A"/>
    <w:rsid w:val="001251BC"/>
    <w:rsid w:val="001257C9"/>
    <w:rsid w:val="001257D1"/>
    <w:rsid w:val="00125CC9"/>
    <w:rsid w:val="00125D65"/>
    <w:rsid w:val="001269C0"/>
    <w:rsid w:val="00127477"/>
    <w:rsid w:val="00127D7B"/>
    <w:rsid w:val="0013076A"/>
    <w:rsid w:val="00130E53"/>
    <w:rsid w:val="001311CF"/>
    <w:rsid w:val="00132127"/>
    <w:rsid w:val="001328C8"/>
    <w:rsid w:val="001332B8"/>
    <w:rsid w:val="00133D57"/>
    <w:rsid w:val="001340FD"/>
    <w:rsid w:val="001346D6"/>
    <w:rsid w:val="00134A16"/>
    <w:rsid w:val="00134A3F"/>
    <w:rsid w:val="00134C3D"/>
    <w:rsid w:val="00134FD2"/>
    <w:rsid w:val="00135954"/>
    <w:rsid w:val="00135977"/>
    <w:rsid w:val="00136C7E"/>
    <w:rsid w:val="00136ED1"/>
    <w:rsid w:val="0013720E"/>
    <w:rsid w:val="00137433"/>
    <w:rsid w:val="0013765E"/>
    <w:rsid w:val="00137C45"/>
    <w:rsid w:val="00140175"/>
    <w:rsid w:val="00140B1D"/>
    <w:rsid w:val="00140DCC"/>
    <w:rsid w:val="00141E0E"/>
    <w:rsid w:val="00141E28"/>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2BA6"/>
    <w:rsid w:val="00162D58"/>
    <w:rsid w:val="00162E6C"/>
    <w:rsid w:val="00162EC4"/>
    <w:rsid w:val="00162ED0"/>
    <w:rsid w:val="00163894"/>
    <w:rsid w:val="001639C8"/>
    <w:rsid w:val="00163A7D"/>
    <w:rsid w:val="00164427"/>
    <w:rsid w:val="00164640"/>
    <w:rsid w:val="00164AB4"/>
    <w:rsid w:val="00164C92"/>
    <w:rsid w:val="00165882"/>
    <w:rsid w:val="00165E21"/>
    <w:rsid w:val="00165EBD"/>
    <w:rsid w:val="00166AD8"/>
    <w:rsid w:val="00167A34"/>
    <w:rsid w:val="001702F0"/>
    <w:rsid w:val="00171B79"/>
    <w:rsid w:val="00171C23"/>
    <w:rsid w:val="00171F67"/>
    <w:rsid w:val="00172200"/>
    <w:rsid w:val="001731A1"/>
    <w:rsid w:val="001743FC"/>
    <w:rsid w:val="00174A2D"/>
    <w:rsid w:val="00176E16"/>
    <w:rsid w:val="00176E80"/>
    <w:rsid w:val="00177113"/>
    <w:rsid w:val="00177303"/>
    <w:rsid w:val="00177961"/>
    <w:rsid w:val="001812BA"/>
    <w:rsid w:val="0018256A"/>
    <w:rsid w:val="00182D22"/>
    <w:rsid w:val="00182E44"/>
    <w:rsid w:val="001837C1"/>
    <w:rsid w:val="00184140"/>
    <w:rsid w:val="001855E6"/>
    <w:rsid w:val="00185DB7"/>
    <w:rsid w:val="001873AE"/>
    <w:rsid w:val="00187454"/>
    <w:rsid w:val="00187658"/>
    <w:rsid w:val="00187A26"/>
    <w:rsid w:val="00187FBB"/>
    <w:rsid w:val="001906C8"/>
    <w:rsid w:val="00191205"/>
    <w:rsid w:val="0019124C"/>
    <w:rsid w:val="0019182F"/>
    <w:rsid w:val="001925B8"/>
    <w:rsid w:val="00192D4A"/>
    <w:rsid w:val="00192D8D"/>
    <w:rsid w:val="001930E0"/>
    <w:rsid w:val="001936A9"/>
    <w:rsid w:val="0019428C"/>
    <w:rsid w:val="001965FE"/>
    <w:rsid w:val="001A0088"/>
    <w:rsid w:val="001A0D2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857"/>
    <w:rsid w:val="001B1DDD"/>
    <w:rsid w:val="001B2591"/>
    <w:rsid w:val="001B27B1"/>
    <w:rsid w:val="001B299E"/>
    <w:rsid w:val="001B2C91"/>
    <w:rsid w:val="001B30C1"/>
    <w:rsid w:val="001B348A"/>
    <w:rsid w:val="001B3AD9"/>
    <w:rsid w:val="001B3CA7"/>
    <w:rsid w:val="001B3F40"/>
    <w:rsid w:val="001B44F0"/>
    <w:rsid w:val="001B45A8"/>
    <w:rsid w:val="001B4C79"/>
    <w:rsid w:val="001B68FA"/>
    <w:rsid w:val="001B7191"/>
    <w:rsid w:val="001B779F"/>
    <w:rsid w:val="001C0E80"/>
    <w:rsid w:val="001C0FDB"/>
    <w:rsid w:val="001C1561"/>
    <w:rsid w:val="001C1D5E"/>
    <w:rsid w:val="001C1FFC"/>
    <w:rsid w:val="001C286F"/>
    <w:rsid w:val="001C3AF1"/>
    <w:rsid w:val="001C4860"/>
    <w:rsid w:val="001C4C5A"/>
    <w:rsid w:val="001C5746"/>
    <w:rsid w:val="001C5779"/>
    <w:rsid w:val="001C70A1"/>
    <w:rsid w:val="001C7988"/>
    <w:rsid w:val="001D0EE9"/>
    <w:rsid w:val="001D0F39"/>
    <w:rsid w:val="001D18B7"/>
    <w:rsid w:val="001D1CAF"/>
    <w:rsid w:val="001D2E23"/>
    <w:rsid w:val="001D3E6F"/>
    <w:rsid w:val="001D5BCC"/>
    <w:rsid w:val="001D7A9E"/>
    <w:rsid w:val="001E0881"/>
    <w:rsid w:val="001E1E88"/>
    <w:rsid w:val="001E2048"/>
    <w:rsid w:val="001E25F7"/>
    <w:rsid w:val="001E30A6"/>
    <w:rsid w:val="001E3561"/>
    <w:rsid w:val="001E49CE"/>
    <w:rsid w:val="001E6C00"/>
    <w:rsid w:val="001E7625"/>
    <w:rsid w:val="001E7A2A"/>
    <w:rsid w:val="001F0731"/>
    <w:rsid w:val="001F2435"/>
    <w:rsid w:val="001F2A61"/>
    <w:rsid w:val="001F2B7B"/>
    <w:rsid w:val="001F43FA"/>
    <w:rsid w:val="001F475A"/>
    <w:rsid w:val="001F53C0"/>
    <w:rsid w:val="001F6845"/>
    <w:rsid w:val="001F6B15"/>
    <w:rsid w:val="001F783B"/>
    <w:rsid w:val="00200416"/>
    <w:rsid w:val="0020162E"/>
    <w:rsid w:val="002035A5"/>
    <w:rsid w:val="00203665"/>
    <w:rsid w:val="0020438E"/>
    <w:rsid w:val="00204F60"/>
    <w:rsid w:val="00204FD6"/>
    <w:rsid w:val="00205042"/>
    <w:rsid w:val="00205BB4"/>
    <w:rsid w:val="0020663D"/>
    <w:rsid w:val="002107ED"/>
    <w:rsid w:val="00210C4E"/>
    <w:rsid w:val="00210E93"/>
    <w:rsid w:val="002125DC"/>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288D"/>
    <w:rsid w:val="002328AE"/>
    <w:rsid w:val="002332F6"/>
    <w:rsid w:val="00233FC9"/>
    <w:rsid w:val="00234CB6"/>
    <w:rsid w:val="00235022"/>
    <w:rsid w:val="00235488"/>
    <w:rsid w:val="0023615C"/>
    <w:rsid w:val="00237C05"/>
    <w:rsid w:val="00240F66"/>
    <w:rsid w:val="00241B75"/>
    <w:rsid w:val="002431BF"/>
    <w:rsid w:val="0024388E"/>
    <w:rsid w:val="0024452D"/>
    <w:rsid w:val="0024458B"/>
    <w:rsid w:val="00244995"/>
    <w:rsid w:val="00244AC6"/>
    <w:rsid w:val="00244BD8"/>
    <w:rsid w:val="00244D5B"/>
    <w:rsid w:val="002458AC"/>
    <w:rsid w:val="002464AE"/>
    <w:rsid w:val="00246B01"/>
    <w:rsid w:val="00246FC3"/>
    <w:rsid w:val="0024746C"/>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6D9"/>
    <w:rsid w:val="002658F2"/>
    <w:rsid w:val="00271604"/>
    <w:rsid w:val="00274992"/>
    <w:rsid w:val="00274C86"/>
    <w:rsid w:val="0027502B"/>
    <w:rsid w:val="002753EC"/>
    <w:rsid w:val="00277800"/>
    <w:rsid w:val="00282CF9"/>
    <w:rsid w:val="00282FD5"/>
    <w:rsid w:val="00283918"/>
    <w:rsid w:val="00283B8C"/>
    <w:rsid w:val="00283C18"/>
    <w:rsid w:val="0028652A"/>
    <w:rsid w:val="002870F0"/>
    <w:rsid w:val="00287446"/>
    <w:rsid w:val="0029040A"/>
    <w:rsid w:val="00290C11"/>
    <w:rsid w:val="00290D97"/>
    <w:rsid w:val="002920C8"/>
    <w:rsid w:val="00293198"/>
    <w:rsid w:val="00293567"/>
    <w:rsid w:val="0029367D"/>
    <w:rsid w:val="00294770"/>
    <w:rsid w:val="002947E0"/>
    <w:rsid w:val="00295575"/>
    <w:rsid w:val="00295D5B"/>
    <w:rsid w:val="00296359"/>
    <w:rsid w:val="002966D5"/>
    <w:rsid w:val="00297104"/>
    <w:rsid w:val="002975AA"/>
    <w:rsid w:val="002A3673"/>
    <w:rsid w:val="002A49A3"/>
    <w:rsid w:val="002A5B6A"/>
    <w:rsid w:val="002A61EF"/>
    <w:rsid w:val="002A62E5"/>
    <w:rsid w:val="002A7520"/>
    <w:rsid w:val="002A7578"/>
    <w:rsid w:val="002A7BBB"/>
    <w:rsid w:val="002A7BCD"/>
    <w:rsid w:val="002B089E"/>
    <w:rsid w:val="002B0DF8"/>
    <w:rsid w:val="002B1898"/>
    <w:rsid w:val="002B2C58"/>
    <w:rsid w:val="002B30EC"/>
    <w:rsid w:val="002B381D"/>
    <w:rsid w:val="002B4271"/>
    <w:rsid w:val="002B4B64"/>
    <w:rsid w:val="002B4BA9"/>
    <w:rsid w:val="002B50EC"/>
    <w:rsid w:val="002B5550"/>
    <w:rsid w:val="002B639A"/>
    <w:rsid w:val="002B6A55"/>
    <w:rsid w:val="002C1386"/>
    <w:rsid w:val="002C154F"/>
    <w:rsid w:val="002C336B"/>
    <w:rsid w:val="002C40D8"/>
    <w:rsid w:val="002C4486"/>
    <w:rsid w:val="002C553F"/>
    <w:rsid w:val="002C5EEC"/>
    <w:rsid w:val="002C611C"/>
    <w:rsid w:val="002C626A"/>
    <w:rsid w:val="002C68B7"/>
    <w:rsid w:val="002C7206"/>
    <w:rsid w:val="002C7383"/>
    <w:rsid w:val="002C7A0E"/>
    <w:rsid w:val="002D0F3E"/>
    <w:rsid w:val="002D0FD6"/>
    <w:rsid w:val="002D10DF"/>
    <w:rsid w:val="002D1DF4"/>
    <w:rsid w:val="002D1E97"/>
    <w:rsid w:val="002D2354"/>
    <w:rsid w:val="002D3B69"/>
    <w:rsid w:val="002D43FE"/>
    <w:rsid w:val="002D4FB2"/>
    <w:rsid w:val="002D5508"/>
    <w:rsid w:val="002D5667"/>
    <w:rsid w:val="002D5E29"/>
    <w:rsid w:val="002D6BC0"/>
    <w:rsid w:val="002D6DAC"/>
    <w:rsid w:val="002D6DD7"/>
    <w:rsid w:val="002D6E89"/>
    <w:rsid w:val="002D6F58"/>
    <w:rsid w:val="002E113F"/>
    <w:rsid w:val="002E1AF7"/>
    <w:rsid w:val="002E24AC"/>
    <w:rsid w:val="002E352A"/>
    <w:rsid w:val="002E3AA5"/>
    <w:rsid w:val="002E3AA6"/>
    <w:rsid w:val="002E409D"/>
    <w:rsid w:val="002E4389"/>
    <w:rsid w:val="002E5531"/>
    <w:rsid w:val="002E588A"/>
    <w:rsid w:val="002E64E9"/>
    <w:rsid w:val="002E6B62"/>
    <w:rsid w:val="002E6EAE"/>
    <w:rsid w:val="002E6F21"/>
    <w:rsid w:val="002E7602"/>
    <w:rsid w:val="002E7A15"/>
    <w:rsid w:val="002F03F5"/>
    <w:rsid w:val="002F1E60"/>
    <w:rsid w:val="002F1F78"/>
    <w:rsid w:val="002F1FBC"/>
    <w:rsid w:val="002F341C"/>
    <w:rsid w:val="002F3F2F"/>
    <w:rsid w:val="002F406A"/>
    <w:rsid w:val="002F4712"/>
    <w:rsid w:val="002F4D85"/>
    <w:rsid w:val="002F5819"/>
    <w:rsid w:val="002F6D82"/>
    <w:rsid w:val="002F7765"/>
    <w:rsid w:val="00300045"/>
    <w:rsid w:val="00301663"/>
    <w:rsid w:val="00301788"/>
    <w:rsid w:val="00303B32"/>
    <w:rsid w:val="00303F41"/>
    <w:rsid w:val="0030429C"/>
    <w:rsid w:val="00304CA6"/>
    <w:rsid w:val="00305665"/>
    <w:rsid w:val="00305D5D"/>
    <w:rsid w:val="00305F2E"/>
    <w:rsid w:val="003069BB"/>
    <w:rsid w:val="00307845"/>
    <w:rsid w:val="00307B49"/>
    <w:rsid w:val="00310B1E"/>
    <w:rsid w:val="003116C5"/>
    <w:rsid w:val="00312258"/>
    <w:rsid w:val="003128FB"/>
    <w:rsid w:val="0031440F"/>
    <w:rsid w:val="00314FF0"/>
    <w:rsid w:val="00315CE6"/>
    <w:rsid w:val="00316157"/>
    <w:rsid w:val="0031692B"/>
    <w:rsid w:val="003174A3"/>
    <w:rsid w:val="00317E7A"/>
    <w:rsid w:val="00320BB2"/>
    <w:rsid w:val="00320DB5"/>
    <w:rsid w:val="0032354E"/>
    <w:rsid w:val="00323A15"/>
    <w:rsid w:val="00323E1E"/>
    <w:rsid w:val="00324066"/>
    <w:rsid w:val="003242DB"/>
    <w:rsid w:val="0032495F"/>
    <w:rsid w:val="00324DD1"/>
    <w:rsid w:val="003251A8"/>
    <w:rsid w:val="00325AD7"/>
    <w:rsid w:val="00326139"/>
    <w:rsid w:val="0032632B"/>
    <w:rsid w:val="00327DEB"/>
    <w:rsid w:val="003303C4"/>
    <w:rsid w:val="003304E4"/>
    <w:rsid w:val="003313E3"/>
    <w:rsid w:val="00331973"/>
    <w:rsid w:val="00332074"/>
    <w:rsid w:val="00332BF7"/>
    <w:rsid w:val="003343D2"/>
    <w:rsid w:val="0033474B"/>
    <w:rsid w:val="00335885"/>
    <w:rsid w:val="00335D1A"/>
    <w:rsid w:val="00335DFD"/>
    <w:rsid w:val="00335EC2"/>
    <w:rsid w:val="00336268"/>
    <w:rsid w:val="00337A24"/>
    <w:rsid w:val="00337A2C"/>
    <w:rsid w:val="00340292"/>
    <w:rsid w:val="00341543"/>
    <w:rsid w:val="00341614"/>
    <w:rsid w:val="00341D91"/>
    <w:rsid w:val="00343489"/>
    <w:rsid w:val="00343D10"/>
    <w:rsid w:val="00344AC1"/>
    <w:rsid w:val="00344D27"/>
    <w:rsid w:val="00345DE9"/>
    <w:rsid w:val="00346E45"/>
    <w:rsid w:val="00350D1A"/>
    <w:rsid w:val="00351108"/>
    <w:rsid w:val="0035120D"/>
    <w:rsid w:val="003514FD"/>
    <w:rsid w:val="00351554"/>
    <w:rsid w:val="003523DC"/>
    <w:rsid w:val="00354995"/>
    <w:rsid w:val="00356AE9"/>
    <w:rsid w:val="003575B8"/>
    <w:rsid w:val="00357E32"/>
    <w:rsid w:val="00360089"/>
    <w:rsid w:val="003601C0"/>
    <w:rsid w:val="0036049A"/>
    <w:rsid w:val="00362C3B"/>
    <w:rsid w:val="0036389C"/>
    <w:rsid w:val="00363950"/>
    <w:rsid w:val="00364C9B"/>
    <w:rsid w:val="0036536B"/>
    <w:rsid w:val="0036580B"/>
    <w:rsid w:val="003667BE"/>
    <w:rsid w:val="00366AA3"/>
    <w:rsid w:val="00366C39"/>
    <w:rsid w:val="00366D9B"/>
    <w:rsid w:val="00371496"/>
    <w:rsid w:val="00373A76"/>
    <w:rsid w:val="00374E35"/>
    <w:rsid w:val="00374F91"/>
    <w:rsid w:val="00375EC9"/>
    <w:rsid w:val="00376495"/>
    <w:rsid w:val="00376C5C"/>
    <w:rsid w:val="003776FE"/>
    <w:rsid w:val="0038006A"/>
    <w:rsid w:val="00380A70"/>
    <w:rsid w:val="00381CE9"/>
    <w:rsid w:val="00381D61"/>
    <w:rsid w:val="00384182"/>
    <w:rsid w:val="00384D39"/>
    <w:rsid w:val="003857BA"/>
    <w:rsid w:val="0039015A"/>
    <w:rsid w:val="00391BDF"/>
    <w:rsid w:val="00391D91"/>
    <w:rsid w:val="0039372D"/>
    <w:rsid w:val="003944FC"/>
    <w:rsid w:val="00395F2E"/>
    <w:rsid w:val="00396607"/>
    <w:rsid w:val="00396672"/>
    <w:rsid w:val="0039756E"/>
    <w:rsid w:val="003A150D"/>
    <w:rsid w:val="003A16BA"/>
    <w:rsid w:val="003A2DDC"/>
    <w:rsid w:val="003A2F59"/>
    <w:rsid w:val="003A328E"/>
    <w:rsid w:val="003A39E8"/>
    <w:rsid w:val="003A455E"/>
    <w:rsid w:val="003A612C"/>
    <w:rsid w:val="003A6423"/>
    <w:rsid w:val="003A6677"/>
    <w:rsid w:val="003A6E67"/>
    <w:rsid w:val="003A72C1"/>
    <w:rsid w:val="003B10AE"/>
    <w:rsid w:val="003B2B24"/>
    <w:rsid w:val="003B34FD"/>
    <w:rsid w:val="003B458E"/>
    <w:rsid w:val="003B4E7D"/>
    <w:rsid w:val="003B5C79"/>
    <w:rsid w:val="003B5F82"/>
    <w:rsid w:val="003B6295"/>
    <w:rsid w:val="003B7377"/>
    <w:rsid w:val="003C21BE"/>
    <w:rsid w:val="003C38C7"/>
    <w:rsid w:val="003C3E1C"/>
    <w:rsid w:val="003C76A8"/>
    <w:rsid w:val="003D06A2"/>
    <w:rsid w:val="003D2A3A"/>
    <w:rsid w:val="003D4A64"/>
    <w:rsid w:val="003D4BD9"/>
    <w:rsid w:val="003D6DB7"/>
    <w:rsid w:val="003E240C"/>
    <w:rsid w:val="003E373B"/>
    <w:rsid w:val="003E38B8"/>
    <w:rsid w:val="003E421F"/>
    <w:rsid w:val="003F07B0"/>
    <w:rsid w:val="003F0EEB"/>
    <w:rsid w:val="003F13ED"/>
    <w:rsid w:val="003F1858"/>
    <w:rsid w:val="003F246C"/>
    <w:rsid w:val="003F372C"/>
    <w:rsid w:val="003F382F"/>
    <w:rsid w:val="003F38A7"/>
    <w:rsid w:val="003F452D"/>
    <w:rsid w:val="003F4E0E"/>
    <w:rsid w:val="003F607E"/>
    <w:rsid w:val="003F6443"/>
    <w:rsid w:val="003F6CA7"/>
    <w:rsid w:val="0040123C"/>
    <w:rsid w:val="00401A37"/>
    <w:rsid w:val="00403C2E"/>
    <w:rsid w:val="004049A7"/>
    <w:rsid w:val="004057A2"/>
    <w:rsid w:val="00405A7C"/>
    <w:rsid w:val="004065C8"/>
    <w:rsid w:val="00406D1B"/>
    <w:rsid w:val="004076C9"/>
    <w:rsid w:val="0041016E"/>
    <w:rsid w:val="00412277"/>
    <w:rsid w:val="004125BF"/>
    <w:rsid w:val="004139C3"/>
    <w:rsid w:val="0041406E"/>
    <w:rsid w:val="00414271"/>
    <w:rsid w:val="00415A9B"/>
    <w:rsid w:val="00415BE9"/>
    <w:rsid w:val="00415C1C"/>
    <w:rsid w:val="004161BA"/>
    <w:rsid w:val="004162CF"/>
    <w:rsid w:val="00416B63"/>
    <w:rsid w:val="00417410"/>
    <w:rsid w:val="00417A8E"/>
    <w:rsid w:val="00421745"/>
    <w:rsid w:val="0042204E"/>
    <w:rsid w:val="004220EE"/>
    <w:rsid w:val="00422420"/>
    <w:rsid w:val="004225B6"/>
    <w:rsid w:val="00422D20"/>
    <w:rsid w:val="00423A35"/>
    <w:rsid w:val="00423D31"/>
    <w:rsid w:val="00423DA8"/>
    <w:rsid w:val="00424FFB"/>
    <w:rsid w:val="00425AF5"/>
    <w:rsid w:val="00425C29"/>
    <w:rsid w:val="00427208"/>
    <w:rsid w:val="00427246"/>
    <w:rsid w:val="00427F3B"/>
    <w:rsid w:val="00427FD2"/>
    <w:rsid w:val="00431510"/>
    <w:rsid w:val="00431AE8"/>
    <w:rsid w:val="00431AF4"/>
    <w:rsid w:val="00432BDC"/>
    <w:rsid w:val="00433884"/>
    <w:rsid w:val="00433B59"/>
    <w:rsid w:val="004343EA"/>
    <w:rsid w:val="00435D58"/>
    <w:rsid w:val="00436483"/>
    <w:rsid w:val="00437039"/>
    <w:rsid w:val="00440106"/>
    <w:rsid w:val="004401B1"/>
    <w:rsid w:val="004407F5"/>
    <w:rsid w:val="00442AF2"/>
    <w:rsid w:val="00443D0F"/>
    <w:rsid w:val="00445045"/>
    <w:rsid w:val="0045234F"/>
    <w:rsid w:val="0045433C"/>
    <w:rsid w:val="00455291"/>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25AA"/>
    <w:rsid w:val="00473448"/>
    <w:rsid w:val="00473B53"/>
    <w:rsid w:val="00474E0F"/>
    <w:rsid w:val="0047666C"/>
    <w:rsid w:val="00476B15"/>
    <w:rsid w:val="00477576"/>
    <w:rsid w:val="00477FEB"/>
    <w:rsid w:val="004808EC"/>
    <w:rsid w:val="00480F3B"/>
    <w:rsid w:val="00482D37"/>
    <w:rsid w:val="00483FD3"/>
    <w:rsid w:val="00484A4F"/>
    <w:rsid w:val="004850F0"/>
    <w:rsid w:val="00485D1E"/>
    <w:rsid w:val="00486913"/>
    <w:rsid w:val="00487C3C"/>
    <w:rsid w:val="00490E44"/>
    <w:rsid w:val="004917C4"/>
    <w:rsid w:val="00491B74"/>
    <w:rsid w:val="00493419"/>
    <w:rsid w:val="004942EA"/>
    <w:rsid w:val="00494396"/>
    <w:rsid w:val="004947D7"/>
    <w:rsid w:val="00495183"/>
    <w:rsid w:val="00496C33"/>
    <w:rsid w:val="00496D3A"/>
    <w:rsid w:val="004A0100"/>
    <w:rsid w:val="004A0404"/>
    <w:rsid w:val="004A0668"/>
    <w:rsid w:val="004A0AC7"/>
    <w:rsid w:val="004A1B77"/>
    <w:rsid w:val="004A4A46"/>
    <w:rsid w:val="004A4D37"/>
    <w:rsid w:val="004A5470"/>
    <w:rsid w:val="004A55BD"/>
    <w:rsid w:val="004A59FB"/>
    <w:rsid w:val="004B0587"/>
    <w:rsid w:val="004B0F43"/>
    <w:rsid w:val="004B1038"/>
    <w:rsid w:val="004B3958"/>
    <w:rsid w:val="004B409F"/>
    <w:rsid w:val="004B4930"/>
    <w:rsid w:val="004B4DCE"/>
    <w:rsid w:val="004B58A2"/>
    <w:rsid w:val="004B5CCC"/>
    <w:rsid w:val="004B5CFA"/>
    <w:rsid w:val="004B6003"/>
    <w:rsid w:val="004B619E"/>
    <w:rsid w:val="004B6BBA"/>
    <w:rsid w:val="004B6F72"/>
    <w:rsid w:val="004B70A8"/>
    <w:rsid w:val="004B7516"/>
    <w:rsid w:val="004B7A50"/>
    <w:rsid w:val="004C182B"/>
    <w:rsid w:val="004C1D3F"/>
    <w:rsid w:val="004C2074"/>
    <w:rsid w:val="004C26EB"/>
    <w:rsid w:val="004C3144"/>
    <w:rsid w:val="004C329A"/>
    <w:rsid w:val="004C33B7"/>
    <w:rsid w:val="004C3AB8"/>
    <w:rsid w:val="004C5FA8"/>
    <w:rsid w:val="004C6C6D"/>
    <w:rsid w:val="004C7174"/>
    <w:rsid w:val="004C7BE1"/>
    <w:rsid w:val="004D0AEA"/>
    <w:rsid w:val="004D0C2C"/>
    <w:rsid w:val="004D1FE3"/>
    <w:rsid w:val="004D21F2"/>
    <w:rsid w:val="004D237B"/>
    <w:rsid w:val="004D2448"/>
    <w:rsid w:val="004D2859"/>
    <w:rsid w:val="004D3B4D"/>
    <w:rsid w:val="004D4351"/>
    <w:rsid w:val="004D45C6"/>
    <w:rsid w:val="004D576E"/>
    <w:rsid w:val="004D5E20"/>
    <w:rsid w:val="004D7CAF"/>
    <w:rsid w:val="004D7D52"/>
    <w:rsid w:val="004E0EB8"/>
    <w:rsid w:val="004E21B7"/>
    <w:rsid w:val="004E2CE7"/>
    <w:rsid w:val="004E3D52"/>
    <w:rsid w:val="004E3FC2"/>
    <w:rsid w:val="004E4A51"/>
    <w:rsid w:val="004E621A"/>
    <w:rsid w:val="004E6923"/>
    <w:rsid w:val="004F0951"/>
    <w:rsid w:val="004F16F0"/>
    <w:rsid w:val="004F2BC9"/>
    <w:rsid w:val="004F3578"/>
    <w:rsid w:val="004F3933"/>
    <w:rsid w:val="004F44A5"/>
    <w:rsid w:val="004F5EA4"/>
    <w:rsid w:val="004F7036"/>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ABC"/>
    <w:rsid w:val="00524B08"/>
    <w:rsid w:val="0052583E"/>
    <w:rsid w:val="0052599B"/>
    <w:rsid w:val="005266BE"/>
    <w:rsid w:val="00526903"/>
    <w:rsid w:val="0052722E"/>
    <w:rsid w:val="00527755"/>
    <w:rsid w:val="0053089D"/>
    <w:rsid w:val="00531652"/>
    <w:rsid w:val="00532404"/>
    <w:rsid w:val="005326F3"/>
    <w:rsid w:val="00533EDD"/>
    <w:rsid w:val="00533F32"/>
    <w:rsid w:val="00534140"/>
    <w:rsid w:val="00534141"/>
    <w:rsid w:val="00534C50"/>
    <w:rsid w:val="0053671D"/>
    <w:rsid w:val="0053702E"/>
    <w:rsid w:val="00541C9F"/>
    <w:rsid w:val="0054236D"/>
    <w:rsid w:val="0054295E"/>
    <w:rsid w:val="00544B79"/>
    <w:rsid w:val="00545415"/>
    <w:rsid w:val="00545940"/>
    <w:rsid w:val="00546F4E"/>
    <w:rsid w:val="005470E4"/>
    <w:rsid w:val="00550F0E"/>
    <w:rsid w:val="005524C7"/>
    <w:rsid w:val="0055271F"/>
    <w:rsid w:val="00552B13"/>
    <w:rsid w:val="00552BB6"/>
    <w:rsid w:val="00553B0F"/>
    <w:rsid w:val="0055402D"/>
    <w:rsid w:val="00554DE1"/>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1080"/>
    <w:rsid w:val="00571FA0"/>
    <w:rsid w:val="00572E49"/>
    <w:rsid w:val="00572EE3"/>
    <w:rsid w:val="00572F9C"/>
    <w:rsid w:val="005758FC"/>
    <w:rsid w:val="005773D8"/>
    <w:rsid w:val="0057780F"/>
    <w:rsid w:val="00577AA6"/>
    <w:rsid w:val="00577C50"/>
    <w:rsid w:val="00577DF6"/>
    <w:rsid w:val="00577FBD"/>
    <w:rsid w:val="00577FE9"/>
    <w:rsid w:val="005801D9"/>
    <w:rsid w:val="005815C0"/>
    <w:rsid w:val="00582766"/>
    <w:rsid w:val="005828C7"/>
    <w:rsid w:val="00583813"/>
    <w:rsid w:val="00583BFE"/>
    <w:rsid w:val="00584373"/>
    <w:rsid w:val="00584D0B"/>
    <w:rsid w:val="00585E8A"/>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8C6"/>
    <w:rsid w:val="00596AD3"/>
    <w:rsid w:val="00597636"/>
    <w:rsid w:val="005979E5"/>
    <w:rsid w:val="005A0D6F"/>
    <w:rsid w:val="005A0E27"/>
    <w:rsid w:val="005A0EC7"/>
    <w:rsid w:val="005A0F05"/>
    <w:rsid w:val="005A1236"/>
    <w:rsid w:val="005A48E3"/>
    <w:rsid w:val="005A5107"/>
    <w:rsid w:val="005A521D"/>
    <w:rsid w:val="005A5A6D"/>
    <w:rsid w:val="005A6457"/>
    <w:rsid w:val="005B0F2C"/>
    <w:rsid w:val="005B191E"/>
    <w:rsid w:val="005B1ACF"/>
    <w:rsid w:val="005B24FB"/>
    <w:rsid w:val="005B2A5D"/>
    <w:rsid w:val="005B35E5"/>
    <w:rsid w:val="005B5330"/>
    <w:rsid w:val="005B5642"/>
    <w:rsid w:val="005B5C62"/>
    <w:rsid w:val="005B5EAD"/>
    <w:rsid w:val="005B6065"/>
    <w:rsid w:val="005B6623"/>
    <w:rsid w:val="005C15EE"/>
    <w:rsid w:val="005C24A4"/>
    <w:rsid w:val="005C2588"/>
    <w:rsid w:val="005C3000"/>
    <w:rsid w:val="005C5775"/>
    <w:rsid w:val="005C5B77"/>
    <w:rsid w:val="005C5D15"/>
    <w:rsid w:val="005C631E"/>
    <w:rsid w:val="005C738B"/>
    <w:rsid w:val="005C7C6A"/>
    <w:rsid w:val="005D046F"/>
    <w:rsid w:val="005D0B31"/>
    <w:rsid w:val="005D0D2C"/>
    <w:rsid w:val="005D294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71FB"/>
    <w:rsid w:val="005F73D6"/>
    <w:rsid w:val="005F7A0F"/>
    <w:rsid w:val="005F7F74"/>
    <w:rsid w:val="006002CA"/>
    <w:rsid w:val="00600609"/>
    <w:rsid w:val="00601BE8"/>
    <w:rsid w:val="00602677"/>
    <w:rsid w:val="00602A7B"/>
    <w:rsid w:val="00603BD3"/>
    <w:rsid w:val="00605315"/>
    <w:rsid w:val="006056AD"/>
    <w:rsid w:val="006056DC"/>
    <w:rsid w:val="00605A72"/>
    <w:rsid w:val="006064D8"/>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27D"/>
    <w:rsid w:val="0063187B"/>
    <w:rsid w:val="00631F99"/>
    <w:rsid w:val="006325E3"/>
    <w:rsid w:val="00633686"/>
    <w:rsid w:val="006346DB"/>
    <w:rsid w:val="00634777"/>
    <w:rsid w:val="006348D4"/>
    <w:rsid w:val="00634ABB"/>
    <w:rsid w:val="00634F36"/>
    <w:rsid w:val="006352DF"/>
    <w:rsid w:val="00635ACA"/>
    <w:rsid w:val="00635B2D"/>
    <w:rsid w:val="006371A7"/>
    <w:rsid w:val="00637468"/>
    <w:rsid w:val="00637832"/>
    <w:rsid w:val="00637CEA"/>
    <w:rsid w:val="006404E4"/>
    <w:rsid w:val="00640B8C"/>
    <w:rsid w:val="00640CF6"/>
    <w:rsid w:val="00641BCD"/>
    <w:rsid w:val="006423C5"/>
    <w:rsid w:val="006428C2"/>
    <w:rsid w:val="00642F3D"/>
    <w:rsid w:val="00642F74"/>
    <w:rsid w:val="00644A36"/>
    <w:rsid w:val="00644B37"/>
    <w:rsid w:val="00645375"/>
    <w:rsid w:val="00645725"/>
    <w:rsid w:val="00645A38"/>
    <w:rsid w:val="0064705D"/>
    <w:rsid w:val="00647A44"/>
    <w:rsid w:val="006502FC"/>
    <w:rsid w:val="006504E6"/>
    <w:rsid w:val="006516DC"/>
    <w:rsid w:val="00651CAF"/>
    <w:rsid w:val="00652ACC"/>
    <w:rsid w:val="00652E8E"/>
    <w:rsid w:val="006554C2"/>
    <w:rsid w:val="00655939"/>
    <w:rsid w:val="00656703"/>
    <w:rsid w:val="00656E88"/>
    <w:rsid w:val="00656F32"/>
    <w:rsid w:val="00657094"/>
    <w:rsid w:val="00657AE5"/>
    <w:rsid w:val="00660711"/>
    <w:rsid w:val="006625EA"/>
    <w:rsid w:val="00662A1B"/>
    <w:rsid w:val="00662EB1"/>
    <w:rsid w:val="006640F6"/>
    <w:rsid w:val="0066411C"/>
    <w:rsid w:val="00664EDC"/>
    <w:rsid w:val="00665026"/>
    <w:rsid w:val="006658D5"/>
    <w:rsid w:val="00665C9C"/>
    <w:rsid w:val="00665CFD"/>
    <w:rsid w:val="00667163"/>
    <w:rsid w:val="006676E5"/>
    <w:rsid w:val="00667E4C"/>
    <w:rsid w:val="006700EE"/>
    <w:rsid w:val="0067153E"/>
    <w:rsid w:val="006719D5"/>
    <w:rsid w:val="0067317E"/>
    <w:rsid w:val="00673D7E"/>
    <w:rsid w:val="00674F12"/>
    <w:rsid w:val="006752A5"/>
    <w:rsid w:val="00677EC0"/>
    <w:rsid w:val="0068034A"/>
    <w:rsid w:val="006819F5"/>
    <w:rsid w:val="006820FE"/>
    <w:rsid w:val="00682EDD"/>
    <w:rsid w:val="00682EEE"/>
    <w:rsid w:val="00683154"/>
    <w:rsid w:val="006837C8"/>
    <w:rsid w:val="00683EA2"/>
    <w:rsid w:val="00684B25"/>
    <w:rsid w:val="00686CFB"/>
    <w:rsid w:val="00687D0B"/>
    <w:rsid w:val="006909C0"/>
    <w:rsid w:val="0069108A"/>
    <w:rsid w:val="00691622"/>
    <w:rsid w:val="00691BDA"/>
    <w:rsid w:val="00692242"/>
    <w:rsid w:val="00692737"/>
    <w:rsid w:val="0069296B"/>
    <w:rsid w:val="00692A2E"/>
    <w:rsid w:val="00693243"/>
    <w:rsid w:val="0069405C"/>
    <w:rsid w:val="00695422"/>
    <w:rsid w:val="00695DF9"/>
    <w:rsid w:val="006960B4"/>
    <w:rsid w:val="0069645B"/>
    <w:rsid w:val="00697737"/>
    <w:rsid w:val="00697EFE"/>
    <w:rsid w:val="006A0FF3"/>
    <w:rsid w:val="006A154E"/>
    <w:rsid w:val="006A17B7"/>
    <w:rsid w:val="006A1FE2"/>
    <w:rsid w:val="006A238A"/>
    <w:rsid w:val="006A2A1B"/>
    <w:rsid w:val="006A48F4"/>
    <w:rsid w:val="006A5793"/>
    <w:rsid w:val="006A7463"/>
    <w:rsid w:val="006A74E3"/>
    <w:rsid w:val="006A770C"/>
    <w:rsid w:val="006B14C8"/>
    <w:rsid w:val="006B15AF"/>
    <w:rsid w:val="006B201C"/>
    <w:rsid w:val="006B2831"/>
    <w:rsid w:val="006B331E"/>
    <w:rsid w:val="006B3999"/>
    <w:rsid w:val="006B3C13"/>
    <w:rsid w:val="006B49B0"/>
    <w:rsid w:val="006B4E58"/>
    <w:rsid w:val="006B5C89"/>
    <w:rsid w:val="006B61F3"/>
    <w:rsid w:val="006B6E2B"/>
    <w:rsid w:val="006B7EF0"/>
    <w:rsid w:val="006C0153"/>
    <w:rsid w:val="006C137C"/>
    <w:rsid w:val="006C13B9"/>
    <w:rsid w:val="006C171B"/>
    <w:rsid w:val="006C1CEA"/>
    <w:rsid w:val="006C2DBA"/>
    <w:rsid w:val="006C424F"/>
    <w:rsid w:val="006C4343"/>
    <w:rsid w:val="006C4D37"/>
    <w:rsid w:val="006C6568"/>
    <w:rsid w:val="006C795C"/>
    <w:rsid w:val="006C7DF8"/>
    <w:rsid w:val="006D015C"/>
    <w:rsid w:val="006D1A26"/>
    <w:rsid w:val="006D1D05"/>
    <w:rsid w:val="006D2739"/>
    <w:rsid w:val="006D276F"/>
    <w:rsid w:val="006D27BB"/>
    <w:rsid w:val="006D3E17"/>
    <w:rsid w:val="006D4B53"/>
    <w:rsid w:val="006D5065"/>
    <w:rsid w:val="006D593F"/>
    <w:rsid w:val="006D6D15"/>
    <w:rsid w:val="006D7277"/>
    <w:rsid w:val="006D7B7C"/>
    <w:rsid w:val="006D7FED"/>
    <w:rsid w:val="006D7FF0"/>
    <w:rsid w:val="006E0780"/>
    <w:rsid w:val="006E0A5F"/>
    <w:rsid w:val="006E0AAE"/>
    <w:rsid w:val="006E3589"/>
    <w:rsid w:val="006E39EB"/>
    <w:rsid w:val="006E408E"/>
    <w:rsid w:val="006E4119"/>
    <w:rsid w:val="006E41A1"/>
    <w:rsid w:val="006E45C9"/>
    <w:rsid w:val="006E4A21"/>
    <w:rsid w:val="006E5BA0"/>
    <w:rsid w:val="006E5C7B"/>
    <w:rsid w:val="006E60C6"/>
    <w:rsid w:val="006E6777"/>
    <w:rsid w:val="006E692F"/>
    <w:rsid w:val="006E703C"/>
    <w:rsid w:val="006F06B4"/>
    <w:rsid w:val="006F0C82"/>
    <w:rsid w:val="006F1F16"/>
    <w:rsid w:val="006F2664"/>
    <w:rsid w:val="006F38CB"/>
    <w:rsid w:val="006F4C3E"/>
    <w:rsid w:val="006F6875"/>
    <w:rsid w:val="006F7700"/>
    <w:rsid w:val="007000E2"/>
    <w:rsid w:val="00700F80"/>
    <w:rsid w:val="0070183D"/>
    <w:rsid w:val="007019BE"/>
    <w:rsid w:val="00702052"/>
    <w:rsid w:val="0070225E"/>
    <w:rsid w:val="00705980"/>
    <w:rsid w:val="00705C8F"/>
    <w:rsid w:val="00706AC3"/>
    <w:rsid w:val="007103C0"/>
    <w:rsid w:val="00712523"/>
    <w:rsid w:val="00713B6C"/>
    <w:rsid w:val="00714496"/>
    <w:rsid w:val="0071555C"/>
    <w:rsid w:val="00716420"/>
    <w:rsid w:val="00716539"/>
    <w:rsid w:val="00716C31"/>
    <w:rsid w:val="00716F92"/>
    <w:rsid w:val="0071701D"/>
    <w:rsid w:val="00720AFF"/>
    <w:rsid w:val="00720F00"/>
    <w:rsid w:val="00721A94"/>
    <w:rsid w:val="0072276F"/>
    <w:rsid w:val="00722916"/>
    <w:rsid w:val="00722D9B"/>
    <w:rsid w:val="0072497A"/>
    <w:rsid w:val="0072589F"/>
    <w:rsid w:val="007267EC"/>
    <w:rsid w:val="00726C44"/>
    <w:rsid w:val="00727380"/>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5401"/>
    <w:rsid w:val="00745AFB"/>
    <w:rsid w:val="00746169"/>
    <w:rsid w:val="007463A8"/>
    <w:rsid w:val="00746776"/>
    <w:rsid w:val="00746C63"/>
    <w:rsid w:val="00746E85"/>
    <w:rsid w:val="00747E3D"/>
    <w:rsid w:val="00747E7D"/>
    <w:rsid w:val="00747FCE"/>
    <w:rsid w:val="007509E5"/>
    <w:rsid w:val="00751719"/>
    <w:rsid w:val="00753055"/>
    <w:rsid w:val="00753D35"/>
    <w:rsid w:val="00755A45"/>
    <w:rsid w:val="0075731A"/>
    <w:rsid w:val="00760118"/>
    <w:rsid w:val="00760B87"/>
    <w:rsid w:val="007617C7"/>
    <w:rsid w:val="00761F5B"/>
    <w:rsid w:val="00763550"/>
    <w:rsid w:val="00763A09"/>
    <w:rsid w:val="00763CC1"/>
    <w:rsid w:val="00764E49"/>
    <w:rsid w:val="007664FB"/>
    <w:rsid w:val="00766574"/>
    <w:rsid w:val="007668F6"/>
    <w:rsid w:val="00766E0D"/>
    <w:rsid w:val="0076765F"/>
    <w:rsid w:val="007706CF"/>
    <w:rsid w:val="00770CC8"/>
    <w:rsid w:val="00771658"/>
    <w:rsid w:val="00773625"/>
    <w:rsid w:val="007747DE"/>
    <w:rsid w:val="00774955"/>
    <w:rsid w:val="0077548E"/>
    <w:rsid w:val="00776012"/>
    <w:rsid w:val="00776B91"/>
    <w:rsid w:val="007776FB"/>
    <w:rsid w:val="00777984"/>
    <w:rsid w:val="0078106C"/>
    <w:rsid w:val="007818EA"/>
    <w:rsid w:val="00781F11"/>
    <w:rsid w:val="0078221F"/>
    <w:rsid w:val="007822F1"/>
    <w:rsid w:val="00782778"/>
    <w:rsid w:val="00783C4B"/>
    <w:rsid w:val="0078435F"/>
    <w:rsid w:val="00784411"/>
    <w:rsid w:val="0078635B"/>
    <w:rsid w:val="00786533"/>
    <w:rsid w:val="007879B3"/>
    <w:rsid w:val="00787D78"/>
    <w:rsid w:val="007901EA"/>
    <w:rsid w:val="007917AD"/>
    <w:rsid w:val="00792A75"/>
    <w:rsid w:val="007937EF"/>
    <w:rsid w:val="00794099"/>
    <w:rsid w:val="00794727"/>
    <w:rsid w:val="007947CD"/>
    <w:rsid w:val="00794B55"/>
    <w:rsid w:val="00794BD9"/>
    <w:rsid w:val="0079564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B07AE"/>
    <w:rsid w:val="007B0F8D"/>
    <w:rsid w:val="007B12D2"/>
    <w:rsid w:val="007B29AC"/>
    <w:rsid w:val="007B2AC9"/>
    <w:rsid w:val="007B2D6F"/>
    <w:rsid w:val="007B3CDC"/>
    <w:rsid w:val="007B5CEF"/>
    <w:rsid w:val="007B6314"/>
    <w:rsid w:val="007B6594"/>
    <w:rsid w:val="007B6F16"/>
    <w:rsid w:val="007B73AF"/>
    <w:rsid w:val="007C013D"/>
    <w:rsid w:val="007C0F31"/>
    <w:rsid w:val="007C437C"/>
    <w:rsid w:val="007C44C4"/>
    <w:rsid w:val="007C4798"/>
    <w:rsid w:val="007C585B"/>
    <w:rsid w:val="007C609F"/>
    <w:rsid w:val="007C64A1"/>
    <w:rsid w:val="007C6C04"/>
    <w:rsid w:val="007C6CEE"/>
    <w:rsid w:val="007C750D"/>
    <w:rsid w:val="007D1A75"/>
    <w:rsid w:val="007D1A83"/>
    <w:rsid w:val="007D304B"/>
    <w:rsid w:val="007D3A15"/>
    <w:rsid w:val="007D3CCE"/>
    <w:rsid w:val="007D40A9"/>
    <w:rsid w:val="007D499C"/>
    <w:rsid w:val="007D5394"/>
    <w:rsid w:val="007E0AAC"/>
    <w:rsid w:val="007E1413"/>
    <w:rsid w:val="007E1E10"/>
    <w:rsid w:val="007E27F4"/>
    <w:rsid w:val="007E2F1C"/>
    <w:rsid w:val="007E307E"/>
    <w:rsid w:val="007E3116"/>
    <w:rsid w:val="007E3E73"/>
    <w:rsid w:val="007E41FB"/>
    <w:rsid w:val="007E6AC8"/>
    <w:rsid w:val="007E6F5E"/>
    <w:rsid w:val="007E7B7A"/>
    <w:rsid w:val="007F031B"/>
    <w:rsid w:val="007F049E"/>
    <w:rsid w:val="007F2950"/>
    <w:rsid w:val="007F426D"/>
    <w:rsid w:val="007F48CF"/>
    <w:rsid w:val="007F4969"/>
    <w:rsid w:val="007F4FDF"/>
    <w:rsid w:val="007F518E"/>
    <w:rsid w:val="007F5C70"/>
    <w:rsid w:val="00800138"/>
    <w:rsid w:val="0080035C"/>
    <w:rsid w:val="0080106F"/>
    <w:rsid w:val="00801984"/>
    <w:rsid w:val="00801DE3"/>
    <w:rsid w:val="008030D8"/>
    <w:rsid w:val="00803791"/>
    <w:rsid w:val="00803F90"/>
    <w:rsid w:val="0080476F"/>
    <w:rsid w:val="00804BA4"/>
    <w:rsid w:val="00804EB9"/>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4232"/>
    <w:rsid w:val="008157EF"/>
    <w:rsid w:val="00815ABB"/>
    <w:rsid w:val="008162B5"/>
    <w:rsid w:val="00817422"/>
    <w:rsid w:val="00817A8B"/>
    <w:rsid w:val="00817BF5"/>
    <w:rsid w:val="00817D94"/>
    <w:rsid w:val="00820687"/>
    <w:rsid w:val="0082107C"/>
    <w:rsid w:val="008214A5"/>
    <w:rsid w:val="00823276"/>
    <w:rsid w:val="0082384C"/>
    <w:rsid w:val="00823ACF"/>
    <w:rsid w:val="00823C0F"/>
    <w:rsid w:val="00824E46"/>
    <w:rsid w:val="00825CBF"/>
    <w:rsid w:val="00826295"/>
    <w:rsid w:val="008263F0"/>
    <w:rsid w:val="00826E21"/>
    <w:rsid w:val="0083058F"/>
    <w:rsid w:val="00831780"/>
    <w:rsid w:val="008332C5"/>
    <w:rsid w:val="008338D6"/>
    <w:rsid w:val="00833E61"/>
    <w:rsid w:val="008343CF"/>
    <w:rsid w:val="008344D6"/>
    <w:rsid w:val="00834BDF"/>
    <w:rsid w:val="00834C32"/>
    <w:rsid w:val="00835617"/>
    <w:rsid w:val="00835F63"/>
    <w:rsid w:val="00840E5F"/>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BAB"/>
    <w:rsid w:val="008513AC"/>
    <w:rsid w:val="008527E3"/>
    <w:rsid w:val="00853CCD"/>
    <w:rsid w:val="00853F16"/>
    <w:rsid w:val="008543E9"/>
    <w:rsid w:val="008548AA"/>
    <w:rsid w:val="008548B2"/>
    <w:rsid w:val="00855EB1"/>
    <w:rsid w:val="00857A85"/>
    <w:rsid w:val="00857D4C"/>
    <w:rsid w:val="00857FE3"/>
    <w:rsid w:val="00862362"/>
    <w:rsid w:val="00862D75"/>
    <w:rsid w:val="0086453A"/>
    <w:rsid w:val="008664DA"/>
    <w:rsid w:val="00866A30"/>
    <w:rsid w:val="00866DEC"/>
    <w:rsid w:val="00867CFD"/>
    <w:rsid w:val="00867F20"/>
    <w:rsid w:val="00872261"/>
    <w:rsid w:val="00872816"/>
    <w:rsid w:val="00872F29"/>
    <w:rsid w:val="008734BA"/>
    <w:rsid w:val="00873A5C"/>
    <w:rsid w:val="00876FB3"/>
    <w:rsid w:val="0087744F"/>
    <w:rsid w:val="008779C8"/>
    <w:rsid w:val="008808E4"/>
    <w:rsid w:val="00880DF7"/>
    <w:rsid w:val="00881439"/>
    <w:rsid w:val="008823E8"/>
    <w:rsid w:val="00882737"/>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6DA8"/>
    <w:rsid w:val="00897584"/>
    <w:rsid w:val="008A086E"/>
    <w:rsid w:val="008A0987"/>
    <w:rsid w:val="008A382E"/>
    <w:rsid w:val="008A3FA4"/>
    <w:rsid w:val="008A4258"/>
    <w:rsid w:val="008A57CB"/>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423"/>
    <w:rsid w:val="008B6879"/>
    <w:rsid w:val="008B68DA"/>
    <w:rsid w:val="008C15CF"/>
    <w:rsid w:val="008C1BBC"/>
    <w:rsid w:val="008C1E04"/>
    <w:rsid w:val="008C2257"/>
    <w:rsid w:val="008C25B9"/>
    <w:rsid w:val="008C2811"/>
    <w:rsid w:val="008C2B0F"/>
    <w:rsid w:val="008C3348"/>
    <w:rsid w:val="008C35D8"/>
    <w:rsid w:val="008C44CF"/>
    <w:rsid w:val="008C4B8B"/>
    <w:rsid w:val="008C4CFE"/>
    <w:rsid w:val="008C4FF0"/>
    <w:rsid w:val="008C51C3"/>
    <w:rsid w:val="008C593B"/>
    <w:rsid w:val="008C5B2D"/>
    <w:rsid w:val="008C7812"/>
    <w:rsid w:val="008D06B4"/>
    <w:rsid w:val="008D0D46"/>
    <w:rsid w:val="008D0D57"/>
    <w:rsid w:val="008D1678"/>
    <w:rsid w:val="008D1BCF"/>
    <w:rsid w:val="008D22B3"/>
    <w:rsid w:val="008D2AAF"/>
    <w:rsid w:val="008D2F2F"/>
    <w:rsid w:val="008D4204"/>
    <w:rsid w:val="008D46BC"/>
    <w:rsid w:val="008D4768"/>
    <w:rsid w:val="008D52AE"/>
    <w:rsid w:val="008D5527"/>
    <w:rsid w:val="008E041F"/>
    <w:rsid w:val="008E0D89"/>
    <w:rsid w:val="008E0DDC"/>
    <w:rsid w:val="008E1678"/>
    <w:rsid w:val="008E18E9"/>
    <w:rsid w:val="008E2595"/>
    <w:rsid w:val="008E2701"/>
    <w:rsid w:val="008E2A92"/>
    <w:rsid w:val="008E45E1"/>
    <w:rsid w:val="008E5423"/>
    <w:rsid w:val="008E5ED3"/>
    <w:rsid w:val="008E768E"/>
    <w:rsid w:val="008E7879"/>
    <w:rsid w:val="008E7C73"/>
    <w:rsid w:val="008F01BE"/>
    <w:rsid w:val="008F088E"/>
    <w:rsid w:val="008F2F23"/>
    <w:rsid w:val="008F3B43"/>
    <w:rsid w:val="008F4F75"/>
    <w:rsid w:val="008F60C0"/>
    <w:rsid w:val="008F620B"/>
    <w:rsid w:val="008F6CF3"/>
    <w:rsid w:val="008F707D"/>
    <w:rsid w:val="008F782C"/>
    <w:rsid w:val="00900772"/>
    <w:rsid w:val="009025D5"/>
    <w:rsid w:val="00902C9F"/>
    <w:rsid w:val="00903D9B"/>
    <w:rsid w:val="009047E8"/>
    <w:rsid w:val="009055E8"/>
    <w:rsid w:val="00905FA1"/>
    <w:rsid w:val="00906B9F"/>
    <w:rsid w:val="00906BB5"/>
    <w:rsid w:val="009078A8"/>
    <w:rsid w:val="0091064B"/>
    <w:rsid w:val="00911162"/>
    <w:rsid w:val="009111E7"/>
    <w:rsid w:val="0091164A"/>
    <w:rsid w:val="009123EA"/>
    <w:rsid w:val="009127A4"/>
    <w:rsid w:val="00912844"/>
    <w:rsid w:val="0091286B"/>
    <w:rsid w:val="009149CE"/>
    <w:rsid w:val="009149E2"/>
    <w:rsid w:val="00914EE9"/>
    <w:rsid w:val="00915CBD"/>
    <w:rsid w:val="009164C3"/>
    <w:rsid w:val="00916668"/>
    <w:rsid w:val="00916F54"/>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21F0"/>
    <w:rsid w:val="00932696"/>
    <w:rsid w:val="009328D5"/>
    <w:rsid w:val="0093381F"/>
    <w:rsid w:val="0093499C"/>
    <w:rsid w:val="009349D6"/>
    <w:rsid w:val="00934AD4"/>
    <w:rsid w:val="0093500B"/>
    <w:rsid w:val="00936004"/>
    <w:rsid w:val="0094080E"/>
    <w:rsid w:val="0094146E"/>
    <w:rsid w:val="0094260C"/>
    <w:rsid w:val="00942B9F"/>
    <w:rsid w:val="00943933"/>
    <w:rsid w:val="0094445E"/>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491"/>
    <w:rsid w:val="00964599"/>
    <w:rsid w:val="009655D8"/>
    <w:rsid w:val="009669D6"/>
    <w:rsid w:val="009671E2"/>
    <w:rsid w:val="00967EBF"/>
    <w:rsid w:val="00970F41"/>
    <w:rsid w:val="00971A55"/>
    <w:rsid w:val="00971D7C"/>
    <w:rsid w:val="009722C4"/>
    <w:rsid w:val="009727B4"/>
    <w:rsid w:val="009728AD"/>
    <w:rsid w:val="009730C0"/>
    <w:rsid w:val="00973DB3"/>
    <w:rsid w:val="00973E46"/>
    <w:rsid w:val="00973F17"/>
    <w:rsid w:val="00974682"/>
    <w:rsid w:val="009746A5"/>
    <w:rsid w:val="009749B9"/>
    <w:rsid w:val="00975987"/>
    <w:rsid w:val="009761F1"/>
    <w:rsid w:val="0097631C"/>
    <w:rsid w:val="00977E4E"/>
    <w:rsid w:val="00980583"/>
    <w:rsid w:val="0098062E"/>
    <w:rsid w:val="009806C2"/>
    <w:rsid w:val="00982C08"/>
    <w:rsid w:val="009834E3"/>
    <w:rsid w:val="00983539"/>
    <w:rsid w:val="00984703"/>
    <w:rsid w:val="00984A1A"/>
    <w:rsid w:val="009859C3"/>
    <w:rsid w:val="00991F42"/>
    <w:rsid w:val="009926EE"/>
    <w:rsid w:val="00992BA0"/>
    <w:rsid w:val="00993DA9"/>
    <w:rsid w:val="009943C8"/>
    <w:rsid w:val="009949B1"/>
    <w:rsid w:val="00995796"/>
    <w:rsid w:val="00996009"/>
    <w:rsid w:val="0099675A"/>
    <w:rsid w:val="00997A0B"/>
    <w:rsid w:val="00997F8A"/>
    <w:rsid w:val="009A0A1F"/>
    <w:rsid w:val="009A1C59"/>
    <w:rsid w:val="009A204D"/>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22D"/>
    <w:rsid w:val="009B0639"/>
    <w:rsid w:val="009B0EB6"/>
    <w:rsid w:val="009B13CE"/>
    <w:rsid w:val="009B1A04"/>
    <w:rsid w:val="009B247B"/>
    <w:rsid w:val="009B2A26"/>
    <w:rsid w:val="009B2DC6"/>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4FAF"/>
    <w:rsid w:val="009C5714"/>
    <w:rsid w:val="009C5C0A"/>
    <w:rsid w:val="009C657B"/>
    <w:rsid w:val="009C6756"/>
    <w:rsid w:val="009C6907"/>
    <w:rsid w:val="009C69D5"/>
    <w:rsid w:val="009C6BD2"/>
    <w:rsid w:val="009C7BEC"/>
    <w:rsid w:val="009D0779"/>
    <w:rsid w:val="009D108A"/>
    <w:rsid w:val="009D2335"/>
    <w:rsid w:val="009D29A9"/>
    <w:rsid w:val="009D2C96"/>
    <w:rsid w:val="009D34AE"/>
    <w:rsid w:val="009D3617"/>
    <w:rsid w:val="009D418C"/>
    <w:rsid w:val="009D6C3D"/>
    <w:rsid w:val="009D6D4D"/>
    <w:rsid w:val="009D7632"/>
    <w:rsid w:val="009D76B0"/>
    <w:rsid w:val="009E124D"/>
    <w:rsid w:val="009E1E66"/>
    <w:rsid w:val="009E2B63"/>
    <w:rsid w:val="009E2F6A"/>
    <w:rsid w:val="009E356C"/>
    <w:rsid w:val="009E3FE7"/>
    <w:rsid w:val="009E5D85"/>
    <w:rsid w:val="009E5F1E"/>
    <w:rsid w:val="009E6B14"/>
    <w:rsid w:val="009E705F"/>
    <w:rsid w:val="009E7D26"/>
    <w:rsid w:val="009F0C24"/>
    <w:rsid w:val="009F2924"/>
    <w:rsid w:val="009F31DD"/>
    <w:rsid w:val="009F349D"/>
    <w:rsid w:val="009F4231"/>
    <w:rsid w:val="009F4333"/>
    <w:rsid w:val="009F4380"/>
    <w:rsid w:val="009F5A5A"/>
    <w:rsid w:val="009F67DE"/>
    <w:rsid w:val="009F7101"/>
    <w:rsid w:val="009F776B"/>
    <w:rsid w:val="00A00652"/>
    <w:rsid w:val="00A00D43"/>
    <w:rsid w:val="00A01A48"/>
    <w:rsid w:val="00A01C83"/>
    <w:rsid w:val="00A01D3B"/>
    <w:rsid w:val="00A01F1A"/>
    <w:rsid w:val="00A02AC4"/>
    <w:rsid w:val="00A04A3D"/>
    <w:rsid w:val="00A0515A"/>
    <w:rsid w:val="00A05FED"/>
    <w:rsid w:val="00A06C67"/>
    <w:rsid w:val="00A0748B"/>
    <w:rsid w:val="00A077D6"/>
    <w:rsid w:val="00A105A4"/>
    <w:rsid w:val="00A13126"/>
    <w:rsid w:val="00A138EC"/>
    <w:rsid w:val="00A13B2D"/>
    <w:rsid w:val="00A13E72"/>
    <w:rsid w:val="00A147EA"/>
    <w:rsid w:val="00A1480C"/>
    <w:rsid w:val="00A206B6"/>
    <w:rsid w:val="00A20D6E"/>
    <w:rsid w:val="00A229C5"/>
    <w:rsid w:val="00A246AB"/>
    <w:rsid w:val="00A24EAC"/>
    <w:rsid w:val="00A25342"/>
    <w:rsid w:val="00A253A1"/>
    <w:rsid w:val="00A26622"/>
    <w:rsid w:val="00A26733"/>
    <w:rsid w:val="00A27320"/>
    <w:rsid w:val="00A30083"/>
    <w:rsid w:val="00A302B5"/>
    <w:rsid w:val="00A31A78"/>
    <w:rsid w:val="00A32169"/>
    <w:rsid w:val="00A32B4B"/>
    <w:rsid w:val="00A33451"/>
    <w:rsid w:val="00A3360D"/>
    <w:rsid w:val="00A339E8"/>
    <w:rsid w:val="00A34CEA"/>
    <w:rsid w:val="00A352DA"/>
    <w:rsid w:val="00A35FFB"/>
    <w:rsid w:val="00A36316"/>
    <w:rsid w:val="00A371B2"/>
    <w:rsid w:val="00A37F90"/>
    <w:rsid w:val="00A4027F"/>
    <w:rsid w:val="00A406CE"/>
    <w:rsid w:val="00A41401"/>
    <w:rsid w:val="00A43146"/>
    <w:rsid w:val="00A44671"/>
    <w:rsid w:val="00A44884"/>
    <w:rsid w:val="00A44B04"/>
    <w:rsid w:val="00A44EB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D67"/>
    <w:rsid w:val="00A5417B"/>
    <w:rsid w:val="00A54D79"/>
    <w:rsid w:val="00A54E05"/>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C36"/>
    <w:rsid w:val="00A67D39"/>
    <w:rsid w:val="00A700E1"/>
    <w:rsid w:val="00A71975"/>
    <w:rsid w:val="00A74368"/>
    <w:rsid w:val="00A74BD3"/>
    <w:rsid w:val="00A74E2C"/>
    <w:rsid w:val="00A75A3A"/>
    <w:rsid w:val="00A7682B"/>
    <w:rsid w:val="00A80A34"/>
    <w:rsid w:val="00A80F37"/>
    <w:rsid w:val="00A810F4"/>
    <w:rsid w:val="00A81E76"/>
    <w:rsid w:val="00A82250"/>
    <w:rsid w:val="00A82566"/>
    <w:rsid w:val="00A8294F"/>
    <w:rsid w:val="00A8435D"/>
    <w:rsid w:val="00A844F2"/>
    <w:rsid w:val="00A849B9"/>
    <w:rsid w:val="00A84C49"/>
    <w:rsid w:val="00A85A76"/>
    <w:rsid w:val="00A866EB"/>
    <w:rsid w:val="00A86A76"/>
    <w:rsid w:val="00A86FBA"/>
    <w:rsid w:val="00A87827"/>
    <w:rsid w:val="00A87D8B"/>
    <w:rsid w:val="00A90105"/>
    <w:rsid w:val="00A9054D"/>
    <w:rsid w:val="00A90B52"/>
    <w:rsid w:val="00A918E8"/>
    <w:rsid w:val="00A9373C"/>
    <w:rsid w:val="00A943D6"/>
    <w:rsid w:val="00A94A73"/>
    <w:rsid w:val="00A954D1"/>
    <w:rsid w:val="00A95847"/>
    <w:rsid w:val="00A96198"/>
    <w:rsid w:val="00A96257"/>
    <w:rsid w:val="00A965C7"/>
    <w:rsid w:val="00A96A48"/>
    <w:rsid w:val="00A96A6F"/>
    <w:rsid w:val="00A97970"/>
    <w:rsid w:val="00AA0FFB"/>
    <w:rsid w:val="00AA11FE"/>
    <w:rsid w:val="00AA153C"/>
    <w:rsid w:val="00AA1606"/>
    <w:rsid w:val="00AA37E5"/>
    <w:rsid w:val="00AA40B1"/>
    <w:rsid w:val="00AA4791"/>
    <w:rsid w:val="00AA47D1"/>
    <w:rsid w:val="00AA5A8B"/>
    <w:rsid w:val="00AA65C4"/>
    <w:rsid w:val="00AA6FE2"/>
    <w:rsid w:val="00AA7870"/>
    <w:rsid w:val="00AA7902"/>
    <w:rsid w:val="00AA7F1E"/>
    <w:rsid w:val="00AB077A"/>
    <w:rsid w:val="00AB1891"/>
    <w:rsid w:val="00AB1901"/>
    <w:rsid w:val="00AB2441"/>
    <w:rsid w:val="00AB2533"/>
    <w:rsid w:val="00AB271E"/>
    <w:rsid w:val="00AB34F0"/>
    <w:rsid w:val="00AB5704"/>
    <w:rsid w:val="00AB7B30"/>
    <w:rsid w:val="00AC0097"/>
    <w:rsid w:val="00AC1933"/>
    <w:rsid w:val="00AC2652"/>
    <w:rsid w:val="00AC2EC2"/>
    <w:rsid w:val="00AC3218"/>
    <w:rsid w:val="00AC34D4"/>
    <w:rsid w:val="00AC435A"/>
    <w:rsid w:val="00AC47C3"/>
    <w:rsid w:val="00AC4809"/>
    <w:rsid w:val="00AC5504"/>
    <w:rsid w:val="00AC5FDF"/>
    <w:rsid w:val="00AC6065"/>
    <w:rsid w:val="00AC6201"/>
    <w:rsid w:val="00AC6A7E"/>
    <w:rsid w:val="00AC6ECF"/>
    <w:rsid w:val="00AC6FD9"/>
    <w:rsid w:val="00AC7332"/>
    <w:rsid w:val="00AC75B4"/>
    <w:rsid w:val="00AC7A94"/>
    <w:rsid w:val="00AC7ACA"/>
    <w:rsid w:val="00AD09D0"/>
    <w:rsid w:val="00AD1234"/>
    <w:rsid w:val="00AD1551"/>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2CEA"/>
    <w:rsid w:val="00AE3A60"/>
    <w:rsid w:val="00AE4B1C"/>
    <w:rsid w:val="00AE5CEE"/>
    <w:rsid w:val="00AE64F6"/>
    <w:rsid w:val="00AE6564"/>
    <w:rsid w:val="00AE7155"/>
    <w:rsid w:val="00AE7699"/>
    <w:rsid w:val="00AE7B5C"/>
    <w:rsid w:val="00AF03E9"/>
    <w:rsid w:val="00AF0410"/>
    <w:rsid w:val="00AF1F26"/>
    <w:rsid w:val="00AF22B3"/>
    <w:rsid w:val="00AF2889"/>
    <w:rsid w:val="00AF2BB2"/>
    <w:rsid w:val="00AF3071"/>
    <w:rsid w:val="00AF416C"/>
    <w:rsid w:val="00AF4F93"/>
    <w:rsid w:val="00AF6B88"/>
    <w:rsid w:val="00AF70E8"/>
    <w:rsid w:val="00B01FD3"/>
    <w:rsid w:val="00B025F0"/>
    <w:rsid w:val="00B02D9B"/>
    <w:rsid w:val="00B0333F"/>
    <w:rsid w:val="00B049F9"/>
    <w:rsid w:val="00B04EE7"/>
    <w:rsid w:val="00B076A6"/>
    <w:rsid w:val="00B079B9"/>
    <w:rsid w:val="00B07BCB"/>
    <w:rsid w:val="00B07DEA"/>
    <w:rsid w:val="00B1049F"/>
    <w:rsid w:val="00B107E1"/>
    <w:rsid w:val="00B1110F"/>
    <w:rsid w:val="00B1292B"/>
    <w:rsid w:val="00B12E88"/>
    <w:rsid w:val="00B13491"/>
    <w:rsid w:val="00B1459C"/>
    <w:rsid w:val="00B15510"/>
    <w:rsid w:val="00B1645F"/>
    <w:rsid w:val="00B167AC"/>
    <w:rsid w:val="00B16D27"/>
    <w:rsid w:val="00B1724A"/>
    <w:rsid w:val="00B1729F"/>
    <w:rsid w:val="00B2018E"/>
    <w:rsid w:val="00B2074E"/>
    <w:rsid w:val="00B20947"/>
    <w:rsid w:val="00B20CA8"/>
    <w:rsid w:val="00B21211"/>
    <w:rsid w:val="00B222F3"/>
    <w:rsid w:val="00B234D9"/>
    <w:rsid w:val="00B23BBD"/>
    <w:rsid w:val="00B23BC9"/>
    <w:rsid w:val="00B2454C"/>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20A"/>
    <w:rsid w:val="00B4325D"/>
    <w:rsid w:val="00B43E62"/>
    <w:rsid w:val="00B43F46"/>
    <w:rsid w:val="00B44C17"/>
    <w:rsid w:val="00B45783"/>
    <w:rsid w:val="00B46F82"/>
    <w:rsid w:val="00B47CEF"/>
    <w:rsid w:val="00B47FDA"/>
    <w:rsid w:val="00B5016B"/>
    <w:rsid w:val="00B50943"/>
    <w:rsid w:val="00B50F61"/>
    <w:rsid w:val="00B5126E"/>
    <w:rsid w:val="00B532EF"/>
    <w:rsid w:val="00B541AE"/>
    <w:rsid w:val="00B54CEA"/>
    <w:rsid w:val="00B55361"/>
    <w:rsid w:val="00B556C1"/>
    <w:rsid w:val="00B55EFC"/>
    <w:rsid w:val="00B567EC"/>
    <w:rsid w:val="00B57EF6"/>
    <w:rsid w:val="00B605DE"/>
    <w:rsid w:val="00B61B1E"/>
    <w:rsid w:val="00B626DA"/>
    <w:rsid w:val="00B62C18"/>
    <w:rsid w:val="00B6304C"/>
    <w:rsid w:val="00B63CF2"/>
    <w:rsid w:val="00B6537B"/>
    <w:rsid w:val="00B6695B"/>
    <w:rsid w:val="00B66ADE"/>
    <w:rsid w:val="00B672E1"/>
    <w:rsid w:val="00B67310"/>
    <w:rsid w:val="00B71007"/>
    <w:rsid w:val="00B71085"/>
    <w:rsid w:val="00B7123B"/>
    <w:rsid w:val="00B7180A"/>
    <w:rsid w:val="00B71967"/>
    <w:rsid w:val="00B71AD0"/>
    <w:rsid w:val="00B722E6"/>
    <w:rsid w:val="00B729D4"/>
    <w:rsid w:val="00B72A9C"/>
    <w:rsid w:val="00B72B17"/>
    <w:rsid w:val="00B72F32"/>
    <w:rsid w:val="00B739D1"/>
    <w:rsid w:val="00B73C2F"/>
    <w:rsid w:val="00B73C30"/>
    <w:rsid w:val="00B74400"/>
    <w:rsid w:val="00B757BF"/>
    <w:rsid w:val="00B76E4F"/>
    <w:rsid w:val="00B76E93"/>
    <w:rsid w:val="00B77487"/>
    <w:rsid w:val="00B775E9"/>
    <w:rsid w:val="00B777A1"/>
    <w:rsid w:val="00B777EA"/>
    <w:rsid w:val="00B77B3B"/>
    <w:rsid w:val="00B804F1"/>
    <w:rsid w:val="00B81353"/>
    <w:rsid w:val="00B8137B"/>
    <w:rsid w:val="00B82200"/>
    <w:rsid w:val="00B83A99"/>
    <w:rsid w:val="00B83AA5"/>
    <w:rsid w:val="00B8424A"/>
    <w:rsid w:val="00B842A1"/>
    <w:rsid w:val="00B848ED"/>
    <w:rsid w:val="00B857CF"/>
    <w:rsid w:val="00B9057B"/>
    <w:rsid w:val="00B907EF"/>
    <w:rsid w:val="00B91385"/>
    <w:rsid w:val="00B914BA"/>
    <w:rsid w:val="00B92B7F"/>
    <w:rsid w:val="00B92CF2"/>
    <w:rsid w:val="00B93219"/>
    <w:rsid w:val="00B93419"/>
    <w:rsid w:val="00B93618"/>
    <w:rsid w:val="00B94419"/>
    <w:rsid w:val="00B948CC"/>
    <w:rsid w:val="00B94C30"/>
    <w:rsid w:val="00B9617C"/>
    <w:rsid w:val="00B97031"/>
    <w:rsid w:val="00B97077"/>
    <w:rsid w:val="00B97378"/>
    <w:rsid w:val="00B97ED7"/>
    <w:rsid w:val="00BA0711"/>
    <w:rsid w:val="00BA0A57"/>
    <w:rsid w:val="00BA293E"/>
    <w:rsid w:val="00BA3DA1"/>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18C"/>
    <w:rsid w:val="00BC2DB2"/>
    <w:rsid w:val="00BC30FB"/>
    <w:rsid w:val="00BC3AE6"/>
    <w:rsid w:val="00BC3CFD"/>
    <w:rsid w:val="00BC3D81"/>
    <w:rsid w:val="00BC4063"/>
    <w:rsid w:val="00BC4C6B"/>
    <w:rsid w:val="00BC4CCA"/>
    <w:rsid w:val="00BC4EE0"/>
    <w:rsid w:val="00BC5D8D"/>
    <w:rsid w:val="00BC5E76"/>
    <w:rsid w:val="00BC7148"/>
    <w:rsid w:val="00BC7283"/>
    <w:rsid w:val="00BD1F11"/>
    <w:rsid w:val="00BD2091"/>
    <w:rsid w:val="00BD3323"/>
    <w:rsid w:val="00BD3CB9"/>
    <w:rsid w:val="00BD3D71"/>
    <w:rsid w:val="00BD4258"/>
    <w:rsid w:val="00BD4AB8"/>
    <w:rsid w:val="00BD548A"/>
    <w:rsid w:val="00BD5754"/>
    <w:rsid w:val="00BD5AC5"/>
    <w:rsid w:val="00BD5C1A"/>
    <w:rsid w:val="00BD5E78"/>
    <w:rsid w:val="00BD693E"/>
    <w:rsid w:val="00BD7C1F"/>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584D"/>
    <w:rsid w:val="00BE6B2F"/>
    <w:rsid w:val="00BE70E9"/>
    <w:rsid w:val="00BE70F0"/>
    <w:rsid w:val="00BE7688"/>
    <w:rsid w:val="00BE7BA9"/>
    <w:rsid w:val="00BF028D"/>
    <w:rsid w:val="00BF187A"/>
    <w:rsid w:val="00BF3190"/>
    <w:rsid w:val="00BF6D41"/>
    <w:rsid w:val="00BF7B49"/>
    <w:rsid w:val="00C00578"/>
    <w:rsid w:val="00C009F1"/>
    <w:rsid w:val="00C01157"/>
    <w:rsid w:val="00C01BE7"/>
    <w:rsid w:val="00C01EF2"/>
    <w:rsid w:val="00C02128"/>
    <w:rsid w:val="00C02B74"/>
    <w:rsid w:val="00C03B8B"/>
    <w:rsid w:val="00C07334"/>
    <w:rsid w:val="00C078A4"/>
    <w:rsid w:val="00C079DB"/>
    <w:rsid w:val="00C07C78"/>
    <w:rsid w:val="00C07FF1"/>
    <w:rsid w:val="00C1120A"/>
    <w:rsid w:val="00C11C1D"/>
    <w:rsid w:val="00C12A32"/>
    <w:rsid w:val="00C13A00"/>
    <w:rsid w:val="00C13F0B"/>
    <w:rsid w:val="00C140D9"/>
    <w:rsid w:val="00C14691"/>
    <w:rsid w:val="00C158E9"/>
    <w:rsid w:val="00C15A1F"/>
    <w:rsid w:val="00C173FB"/>
    <w:rsid w:val="00C2219D"/>
    <w:rsid w:val="00C22B35"/>
    <w:rsid w:val="00C230A9"/>
    <w:rsid w:val="00C23D52"/>
    <w:rsid w:val="00C26D9E"/>
    <w:rsid w:val="00C271E5"/>
    <w:rsid w:val="00C27550"/>
    <w:rsid w:val="00C30167"/>
    <w:rsid w:val="00C32484"/>
    <w:rsid w:val="00C328CE"/>
    <w:rsid w:val="00C33513"/>
    <w:rsid w:val="00C35017"/>
    <w:rsid w:val="00C35C74"/>
    <w:rsid w:val="00C35F61"/>
    <w:rsid w:val="00C3679E"/>
    <w:rsid w:val="00C3752B"/>
    <w:rsid w:val="00C4032C"/>
    <w:rsid w:val="00C40499"/>
    <w:rsid w:val="00C414C8"/>
    <w:rsid w:val="00C43F0C"/>
    <w:rsid w:val="00C44751"/>
    <w:rsid w:val="00C44A77"/>
    <w:rsid w:val="00C44B03"/>
    <w:rsid w:val="00C45D96"/>
    <w:rsid w:val="00C46A45"/>
    <w:rsid w:val="00C47388"/>
    <w:rsid w:val="00C473B7"/>
    <w:rsid w:val="00C47881"/>
    <w:rsid w:val="00C50647"/>
    <w:rsid w:val="00C511BA"/>
    <w:rsid w:val="00C51262"/>
    <w:rsid w:val="00C532A5"/>
    <w:rsid w:val="00C55FCD"/>
    <w:rsid w:val="00C56294"/>
    <w:rsid w:val="00C5742C"/>
    <w:rsid w:val="00C57585"/>
    <w:rsid w:val="00C57879"/>
    <w:rsid w:val="00C61F0E"/>
    <w:rsid w:val="00C62B10"/>
    <w:rsid w:val="00C62B1E"/>
    <w:rsid w:val="00C63293"/>
    <w:rsid w:val="00C63CCE"/>
    <w:rsid w:val="00C64133"/>
    <w:rsid w:val="00C641E4"/>
    <w:rsid w:val="00C667F7"/>
    <w:rsid w:val="00C66C1A"/>
    <w:rsid w:val="00C67A1C"/>
    <w:rsid w:val="00C67DD5"/>
    <w:rsid w:val="00C707BB"/>
    <w:rsid w:val="00C70CC4"/>
    <w:rsid w:val="00C7117C"/>
    <w:rsid w:val="00C71536"/>
    <w:rsid w:val="00C716BB"/>
    <w:rsid w:val="00C71A25"/>
    <w:rsid w:val="00C71BB9"/>
    <w:rsid w:val="00C72522"/>
    <w:rsid w:val="00C7304B"/>
    <w:rsid w:val="00C736B7"/>
    <w:rsid w:val="00C746FC"/>
    <w:rsid w:val="00C76111"/>
    <w:rsid w:val="00C762A7"/>
    <w:rsid w:val="00C76CA0"/>
    <w:rsid w:val="00C7752A"/>
    <w:rsid w:val="00C80C23"/>
    <w:rsid w:val="00C816C9"/>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5AA"/>
    <w:rsid w:val="00C955B7"/>
    <w:rsid w:val="00C956B7"/>
    <w:rsid w:val="00C957A6"/>
    <w:rsid w:val="00C95E37"/>
    <w:rsid w:val="00C960E0"/>
    <w:rsid w:val="00C962FB"/>
    <w:rsid w:val="00C965D7"/>
    <w:rsid w:val="00CA0480"/>
    <w:rsid w:val="00CA0512"/>
    <w:rsid w:val="00CA0801"/>
    <w:rsid w:val="00CA0849"/>
    <w:rsid w:val="00CA0BBD"/>
    <w:rsid w:val="00CA0C77"/>
    <w:rsid w:val="00CA1A51"/>
    <w:rsid w:val="00CA1E9D"/>
    <w:rsid w:val="00CA2493"/>
    <w:rsid w:val="00CA433E"/>
    <w:rsid w:val="00CA442E"/>
    <w:rsid w:val="00CA4B7E"/>
    <w:rsid w:val="00CA50F6"/>
    <w:rsid w:val="00CA525F"/>
    <w:rsid w:val="00CA62A7"/>
    <w:rsid w:val="00CA666B"/>
    <w:rsid w:val="00CA6A25"/>
    <w:rsid w:val="00CB0167"/>
    <w:rsid w:val="00CB06A9"/>
    <w:rsid w:val="00CB06FE"/>
    <w:rsid w:val="00CB0B24"/>
    <w:rsid w:val="00CB0D7E"/>
    <w:rsid w:val="00CB20C4"/>
    <w:rsid w:val="00CB239D"/>
    <w:rsid w:val="00CB2512"/>
    <w:rsid w:val="00CB27EA"/>
    <w:rsid w:val="00CB3E2C"/>
    <w:rsid w:val="00CB5354"/>
    <w:rsid w:val="00CB642E"/>
    <w:rsid w:val="00CB64F6"/>
    <w:rsid w:val="00CB6DB4"/>
    <w:rsid w:val="00CC1A1C"/>
    <w:rsid w:val="00CC2845"/>
    <w:rsid w:val="00CC2C7F"/>
    <w:rsid w:val="00CC50B1"/>
    <w:rsid w:val="00CC53B4"/>
    <w:rsid w:val="00CC63FC"/>
    <w:rsid w:val="00CC660E"/>
    <w:rsid w:val="00CC70DC"/>
    <w:rsid w:val="00CD152B"/>
    <w:rsid w:val="00CD1CFD"/>
    <w:rsid w:val="00CD316F"/>
    <w:rsid w:val="00CD54A5"/>
    <w:rsid w:val="00CE0B2C"/>
    <w:rsid w:val="00CE16DA"/>
    <w:rsid w:val="00CE23EE"/>
    <w:rsid w:val="00CE23F0"/>
    <w:rsid w:val="00CE40EF"/>
    <w:rsid w:val="00CE41D2"/>
    <w:rsid w:val="00CE44B4"/>
    <w:rsid w:val="00CE4882"/>
    <w:rsid w:val="00CE48C1"/>
    <w:rsid w:val="00CE587E"/>
    <w:rsid w:val="00CE6862"/>
    <w:rsid w:val="00CE6BBE"/>
    <w:rsid w:val="00CF1244"/>
    <w:rsid w:val="00CF1466"/>
    <w:rsid w:val="00CF1E1E"/>
    <w:rsid w:val="00CF20BE"/>
    <w:rsid w:val="00CF2BA7"/>
    <w:rsid w:val="00CF4B20"/>
    <w:rsid w:val="00CF5415"/>
    <w:rsid w:val="00CF548C"/>
    <w:rsid w:val="00CF75AE"/>
    <w:rsid w:val="00CF7B27"/>
    <w:rsid w:val="00D00A80"/>
    <w:rsid w:val="00D02ED5"/>
    <w:rsid w:val="00D03315"/>
    <w:rsid w:val="00D03C2C"/>
    <w:rsid w:val="00D047C7"/>
    <w:rsid w:val="00D04FD8"/>
    <w:rsid w:val="00D05642"/>
    <w:rsid w:val="00D065C8"/>
    <w:rsid w:val="00D100BD"/>
    <w:rsid w:val="00D1034A"/>
    <w:rsid w:val="00D1088B"/>
    <w:rsid w:val="00D109AC"/>
    <w:rsid w:val="00D12396"/>
    <w:rsid w:val="00D13AD6"/>
    <w:rsid w:val="00D13B55"/>
    <w:rsid w:val="00D1402F"/>
    <w:rsid w:val="00D14CB2"/>
    <w:rsid w:val="00D14EE5"/>
    <w:rsid w:val="00D17229"/>
    <w:rsid w:val="00D172B1"/>
    <w:rsid w:val="00D1752A"/>
    <w:rsid w:val="00D17D75"/>
    <w:rsid w:val="00D2072C"/>
    <w:rsid w:val="00D20C89"/>
    <w:rsid w:val="00D20DE5"/>
    <w:rsid w:val="00D20ED4"/>
    <w:rsid w:val="00D2170F"/>
    <w:rsid w:val="00D2173D"/>
    <w:rsid w:val="00D221E1"/>
    <w:rsid w:val="00D22443"/>
    <w:rsid w:val="00D22D27"/>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6250"/>
    <w:rsid w:val="00D36AEA"/>
    <w:rsid w:val="00D36E80"/>
    <w:rsid w:val="00D36F11"/>
    <w:rsid w:val="00D40199"/>
    <w:rsid w:val="00D408AF"/>
    <w:rsid w:val="00D40E12"/>
    <w:rsid w:val="00D421EB"/>
    <w:rsid w:val="00D42429"/>
    <w:rsid w:val="00D42436"/>
    <w:rsid w:val="00D42964"/>
    <w:rsid w:val="00D444B3"/>
    <w:rsid w:val="00D44AFD"/>
    <w:rsid w:val="00D44CFF"/>
    <w:rsid w:val="00D46189"/>
    <w:rsid w:val="00D462E2"/>
    <w:rsid w:val="00D47324"/>
    <w:rsid w:val="00D47E88"/>
    <w:rsid w:val="00D47EB1"/>
    <w:rsid w:val="00D510AE"/>
    <w:rsid w:val="00D5136D"/>
    <w:rsid w:val="00D52275"/>
    <w:rsid w:val="00D53343"/>
    <w:rsid w:val="00D5341B"/>
    <w:rsid w:val="00D53A00"/>
    <w:rsid w:val="00D55578"/>
    <w:rsid w:val="00D56112"/>
    <w:rsid w:val="00D562BE"/>
    <w:rsid w:val="00D5715B"/>
    <w:rsid w:val="00D57629"/>
    <w:rsid w:val="00D61398"/>
    <w:rsid w:val="00D64B1D"/>
    <w:rsid w:val="00D64CF0"/>
    <w:rsid w:val="00D66DA9"/>
    <w:rsid w:val="00D67E5F"/>
    <w:rsid w:val="00D67FB6"/>
    <w:rsid w:val="00D706A5"/>
    <w:rsid w:val="00D70D8B"/>
    <w:rsid w:val="00D73765"/>
    <w:rsid w:val="00D7398C"/>
    <w:rsid w:val="00D73FAF"/>
    <w:rsid w:val="00D74B67"/>
    <w:rsid w:val="00D74D34"/>
    <w:rsid w:val="00D750CF"/>
    <w:rsid w:val="00D7581B"/>
    <w:rsid w:val="00D75C52"/>
    <w:rsid w:val="00D75EA1"/>
    <w:rsid w:val="00D76A33"/>
    <w:rsid w:val="00D76F0D"/>
    <w:rsid w:val="00D82666"/>
    <w:rsid w:val="00D843FB"/>
    <w:rsid w:val="00D87190"/>
    <w:rsid w:val="00D91755"/>
    <w:rsid w:val="00D91A77"/>
    <w:rsid w:val="00D91DA1"/>
    <w:rsid w:val="00D92E03"/>
    <w:rsid w:val="00D92E33"/>
    <w:rsid w:val="00D93B9C"/>
    <w:rsid w:val="00D93C7A"/>
    <w:rsid w:val="00D946A7"/>
    <w:rsid w:val="00D94B19"/>
    <w:rsid w:val="00D94D48"/>
    <w:rsid w:val="00D9503B"/>
    <w:rsid w:val="00D95272"/>
    <w:rsid w:val="00D9702E"/>
    <w:rsid w:val="00D97E2F"/>
    <w:rsid w:val="00D97EE9"/>
    <w:rsid w:val="00DA01AC"/>
    <w:rsid w:val="00DA2EF8"/>
    <w:rsid w:val="00DA3B8F"/>
    <w:rsid w:val="00DA435F"/>
    <w:rsid w:val="00DA5256"/>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C12"/>
    <w:rsid w:val="00DC09FB"/>
    <w:rsid w:val="00DC1744"/>
    <w:rsid w:val="00DC2D6F"/>
    <w:rsid w:val="00DC3E16"/>
    <w:rsid w:val="00DC52EF"/>
    <w:rsid w:val="00DC5D59"/>
    <w:rsid w:val="00DC5D7A"/>
    <w:rsid w:val="00DC61A4"/>
    <w:rsid w:val="00DC69C4"/>
    <w:rsid w:val="00DC7A5A"/>
    <w:rsid w:val="00DC7D9F"/>
    <w:rsid w:val="00DD07CA"/>
    <w:rsid w:val="00DD0FDB"/>
    <w:rsid w:val="00DD133B"/>
    <w:rsid w:val="00DD1E1E"/>
    <w:rsid w:val="00DD2B0B"/>
    <w:rsid w:val="00DD2E51"/>
    <w:rsid w:val="00DD2E93"/>
    <w:rsid w:val="00DD53AC"/>
    <w:rsid w:val="00DD5C57"/>
    <w:rsid w:val="00DD6A41"/>
    <w:rsid w:val="00DD6AAC"/>
    <w:rsid w:val="00DE00F9"/>
    <w:rsid w:val="00DE0A7A"/>
    <w:rsid w:val="00DE0D88"/>
    <w:rsid w:val="00DE2D26"/>
    <w:rsid w:val="00DE2E01"/>
    <w:rsid w:val="00DE30A5"/>
    <w:rsid w:val="00DE5B8C"/>
    <w:rsid w:val="00DE6998"/>
    <w:rsid w:val="00DE6DC9"/>
    <w:rsid w:val="00DF0799"/>
    <w:rsid w:val="00DF0A30"/>
    <w:rsid w:val="00DF1483"/>
    <w:rsid w:val="00DF14D1"/>
    <w:rsid w:val="00DF1D90"/>
    <w:rsid w:val="00DF2290"/>
    <w:rsid w:val="00DF5755"/>
    <w:rsid w:val="00DF5915"/>
    <w:rsid w:val="00DF7616"/>
    <w:rsid w:val="00DF787C"/>
    <w:rsid w:val="00E00A84"/>
    <w:rsid w:val="00E01895"/>
    <w:rsid w:val="00E01D57"/>
    <w:rsid w:val="00E046BA"/>
    <w:rsid w:val="00E049E0"/>
    <w:rsid w:val="00E04F75"/>
    <w:rsid w:val="00E0561F"/>
    <w:rsid w:val="00E05757"/>
    <w:rsid w:val="00E07CDB"/>
    <w:rsid w:val="00E1099E"/>
    <w:rsid w:val="00E11C4D"/>
    <w:rsid w:val="00E12440"/>
    <w:rsid w:val="00E12E6E"/>
    <w:rsid w:val="00E13332"/>
    <w:rsid w:val="00E13CE5"/>
    <w:rsid w:val="00E13FA8"/>
    <w:rsid w:val="00E14876"/>
    <w:rsid w:val="00E15C84"/>
    <w:rsid w:val="00E15D69"/>
    <w:rsid w:val="00E16020"/>
    <w:rsid w:val="00E16FEA"/>
    <w:rsid w:val="00E1760F"/>
    <w:rsid w:val="00E1763C"/>
    <w:rsid w:val="00E20CAB"/>
    <w:rsid w:val="00E22095"/>
    <w:rsid w:val="00E22BF8"/>
    <w:rsid w:val="00E24531"/>
    <w:rsid w:val="00E25B6E"/>
    <w:rsid w:val="00E25BFA"/>
    <w:rsid w:val="00E271C7"/>
    <w:rsid w:val="00E274FD"/>
    <w:rsid w:val="00E30CEA"/>
    <w:rsid w:val="00E31837"/>
    <w:rsid w:val="00E31FE4"/>
    <w:rsid w:val="00E32E08"/>
    <w:rsid w:val="00E332F7"/>
    <w:rsid w:val="00E343FA"/>
    <w:rsid w:val="00E408CC"/>
    <w:rsid w:val="00E42153"/>
    <w:rsid w:val="00E44219"/>
    <w:rsid w:val="00E444F9"/>
    <w:rsid w:val="00E44D0E"/>
    <w:rsid w:val="00E4531D"/>
    <w:rsid w:val="00E45C79"/>
    <w:rsid w:val="00E46664"/>
    <w:rsid w:val="00E46683"/>
    <w:rsid w:val="00E46775"/>
    <w:rsid w:val="00E46B8C"/>
    <w:rsid w:val="00E46EE0"/>
    <w:rsid w:val="00E46FEE"/>
    <w:rsid w:val="00E476EE"/>
    <w:rsid w:val="00E47741"/>
    <w:rsid w:val="00E478B4"/>
    <w:rsid w:val="00E515F6"/>
    <w:rsid w:val="00E51CFE"/>
    <w:rsid w:val="00E5404C"/>
    <w:rsid w:val="00E54D18"/>
    <w:rsid w:val="00E5511C"/>
    <w:rsid w:val="00E555F0"/>
    <w:rsid w:val="00E55E12"/>
    <w:rsid w:val="00E562EE"/>
    <w:rsid w:val="00E56970"/>
    <w:rsid w:val="00E57F07"/>
    <w:rsid w:val="00E600D1"/>
    <w:rsid w:val="00E6079F"/>
    <w:rsid w:val="00E61300"/>
    <w:rsid w:val="00E6161C"/>
    <w:rsid w:val="00E61E5B"/>
    <w:rsid w:val="00E638F6"/>
    <w:rsid w:val="00E63B41"/>
    <w:rsid w:val="00E64AAB"/>
    <w:rsid w:val="00E669F2"/>
    <w:rsid w:val="00E70A5F"/>
    <w:rsid w:val="00E717FF"/>
    <w:rsid w:val="00E72492"/>
    <w:rsid w:val="00E72F7A"/>
    <w:rsid w:val="00E73176"/>
    <w:rsid w:val="00E73D4B"/>
    <w:rsid w:val="00E7544C"/>
    <w:rsid w:val="00E768BE"/>
    <w:rsid w:val="00E76902"/>
    <w:rsid w:val="00E76C19"/>
    <w:rsid w:val="00E77DE2"/>
    <w:rsid w:val="00E80D2F"/>
    <w:rsid w:val="00E82805"/>
    <w:rsid w:val="00E83754"/>
    <w:rsid w:val="00E84380"/>
    <w:rsid w:val="00E84774"/>
    <w:rsid w:val="00E84ADF"/>
    <w:rsid w:val="00E84EA4"/>
    <w:rsid w:val="00E851DC"/>
    <w:rsid w:val="00E85228"/>
    <w:rsid w:val="00E85E2D"/>
    <w:rsid w:val="00E86883"/>
    <w:rsid w:val="00E877EE"/>
    <w:rsid w:val="00E901D3"/>
    <w:rsid w:val="00E90639"/>
    <w:rsid w:val="00E90DA0"/>
    <w:rsid w:val="00E90F13"/>
    <w:rsid w:val="00E9265B"/>
    <w:rsid w:val="00E9302F"/>
    <w:rsid w:val="00E93E2A"/>
    <w:rsid w:val="00E950F4"/>
    <w:rsid w:val="00E9553E"/>
    <w:rsid w:val="00E9645A"/>
    <w:rsid w:val="00EA0457"/>
    <w:rsid w:val="00EA1840"/>
    <w:rsid w:val="00EA1DBA"/>
    <w:rsid w:val="00EA3A92"/>
    <w:rsid w:val="00EA3ED8"/>
    <w:rsid w:val="00EA4814"/>
    <w:rsid w:val="00EA6F75"/>
    <w:rsid w:val="00EA73FF"/>
    <w:rsid w:val="00EA7C85"/>
    <w:rsid w:val="00EA7E82"/>
    <w:rsid w:val="00EB056F"/>
    <w:rsid w:val="00EB0E37"/>
    <w:rsid w:val="00EB1613"/>
    <w:rsid w:val="00EB1DAD"/>
    <w:rsid w:val="00EB27CB"/>
    <w:rsid w:val="00EB34B7"/>
    <w:rsid w:val="00EB55AD"/>
    <w:rsid w:val="00EB61C0"/>
    <w:rsid w:val="00EB627E"/>
    <w:rsid w:val="00EB6F0A"/>
    <w:rsid w:val="00EB79E3"/>
    <w:rsid w:val="00EB7DD7"/>
    <w:rsid w:val="00EC0C6E"/>
    <w:rsid w:val="00EC1917"/>
    <w:rsid w:val="00EC1D02"/>
    <w:rsid w:val="00EC2B8A"/>
    <w:rsid w:val="00EC3408"/>
    <w:rsid w:val="00EC3755"/>
    <w:rsid w:val="00EC4F87"/>
    <w:rsid w:val="00EC5B08"/>
    <w:rsid w:val="00EC5E1F"/>
    <w:rsid w:val="00EC758B"/>
    <w:rsid w:val="00EC75C2"/>
    <w:rsid w:val="00EC7738"/>
    <w:rsid w:val="00EC7DD1"/>
    <w:rsid w:val="00EC7DF0"/>
    <w:rsid w:val="00ED074F"/>
    <w:rsid w:val="00ED0D04"/>
    <w:rsid w:val="00ED0DA8"/>
    <w:rsid w:val="00ED15D8"/>
    <w:rsid w:val="00ED1DBD"/>
    <w:rsid w:val="00ED20DC"/>
    <w:rsid w:val="00ED34B6"/>
    <w:rsid w:val="00ED4A20"/>
    <w:rsid w:val="00ED64EC"/>
    <w:rsid w:val="00ED7865"/>
    <w:rsid w:val="00ED7AA0"/>
    <w:rsid w:val="00EE068D"/>
    <w:rsid w:val="00EE0953"/>
    <w:rsid w:val="00EE1357"/>
    <w:rsid w:val="00EE1851"/>
    <w:rsid w:val="00EE1AF7"/>
    <w:rsid w:val="00EE21D9"/>
    <w:rsid w:val="00EE3F19"/>
    <w:rsid w:val="00EE4C56"/>
    <w:rsid w:val="00EE6B42"/>
    <w:rsid w:val="00EE6C12"/>
    <w:rsid w:val="00EE7461"/>
    <w:rsid w:val="00EE74FE"/>
    <w:rsid w:val="00EF20EB"/>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152C"/>
    <w:rsid w:val="00F01A9D"/>
    <w:rsid w:val="00F030A8"/>
    <w:rsid w:val="00F036F4"/>
    <w:rsid w:val="00F0393D"/>
    <w:rsid w:val="00F03C0E"/>
    <w:rsid w:val="00F05085"/>
    <w:rsid w:val="00F05F85"/>
    <w:rsid w:val="00F068D8"/>
    <w:rsid w:val="00F06B4D"/>
    <w:rsid w:val="00F07D93"/>
    <w:rsid w:val="00F10874"/>
    <w:rsid w:val="00F1110F"/>
    <w:rsid w:val="00F11377"/>
    <w:rsid w:val="00F11684"/>
    <w:rsid w:val="00F12469"/>
    <w:rsid w:val="00F13435"/>
    <w:rsid w:val="00F140D4"/>
    <w:rsid w:val="00F1479A"/>
    <w:rsid w:val="00F1590B"/>
    <w:rsid w:val="00F16799"/>
    <w:rsid w:val="00F17CDF"/>
    <w:rsid w:val="00F17F24"/>
    <w:rsid w:val="00F2099D"/>
    <w:rsid w:val="00F21AE5"/>
    <w:rsid w:val="00F21EB5"/>
    <w:rsid w:val="00F22338"/>
    <w:rsid w:val="00F22C06"/>
    <w:rsid w:val="00F2304F"/>
    <w:rsid w:val="00F23A29"/>
    <w:rsid w:val="00F24686"/>
    <w:rsid w:val="00F24E82"/>
    <w:rsid w:val="00F265D2"/>
    <w:rsid w:val="00F26AEF"/>
    <w:rsid w:val="00F308CC"/>
    <w:rsid w:val="00F30E57"/>
    <w:rsid w:val="00F32A73"/>
    <w:rsid w:val="00F32E7C"/>
    <w:rsid w:val="00F33143"/>
    <w:rsid w:val="00F349CD"/>
    <w:rsid w:val="00F34D18"/>
    <w:rsid w:val="00F36AF1"/>
    <w:rsid w:val="00F378D8"/>
    <w:rsid w:val="00F37AB0"/>
    <w:rsid w:val="00F37B7E"/>
    <w:rsid w:val="00F40B39"/>
    <w:rsid w:val="00F40BA8"/>
    <w:rsid w:val="00F40DDB"/>
    <w:rsid w:val="00F413AD"/>
    <w:rsid w:val="00F41CF4"/>
    <w:rsid w:val="00F41EF7"/>
    <w:rsid w:val="00F41F4F"/>
    <w:rsid w:val="00F430CB"/>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53C9"/>
    <w:rsid w:val="00F5628B"/>
    <w:rsid w:val="00F56945"/>
    <w:rsid w:val="00F56A62"/>
    <w:rsid w:val="00F573F0"/>
    <w:rsid w:val="00F61C27"/>
    <w:rsid w:val="00F620B4"/>
    <w:rsid w:val="00F64075"/>
    <w:rsid w:val="00F64138"/>
    <w:rsid w:val="00F64199"/>
    <w:rsid w:val="00F649A5"/>
    <w:rsid w:val="00F650BC"/>
    <w:rsid w:val="00F65779"/>
    <w:rsid w:val="00F66456"/>
    <w:rsid w:val="00F664C5"/>
    <w:rsid w:val="00F66C34"/>
    <w:rsid w:val="00F66D25"/>
    <w:rsid w:val="00F67198"/>
    <w:rsid w:val="00F6747D"/>
    <w:rsid w:val="00F67B44"/>
    <w:rsid w:val="00F67E96"/>
    <w:rsid w:val="00F70014"/>
    <w:rsid w:val="00F717AC"/>
    <w:rsid w:val="00F71CB0"/>
    <w:rsid w:val="00F71FAD"/>
    <w:rsid w:val="00F72EE2"/>
    <w:rsid w:val="00F73BBB"/>
    <w:rsid w:val="00F73D34"/>
    <w:rsid w:val="00F766D7"/>
    <w:rsid w:val="00F772DD"/>
    <w:rsid w:val="00F777CF"/>
    <w:rsid w:val="00F77AE5"/>
    <w:rsid w:val="00F77CD1"/>
    <w:rsid w:val="00F77FDA"/>
    <w:rsid w:val="00F819D5"/>
    <w:rsid w:val="00F81E6B"/>
    <w:rsid w:val="00F81FE8"/>
    <w:rsid w:val="00F82326"/>
    <w:rsid w:val="00F826BF"/>
    <w:rsid w:val="00F83203"/>
    <w:rsid w:val="00F835EC"/>
    <w:rsid w:val="00F8428C"/>
    <w:rsid w:val="00F8468F"/>
    <w:rsid w:val="00F865FB"/>
    <w:rsid w:val="00F87145"/>
    <w:rsid w:val="00F877C5"/>
    <w:rsid w:val="00F87E3F"/>
    <w:rsid w:val="00F90080"/>
    <w:rsid w:val="00F90779"/>
    <w:rsid w:val="00F9082A"/>
    <w:rsid w:val="00F90937"/>
    <w:rsid w:val="00F916C8"/>
    <w:rsid w:val="00F917E2"/>
    <w:rsid w:val="00F91861"/>
    <w:rsid w:val="00F92485"/>
    <w:rsid w:val="00F92579"/>
    <w:rsid w:val="00F94042"/>
    <w:rsid w:val="00F94332"/>
    <w:rsid w:val="00F94480"/>
    <w:rsid w:val="00F94665"/>
    <w:rsid w:val="00F95955"/>
    <w:rsid w:val="00F96703"/>
    <w:rsid w:val="00F96921"/>
    <w:rsid w:val="00F96A28"/>
    <w:rsid w:val="00F97487"/>
    <w:rsid w:val="00FA048F"/>
    <w:rsid w:val="00FA1184"/>
    <w:rsid w:val="00FA183D"/>
    <w:rsid w:val="00FA20A5"/>
    <w:rsid w:val="00FA23F7"/>
    <w:rsid w:val="00FA2B8F"/>
    <w:rsid w:val="00FA2BD3"/>
    <w:rsid w:val="00FA33D7"/>
    <w:rsid w:val="00FA3BB5"/>
    <w:rsid w:val="00FA44BE"/>
    <w:rsid w:val="00FA53B4"/>
    <w:rsid w:val="00FA6681"/>
    <w:rsid w:val="00FA66C7"/>
    <w:rsid w:val="00FA6841"/>
    <w:rsid w:val="00FA7712"/>
    <w:rsid w:val="00FA7CCD"/>
    <w:rsid w:val="00FB116E"/>
    <w:rsid w:val="00FB1C63"/>
    <w:rsid w:val="00FB227A"/>
    <w:rsid w:val="00FB2CD6"/>
    <w:rsid w:val="00FB2F1E"/>
    <w:rsid w:val="00FB3FB6"/>
    <w:rsid w:val="00FB4209"/>
    <w:rsid w:val="00FB50E2"/>
    <w:rsid w:val="00FB5D12"/>
    <w:rsid w:val="00FB5E90"/>
    <w:rsid w:val="00FB6603"/>
    <w:rsid w:val="00FB69B1"/>
    <w:rsid w:val="00FB6F71"/>
    <w:rsid w:val="00FC2AB0"/>
    <w:rsid w:val="00FC2BD1"/>
    <w:rsid w:val="00FC36CD"/>
    <w:rsid w:val="00FC4430"/>
    <w:rsid w:val="00FC4C09"/>
    <w:rsid w:val="00FC5159"/>
    <w:rsid w:val="00FC515A"/>
    <w:rsid w:val="00FC541E"/>
    <w:rsid w:val="00FC5AC5"/>
    <w:rsid w:val="00FC6048"/>
    <w:rsid w:val="00FC6146"/>
    <w:rsid w:val="00FC6156"/>
    <w:rsid w:val="00FC658F"/>
    <w:rsid w:val="00FC791E"/>
    <w:rsid w:val="00FC7B0D"/>
    <w:rsid w:val="00FC7FFA"/>
    <w:rsid w:val="00FD0910"/>
    <w:rsid w:val="00FD1BCA"/>
    <w:rsid w:val="00FD2779"/>
    <w:rsid w:val="00FD2DD6"/>
    <w:rsid w:val="00FD2EF5"/>
    <w:rsid w:val="00FD2F04"/>
    <w:rsid w:val="00FD38DB"/>
    <w:rsid w:val="00FD4291"/>
    <w:rsid w:val="00FD4EAA"/>
    <w:rsid w:val="00FD5078"/>
    <w:rsid w:val="00FD53D7"/>
    <w:rsid w:val="00FD5D1A"/>
    <w:rsid w:val="00FD6AC1"/>
    <w:rsid w:val="00FD7167"/>
    <w:rsid w:val="00FD7BF9"/>
    <w:rsid w:val="00FD7DC8"/>
    <w:rsid w:val="00FE0135"/>
    <w:rsid w:val="00FE184C"/>
    <w:rsid w:val="00FE194C"/>
    <w:rsid w:val="00FE1BB3"/>
    <w:rsid w:val="00FE3469"/>
    <w:rsid w:val="00FE37E8"/>
    <w:rsid w:val="00FE412D"/>
    <w:rsid w:val="00FE4229"/>
    <w:rsid w:val="00FE4664"/>
    <w:rsid w:val="00FE4C44"/>
    <w:rsid w:val="00FE56ED"/>
    <w:rsid w:val="00FE5E68"/>
    <w:rsid w:val="00FE70F6"/>
    <w:rsid w:val="00FF05A2"/>
    <w:rsid w:val="00FF0710"/>
    <w:rsid w:val="00FF0957"/>
    <w:rsid w:val="00FF2636"/>
    <w:rsid w:val="00FF2E50"/>
    <w:rsid w:val="00FF3232"/>
    <w:rsid w:val="00FF38A5"/>
    <w:rsid w:val="00FF3B55"/>
    <w:rsid w:val="00FF3F1D"/>
    <w:rsid w:val="00FF41F1"/>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5683A1"/>
  <w15:docId w15:val="{1BFB26FC-92E5-4D5D-922D-367EA34E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20"/>
    <w:pPr>
      <w:spacing w:before="120"/>
    </w:pPr>
    <w:rPr>
      <w:sz w:val="22"/>
      <w:szCs w:val="22"/>
      <w:lang w:eastAsia="en-US"/>
    </w:rPr>
  </w:style>
  <w:style w:type="paragraph" w:styleId="Heading1">
    <w:name w:val="heading 1"/>
    <w:aliases w:val="H1,h1,Group Title"/>
    <w:basedOn w:val="Normal"/>
    <w:next w:val="Normal"/>
    <w:link w:val="Heading1Char"/>
    <w:uiPriority w:val="9"/>
    <w:qFormat/>
    <w:rsid w:val="00893AF2"/>
    <w:pPr>
      <w:tabs>
        <w:tab w:val="right" w:pos="9072"/>
      </w:tabs>
      <w:spacing w:before="36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893AF2"/>
    <w:pPr>
      <w:spacing w:before="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D0DA8"/>
    <w:pPr>
      <w:tabs>
        <w:tab w:val="right" w:pos="9072"/>
      </w:tabs>
      <w:outlineLvl w:val="2"/>
    </w:pPr>
    <w:rPr>
      <w:rFonts w:eastAsia="Times New Roman"/>
      <w:b/>
      <w:bCs/>
      <w:sz w:val="24"/>
    </w:rPr>
  </w:style>
  <w:style w:type="paragraph" w:styleId="Heading4">
    <w:name w:val="heading 4"/>
    <w:basedOn w:val="Normal"/>
    <w:next w:val="Normal"/>
    <w:link w:val="Heading4Char"/>
    <w:uiPriority w:val="9"/>
    <w:unhideWhenUsed/>
    <w:rsid w:val="002107ED"/>
    <w:pPr>
      <w:spacing w:before="60"/>
      <w:outlineLvl w:val="3"/>
    </w:pPr>
    <w:rPr>
      <w:rFonts w:eastAsia="Times New Roman"/>
      <w:b/>
      <w:bCs/>
      <w:szCs w:val="28"/>
    </w:rPr>
  </w:style>
  <w:style w:type="paragraph" w:styleId="Heading5">
    <w:name w:val="heading 5"/>
    <w:basedOn w:val="Normal"/>
    <w:next w:val="Normal"/>
    <w:link w:val="Heading5Char"/>
    <w:uiPriority w:val="9"/>
    <w:semiHidden/>
    <w:unhideWhenUsed/>
    <w:rsid w:val="00A768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
    <w:rsid w:val="00893AF2"/>
    <w:rPr>
      <w:rFonts w:ascii="Calibri" w:eastAsia="Times New Roman" w:hAnsi="Calibri" w:cs="Times New Roman"/>
      <w:b/>
      <w:bCs/>
      <w:sz w:val="32"/>
      <w:szCs w:val="28"/>
    </w:rPr>
  </w:style>
  <w:style w:type="character" w:customStyle="1" w:styleId="Heading2Char">
    <w:name w:val="Heading 2 Char"/>
    <w:basedOn w:val="DefaultParagraphFont"/>
    <w:link w:val="Heading2"/>
    <w:uiPriority w:val="9"/>
    <w:rsid w:val="00893AF2"/>
    <w:rPr>
      <w:rFonts w:ascii="Calibri" w:eastAsia="Times New Roman" w:hAnsi="Calibri" w:cs="Times New Roman"/>
      <w:b/>
      <w:bCs/>
      <w:sz w:val="28"/>
      <w:szCs w:val="26"/>
    </w:rPr>
  </w:style>
  <w:style w:type="character" w:customStyle="1" w:styleId="Heading3Char">
    <w:name w:val="Heading 3 Char"/>
    <w:basedOn w:val="DefaultParagraphFont"/>
    <w:link w:val="Heading3"/>
    <w:uiPriority w:val="9"/>
    <w:rsid w:val="00ED0DA8"/>
    <w:rPr>
      <w:rFonts w:eastAsia="Times New Roman"/>
      <w:b/>
      <w:bCs/>
      <w:sz w:val="24"/>
      <w:szCs w:val="22"/>
      <w:lang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77548E"/>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77548E"/>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77548E"/>
    <w:pPr>
      <w:numPr>
        <w:ilvl w:val="1"/>
      </w:numPr>
      <w:spacing w:before="360" w:after="360"/>
    </w:pPr>
    <w:rPr>
      <w:rFonts w:eastAsia="Times New Roman"/>
      <w:b/>
      <w:iCs/>
      <w:spacing w:val="15"/>
      <w:sz w:val="36"/>
      <w:szCs w:val="24"/>
    </w:rPr>
  </w:style>
  <w:style w:type="character" w:customStyle="1" w:styleId="SubtitleChar">
    <w:name w:val="Subtitle Char"/>
    <w:basedOn w:val="DefaultParagraphFont"/>
    <w:link w:val="Subtitle"/>
    <w:uiPriority w:val="11"/>
    <w:rsid w:val="0077548E"/>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BF187A"/>
    <w:pPr>
      <w:tabs>
        <w:tab w:val="left" w:pos="4253"/>
        <w:tab w:val="right" w:leader="dot" w:pos="9072"/>
      </w:tabs>
      <w:spacing w:after="60"/>
    </w:pPr>
  </w:style>
  <w:style w:type="character" w:customStyle="1" w:styleId="TOC1Char">
    <w:name w:val="TOC 1 Char"/>
    <w:basedOn w:val="DefaultParagraphFont"/>
    <w:link w:val="TOC1"/>
    <w:uiPriority w:val="39"/>
    <w:rsid w:val="00BF187A"/>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2107ED"/>
    <w:rPr>
      <w:rFonts w:ascii="Calibri" w:hAnsi="Calibri"/>
      <w:color w:val="0000FF"/>
      <w:sz w:val="20"/>
      <w:u w:val="single"/>
    </w:rPr>
  </w:style>
  <w:style w:type="paragraph" w:customStyle="1" w:styleId="TableText">
    <w:name w:val="Table Text"/>
    <w:basedOn w:val="Normal"/>
    <w:next w:val="Normal"/>
    <w:link w:val="TableTextChar"/>
    <w:qFormat/>
    <w:rsid w:val="00C009F1"/>
    <w:pPr>
      <w:spacing w:before="40" w:after="40"/>
      <w:ind w:left="113"/>
    </w:pPr>
    <w:rPr>
      <w:rFonts w:eastAsia="Times New Roman"/>
      <w:szCs w:val="20"/>
    </w:rPr>
  </w:style>
  <w:style w:type="character" w:customStyle="1" w:styleId="TableTextChar">
    <w:name w:val="Table Text Char"/>
    <w:basedOn w:val="DefaultParagraphFont"/>
    <w:link w:val="TableText"/>
    <w:rsid w:val="00C009F1"/>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C009F1"/>
    <w:pPr>
      <w:spacing w:before="40" w:after="40"/>
      <w:ind w:left="113"/>
      <w:jc w:val="center"/>
    </w:pPr>
  </w:style>
  <w:style w:type="character" w:customStyle="1" w:styleId="TableTextcentredChar">
    <w:name w:val="Table Text centred Char"/>
    <w:basedOn w:val="DefaultParagraphFont"/>
    <w:link w:val="TableTextcentred"/>
    <w:rsid w:val="00C009F1"/>
    <w:rPr>
      <w:sz w:val="22"/>
      <w:szCs w:val="22"/>
      <w:lang w:eastAsia="en-US"/>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sz w:val="22"/>
      <w:szCs w:val="22"/>
      <w:lang w:eastAsia="en-US"/>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BoldpurpleRighttab">
    <w:name w:val="Bold purple Right tab"/>
    <w:basedOn w:val="Normal"/>
    <w:rsid w:val="008808E4"/>
    <w:pPr>
      <w:tabs>
        <w:tab w:val="right" w:pos="9072"/>
      </w:tabs>
    </w:pPr>
    <w:rPr>
      <w:rFonts w:eastAsia="Times New Roman" w:cs="Calibri"/>
      <w:b/>
      <w:bCs/>
      <w:color w:val="5F497A"/>
      <w:szCs w:val="28"/>
    </w:rPr>
  </w:style>
  <w:style w:type="paragraph" w:customStyle="1" w:styleId="TableTextBold">
    <w:name w:val="Table Text Bold"/>
    <w:basedOn w:val="Normal"/>
    <w:next w:val="Normal"/>
    <w:link w:val="TableTextBoldChar"/>
    <w:qFormat/>
    <w:rsid w:val="00C009F1"/>
    <w:pPr>
      <w:spacing w:before="40" w:after="40"/>
      <w:ind w:left="113"/>
    </w:pPr>
    <w:rPr>
      <w:rFonts w:eastAsia="SimSun"/>
      <w:b/>
      <w:szCs w:val="24"/>
    </w:rPr>
  </w:style>
  <w:style w:type="character" w:customStyle="1" w:styleId="TableTextBoldChar">
    <w:name w:val="Table Text Bold Char"/>
    <w:basedOn w:val="DefaultParagraphFont"/>
    <w:link w:val="TableTextBold"/>
    <w:rsid w:val="00C009F1"/>
    <w:rPr>
      <w:rFonts w:eastAsia="SimSun"/>
      <w:b/>
      <w:sz w:val="22"/>
      <w:szCs w:val="24"/>
      <w:lang w:eastAsia="en-US"/>
    </w:rPr>
  </w:style>
  <w:style w:type="paragraph" w:customStyle="1" w:styleId="NormalBold12pt">
    <w:name w:val="Normal Bold 12 pt"/>
    <w:basedOn w:val="Normal"/>
    <w:qFormat/>
    <w:rsid w:val="00C009F1"/>
    <w:pPr>
      <w:tabs>
        <w:tab w:val="right" w:pos="9072"/>
      </w:tabs>
      <w:spacing w:before="0"/>
    </w:pPr>
    <w:rPr>
      <w:b/>
      <w:sz w:val="24"/>
    </w:rPr>
  </w:style>
  <w:style w:type="paragraph" w:customStyle="1" w:styleId="StyleHeading2BodyCalibri">
    <w:name w:val="Style Heading 2 + +Body (Calibri)"/>
    <w:basedOn w:val="Heading2"/>
    <w:rsid w:val="00C009F1"/>
    <w:pPr>
      <w:tabs>
        <w:tab w:val="right" w:pos="9072"/>
      </w:tabs>
      <w:spacing w:before="0"/>
    </w:pPr>
    <w:rPr>
      <w:rFonts w:asciiTheme="minorHAnsi" w:hAnsiTheme="minorHAnsi"/>
      <w:sz w:val="24"/>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1"/>
      </w:numPr>
      <w:tabs>
        <w:tab w:val="clear" w:pos="360"/>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eastAsia="Times New Roman"/>
      <w:sz w:val="22"/>
      <w:szCs w:val="24"/>
      <w:lang w:eastAsia="en-US"/>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Normal6ptbefore6ptafter">
    <w:name w:val="Normal 6 pt before 6 pt after"/>
    <w:basedOn w:val="Normal"/>
    <w:qFormat/>
    <w:rsid w:val="00BA69E3"/>
  </w:style>
  <w:style w:type="paragraph" w:customStyle="1" w:styleId="BulletsGradeDescriptors">
    <w:name w:val="Bullets Grade Descriptors"/>
    <w:basedOn w:val="ListBulletintable"/>
    <w:next w:val="Normal"/>
    <w:link w:val="BulletsGradeDescriptorsChar"/>
    <w:qFormat/>
    <w:rsid w:val="008808E4"/>
    <w:pPr>
      <w:tabs>
        <w:tab w:val="left" w:pos="240"/>
      </w:tabs>
      <w:spacing w:before="40"/>
      <w:ind w:left="453" w:hanging="425"/>
    </w:pPr>
    <w:rPr>
      <w:sz w:val="20"/>
    </w:rPr>
  </w:style>
  <w:style w:type="character" w:customStyle="1" w:styleId="BulletsGradeDescriptorsChar">
    <w:name w:val="Bullets Grade Descriptors Char"/>
    <w:basedOn w:val="ListBulletintableChar"/>
    <w:link w:val="BulletsGradeDescriptors"/>
    <w:rsid w:val="008808E4"/>
    <w:rPr>
      <w:rFonts w:eastAsia="Times New Roman"/>
      <w:sz w:val="22"/>
      <w:szCs w:val="24"/>
      <w:lang w:eastAsia="en-US"/>
    </w:rPr>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Boldred">
    <w:name w:val="Bold red"/>
    <w:basedOn w:val="NormalBold6ptbefore6ptafter"/>
    <w:qFormat/>
    <w:rsid w:val="008808E4"/>
    <w:pPr>
      <w:spacing w:before="240"/>
    </w:pPr>
    <w:rPr>
      <w:color w:val="FF0000"/>
    </w:rPr>
  </w:style>
  <w:style w:type="paragraph" w:customStyle="1" w:styleId="ListBullets">
    <w:name w:val="List Bullets"/>
    <w:basedOn w:val="Normal"/>
    <w:next w:val="Normal"/>
    <w:link w:val="ListBulletsChar"/>
    <w:qFormat/>
    <w:rsid w:val="008D06B4"/>
    <w:pPr>
      <w:numPr>
        <w:numId w:val="2"/>
      </w:numPr>
    </w:pPr>
    <w:rPr>
      <w:rFonts w:eastAsia="Times New Roman" w:cs="Calibri"/>
    </w:rPr>
  </w:style>
  <w:style w:type="character" w:customStyle="1" w:styleId="ListBulletsChar">
    <w:name w:val="List Bullets Char"/>
    <w:basedOn w:val="DefaultParagraphFont"/>
    <w:link w:val="ListBullets"/>
    <w:rsid w:val="008D06B4"/>
    <w:rPr>
      <w:rFonts w:eastAsia="Times New Roman" w:cs="Calibri"/>
      <w:sz w:val="22"/>
      <w:szCs w:val="22"/>
      <w:lang w:eastAsia="en-US"/>
    </w:rPr>
  </w:style>
  <w:style w:type="paragraph" w:customStyle="1" w:styleId="StyleLatinBodyLeft025cm">
    <w:name w:val="Style (Latin) +Body Left:  0.25 cm"/>
    <w:basedOn w:val="Normal"/>
    <w:rsid w:val="000A20D5"/>
    <w:pPr>
      <w:ind w:left="142"/>
    </w:pPr>
    <w:rPr>
      <w:rFonts w:eastAsia="Times New Roman"/>
      <w:szCs w:val="20"/>
    </w:rPr>
  </w:style>
  <w:style w:type="paragraph" w:customStyle="1" w:styleId="StyleEndnoteReference">
    <w:name w:val="Style Endnote Reference +"/>
    <w:basedOn w:val="Normal"/>
    <w:link w:val="StyleEndnoteReferenceChar"/>
    <w:rsid w:val="000A20D5"/>
    <w:rPr>
      <w:rFonts w:cs="Calibri"/>
      <w:b/>
    </w:rPr>
  </w:style>
  <w:style w:type="character" w:customStyle="1" w:styleId="StyleEndnoteReferenceChar">
    <w:name w:val="Style Endnote Reference + Char"/>
    <w:basedOn w:val="DefaultParagraphFont"/>
    <w:link w:val="StyleEndnoteReference"/>
    <w:rsid w:val="000A20D5"/>
    <w:rPr>
      <w:rFonts w:cs="Calibri"/>
      <w:b/>
      <w:lang w:eastAsia="en-US"/>
    </w:rPr>
  </w:style>
  <w:style w:type="paragraph" w:customStyle="1" w:styleId="Tabletextbold0">
    <w:name w:val="Table text bold"/>
    <w:basedOn w:val="TableText"/>
    <w:link w:val="TabletextboldChar0"/>
    <w:qFormat/>
    <w:rsid w:val="00136C7E"/>
    <w:pPr>
      <w:spacing w:before="60" w:after="60"/>
    </w:pPr>
    <w:rPr>
      <w:b/>
    </w:rPr>
  </w:style>
  <w:style w:type="character" w:customStyle="1" w:styleId="TabletextboldChar0">
    <w:name w:val="Table text bold Char"/>
    <w:basedOn w:val="TableTextChar"/>
    <w:link w:val="Tabletextbold0"/>
    <w:rsid w:val="00136C7E"/>
    <w:rPr>
      <w:rFonts w:eastAsia="Times New Roman"/>
      <w:b/>
      <w:sz w:val="22"/>
      <w:lang w:eastAsia="en-US"/>
    </w:rPr>
  </w:style>
  <w:style w:type="paragraph" w:styleId="ListParagraph">
    <w:name w:val="List Paragraph"/>
    <w:basedOn w:val="Normal"/>
    <w:link w:val="ListParagraphChar"/>
    <w:uiPriority w:val="34"/>
    <w:qFormat/>
    <w:rsid w:val="00CE48C1"/>
    <w:pPr>
      <w:ind w:left="720"/>
    </w:pPr>
  </w:style>
  <w:style w:type="paragraph" w:styleId="NormalWeb">
    <w:name w:val="Normal (Web)"/>
    <w:basedOn w:val="Normal"/>
    <w:uiPriority w:val="99"/>
    <w:unhideWhenUsed/>
    <w:rsid w:val="009055E8"/>
    <w:pPr>
      <w:spacing w:before="100" w:beforeAutospacing="1" w:after="100" w:afterAutospacing="1"/>
    </w:pPr>
    <w:rPr>
      <w:rFonts w:ascii="Times New Roman" w:eastAsia="Times New Roman" w:hAnsi="Times New Roman"/>
      <w:sz w:val="24"/>
      <w:szCs w:val="24"/>
      <w:lang w:eastAsia="en-AU"/>
    </w:rPr>
  </w:style>
  <w:style w:type="character" w:customStyle="1" w:styleId="ListParagraphChar">
    <w:name w:val="List Paragraph Char"/>
    <w:link w:val="ListParagraph"/>
    <w:uiPriority w:val="34"/>
    <w:rsid w:val="00541C9F"/>
    <w:rPr>
      <w:sz w:val="22"/>
      <w:szCs w:val="22"/>
      <w:lang w:eastAsia="en-US"/>
    </w:rPr>
  </w:style>
  <w:style w:type="character" w:customStyle="1" w:styleId="Heading4Char">
    <w:name w:val="Heading 4 Char"/>
    <w:basedOn w:val="DefaultParagraphFont"/>
    <w:link w:val="Heading4"/>
    <w:uiPriority w:val="9"/>
    <w:rsid w:val="002107ED"/>
    <w:rPr>
      <w:rFonts w:eastAsia="Times New Roman"/>
      <w:b/>
      <w:bCs/>
      <w:sz w:val="22"/>
      <w:szCs w:val="28"/>
      <w:lang w:eastAsia="en-US"/>
    </w:rPr>
  </w:style>
  <w:style w:type="character" w:styleId="Emphasis">
    <w:name w:val="Emphasis"/>
    <w:basedOn w:val="DefaultParagraphFont"/>
    <w:uiPriority w:val="20"/>
    <w:qFormat/>
    <w:rsid w:val="00F83203"/>
    <w:rPr>
      <w:i/>
      <w:iCs/>
    </w:rPr>
  </w:style>
  <w:style w:type="paragraph" w:customStyle="1" w:styleId="Tabletextcentred10ptBold">
    <w:name w:val="Table text centred 10 pt Bold"/>
    <w:basedOn w:val="Normal"/>
    <w:next w:val="TableText"/>
    <w:link w:val="Tabletextcentred10ptBoldChar"/>
    <w:autoRedefine/>
    <w:qFormat/>
    <w:rsid w:val="00C009F1"/>
    <w:pPr>
      <w:spacing w:before="0"/>
      <w:jc w:val="center"/>
    </w:pPr>
    <w:rPr>
      <w:rFonts w:eastAsia="Times New Roman"/>
      <w:b/>
      <w:bCs/>
      <w:sz w:val="20"/>
    </w:rPr>
  </w:style>
  <w:style w:type="paragraph" w:customStyle="1" w:styleId="Heading3sub">
    <w:name w:val="Heading 3 sub"/>
    <w:basedOn w:val="NormalBold12pt"/>
    <w:qFormat/>
    <w:rsid w:val="00ED0DA8"/>
    <w:pPr>
      <w:spacing w:before="40"/>
    </w:pPr>
  </w:style>
  <w:style w:type="character" w:customStyle="1" w:styleId="Tabletextcentred10ptBoldChar">
    <w:name w:val="Table text centred 10 pt Bold Char"/>
    <w:link w:val="Tabletextcentred10ptBold"/>
    <w:rsid w:val="00644A36"/>
    <w:rPr>
      <w:rFonts w:eastAsia="Times New Roman"/>
      <w:b/>
      <w:bCs/>
      <w:szCs w:val="22"/>
      <w:lang w:eastAsia="en-US"/>
    </w:rPr>
  </w:style>
  <w:style w:type="paragraph" w:customStyle="1" w:styleId="TableTextListBullets">
    <w:name w:val="Table Text List Bullets"/>
    <w:basedOn w:val="Normal"/>
    <w:next w:val="TableText"/>
    <w:link w:val="TableTextListBulletsChar"/>
    <w:qFormat/>
    <w:rsid w:val="001B7191"/>
    <w:pPr>
      <w:tabs>
        <w:tab w:val="left" w:pos="196"/>
        <w:tab w:val="num" w:pos="360"/>
      </w:tabs>
      <w:spacing w:before="0"/>
    </w:pPr>
    <w:rPr>
      <w:rFonts w:eastAsia="Times New Roman" w:cs="Times New (W1)"/>
    </w:rPr>
  </w:style>
  <w:style w:type="paragraph" w:customStyle="1" w:styleId="TableTextItalicCentred10pt">
    <w:name w:val="Table Text Italic Centred 10 pt"/>
    <w:basedOn w:val="TableText"/>
    <w:next w:val="TableText"/>
    <w:link w:val="TableTextItalicCentred10ptChar"/>
    <w:qFormat/>
    <w:rsid w:val="00644A36"/>
    <w:pPr>
      <w:spacing w:before="20" w:after="20"/>
      <w:ind w:left="0"/>
      <w:jc w:val="center"/>
    </w:pPr>
    <w:rPr>
      <w:i/>
      <w:sz w:val="20"/>
    </w:rPr>
  </w:style>
  <w:style w:type="character" w:customStyle="1" w:styleId="TableTextItalicCentred10ptChar">
    <w:name w:val="Table Text Italic Centred 10 pt Char"/>
    <w:basedOn w:val="TableTextChar"/>
    <w:link w:val="TableTextItalicCentred10pt"/>
    <w:rsid w:val="00644A36"/>
    <w:rPr>
      <w:rFonts w:ascii="Calibri" w:eastAsia="Times New Roman" w:hAnsi="Calibri" w:cs="Times New Roman"/>
      <w:i/>
      <w:sz w:val="22"/>
      <w:szCs w:val="20"/>
      <w:lang w:eastAsia="en-US"/>
    </w:rPr>
  </w:style>
  <w:style w:type="character" w:customStyle="1" w:styleId="TableTextListBulletsChar">
    <w:name w:val="Table Text List Bullets Char"/>
    <w:basedOn w:val="DefaultParagraphFont"/>
    <w:link w:val="TableTextListBullets"/>
    <w:rsid w:val="00644A36"/>
    <w:rPr>
      <w:rFonts w:eastAsia="Times New Roman" w:cs="Times New (W1)"/>
      <w:sz w:val="22"/>
      <w:szCs w:val="22"/>
      <w:lang w:eastAsia="en-US"/>
    </w:rPr>
  </w:style>
  <w:style w:type="paragraph" w:customStyle="1" w:styleId="desc">
    <w:name w:val="desc"/>
    <w:basedOn w:val="Normal"/>
    <w:rsid w:val="00D17229"/>
    <w:pPr>
      <w:spacing w:before="100" w:beforeAutospacing="1" w:after="100" w:afterAutospacing="1"/>
    </w:pPr>
    <w:rPr>
      <w:rFonts w:ascii="Times New Roman" w:eastAsia="Times New Roman" w:hAnsi="Times New Roman"/>
      <w:sz w:val="24"/>
      <w:szCs w:val="24"/>
      <w:lang w:eastAsia="en-AU"/>
    </w:rPr>
  </w:style>
  <w:style w:type="character" w:customStyle="1" w:styleId="code">
    <w:name w:val="code"/>
    <w:rsid w:val="00D17229"/>
    <w:rPr>
      <w:color w:val="ABABAB"/>
    </w:rPr>
  </w:style>
  <w:style w:type="character" w:styleId="Strong">
    <w:name w:val="Strong"/>
    <w:basedOn w:val="DefaultParagraphFont"/>
    <w:uiPriority w:val="22"/>
    <w:qFormat/>
    <w:rsid w:val="00FA66C7"/>
    <w:rPr>
      <w:b/>
      <w:bCs/>
    </w:rPr>
  </w:style>
  <w:style w:type="character" w:customStyle="1" w:styleId="Heading5Char">
    <w:name w:val="Heading 5 Char"/>
    <w:basedOn w:val="DefaultParagraphFont"/>
    <w:link w:val="Heading5"/>
    <w:uiPriority w:val="9"/>
    <w:semiHidden/>
    <w:rsid w:val="00A7682B"/>
    <w:rPr>
      <w:rFonts w:asciiTheme="majorHAnsi" w:eastAsiaTheme="majorEastAsia" w:hAnsiTheme="majorHAnsi" w:cstheme="majorBidi"/>
      <w:color w:val="243F60" w:themeColor="accent1" w:themeShade="7F"/>
      <w:sz w:val="22"/>
      <w:szCs w:val="22"/>
      <w:lang w:eastAsia="en-US"/>
    </w:rPr>
  </w:style>
  <w:style w:type="character" w:customStyle="1" w:styleId="mathjax1">
    <w:name w:val="mathjax1"/>
    <w:basedOn w:val="DefaultParagraphFont"/>
    <w:rsid w:val="00A7682B"/>
    <w:rPr>
      <w:b w:val="0"/>
      <w:bCs w:val="0"/>
      <w:i w:val="0"/>
      <w:iCs w:val="0"/>
      <w:caps w:val="0"/>
      <w:vanish w:val="0"/>
      <w:webHidden w:val="0"/>
      <w:spacing w:val="0"/>
      <w:sz w:val="24"/>
      <w:szCs w:val="24"/>
      <w:bdr w:val="none" w:sz="0" w:space="0" w:color="auto" w:frame="1"/>
      <w:rtl w:val="0"/>
      <w:specVanish w:val="0"/>
    </w:rPr>
  </w:style>
  <w:style w:type="character" w:customStyle="1" w:styleId="mathjax2">
    <w:name w:val="mathjax2"/>
    <w:basedOn w:val="DefaultParagraphFont"/>
    <w:rsid w:val="00A7682B"/>
    <w:rPr>
      <w:b w:val="0"/>
      <w:bCs w:val="0"/>
      <w:i w:val="0"/>
      <w:iCs w:val="0"/>
      <w:caps w:val="0"/>
      <w:vanish w:val="0"/>
      <w:webHidden w:val="0"/>
      <w:spacing w:val="0"/>
      <w:sz w:val="24"/>
      <w:szCs w:val="24"/>
      <w:bdr w:val="none" w:sz="0" w:space="0" w:color="auto" w:frame="1"/>
      <w:rtl w:val="0"/>
      <w:specVanish w:val="0"/>
    </w:rPr>
  </w:style>
  <w:style w:type="paragraph" w:customStyle="1" w:styleId="ListBullet10pt">
    <w:name w:val="List Bullet 10 pt"/>
    <w:basedOn w:val="Normal"/>
    <w:link w:val="ListBullet10ptChar"/>
    <w:qFormat/>
    <w:rsid w:val="001B7191"/>
    <w:pPr>
      <w:tabs>
        <w:tab w:val="left" w:pos="345"/>
      </w:tabs>
      <w:spacing w:before="0"/>
      <w:ind w:left="340" w:hanging="170"/>
    </w:pPr>
    <w:rPr>
      <w:rFonts w:eastAsia="Times New Roman" w:cs="Times New (W1)"/>
      <w:sz w:val="20"/>
      <w:szCs w:val="20"/>
    </w:rPr>
  </w:style>
  <w:style w:type="character" w:customStyle="1" w:styleId="ListBullet10ptChar">
    <w:name w:val="List Bullet 10 pt Char"/>
    <w:basedOn w:val="DefaultParagraphFont"/>
    <w:link w:val="ListBullet10pt"/>
    <w:rsid w:val="001B7191"/>
    <w:rPr>
      <w:rFonts w:eastAsia="Times New Roman" w:cs="Times New (W1)"/>
      <w:sz w:val="22"/>
      <w:szCs w:val="22"/>
      <w:lang w:eastAsia="en-US"/>
    </w:rPr>
  </w:style>
  <w:style w:type="paragraph" w:customStyle="1" w:styleId="TableTextItalic">
    <w:name w:val="Table Text Italic"/>
    <w:basedOn w:val="TableText"/>
    <w:next w:val="TableText"/>
    <w:link w:val="TableTextItalicChar"/>
    <w:qFormat/>
    <w:rsid w:val="008D52AE"/>
    <w:pPr>
      <w:spacing w:before="0" w:after="0"/>
    </w:pPr>
    <w:rPr>
      <w:i/>
      <w:iCs/>
      <w:sz w:val="20"/>
      <w:szCs w:val="24"/>
      <w:lang w:eastAsia="en-AU"/>
    </w:rPr>
  </w:style>
  <w:style w:type="character" w:customStyle="1" w:styleId="TableTextItalicChar">
    <w:name w:val="Table Text Italic Char"/>
    <w:basedOn w:val="TableTextChar"/>
    <w:link w:val="TableTextItalic"/>
    <w:rsid w:val="008D52AE"/>
    <w:rPr>
      <w:rFonts w:ascii="Calibri" w:eastAsia="Times New Roman" w:hAnsi="Calibri" w:cs="Times New Roman"/>
      <w:i/>
      <w:iCs/>
      <w:sz w:val="22"/>
      <w:szCs w:val="24"/>
      <w:lang w:eastAsia="en-US"/>
    </w:rPr>
  </w:style>
  <w:style w:type="paragraph" w:customStyle="1" w:styleId="TableTextBoldCentred">
    <w:name w:val="Table Text Bold Centred"/>
    <w:basedOn w:val="TableText"/>
    <w:next w:val="TableText"/>
    <w:link w:val="TableTextBoldCentredChar"/>
    <w:qFormat/>
    <w:rsid w:val="00F865FB"/>
    <w:pPr>
      <w:jc w:val="center"/>
    </w:pPr>
    <w:rPr>
      <w:rFonts w:cs="Arial"/>
      <w:b/>
      <w:bCs/>
    </w:rPr>
  </w:style>
  <w:style w:type="character" w:customStyle="1" w:styleId="TableTextBoldCentredChar">
    <w:name w:val="Table Text Bold Centred Char"/>
    <w:basedOn w:val="TableTextChar"/>
    <w:link w:val="TableTextBoldCentred"/>
    <w:rsid w:val="00F865FB"/>
    <w:rPr>
      <w:rFonts w:ascii="Calibri" w:eastAsia="Times New Roman" w:hAnsi="Calibri" w:cs="Arial"/>
      <w:b/>
      <w:bCs/>
      <w:sz w:val="22"/>
      <w:szCs w:val="20"/>
      <w:lang w:eastAsia="en-US"/>
    </w:rPr>
  </w:style>
  <w:style w:type="paragraph" w:customStyle="1" w:styleId="TableText10pt">
    <w:name w:val="Table Text 10 pt"/>
    <w:basedOn w:val="TableText"/>
    <w:link w:val="TableText10ptChar"/>
    <w:rsid w:val="00366AA3"/>
    <w:rPr>
      <w:rFonts w:cs="Arial"/>
      <w:sz w:val="20"/>
    </w:rPr>
  </w:style>
  <w:style w:type="character" w:customStyle="1" w:styleId="TableText10ptChar">
    <w:name w:val="Table Text 10 pt Char"/>
    <w:basedOn w:val="TableTextChar"/>
    <w:link w:val="TableText10pt"/>
    <w:rsid w:val="00366AA3"/>
    <w:rPr>
      <w:rFonts w:ascii="Calibri" w:eastAsia="Times New Roman" w:hAnsi="Calibri" w:cs="Arial"/>
      <w:sz w:val="22"/>
      <w:szCs w:val="20"/>
      <w:lang w:eastAsia="en-US"/>
    </w:rPr>
  </w:style>
  <w:style w:type="character" w:customStyle="1" w:styleId="apple-converted-space">
    <w:name w:val="apple-converted-space"/>
    <w:basedOn w:val="DefaultParagraphFont"/>
    <w:rsid w:val="009E2B63"/>
  </w:style>
  <w:style w:type="paragraph" w:styleId="TOC2">
    <w:name w:val="toc 2"/>
    <w:basedOn w:val="Normal"/>
    <w:next w:val="Normal"/>
    <w:autoRedefine/>
    <w:uiPriority w:val="39"/>
    <w:semiHidden/>
    <w:unhideWhenUsed/>
    <w:rsid w:val="00B20947"/>
    <w:pPr>
      <w:spacing w:after="100"/>
      <w:ind w:left="220"/>
    </w:pPr>
  </w:style>
  <w:style w:type="paragraph" w:customStyle="1" w:styleId="Default">
    <w:name w:val="Default"/>
    <w:rsid w:val="00204FD6"/>
    <w:pPr>
      <w:widowControl w:val="0"/>
      <w:autoSpaceDE w:val="0"/>
      <w:autoSpaceDN w:val="0"/>
      <w:adjustRightInd w:val="0"/>
    </w:pPr>
    <w:rPr>
      <w:rFonts w:ascii="Times New Roman" w:eastAsia="Times New Roman" w:hAnsi="Times New Roman"/>
      <w:color w:val="000000"/>
      <w:sz w:val="24"/>
      <w:szCs w:val="24"/>
    </w:rPr>
  </w:style>
  <w:style w:type="paragraph" w:styleId="ListNumber">
    <w:name w:val="List Number"/>
    <w:basedOn w:val="Normal"/>
    <w:rsid w:val="0077548E"/>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77548E"/>
    <w:pPr>
      <w:spacing w:before="60"/>
      <w:ind w:left="284"/>
    </w:pPr>
    <w:rPr>
      <w:rFonts w:eastAsia="Times New Roman"/>
      <w:i/>
      <w:szCs w:val="20"/>
    </w:rPr>
  </w:style>
  <w:style w:type="character" w:customStyle="1" w:styleId="NormalItalicindentedChar">
    <w:name w:val="Normal Italic indented Char"/>
    <w:link w:val="NormalItalicindented"/>
    <w:rsid w:val="0077548E"/>
    <w:rPr>
      <w:rFonts w:eastAsia="Times New Roman"/>
      <w:i/>
      <w:sz w:val="22"/>
      <w:lang w:eastAsia="en-US"/>
    </w:rPr>
  </w:style>
  <w:style w:type="paragraph" w:customStyle="1" w:styleId="TabletextBold1">
    <w:name w:val="Table text Bold"/>
    <w:basedOn w:val="TableText"/>
    <w:next w:val="Normal"/>
    <w:link w:val="TabletextBoldChar1"/>
    <w:qFormat/>
    <w:rsid w:val="00323E1E"/>
    <w:rPr>
      <w:b/>
      <w:szCs w:val="22"/>
    </w:rPr>
  </w:style>
  <w:style w:type="character" w:customStyle="1" w:styleId="TabletextBoldChar1">
    <w:name w:val="Table text Bold Char"/>
    <w:link w:val="TabletextBold1"/>
    <w:rsid w:val="00323E1E"/>
    <w:rPr>
      <w:rFonts w:eastAsia="Times New Roman"/>
      <w:b/>
      <w:sz w:val="22"/>
      <w:szCs w:val="22"/>
      <w:lang w:eastAsia="en-US"/>
    </w:rPr>
  </w:style>
  <w:style w:type="paragraph" w:customStyle="1" w:styleId="TableTextBoldcentred0">
    <w:name w:val="Table Text Bold centred"/>
    <w:basedOn w:val="TableText"/>
    <w:next w:val="TableText"/>
    <w:link w:val="TableTextBoldcentredChar0"/>
    <w:qFormat/>
    <w:rsid w:val="00323E1E"/>
    <w:pPr>
      <w:jc w:val="center"/>
    </w:pPr>
    <w:rPr>
      <w:b/>
    </w:rPr>
  </w:style>
  <w:style w:type="character" w:customStyle="1" w:styleId="TableTextBoldcentredChar0">
    <w:name w:val="Table Text Bold centred Char"/>
    <w:basedOn w:val="TableTextChar"/>
    <w:link w:val="TableTextBoldcentred0"/>
    <w:rsid w:val="00323E1E"/>
    <w:rPr>
      <w:rFonts w:eastAsia="Times New Roman"/>
      <w:b/>
      <w:sz w:val="22"/>
      <w:lang w:eastAsia="en-US"/>
    </w:rPr>
  </w:style>
  <w:style w:type="paragraph" w:customStyle="1" w:styleId="ListBulletGradedescriptors">
    <w:name w:val="List Bullet Grade descriptors"/>
    <w:basedOn w:val="TableText"/>
    <w:next w:val="TableText"/>
    <w:qFormat/>
    <w:rsid w:val="00323E1E"/>
    <w:pPr>
      <w:numPr>
        <w:numId w:val="36"/>
      </w:numPr>
      <w:tabs>
        <w:tab w:val="left" w:pos="389"/>
      </w:tabs>
      <w:spacing w:before="20" w:after="20"/>
    </w:pPr>
    <w:rPr>
      <w:sz w:val="18"/>
    </w:rPr>
  </w:style>
  <w:style w:type="paragraph" w:customStyle="1" w:styleId="TableTextcentred11ptItalic">
    <w:name w:val="Table Text centred 11 pt Italic"/>
    <w:basedOn w:val="TableText"/>
    <w:link w:val="TableTextcentred11ptItalicChar"/>
    <w:rsid w:val="00323E1E"/>
    <w:pPr>
      <w:jc w:val="center"/>
    </w:pPr>
    <w:rPr>
      <w:i/>
      <w:iCs/>
    </w:rPr>
  </w:style>
  <w:style w:type="character" w:customStyle="1" w:styleId="TableTextcentred11ptItalicChar">
    <w:name w:val="Table Text centred 11 pt Italic Char"/>
    <w:basedOn w:val="TableTextChar"/>
    <w:link w:val="TableTextcentred11ptItalic"/>
    <w:rsid w:val="00323E1E"/>
    <w:rPr>
      <w:rFonts w:eastAsia="Times New Roman"/>
      <w:i/>
      <w:iCs/>
      <w:sz w:val="22"/>
      <w:lang w:eastAsia="en-US"/>
    </w:rPr>
  </w:style>
  <w:style w:type="paragraph" w:customStyle="1" w:styleId="ListBulletGradedescriptors105">
    <w:name w:val="List Bullet Grade descriptors 10.5."/>
    <w:basedOn w:val="Normal"/>
    <w:rsid w:val="00323E1E"/>
    <w:pPr>
      <w:tabs>
        <w:tab w:val="left" w:pos="65"/>
      </w:tabs>
      <w:spacing w:before="40"/>
      <w:ind w:left="720" w:hanging="360"/>
    </w:pPr>
    <w:rPr>
      <w:rFonts w:asciiTheme="minorHAnsi" w:eastAsia="Times New Roman" w:hAnsiTheme="minorHAnsi"/>
      <w:sz w:val="21"/>
      <w:szCs w:val="20"/>
    </w:rPr>
  </w:style>
  <w:style w:type="paragraph" w:customStyle="1" w:styleId="TabletextCentered">
    <w:name w:val="Table text Centered"/>
    <w:basedOn w:val="Tabletextbold0"/>
    <w:rsid w:val="00CB0D7E"/>
    <w:pPr>
      <w:spacing w:before="40" w:after="40"/>
      <w:jc w:val="center"/>
    </w:pPr>
    <w:rPr>
      <w:b w:val="0"/>
    </w:rPr>
  </w:style>
  <w:style w:type="character" w:styleId="FollowedHyperlink">
    <w:name w:val="FollowedHyperlink"/>
    <w:basedOn w:val="DefaultParagraphFont"/>
    <w:uiPriority w:val="99"/>
    <w:semiHidden/>
    <w:unhideWhenUsed/>
    <w:rsid w:val="004943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7221">
      <w:bodyDiv w:val="1"/>
      <w:marLeft w:val="0"/>
      <w:marRight w:val="0"/>
      <w:marTop w:val="0"/>
      <w:marBottom w:val="0"/>
      <w:divBdr>
        <w:top w:val="none" w:sz="0" w:space="0" w:color="auto"/>
        <w:left w:val="none" w:sz="0" w:space="0" w:color="auto"/>
        <w:bottom w:val="none" w:sz="0" w:space="0" w:color="auto"/>
        <w:right w:val="none" w:sz="0" w:space="0" w:color="auto"/>
      </w:divBdr>
      <w:divsChild>
        <w:div w:id="643629119">
          <w:marLeft w:val="0"/>
          <w:marRight w:val="0"/>
          <w:marTop w:val="0"/>
          <w:marBottom w:val="0"/>
          <w:divBdr>
            <w:top w:val="none" w:sz="0" w:space="0" w:color="auto"/>
            <w:left w:val="none" w:sz="0" w:space="0" w:color="auto"/>
            <w:bottom w:val="none" w:sz="0" w:space="0" w:color="auto"/>
            <w:right w:val="none" w:sz="0" w:space="0" w:color="auto"/>
          </w:divBdr>
          <w:divsChild>
            <w:div w:id="1855874420">
              <w:marLeft w:val="0"/>
              <w:marRight w:val="0"/>
              <w:marTop w:val="0"/>
              <w:marBottom w:val="0"/>
              <w:divBdr>
                <w:top w:val="none" w:sz="0" w:space="0" w:color="auto"/>
                <w:left w:val="none" w:sz="0" w:space="0" w:color="auto"/>
                <w:bottom w:val="none" w:sz="0" w:space="0" w:color="auto"/>
                <w:right w:val="none" w:sz="0" w:space="0" w:color="auto"/>
              </w:divBdr>
              <w:divsChild>
                <w:div w:id="924803348">
                  <w:marLeft w:val="0"/>
                  <w:marRight w:val="0"/>
                  <w:marTop w:val="0"/>
                  <w:marBottom w:val="0"/>
                  <w:divBdr>
                    <w:top w:val="none" w:sz="0" w:space="0" w:color="auto"/>
                    <w:left w:val="none" w:sz="0" w:space="0" w:color="auto"/>
                    <w:bottom w:val="none" w:sz="0" w:space="0" w:color="auto"/>
                    <w:right w:val="none" w:sz="0" w:space="0" w:color="auto"/>
                  </w:divBdr>
                  <w:divsChild>
                    <w:div w:id="869949648">
                      <w:marLeft w:val="0"/>
                      <w:marRight w:val="0"/>
                      <w:marTop w:val="0"/>
                      <w:marBottom w:val="0"/>
                      <w:divBdr>
                        <w:top w:val="none" w:sz="0" w:space="0" w:color="auto"/>
                        <w:left w:val="none" w:sz="0" w:space="0" w:color="auto"/>
                        <w:bottom w:val="none" w:sz="0" w:space="0" w:color="auto"/>
                        <w:right w:val="none" w:sz="0" w:space="0" w:color="auto"/>
                      </w:divBdr>
                      <w:divsChild>
                        <w:div w:id="1128402930">
                          <w:marLeft w:val="0"/>
                          <w:marRight w:val="0"/>
                          <w:marTop w:val="0"/>
                          <w:marBottom w:val="0"/>
                          <w:divBdr>
                            <w:top w:val="none" w:sz="0" w:space="0" w:color="auto"/>
                            <w:left w:val="none" w:sz="0" w:space="0" w:color="auto"/>
                            <w:bottom w:val="none" w:sz="0" w:space="0" w:color="auto"/>
                            <w:right w:val="none" w:sz="0" w:space="0" w:color="auto"/>
                          </w:divBdr>
                          <w:divsChild>
                            <w:div w:id="1195849450">
                              <w:marLeft w:val="0"/>
                              <w:marRight w:val="0"/>
                              <w:marTop w:val="0"/>
                              <w:marBottom w:val="0"/>
                              <w:divBdr>
                                <w:top w:val="none" w:sz="0" w:space="0" w:color="auto"/>
                                <w:left w:val="none" w:sz="0" w:space="0" w:color="auto"/>
                                <w:bottom w:val="none" w:sz="0" w:space="0" w:color="auto"/>
                                <w:right w:val="none" w:sz="0" w:space="0" w:color="auto"/>
                              </w:divBdr>
                              <w:divsChild>
                                <w:div w:id="15751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1104">
      <w:bodyDiv w:val="1"/>
      <w:marLeft w:val="0"/>
      <w:marRight w:val="0"/>
      <w:marTop w:val="0"/>
      <w:marBottom w:val="0"/>
      <w:divBdr>
        <w:top w:val="none" w:sz="0" w:space="0" w:color="auto"/>
        <w:left w:val="none" w:sz="0" w:space="0" w:color="auto"/>
        <w:bottom w:val="none" w:sz="0" w:space="0" w:color="auto"/>
        <w:right w:val="none" w:sz="0" w:space="0" w:color="auto"/>
      </w:divBdr>
    </w:div>
    <w:div w:id="159976978">
      <w:bodyDiv w:val="1"/>
      <w:marLeft w:val="0"/>
      <w:marRight w:val="0"/>
      <w:marTop w:val="0"/>
      <w:marBottom w:val="0"/>
      <w:divBdr>
        <w:top w:val="none" w:sz="0" w:space="0" w:color="auto"/>
        <w:left w:val="none" w:sz="0" w:space="0" w:color="auto"/>
        <w:bottom w:val="none" w:sz="0" w:space="0" w:color="auto"/>
        <w:right w:val="none" w:sz="0" w:space="0" w:color="auto"/>
      </w:divBdr>
      <w:divsChild>
        <w:div w:id="732847321">
          <w:marLeft w:val="0"/>
          <w:marRight w:val="0"/>
          <w:marTop w:val="0"/>
          <w:marBottom w:val="0"/>
          <w:divBdr>
            <w:top w:val="none" w:sz="0" w:space="0" w:color="auto"/>
            <w:left w:val="none" w:sz="0" w:space="0" w:color="auto"/>
            <w:bottom w:val="none" w:sz="0" w:space="0" w:color="auto"/>
            <w:right w:val="none" w:sz="0" w:space="0" w:color="auto"/>
          </w:divBdr>
          <w:divsChild>
            <w:div w:id="655035374">
              <w:marLeft w:val="0"/>
              <w:marRight w:val="0"/>
              <w:marTop w:val="0"/>
              <w:marBottom w:val="0"/>
              <w:divBdr>
                <w:top w:val="none" w:sz="0" w:space="0" w:color="auto"/>
                <w:left w:val="none" w:sz="0" w:space="0" w:color="auto"/>
                <w:bottom w:val="none" w:sz="0" w:space="0" w:color="auto"/>
                <w:right w:val="none" w:sz="0" w:space="0" w:color="auto"/>
              </w:divBdr>
              <w:divsChild>
                <w:div w:id="1578520075">
                  <w:marLeft w:val="0"/>
                  <w:marRight w:val="0"/>
                  <w:marTop w:val="0"/>
                  <w:marBottom w:val="0"/>
                  <w:divBdr>
                    <w:top w:val="none" w:sz="0" w:space="0" w:color="auto"/>
                    <w:left w:val="none" w:sz="0" w:space="0" w:color="auto"/>
                    <w:bottom w:val="none" w:sz="0" w:space="0" w:color="auto"/>
                    <w:right w:val="none" w:sz="0" w:space="0" w:color="auto"/>
                  </w:divBdr>
                  <w:divsChild>
                    <w:div w:id="11951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6774">
      <w:bodyDiv w:val="1"/>
      <w:marLeft w:val="0"/>
      <w:marRight w:val="0"/>
      <w:marTop w:val="0"/>
      <w:marBottom w:val="0"/>
      <w:divBdr>
        <w:top w:val="none" w:sz="0" w:space="0" w:color="auto"/>
        <w:left w:val="none" w:sz="0" w:space="0" w:color="auto"/>
        <w:bottom w:val="none" w:sz="0" w:space="0" w:color="auto"/>
        <w:right w:val="none" w:sz="0" w:space="0" w:color="auto"/>
      </w:divBdr>
      <w:divsChild>
        <w:div w:id="418448201">
          <w:marLeft w:val="0"/>
          <w:marRight w:val="0"/>
          <w:marTop w:val="0"/>
          <w:marBottom w:val="0"/>
          <w:divBdr>
            <w:top w:val="none" w:sz="0" w:space="0" w:color="auto"/>
            <w:left w:val="none" w:sz="0" w:space="0" w:color="auto"/>
            <w:bottom w:val="none" w:sz="0" w:space="0" w:color="auto"/>
            <w:right w:val="none" w:sz="0" w:space="0" w:color="auto"/>
          </w:divBdr>
          <w:divsChild>
            <w:div w:id="1200825040">
              <w:marLeft w:val="0"/>
              <w:marRight w:val="0"/>
              <w:marTop w:val="0"/>
              <w:marBottom w:val="0"/>
              <w:divBdr>
                <w:top w:val="none" w:sz="0" w:space="0" w:color="auto"/>
                <w:left w:val="none" w:sz="0" w:space="0" w:color="auto"/>
                <w:bottom w:val="none" w:sz="0" w:space="0" w:color="auto"/>
                <w:right w:val="none" w:sz="0" w:space="0" w:color="auto"/>
              </w:divBdr>
              <w:divsChild>
                <w:div w:id="2006277632">
                  <w:marLeft w:val="0"/>
                  <w:marRight w:val="0"/>
                  <w:marTop w:val="0"/>
                  <w:marBottom w:val="0"/>
                  <w:divBdr>
                    <w:top w:val="none" w:sz="0" w:space="0" w:color="auto"/>
                    <w:left w:val="none" w:sz="0" w:space="0" w:color="auto"/>
                    <w:bottom w:val="none" w:sz="0" w:space="0" w:color="auto"/>
                    <w:right w:val="none" w:sz="0" w:space="0" w:color="auto"/>
                  </w:divBdr>
                  <w:divsChild>
                    <w:div w:id="189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44174">
      <w:bodyDiv w:val="1"/>
      <w:marLeft w:val="0"/>
      <w:marRight w:val="0"/>
      <w:marTop w:val="0"/>
      <w:marBottom w:val="0"/>
      <w:divBdr>
        <w:top w:val="none" w:sz="0" w:space="0" w:color="auto"/>
        <w:left w:val="none" w:sz="0" w:space="0" w:color="auto"/>
        <w:bottom w:val="none" w:sz="0" w:space="0" w:color="auto"/>
        <w:right w:val="none" w:sz="0" w:space="0" w:color="auto"/>
      </w:divBdr>
      <w:divsChild>
        <w:div w:id="734939889">
          <w:marLeft w:val="0"/>
          <w:marRight w:val="0"/>
          <w:marTop w:val="0"/>
          <w:marBottom w:val="0"/>
          <w:divBdr>
            <w:top w:val="none" w:sz="0" w:space="0" w:color="auto"/>
            <w:left w:val="none" w:sz="0" w:space="0" w:color="auto"/>
            <w:bottom w:val="none" w:sz="0" w:space="0" w:color="auto"/>
            <w:right w:val="none" w:sz="0" w:space="0" w:color="auto"/>
          </w:divBdr>
          <w:divsChild>
            <w:div w:id="1689912525">
              <w:marLeft w:val="0"/>
              <w:marRight w:val="0"/>
              <w:marTop w:val="0"/>
              <w:marBottom w:val="0"/>
              <w:divBdr>
                <w:top w:val="none" w:sz="0" w:space="0" w:color="auto"/>
                <w:left w:val="none" w:sz="0" w:space="0" w:color="auto"/>
                <w:bottom w:val="none" w:sz="0" w:space="0" w:color="auto"/>
                <w:right w:val="none" w:sz="0" w:space="0" w:color="auto"/>
              </w:divBdr>
              <w:divsChild>
                <w:div w:id="557135228">
                  <w:marLeft w:val="0"/>
                  <w:marRight w:val="0"/>
                  <w:marTop w:val="0"/>
                  <w:marBottom w:val="0"/>
                  <w:divBdr>
                    <w:top w:val="none" w:sz="0" w:space="0" w:color="auto"/>
                    <w:left w:val="none" w:sz="0" w:space="0" w:color="auto"/>
                    <w:bottom w:val="none" w:sz="0" w:space="0" w:color="auto"/>
                    <w:right w:val="none" w:sz="0" w:space="0" w:color="auto"/>
                  </w:divBdr>
                  <w:divsChild>
                    <w:div w:id="1558931144">
                      <w:marLeft w:val="0"/>
                      <w:marRight w:val="0"/>
                      <w:marTop w:val="0"/>
                      <w:marBottom w:val="0"/>
                      <w:divBdr>
                        <w:top w:val="none" w:sz="0" w:space="0" w:color="auto"/>
                        <w:left w:val="none" w:sz="0" w:space="0" w:color="auto"/>
                        <w:bottom w:val="none" w:sz="0" w:space="0" w:color="auto"/>
                        <w:right w:val="none" w:sz="0" w:space="0" w:color="auto"/>
                      </w:divBdr>
                      <w:divsChild>
                        <w:div w:id="2101443064">
                          <w:marLeft w:val="0"/>
                          <w:marRight w:val="0"/>
                          <w:marTop w:val="0"/>
                          <w:marBottom w:val="0"/>
                          <w:divBdr>
                            <w:top w:val="none" w:sz="0" w:space="0" w:color="auto"/>
                            <w:left w:val="none" w:sz="0" w:space="0" w:color="auto"/>
                            <w:bottom w:val="none" w:sz="0" w:space="0" w:color="auto"/>
                            <w:right w:val="none" w:sz="0" w:space="0" w:color="auto"/>
                          </w:divBdr>
                          <w:divsChild>
                            <w:div w:id="1551846852">
                              <w:marLeft w:val="0"/>
                              <w:marRight w:val="0"/>
                              <w:marTop w:val="0"/>
                              <w:marBottom w:val="0"/>
                              <w:divBdr>
                                <w:top w:val="none" w:sz="0" w:space="0" w:color="auto"/>
                                <w:left w:val="none" w:sz="0" w:space="0" w:color="auto"/>
                                <w:bottom w:val="none" w:sz="0" w:space="0" w:color="auto"/>
                                <w:right w:val="none" w:sz="0" w:space="0" w:color="auto"/>
                              </w:divBdr>
                              <w:divsChild>
                                <w:div w:id="331378798">
                                  <w:marLeft w:val="0"/>
                                  <w:marRight w:val="0"/>
                                  <w:marTop w:val="0"/>
                                  <w:marBottom w:val="0"/>
                                  <w:divBdr>
                                    <w:top w:val="none" w:sz="0" w:space="0" w:color="auto"/>
                                    <w:left w:val="none" w:sz="0" w:space="0" w:color="auto"/>
                                    <w:bottom w:val="none" w:sz="0" w:space="0" w:color="auto"/>
                                    <w:right w:val="none" w:sz="0" w:space="0" w:color="auto"/>
                                  </w:divBdr>
                                  <w:divsChild>
                                    <w:div w:id="613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172545">
      <w:bodyDiv w:val="1"/>
      <w:marLeft w:val="0"/>
      <w:marRight w:val="0"/>
      <w:marTop w:val="0"/>
      <w:marBottom w:val="0"/>
      <w:divBdr>
        <w:top w:val="none" w:sz="0" w:space="0" w:color="auto"/>
        <w:left w:val="none" w:sz="0" w:space="0" w:color="auto"/>
        <w:bottom w:val="none" w:sz="0" w:space="0" w:color="auto"/>
        <w:right w:val="none" w:sz="0" w:space="0" w:color="auto"/>
      </w:divBdr>
    </w:div>
    <w:div w:id="3263731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63">
          <w:marLeft w:val="0"/>
          <w:marRight w:val="0"/>
          <w:marTop w:val="0"/>
          <w:marBottom w:val="0"/>
          <w:divBdr>
            <w:top w:val="none" w:sz="0" w:space="0" w:color="auto"/>
            <w:left w:val="none" w:sz="0" w:space="0" w:color="auto"/>
            <w:bottom w:val="none" w:sz="0" w:space="0" w:color="auto"/>
            <w:right w:val="none" w:sz="0" w:space="0" w:color="auto"/>
          </w:divBdr>
          <w:divsChild>
            <w:div w:id="1130519241">
              <w:marLeft w:val="0"/>
              <w:marRight w:val="0"/>
              <w:marTop w:val="0"/>
              <w:marBottom w:val="0"/>
              <w:divBdr>
                <w:top w:val="none" w:sz="0" w:space="0" w:color="auto"/>
                <w:left w:val="none" w:sz="0" w:space="0" w:color="auto"/>
                <w:bottom w:val="none" w:sz="0" w:space="0" w:color="auto"/>
                <w:right w:val="none" w:sz="0" w:space="0" w:color="auto"/>
              </w:divBdr>
              <w:divsChild>
                <w:div w:id="532304240">
                  <w:marLeft w:val="0"/>
                  <w:marRight w:val="0"/>
                  <w:marTop w:val="0"/>
                  <w:marBottom w:val="0"/>
                  <w:divBdr>
                    <w:top w:val="none" w:sz="0" w:space="0" w:color="auto"/>
                    <w:left w:val="none" w:sz="0" w:space="0" w:color="auto"/>
                    <w:bottom w:val="none" w:sz="0" w:space="0" w:color="auto"/>
                    <w:right w:val="none" w:sz="0" w:space="0" w:color="auto"/>
                  </w:divBdr>
                  <w:divsChild>
                    <w:div w:id="241725308">
                      <w:marLeft w:val="0"/>
                      <w:marRight w:val="0"/>
                      <w:marTop w:val="0"/>
                      <w:marBottom w:val="0"/>
                      <w:divBdr>
                        <w:top w:val="none" w:sz="0" w:space="0" w:color="auto"/>
                        <w:left w:val="none" w:sz="0" w:space="0" w:color="auto"/>
                        <w:bottom w:val="none" w:sz="0" w:space="0" w:color="auto"/>
                        <w:right w:val="none" w:sz="0" w:space="0" w:color="auto"/>
                      </w:divBdr>
                      <w:divsChild>
                        <w:div w:id="1797991944">
                          <w:marLeft w:val="0"/>
                          <w:marRight w:val="0"/>
                          <w:marTop w:val="0"/>
                          <w:marBottom w:val="0"/>
                          <w:divBdr>
                            <w:top w:val="none" w:sz="0" w:space="0" w:color="auto"/>
                            <w:left w:val="none" w:sz="0" w:space="0" w:color="auto"/>
                            <w:bottom w:val="none" w:sz="0" w:space="0" w:color="auto"/>
                            <w:right w:val="none" w:sz="0" w:space="0" w:color="auto"/>
                          </w:divBdr>
                          <w:divsChild>
                            <w:div w:id="278414507">
                              <w:marLeft w:val="0"/>
                              <w:marRight w:val="0"/>
                              <w:marTop w:val="0"/>
                              <w:marBottom w:val="0"/>
                              <w:divBdr>
                                <w:top w:val="none" w:sz="0" w:space="0" w:color="auto"/>
                                <w:left w:val="none" w:sz="0" w:space="0" w:color="auto"/>
                                <w:bottom w:val="none" w:sz="0" w:space="0" w:color="auto"/>
                                <w:right w:val="none" w:sz="0" w:space="0" w:color="auto"/>
                              </w:divBdr>
                              <w:divsChild>
                                <w:div w:id="1542475041">
                                  <w:marLeft w:val="0"/>
                                  <w:marRight w:val="0"/>
                                  <w:marTop w:val="0"/>
                                  <w:marBottom w:val="0"/>
                                  <w:divBdr>
                                    <w:top w:val="none" w:sz="0" w:space="0" w:color="auto"/>
                                    <w:left w:val="none" w:sz="0" w:space="0" w:color="auto"/>
                                    <w:bottom w:val="none" w:sz="0" w:space="0" w:color="auto"/>
                                    <w:right w:val="none" w:sz="0" w:space="0" w:color="auto"/>
                                  </w:divBdr>
                                  <w:divsChild>
                                    <w:div w:id="21408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96062">
      <w:bodyDiv w:val="1"/>
      <w:marLeft w:val="0"/>
      <w:marRight w:val="0"/>
      <w:marTop w:val="0"/>
      <w:marBottom w:val="0"/>
      <w:divBdr>
        <w:top w:val="none" w:sz="0" w:space="0" w:color="auto"/>
        <w:left w:val="none" w:sz="0" w:space="0" w:color="auto"/>
        <w:bottom w:val="none" w:sz="0" w:space="0" w:color="auto"/>
        <w:right w:val="none" w:sz="0" w:space="0" w:color="auto"/>
      </w:divBdr>
      <w:divsChild>
        <w:div w:id="654258950">
          <w:marLeft w:val="0"/>
          <w:marRight w:val="0"/>
          <w:marTop w:val="0"/>
          <w:marBottom w:val="0"/>
          <w:divBdr>
            <w:top w:val="none" w:sz="0" w:space="0" w:color="auto"/>
            <w:left w:val="none" w:sz="0" w:space="0" w:color="auto"/>
            <w:bottom w:val="none" w:sz="0" w:space="0" w:color="auto"/>
            <w:right w:val="none" w:sz="0" w:space="0" w:color="auto"/>
          </w:divBdr>
          <w:divsChild>
            <w:div w:id="39865227">
              <w:marLeft w:val="0"/>
              <w:marRight w:val="0"/>
              <w:marTop w:val="0"/>
              <w:marBottom w:val="0"/>
              <w:divBdr>
                <w:top w:val="none" w:sz="0" w:space="0" w:color="auto"/>
                <w:left w:val="none" w:sz="0" w:space="0" w:color="auto"/>
                <w:bottom w:val="none" w:sz="0" w:space="0" w:color="auto"/>
                <w:right w:val="none" w:sz="0" w:space="0" w:color="auto"/>
              </w:divBdr>
              <w:divsChild>
                <w:div w:id="932934881">
                  <w:marLeft w:val="0"/>
                  <w:marRight w:val="0"/>
                  <w:marTop w:val="0"/>
                  <w:marBottom w:val="0"/>
                  <w:divBdr>
                    <w:top w:val="none" w:sz="0" w:space="0" w:color="auto"/>
                    <w:left w:val="none" w:sz="0" w:space="0" w:color="auto"/>
                    <w:bottom w:val="none" w:sz="0" w:space="0" w:color="auto"/>
                    <w:right w:val="none" w:sz="0" w:space="0" w:color="auto"/>
                  </w:divBdr>
                  <w:divsChild>
                    <w:div w:id="84961052">
                      <w:marLeft w:val="0"/>
                      <w:marRight w:val="0"/>
                      <w:marTop w:val="0"/>
                      <w:marBottom w:val="0"/>
                      <w:divBdr>
                        <w:top w:val="none" w:sz="0" w:space="0" w:color="auto"/>
                        <w:left w:val="none" w:sz="0" w:space="0" w:color="auto"/>
                        <w:bottom w:val="none" w:sz="0" w:space="0" w:color="auto"/>
                        <w:right w:val="none" w:sz="0" w:space="0" w:color="auto"/>
                      </w:divBdr>
                      <w:divsChild>
                        <w:div w:id="119887995">
                          <w:marLeft w:val="0"/>
                          <w:marRight w:val="0"/>
                          <w:marTop w:val="0"/>
                          <w:marBottom w:val="0"/>
                          <w:divBdr>
                            <w:top w:val="none" w:sz="0" w:space="0" w:color="auto"/>
                            <w:left w:val="none" w:sz="0" w:space="0" w:color="auto"/>
                            <w:bottom w:val="none" w:sz="0" w:space="0" w:color="auto"/>
                            <w:right w:val="none" w:sz="0" w:space="0" w:color="auto"/>
                          </w:divBdr>
                          <w:divsChild>
                            <w:div w:id="1789928968">
                              <w:marLeft w:val="0"/>
                              <w:marRight w:val="0"/>
                              <w:marTop w:val="0"/>
                              <w:marBottom w:val="0"/>
                              <w:divBdr>
                                <w:top w:val="none" w:sz="0" w:space="0" w:color="auto"/>
                                <w:left w:val="none" w:sz="0" w:space="0" w:color="auto"/>
                                <w:bottom w:val="none" w:sz="0" w:space="0" w:color="auto"/>
                                <w:right w:val="none" w:sz="0" w:space="0" w:color="auto"/>
                              </w:divBdr>
                              <w:divsChild>
                                <w:div w:id="1461606305">
                                  <w:marLeft w:val="0"/>
                                  <w:marRight w:val="0"/>
                                  <w:marTop w:val="0"/>
                                  <w:marBottom w:val="0"/>
                                  <w:divBdr>
                                    <w:top w:val="none" w:sz="0" w:space="0" w:color="auto"/>
                                    <w:left w:val="none" w:sz="0" w:space="0" w:color="auto"/>
                                    <w:bottom w:val="none" w:sz="0" w:space="0" w:color="auto"/>
                                    <w:right w:val="none" w:sz="0" w:space="0" w:color="auto"/>
                                  </w:divBdr>
                                  <w:divsChild>
                                    <w:div w:id="4358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148737">
      <w:bodyDiv w:val="1"/>
      <w:marLeft w:val="0"/>
      <w:marRight w:val="0"/>
      <w:marTop w:val="0"/>
      <w:marBottom w:val="0"/>
      <w:divBdr>
        <w:top w:val="none" w:sz="0" w:space="0" w:color="auto"/>
        <w:left w:val="none" w:sz="0" w:space="0" w:color="auto"/>
        <w:bottom w:val="none" w:sz="0" w:space="0" w:color="auto"/>
        <w:right w:val="none" w:sz="0" w:space="0" w:color="auto"/>
      </w:divBdr>
      <w:divsChild>
        <w:div w:id="1139224740">
          <w:marLeft w:val="0"/>
          <w:marRight w:val="0"/>
          <w:marTop w:val="0"/>
          <w:marBottom w:val="0"/>
          <w:divBdr>
            <w:top w:val="none" w:sz="0" w:space="0" w:color="auto"/>
            <w:left w:val="none" w:sz="0" w:space="0" w:color="auto"/>
            <w:bottom w:val="none" w:sz="0" w:space="0" w:color="auto"/>
            <w:right w:val="none" w:sz="0" w:space="0" w:color="auto"/>
          </w:divBdr>
          <w:divsChild>
            <w:div w:id="1998260737">
              <w:marLeft w:val="0"/>
              <w:marRight w:val="0"/>
              <w:marTop w:val="0"/>
              <w:marBottom w:val="0"/>
              <w:divBdr>
                <w:top w:val="none" w:sz="0" w:space="0" w:color="auto"/>
                <w:left w:val="none" w:sz="0" w:space="0" w:color="auto"/>
                <w:bottom w:val="none" w:sz="0" w:space="0" w:color="auto"/>
                <w:right w:val="none" w:sz="0" w:space="0" w:color="auto"/>
              </w:divBdr>
              <w:divsChild>
                <w:div w:id="1090927947">
                  <w:marLeft w:val="0"/>
                  <w:marRight w:val="0"/>
                  <w:marTop w:val="0"/>
                  <w:marBottom w:val="0"/>
                  <w:divBdr>
                    <w:top w:val="none" w:sz="0" w:space="0" w:color="auto"/>
                    <w:left w:val="none" w:sz="0" w:space="0" w:color="auto"/>
                    <w:bottom w:val="none" w:sz="0" w:space="0" w:color="auto"/>
                    <w:right w:val="none" w:sz="0" w:space="0" w:color="auto"/>
                  </w:divBdr>
                  <w:divsChild>
                    <w:div w:id="248513101">
                      <w:marLeft w:val="0"/>
                      <w:marRight w:val="0"/>
                      <w:marTop w:val="0"/>
                      <w:marBottom w:val="0"/>
                      <w:divBdr>
                        <w:top w:val="none" w:sz="0" w:space="0" w:color="auto"/>
                        <w:left w:val="none" w:sz="0" w:space="0" w:color="auto"/>
                        <w:bottom w:val="none" w:sz="0" w:space="0" w:color="auto"/>
                        <w:right w:val="none" w:sz="0" w:space="0" w:color="auto"/>
                      </w:divBdr>
                      <w:divsChild>
                        <w:div w:id="257715538">
                          <w:marLeft w:val="0"/>
                          <w:marRight w:val="0"/>
                          <w:marTop w:val="0"/>
                          <w:marBottom w:val="0"/>
                          <w:divBdr>
                            <w:top w:val="none" w:sz="0" w:space="0" w:color="auto"/>
                            <w:left w:val="none" w:sz="0" w:space="0" w:color="auto"/>
                            <w:bottom w:val="none" w:sz="0" w:space="0" w:color="auto"/>
                            <w:right w:val="none" w:sz="0" w:space="0" w:color="auto"/>
                          </w:divBdr>
                          <w:divsChild>
                            <w:div w:id="2103716467">
                              <w:marLeft w:val="0"/>
                              <w:marRight w:val="0"/>
                              <w:marTop w:val="0"/>
                              <w:marBottom w:val="0"/>
                              <w:divBdr>
                                <w:top w:val="none" w:sz="0" w:space="0" w:color="auto"/>
                                <w:left w:val="none" w:sz="0" w:space="0" w:color="auto"/>
                                <w:bottom w:val="none" w:sz="0" w:space="0" w:color="auto"/>
                                <w:right w:val="none" w:sz="0" w:space="0" w:color="auto"/>
                              </w:divBdr>
                              <w:divsChild>
                                <w:div w:id="773289842">
                                  <w:marLeft w:val="0"/>
                                  <w:marRight w:val="0"/>
                                  <w:marTop w:val="0"/>
                                  <w:marBottom w:val="0"/>
                                  <w:divBdr>
                                    <w:top w:val="none" w:sz="0" w:space="0" w:color="auto"/>
                                    <w:left w:val="none" w:sz="0" w:space="0" w:color="auto"/>
                                    <w:bottom w:val="none" w:sz="0" w:space="0" w:color="auto"/>
                                    <w:right w:val="none" w:sz="0" w:space="0" w:color="auto"/>
                                  </w:divBdr>
                                  <w:divsChild>
                                    <w:div w:id="677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125824">
      <w:bodyDiv w:val="1"/>
      <w:marLeft w:val="0"/>
      <w:marRight w:val="0"/>
      <w:marTop w:val="0"/>
      <w:marBottom w:val="0"/>
      <w:divBdr>
        <w:top w:val="none" w:sz="0" w:space="0" w:color="auto"/>
        <w:left w:val="none" w:sz="0" w:space="0" w:color="auto"/>
        <w:bottom w:val="none" w:sz="0" w:space="0" w:color="auto"/>
        <w:right w:val="none" w:sz="0" w:space="0" w:color="auto"/>
      </w:divBdr>
      <w:divsChild>
        <w:div w:id="962536564">
          <w:marLeft w:val="0"/>
          <w:marRight w:val="0"/>
          <w:marTop w:val="0"/>
          <w:marBottom w:val="0"/>
          <w:divBdr>
            <w:top w:val="none" w:sz="0" w:space="0" w:color="auto"/>
            <w:left w:val="none" w:sz="0" w:space="0" w:color="auto"/>
            <w:bottom w:val="none" w:sz="0" w:space="0" w:color="auto"/>
            <w:right w:val="none" w:sz="0" w:space="0" w:color="auto"/>
          </w:divBdr>
          <w:divsChild>
            <w:div w:id="553274445">
              <w:marLeft w:val="0"/>
              <w:marRight w:val="0"/>
              <w:marTop w:val="0"/>
              <w:marBottom w:val="0"/>
              <w:divBdr>
                <w:top w:val="none" w:sz="0" w:space="0" w:color="auto"/>
                <w:left w:val="none" w:sz="0" w:space="0" w:color="auto"/>
                <w:bottom w:val="none" w:sz="0" w:space="0" w:color="auto"/>
                <w:right w:val="none" w:sz="0" w:space="0" w:color="auto"/>
              </w:divBdr>
              <w:divsChild>
                <w:div w:id="1275749814">
                  <w:marLeft w:val="0"/>
                  <w:marRight w:val="0"/>
                  <w:marTop w:val="0"/>
                  <w:marBottom w:val="0"/>
                  <w:divBdr>
                    <w:top w:val="none" w:sz="0" w:space="0" w:color="auto"/>
                    <w:left w:val="none" w:sz="0" w:space="0" w:color="auto"/>
                    <w:bottom w:val="none" w:sz="0" w:space="0" w:color="auto"/>
                    <w:right w:val="none" w:sz="0" w:space="0" w:color="auto"/>
                  </w:divBdr>
                  <w:divsChild>
                    <w:div w:id="14447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3892">
      <w:bodyDiv w:val="1"/>
      <w:marLeft w:val="0"/>
      <w:marRight w:val="0"/>
      <w:marTop w:val="0"/>
      <w:marBottom w:val="0"/>
      <w:divBdr>
        <w:top w:val="none" w:sz="0" w:space="0" w:color="auto"/>
        <w:left w:val="none" w:sz="0" w:space="0" w:color="auto"/>
        <w:bottom w:val="none" w:sz="0" w:space="0" w:color="auto"/>
        <w:right w:val="none" w:sz="0" w:space="0" w:color="auto"/>
      </w:divBdr>
      <w:divsChild>
        <w:div w:id="604077786">
          <w:marLeft w:val="0"/>
          <w:marRight w:val="0"/>
          <w:marTop w:val="0"/>
          <w:marBottom w:val="0"/>
          <w:divBdr>
            <w:top w:val="none" w:sz="0" w:space="0" w:color="auto"/>
            <w:left w:val="none" w:sz="0" w:space="0" w:color="auto"/>
            <w:bottom w:val="none" w:sz="0" w:space="0" w:color="auto"/>
            <w:right w:val="none" w:sz="0" w:space="0" w:color="auto"/>
          </w:divBdr>
          <w:divsChild>
            <w:div w:id="1619557709">
              <w:marLeft w:val="0"/>
              <w:marRight w:val="0"/>
              <w:marTop w:val="0"/>
              <w:marBottom w:val="0"/>
              <w:divBdr>
                <w:top w:val="none" w:sz="0" w:space="0" w:color="auto"/>
                <w:left w:val="none" w:sz="0" w:space="0" w:color="auto"/>
                <w:bottom w:val="none" w:sz="0" w:space="0" w:color="auto"/>
                <w:right w:val="none" w:sz="0" w:space="0" w:color="auto"/>
              </w:divBdr>
              <w:divsChild>
                <w:div w:id="277491808">
                  <w:marLeft w:val="0"/>
                  <w:marRight w:val="0"/>
                  <w:marTop w:val="0"/>
                  <w:marBottom w:val="0"/>
                  <w:divBdr>
                    <w:top w:val="none" w:sz="0" w:space="0" w:color="auto"/>
                    <w:left w:val="none" w:sz="0" w:space="0" w:color="auto"/>
                    <w:bottom w:val="none" w:sz="0" w:space="0" w:color="auto"/>
                    <w:right w:val="none" w:sz="0" w:space="0" w:color="auto"/>
                  </w:divBdr>
                  <w:divsChild>
                    <w:div w:id="656616081">
                      <w:marLeft w:val="0"/>
                      <w:marRight w:val="0"/>
                      <w:marTop w:val="0"/>
                      <w:marBottom w:val="0"/>
                      <w:divBdr>
                        <w:top w:val="none" w:sz="0" w:space="0" w:color="auto"/>
                        <w:left w:val="none" w:sz="0" w:space="0" w:color="auto"/>
                        <w:bottom w:val="none" w:sz="0" w:space="0" w:color="auto"/>
                        <w:right w:val="none" w:sz="0" w:space="0" w:color="auto"/>
                      </w:divBdr>
                      <w:divsChild>
                        <w:div w:id="461848455">
                          <w:marLeft w:val="0"/>
                          <w:marRight w:val="0"/>
                          <w:marTop w:val="0"/>
                          <w:marBottom w:val="0"/>
                          <w:divBdr>
                            <w:top w:val="none" w:sz="0" w:space="0" w:color="auto"/>
                            <w:left w:val="none" w:sz="0" w:space="0" w:color="auto"/>
                            <w:bottom w:val="none" w:sz="0" w:space="0" w:color="auto"/>
                            <w:right w:val="none" w:sz="0" w:space="0" w:color="auto"/>
                          </w:divBdr>
                          <w:divsChild>
                            <w:div w:id="1216162322">
                              <w:marLeft w:val="0"/>
                              <w:marRight w:val="0"/>
                              <w:marTop w:val="0"/>
                              <w:marBottom w:val="0"/>
                              <w:divBdr>
                                <w:top w:val="none" w:sz="0" w:space="0" w:color="auto"/>
                                <w:left w:val="none" w:sz="0" w:space="0" w:color="auto"/>
                                <w:bottom w:val="none" w:sz="0" w:space="0" w:color="auto"/>
                                <w:right w:val="none" w:sz="0" w:space="0" w:color="auto"/>
                              </w:divBdr>
                              <w:divsChild>
                                <w:div w:id="311178432">
                                  <w:marLeft w:val="0"/>
                                  <w:marRight w:val="0"/>
                                  <w:marTop w:val="0"/>
                                  <w:marBottom w:val="0"/>
                                  <w:divBdr>
                                    <w:top w:val="none" w:sz="0" w:space="0" w:color="auto"/>
                                    <w:left w:val="none" w:sz="0" w:space="0" w:color="auto"/>
                                    <w:bottom w:val="none" w:sz="0" w:space="0" w:color="auto"/>
                                    <w:right w:val="none" w:sz="0" w:space="0" w:color="auto"/>
                                  </w:divBdr>
                                  <w:divsChild>
                                    <w:div w:id="21192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203311">
      <w:bodyDiv w:val="1"/>
      <w:marLeft w:val="0"/>
      <w:marRight w:val="0"/>
      <w:marTop w:val="0"/>
      <w:marBottom w:val="0"/>
      <w:divBdr>
        <w:top w:val="none" w:sz="0" w:space="0" w:color="auto"/>
        <w:left w:val="none" w:sz="0" w:space="0" w:color="auto"/>
        <w:bottom w:val="none" w:sz="0" w:space="0" w:color="auto"/>
        <w:right w:val="none" w:sz="0" w:space="0" w:color="auto"/>
      </w:divBdr>
      <w:divsChild>
        <w:div w:id="522405570">
          <w:marLeft w:val="0"/>
          <w:marRight w:val="0"/>
          <w:marTop w:val="0"/>
          <w:marBottom w:val="0"/>
          <w:divBdr>
            <w:top w:val="none" w:sz="0" w:space="0" w:color="auto"/>
            <w:left w:val="none" w:sz="0" w:space="0" w:color="auto"/>
            <w:bottom w:val="none" w:sz="0" w:space="0" w:color="auto"/>
            <w:right w:val="none" w:sz="0" w:space="0" w:color="auto"/>
          </w:divBdr>
          <w:divsChild>
            <w:div w:id="603616015">
              <w:marLeft w:val="0"/>
              <w:marRight w:val="0"/>
              <w:marTop w:val="0"/>
              <w:marBottom w:val="0"/>
              <w:divBdr>
                <w:top w:val="none" w:sz="0" w:space="0" w:color="auto"/>
                <w:left w:val="none" w:sz="0" w:space="0" w:color="auto"/>
                <w:bottom w:val="none" w:sz="0" w:space="0" w:color="auto"/>
                <w:right w:val="none" w:sz="0" w:space="0" w:color="auto"/>
              </w:divBdr>
              <w:divsChild>
                <w:div w:id="1911036557">
                  <w:marLeft w:val="0"/>
                  <w:marRight w:val="0"/>
                  <w:marTop w:val="0"/>
                  <w:marBottom w:val="0"/>
                  <w:divBdr>
                    <w:top w:val="none" w:sz="0" w:space="0" w:color="auto"/>
                    <w:left w:val="none" w:sz="0" w:space="0" w:color="auto"/>
                    <w:bottom w:val="none" w:sz="0" w:space="0" w:color="auto"/>
                    <w:right w:val="none" w:sz="0" w:space="0" w:color="auto"/>
                  </w:divBdr>
                  <w:divsChild>
                    <w:div w:id="7129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20822">
      <w:bodyDiv w:val="1"/>
      <w:marLeft w:val="0"/>
      <w:marRight w:val="0"/>
      <w:marTop w:val="0"/>
      <w:marBottom w:val="0"/>
      <w:divBdr>
        <w:top w:val="none" w:sz="0" w:space="0" w:color="auto"/>
        <w:left w:val="none" w:sz="0" w:space="0" w:color="auto"/>
        <w:bottom w:val="none" w:sz="0" w:space="0" w:color="auto"/>
        <w:right w:val="none" w:sz="0" w:space="0" w:color="auto"/>
      </w:divBdr>
      <w:divsChild>
        <w:div w:id="1183284834">
          <w:marLeft w:val="0"/>
          <w:marRight w:val="0"/>
          <w:marTop w:val="0"/>
          <w:marBottom w:val="0"/>
          <w:divBdr>
            <w:top w:val="none" w:sz="0" w:space="0" w:color="auto"/>
            <w:left w:val="none" w:sz="0" w:space="0" w:color="auto"/>
            <w:bottom w:val="none" w:sz="0" w:space="0" w:color="auto"/>
            <w:right w:val="none" w:sz="0" w:space="0" w:color="auto"/>
          </w:divBdr>
          <w:divsChild>
            <w:div w:id="301424952">
              <w:marLeft w:val="0"/>
              <w:marRight w:val="0"/>
              <w:marTop w:val="0"/>
              <w:marBottom w:val="0"/>
              <w:divBdr>
                <w:top w:val="none" w:sz="0" w:space="0" w:color="auto"/>
                <w:left w:val="none" w:sz="0" w:space="0" w:color="auto"/>
                <w:bottom w:val="none" w:sz="0" w:space="0" w:color="auto"/>
                <w:right w:val="none" w:sz="0" w:space="0" w:color="auto"/>
              </w:divBdr>
              <w:divsChild>
                <w:div w:id="536696375">
                  <w:marLeft w:val="0"/>
                  <w:marRight w:val="0"/>
                  <w:marTop w:val="0"/>
                  <w:marBottom w:val="0"/>
                  <w:divBdr>
                    <w:top w:val="none" w:sz="0" w:space="0" w:color="auto"/>
                    <w:left w:val="none" w:sz="0" w:space="0" w:color="auto"/>
                    <w:bottom w:val="none" w:sz="0" w:space="0" w:color="auto"/>
                    <w:right w:val="none" w:sz="0" w:space="0" w:color="auto"/>
                  </w:divBdr>
                  <w:divsChild>
                    <w:div w:id="612632297">
                      <w:marLeft w:val="0"/>
                      <w:marRight w:val="0"/>
                      <w:marTop w:val="0"/>
                      <w:marBottom w:val="0"/>
                      <w:divBdr>
                        <w:top w:val="none" w:sz="0" w:space="0" w:color="auto"/>
                        <w:left w:val="none" w:sz="0" w:space="0" w:color="auto"/>
                        <w:bottom w:val="none" w:sz="0" w:space="0" w:color="auto"/>
                        <w:right w:val="none" w:sz="0" w:space="0" w:color="auto"/>
                      </w:divBdr>
                      <w:divsChild>
                        <w:div w:id="1866211828">
                          <w:marLeft w:val="0"/>
                          <w:marRight w:val="0"/>
                          <w:marTop w:val="0"/>
                          <w:marBottom w:val="0"/>
                          <w:divBdr>
                            <w:top w:val="none" w:sz="0" w:space="0" w:color="auto"/>
                            <w:left w:val="none" w:sz="0" w:space="0" w:color="auto"/>
                            <w:bottom w:val="none" w:sz="0" w:space="0" w:color="auto"/>
                            <w:right w:val="none" w:sz="0" w:space="0" w:color="auto"/>
                          </w:divBdr>
                          <w:divsChild>
                            <w:div w:id="1002783001">
                              <w:marLeft w:val="0"/>
                              <w:marRight w:val="0"/>
                              <w:marTop w:val="0"/>
                              <w:marBottom w:val="0"/>
                              <w:divBdr>
                                <w:top w:val="none" w:sz="0" w:space="0" w:color="auto"/>
                                <w:left w:val="none" w:sz="0" w:space="0" w:color="auto"/>
                                <w:bottom w:val="none" w:sz="0" w:space="0" w:color="auto"/>
                                <w:right w:val="none" w:sz="0" w:space="0" w:color="auto"/>
                              </w:divBdr>
                              <w:divsChild>
                                <w:div w:id="18262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94602">
      <w:bodyDiv w:val="1"/>
      <w:marLeft w:val="0"/>
      <w:marRight w:val="0"/>
      <w:marTop w:val="0"/>
      <w:marBottom w:val="0"/>
      <w:divBdr>
        <w:top w:val="none" w:sz="0" w:space="0" w:color="auto"/>
        <w:left w:val="none" w:sz="0" w:space="0" w:color="auto"/>
        <w:bottom w:val="none" w:sz="0" w:space="0" w:color="auto"/>
        <w:right w:val="none" w:sz="0" w:space="0" w:color="auto"/>
      </w:divBdr>
      <w:divsChild>
        <w:div w:id="1250309985">
          <w:marLeft w:val="0"/>
          <w:marRight w:val="0"/>
          <w:marTop w:val="0"/>
          <w:marBottom w:val="0"/>
          <w:divBdr>
            <w:top w:val="none" w:sz="0" w:space="0" w:color="auto"/>
            <w:left w:val="none" w:sz="0" w:space="0" w:color="auto"/>
            <w:bottom w:val="none" w:sz="0" w:space="0" w:color="auto"/>
            <w:right w:val="none" w:sz="0" w:space="0" w:color="auto"/>
          </w:divBdr>
          <w:divsChild>
            <w:div w:id="1946424006">
              <w:marLeft w:val="0"/>
              <w:marRight w:val="0"/>
              <w:marTop w:val="0"/>
              <w:marBottom w:val="0"/>
              <w:divBdr>
                <w:top w:val="none" w:sz="0" w:space="0" w:color="auto"/>
                <w:left w:val="none" w:sz="0" w:space="0" w:color="auto"/>
                <w:bottom w:val="none" w:sz="0" w:space="0" w:color="auto"/>
                <w:right w:val="none" w:sz="0" w:space="0" w:color="auto"/>
              </w:divBdr>
              <w:divsChild>
                <w:div w:id="264650833">
                  <w:marLeft w:val="0"/>
                  <w:marRight w:val="0"/>
                  <w:marTop w:val="0"/>
                  <w:marBottom w:val="0"/>
                  <w:divBdr>
                    <w:top w:val="none" w:sz="0" w:space="0" w:color="auto"/>
                    <w:left w:val="none" w:sz="0" w:space="0" w:color="auto"/>
                    <w:bottom w:val="none" w:sz="0" w:space="0" w:color="auto"/>
                    <w:right w:val="none" w:sz="0" w:space="0" w:color="auto"/>
                  </w:divBdr>
                  <w:divsChild>
                    <w:div w:id="3698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555">
      <w:bodyDiv w:val="1"/>
      <w:marLeft w:val="0"/>
      <w:marRight w:val="0"/>
      <w:marTop w:val="0"/>
      <w:marBottom w:val="0"/>
      <w:divBdr>
        <w:top w:val="none" w:sz="0" w:space="0" w:color="auto"/>
        <w:left w:val="none" w:sz="0" w:space="0" w:color="auto"/>
        <w:bottom w:val="none" w:sz="0" w:space="0" w:color="auto"/>
        <w:right w:val="none" w:sz="0" w:space="0" w:color="auto"/>
      </w:divBdr>
      <w:divsChild>
        <w:div w:id="2019846162">
          <w:marLeft w:val="0"/>
          <w:marRight w:val="0"/>
          <w:marTop w:val="0"/>
          <w:marBottom w:val="0"/>
          <w:divBdr>
            <w:top w:val="none" w:sz="0" w:space="0" w:color="auto"/>
            <w:left w:val="none" w:sz="0" w:space="0" w:color="auto"/>
            <w:bottom w:val="none" w:sz="0" w:space="0" w:color="auto"/>
            <w:right w:val="none" w:sz="0" w:space="0" w:color="auto"/>
          </w:divBdr>
          <w:divsChild>
            <w:div w:id="2017268947">
              <w:marLeft w:val="0"/>
              <w:marRight w:val="0"/>
              <w:marTop w:val="0"/>
              <w:marBottom w:val="0"/>
              <w:divBdr>
                <w:top w:val="none" w:sz="0" w:space="0" w:color="auto"/>
                <w:left w:val="none" w:sz="0" w:space="0" w:color="auto"/>
                <w:bottom w:val="none" w:sz="0" w:space="0" w:color="auto"/>
                <w:right w:val="none" w:sz="0" w:space="0" w:color="auto"/>
              </w:divBdr>
              <w:divsChild>
                <w:div w:id="617100044">
                  <w:marLeft w:val="0"/>
                  <w:marRight w:val="0"/>
                  <w:marTop w:val="0"/>
                  <w:marBottom w:val="0"/>
                  <w:divBdr>
                    <w:top w:val="none" w:sz="0" w:space="0" w:color="auto"/>
                    <w:left w:val="none" w:sz="0" w:space="0" w:color="auto"/>
                    <w:bottom w:val="none" w:sz="0" w:space="0" w:color="auto"/>
                    <w:right w:val="none" w:sz="0" w:space="0" w:color="auto"/>
                  </w:divBdr>
                  <w:divsChild>
                    <w:div w:id="1011641516">
                      <w:marLeft w:val="0"/>
                      <w:marRight w:val="0"/>
                      <w:marTop w:val="0"/>
                      <w:marBottom w:val="0"/>
                      <w:divBdr>
                        <w:top w:val="none" w:sz="0" w:space="0" w:color="auto"/>
                        <w:left w:val="none" w:sz="0" w:space="0" w:color="auto"/>
                        <w:bottom w:val="none" w:sz="0" w:space="0" w:color="auto"/>
                        <w:right w:val="none" w:sz="0" w:space="0" w:color="auto"/>
                      </w:divBdr>
                      <w:divsChild>
                        <w:div w:id="1614508842">
                          <w:marLeft w:val="0"/>
                          <w:marRight w:val="0"/>
                          <w:marTop w:val="0"/>
                          <w:marBottom w:val="0"/>
                          <w:divBdr>
                            <w:top w:val="none" w:sz="0" w:space="0" w:color="auto"/>
                            <w:left w:val="none" w:sz="0" w:space="0" w:color="auto"/>
                            <w:bottom w:val="none" w:sz="0" w:space="0" w:color="auto"/>
                            <w:right w:val="none" w:sz="0" w:space="0" w:color="auto"/>
                          </w:divBdr>
                          <w:divsChild>
                            <w:div w:id="2094156321">
                              <w:marLeft w:val="0"/>
                              <w:marRight w:val="0"/>
                              <w:marTop w:val="0"/>
                              <w:marBottom w:val="0"/>
                              <w:divBdr>
                                <w:top w:val="none" w:sz="0" w:space="0" w:color="auto"/>
                                <w:left w:val="none" w:sz="0" w:space="0" w:color="auto"/>
                                <w:bottom w:val="none" w:sz="0" w:space="0" w:color="auto"/>
                                <w:right w:val="none" w:sz="0" w:space="0" w:color="auto"/>
                              </w:divBdr>
                              <w:divsChild>
                                <w:div w:id="1515264249">
                                  <w:marLeft w:val="0"/>
                                  <w:marRight w:val="0"/>
                                  <w:marTop w:val="0"/>
                                  <w:marBottom w:val="480"/>
                                  <w:divBdr>
                                    <w:top w:val="none" w:sz="0" w:space="0" w:color="auto"/>
                                    <w:left w:val="none" w:sz="0" w:space="0" w:color="auto"/>
                                    <w:bottom w:val="none" w:sz="0" w:space="0" w:color="auto"/>
                                    <w:right w:val="none" w:sz="0" w:space="0" w:color="auto"/>
                                  </w:divBdr>
                                  <w:divsChild>
                                    <w:div w:id="414478493">
                                      <w:marLeft w:val="0"/>
                                      <w:marRight w:val="0"/>
                                      <w:marTop w:val="0"/>
                                      <w:marBottom w:val="0"/>
                                      <w:divBdr>
                                        <w:top w:val="none" w:sz="0" w:space="0" w:color="auto"/>
                                        <w:left w:val="none" w:sz="0" w:space="0" w:color="auto"/>
                                        <w:bottom w:val="none" w:sz="0" w:space="0" w:color="auto"/>
                                        <w:right w:val="none" w:sz="0" w:space="0" w:color="auto"/>
                                      </w:divBdr>
                                      <w:divsChild>
                                        <w:div w:id="1175536562">
                                          <w:marLeft w:val="0"/>
                                          <w:marRight w:val="0"/>
                                          <w:marTop w:val="0"/>
                                          <w:marBottom w:val="0"/>
                                          <w:divBdr>
                                            <w:top w:val="none" w:sz="0" w:space="0" w:color="auto"/>
                                            <w:left w:val="none" w:sz="0" w:space="0" w:color="auto"/>
                                            <w:bottom w:val="none" w:sz="0" w:space="0" w:color="auto"/>
                                            <w:right w:val="none" w:sz="0" w:space="0" w:color="auto"/>
                                          </w:divBdr>
                                        </w:div>
                                      </w:divsChild>
                                    </w:div>
                                    <w:div w:id="261229231">
                                      <w:marLeft w:val="0"/>
                                      <w:marRight w:val="0"/>
                                      <w:marTop w:val="0"/>
                                      <w:marBottom w:val="0"/>
                                      <w:divBdr>
                                        <w:top w:val="none" w:sz="0" w:space="0" w:color="auto"/>
                                        <w:left w:val="none" w:sz="0" w:space="0" w:color="auto"/>
                                        <w:bottom w:val="none" w:sz="0" w:space="0" w:color="auto"/>
                                        <w:right w:val="none" w:sz="0" w:space="0" w:color="auto"/>
                                      </w:divBdr>
                                      <w:divsChild>
                                        <w:div w:id="1645623233">
                                          <w:marLeft w:val="0"/>
                                          <w:marRight w:val="0"/>
                                          <w:marTop w:val="0"/>
                                          <w:marBottom w:val="0"/>
                                          <w:divBdr>
                                            <w:top w:val="none" w:sz="0" w:space="0" w:color="auto"/>
                                            <w:left w:val="none" w:sz="0" w:space="0" w:color="auto"/>
                                            <w:bottom w:val="none" w:sz="0" w:space="0" w:color="auto"/>
                                            <w:right w:val="none" w:sz="0" w:space="0" w:color="auto"/>
                                          </w:divBdr>
                                        </w:div>
                                      </w:divsChild>
                                    </w:div>
                                    <w:div w:id="154300585">
                                      <w:marLeft w:val="0"/>
                                      <w:marRight w:val="0"/>
                                      <w:marTop w:val="0"/>
                                      <w:marBottom w:val="0"/>
                                      <w:divBdr>
                                        <w:top w:val="none" w:sz="0" w:space="0" w:color="auto"/>
                                        <w:left w:val="none" w:sz="0" w:space="0" w:color="auto"/>
                                        <w:bottom w:val="none" w:sz="0" w:space="0" w:color="auto"/>
                                        <w:right w:val="none" w:sz="0" w:space="0" w:color="auto"/>
                                      </w:divBdr>
                                      <w:divsChild>
                                        <w:div w:id="1591500640">
                                          <w:marLeft w:val="0"/>
                                          <w:marRight w:val="0"/>
                                          <w:marTop w:val="0"/>
                                          <w:marBottom w:val="0"/>
                                          <w:divBdr>
                                            <w:top w:val="none" w:sz="0" w:space="0" w:color="auto"/>
                                            <w:left w:val="none" w:sz="0" w:space="0" w:color="auto"/>
                                            <w:bottom w:val="none" w:sz="0" w:space="0" w:color="auto"/>
                                            <w:right w:val="none" w:sz="0" w:space="0" w:color="auto"/>
                                          </w:divBdr>
                                        </w:div>
                                      </w:divsChild>
                                    </w:div>
                                    <w:div w:id="881938251">
                                      <w:marLeft w:val="0"/>
                                      <w:marRight w:val="0"/>
                                      <w:marTop w:val="0"/>
                                      <w:marBottom w:val="0"/>
                                      <w:divBdr>
                                        <w:top w:val="none" w:sz="0" w:space="0" w:color="auto"/>
                                        <w:left w:val="none" w:sz="0" w:space="0" w:color="auto"/>
                                        <w:bottom w:val="none" w:sz="0" w:space="0" w:color="auto"/>
                                        <w:right w:val="none" w:sz="0" w:space="0" w:color="auto"/>
                                      </w:divBdr>
                                      <w:divsChild>
                                        <w:div w:id="495267664">
                                          <w:marLeft w:val="0"/>
                                          <w:marRight w:val="0"/>
                                          <w:marTop w:val="0"/>
                                          <w:marBottom w:val="0"/>
                                          <w:divBdr>
                                            <w:top w:val="none" w:sz="0" w:space="0" w:color="auto"/>
                                            <w:left w:val="none" w:sz="0" w:space="0" w:color="auto"/>
                                            <w:bottom w:val="none" w:sz="0" w:space="0" w:color="auto"/>
                                            <w:right w:val="none" w:sz="0" w:space="0" w:color="auto"/>
                                          </w:divBdr>
                                        </w:div>
                                      </w:divsChild>
                                    </w:div>
                                    <w:div w:id="288753693">
                                      <w:marLeft w:val="0"/>
                                      <w:marRight w:val="0"/>
                                      <w:marTop w:val="0"/>
                                      <w:marBottom w:val="0"/>
                                      <w:divBdr>
                                        <w:top w:val="none" w:sz="0" w:space="0" w:color="auto"/>
                                        <w:left w:val="none" w:sz="0" w:space="0" w:color="auto"/>
                                        <w:bottom w:val="none" w:sz="0" w:space="0" w:color="auto"/>
                                        <w:right w:val="none" w:sz="0" w:space="0" w:color="auto"/>
                                      </w:divBdr>
                                      <w:divsChild>
                                        <w:div w:id="420489713">
                                          <w:marLeft w:val="0"/>
                                          <w:marRight w:val="0"/>
                                          <w:marTop w:val="0"/>
                                          <w:marBottom w:val="0"/>
                                          <w:divBdr>
                                            <w:top w:val="none" w:sz="0" w:space="0" w:color="auto"/>
                                            <w:left w:val="none" w:sz="0" w:space="0" w:color="auto"/>
                                            <w:bottom w:val="none" w:sz="0" w:space="0" w:color="auto"/>
                                            <w:right w:val="none" w:sz="0" w:space="0" w:color="auto"/>
                                          </w:divBdr>
                                        </w:div>
                                      </w:divsChild>
                                    </w:div>
                                    <w:div w:id="1342664990">
                                      <w:marLeft w:val="0"/>
                                      <w:marRight w:val="0"/>
                                      <w:marTop w:val="0"/>
                                      <w:marBottom w:val="0"/>
                                      <w:divBdr>
                                        <w:top w:val="none" w:sz="0" w:space="0" w:color="auto"/>
                                        <w:left w:val="none" w:sz="0" w:space="0" w:color="auto"/>
                                        <w:bottom w:val="none" w:sz="0" w:space="0" w:color="auto"/>
                                        <w:right w:val="none" w:sz="0" w:space="0" w:color="auto"/>
                                      </w:divBdr>
                                      <w:divsChild>
                                        <w:div w:id="1391925879">
                                          <w:marLeft w:val="0"/>
                                          <w:marRight w:val="0"/>
                                          <w:marTop w:val="0"/>
                                          <w:marBottom w:val="0"/>
                                          <w:divBdr>
                                            <w:top w:val="none" w:sz="0" w:space="0" w:color="auto"/>
                                            <w:left w:val="none" w:sz="0" w:space="0" w:color="auto"/>
                                            <w:bottom w:val="none" w:sz="0" w:space="0" w:color="auto"/>
                                            <w:right w:val="none" w:sz="0" w:space="0" w:color="auto"/>
                                          </w:divBdr>
                                        </w:div>
                                      </w:divsChild>
                                    </w:div>
                                    <w:div w:id="881600619">
                                      <w:marLeft w:val="0"/>
                                      <w:marRight w:val="0"/>
                                      <w:marTop w:val="0"/>
                                      <w:marBottom w:val="0"/>
                                      <w:divBdr>
                                        <w:top w:val="none" w:sz="0" w:space="0" w:color="auto"/>
                                        <w:left w:val="none" w:sz="0" w:space="0" w:color="auto"/>
                                        <w:bottom w:val="none" w:sz="0" w:space="0" w:color="auto"/>
                                        <w:right w:val="none" w:sz="0" w:space="0" w:color="auto"/>
                                      </w:divBdr>
                                      <w:divsChild>
                                        <w:div w:id="798841380">
                                          <w:marLeft w:val="0"/>
                                          <w:marRight w:val="0"/>
                                          <w:marTop w:val="0"/>
                                          <w:marBottom w:val="0"/>
                                          <w:divBdr>
                                            <w:top w:val="none" w:sz="0" w:space="0" w:color="auto"/>
                                            <w:left w:val="none" w:sz="0" w:space="0" w:color="auto"/>
                                            <w:bottom w:val="none" w:sz="0" w:space="0" w:color="auto"/>
                                            <w:right w:val="none" w:sz="0" w:space="0" w:color="auto"/>
                                          </w:divBdr>
                                        </w:div>
                                      </w:divsChild>
                                    </w:div>
                                    <w:div w:id="1390496709">
                                      <w:marLeft w:val="0"/>
                                      <w:marRight w:val="0"/>
                                      <w:marTop w:val="0"/>
                                      <w:marBottom w:val="0"/>
                                      <w:divBdr>
                                        <w:top w:val="none" w:sz="0" w:space="0" w:color="auto"/>
                                        <w:left w:val="none" w:sz="0" w:space="0" w:color="auto"/>
                                        <w:bottom w:val="none" w:sz="0" w:space="0" w:color="auto"/>
                                        <w:right w:val="none" w:sz="0" w:space="0" w:color="auto"/>
                                      </w:divBdr>
                                      <w:divsChild>
                                        <w:div w:id="9005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475">
                                  <w:marLeft w:val="0"/>
                                  <w:marRight w:val="0"/>
                                  <w:marTop w:val="0"/>
                                  <w:marBottom w:val="480"/>
                                  <w:divBdr>
                                    <w:top w:val="none" w:sz="0" w:space="0" w:color="auto"/>
                                    <w:left w:val="none" w:sz="0" w:space="0" w:color="auto"/>
                                    <w:bottom w:val="none" w:sz="0" w:space="0" w:color="auto"/>
                                    <w:right w:val="none" w:sz="0" w:space="0" w:color="auto"/>
                                  </w:divBdr>
                                  <w:divsChild>
                                    <w:div w:id="2076201440">
                                      <w:marLeft w:val="0"/>
                                      <w:marRight w:val="0"/>
                                      <w:marTop w:val="0"/>
                                      <w:marBottom w:val="0"/>
                                      <w:divBdr>
                                        <w:top w:val="none" w:sz="0" w:space="0" w:color="auto"/>
                                        <w:left w:val="none" w:sz="0" w:space="0" w:color="auto"/>
                                        <w:bottom w:val="none" w:sz="0" w:space="0" w:color="auto"/>
                                        <w:right w:val="none" w:sz="0" w:space="0" w:color="auto"/>
                                      </w:divBdr>
                                      <w:divsChild>
                                        <w:div w:id="1905866872">
                                          <w:marLeft w:val="0"/>
                                          <w:marRight w:val="0"/>
                                          <w:marTop w:val="0"/>
                                          <w:marBottom w:val="0"/>
                                          <w:divBdr>
                                            <w:top w:val="none" w:sz="0" w:space="0" w:color="auto"/>
                                            <w:left w:val="none" w:sz="0" w:space="0" w:color="auto"/>
                                            <w:bottom w:val="none" w:sz="0" w:space="0" w:color="auto"/>
                                            <w:right w:val="none" w:sz="0" w:space="0" w:color="auto"/>
                                          </w:divBdr>
                                        </w:div>
                                      </w:divsChild>
                                    </w:div>
                                    <w:div w:id="570505562">
                                      <w:marLeft w:val="0"/>
                                      <w:marRight w:val="0"/>
                                      <w:marTop w:val="0"/>
                                      <w:marBottom w:val="0"/>
                                      <w:divBdr>
                                        <w:top w:val="none" w:sz="0" w:space="0" w:color="auto"/>
                                        <w:left w:val="none" w:sz="0" w:space="0" w:color="auto"/>
                                        <w:bottom w:val="none" w:sz="0" w:space="0" w:color="auto"/>
                                        <w:right w:val="none" w:sz="0" w:space="0" w:color="auto"/>
                                      </w:divBdr>
                                      <w:divsChild>
                                        <w:div w:id="378827558">
                                          <w:marLeft w:val="0"/>
                                          <w:marRight w:val="0"/>
                                          <w:marTop w:val="0"/>
                                          <w:marBottom w:val="0"/>
                                          <w:divBdr>
                                            <w:top w:val="none" w:sz="0" w:space="0" w:color="auto"/>
                                            <w:left w:val="none" w:sz="0" w:space="0" w:color="auto"/>
                                            <w:bottom w:val="none" w:sz="0" w:space="0" w:color="auto"/>
                                            <w:right w:val="none" w:sz="0" w:space="0" w:color="auto"/>
                                          </w:divBdr>
                                        </w:div>
                                      </w:divsChild>
                                    </w:div>
                                    <w:div w:id="1490709930">
                                      <w:marLeft w:val="0"/>
                                      <w:marRight w:val="0"/>
                                      <w:marTop w:val="0"/>
                                      <w:marBottom w:val="0"/>
                                      <w:divBdr>
                                        <w:top w:val="none" w:sz="0" w:space="0" w:color="auto"/>
                                        <w:left w:val="none" w:sz="0" w:space="0" w:color="auto"/>
                                        <w:bottom w:val="none" w:sz="0" w:space="0" w:color="auto"/>
                                        <w:right w:val="none" w:sz="0" w:space="0" w:color="auto"/>
                                      </w:divBdr>
                                      <w:divsChild>
                                        <w:div w:id="1262570864">
                                          <w:marLeft w:val="0"/>
                                          <w:marRight w:val="0"/>
                                          <w:marTop w:val="0"/>
                                          <w:marBottom w:val="0"/>
                                          <w:divBdr>
                                            <w:top w:val="none" w:sz="0" w:space="0" w:color="auto"/>
                                            <w:left w:val="none" w:sz="0" w:space="0" w:color="auto"/>
                                            <w:bottom w:val="none" w:sz="0" w:space="0" w:color="auto"/>
                                            <w:right w:val="none" w:sz="0" w:space="0" w:color="auto"/>
                                          </w:divBdr>
                                        </w:div>
                                      </w:divsChild>
                                    </w:div>
                                    <w:div w:id="968432610">
                                      <w:marLeft w:val="0"/>
                                      <w:marRight w:val="0"/>
                                      <w:marTop w:val="0"/>
                                      <w:marBottom w:val="0"/>
                                      <w:divBdr>
                                        <w:top w:val="none" w:sz="0" w:space="0" w:color="auto"/>
                                        <w:left w:val="none" w:sz="0" w:space="0" w:color="auto"/>
                                        <w:bottom w:val="none" w:sz="0" w:space="0" w:color="auto"/>
                                        <w:right w:val="none" w:sz="0" w:space="0" w:color="auto"/>
                                      </w:divBdr>
                                      <w:divsChild>
                                        <w:div w:id="749084656">
                                          <w:marLeft w:val="0"/>
                                          <w:marRight w:val="0"/>
                                          <w:marTop w:val="0"/>
                                          <w:marBottom w:val="0"/>
                                          <w:divBdr>
                                            <w:top w:val="none" w:sz="0" w:space="0" w:color="auto"/>
                                            <w:left w:val="none" w:sz="0" w:space="0" w:color="auto"/>
                                            <w:bottom w:val="none" w:sz="0" w:space="0" w:color="auto"/>
                                            <w:right w:val="none" w:sz="0" w:space="0" w:color="auto"/>
                                          </w:divBdr>
                                        </w:div>
                                      </w:divsChild>
                                    </w:div>
                                    <w:div w:id="619072715">
                                      <w:marLeft w:val="0"/>
                                      <w:marRight w:val="0"/>
                                      <w:marTop w:val="0"/>
                                      <w:marBottom w:val="0"/>
                                      <w:divBdr>
                                        <w:top w:val="none" w:sz="0" w:space="0" w:color="auto"/>
                                        <w:left w:val="none" w:sz="0" w:space="0" w:color="auto"/>
                                        <w:bottom w:val="none" w:sz="0" w:space="0" w:color="auto"/>
                                        <w:right w:val="none" w:sz="0" w:space="0" w:color="auto"/>
                                      </w:divBdr>
                                      <w:divsChild>
                                        <w:div w:id="767044992">
                                          <w:marLeft w:val="0"/>
                                          <w:marRight w:val="0"/>
                                          <w:marTop w:val="0"/>
                                          <w:marBottom w:val="0"/>
                                          <w:divBdr>
                                            <w:top w:val="none" w:sz="0" w:space="0" w:color="auto"/>
                                            <w:left w:val="none" w:sz="0" w:space="0" w:color="auto"/>
                                            <w:bottom w:val="none" w:sz="0" w:space="0" w:color="auto"/>
                                            <w:right w:val="none" w:sz="0" w:space="0" w:color="auto"/>
                                          </w:divBdr>
                                        </w:div>
                                      </w:divsChild>
                                    </w:div>
                                    <w:div w:id="243536247">
                                      <w:marLeft w:val="0"/>
                                      <w:marRight w:val="0"/>
                                      <w:marTop w:val="0"/>
                                      <w:marBottom w:val="0"/>
                                      <w:divBdr>
                                        <w:top w:val="none" w:sz="0" w:space="0" w:color="auto"/>
                                        <w:left w:val="none" w:sz="0" w:space="0" w:color="auto"/>
                                        <w:bottom w:val="none" w:sz="0" w:space="0" w:color="auto"/>
                                        <w:right w:val="none" w:sz="0" w:space="0" w:color="auto"/>
                                      </w:divBdr>
                                      <w:divsChild>
                                        <w:div w:id="388504858">
                                          <w:marLeft w:val="0"/>
                                          <w:marRight w:val="0"/>
                                          <w:marTop w:val="0"/>
                                          <w:marBottom w:val="0"/>
                                          <w:divBdr>
                                            <w:top w:val="none" w:sz="0" w:space="0" w:color="auto"/>
                                            <w:left w:val="none" w:sz="0" w:space="0" w:color="auto"/>
                                            <w:bottom w:val="none" w:sz="0" w:space="0" w:color="auto"/>
                                            <w:right w:val="none" w:sz="0" w:space="0" w:color="auto"/>
                                          </w:divBdr>
                                        </w:div>
                                      </w:divsChild>
                                    </w:div>
                                    <w:div w:id="611212110">
                                      <w:marLeft w:val="0"/>
                                      <w:marRight w:val="0"/>
                                      <w:marTop w:val="0"/>
                                      <w:marBottom w:val="0"/>
                                      <w:divBdr>
                                        <w:top w:val="none" w:sz="0" w:space="0" w:color="auto"/>
                                        <w:left w:val="none" w:sz="0" w:space="0" w:color="auto"/>
                                        <w:bottom w:val="none" w:sz="0" w:space="0" w:color="auto"/>
                                        <w:right w:val="none" w:sz="0" w:space="0" w:color="auto"/>
                                      </w:divBdr>
                                      <w:divsChild>
                                        <w:div w:id="21453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0384">
                                  <w:marLeft w:val="0"/>
                                  <w:marRight w:val="0"/>
                                  <w:marTop w:val="0"/>
                                  <w:marBottom w:val="480"/>
                                  <w:divBdr>
                                    <w:top w:val="none" w:sz="0" w:space="0" w:color="auto"/>
                                    <w:left w:val="none" w:sz="0" w:space="0" w:color="auto"/>
                                    <w:bottom w:val="none" w:sz="0" w:space="0" w:color="auto"/>
                                    <w:right w:val="none" w:sz="0" w:space="0" w:color="auto"/>
                                  </w:divBdr>
                                  <w:divsChild>
                                    <w:div w:id="147553029">
                                      <w:marLeft w:val="0"/>
                                      <w:marRight w:val="0"/>
                                      <w:marTop w:val="0"/>
                                      <w:marBottom w:val="0"/>
                                      <w:divBdr>
                                        <w:top w:val="none" w:sz="0" w:space="0" w:color="auto"/>
                                        <w:left w:val="none" w:sz="0" w:space="0" w:color="auto"/>
                                        <w:bottom w:val="none" w:sz="0" w:space="0" w:color="auto"/>
                                        <w:right w:val="none" w:sz="0" w:space="0" w:color="auto"/>
                                      </w:divBdr>
                                      <w:divsChild>
                                        <w:div w:id="742528759">
                                          <w:marLeft w:val="0"/>
                                          <w:marRight w:val="0"/>
                                          <w:marTop w:val="0"/>
                                          <w:marBottom w:val="0"/>
                                          <w:divBdr>
                                            <w:top w:val="none" w:sz="0" w:space="0" w:color="auto"/>
                                            <w:left w:val="none" w:sz="0" w:space="0" w:color="auto"/>
                                            <w:bottom w:val="none" w:sz="0" w:space="0" w:color="auto"/>
                                            <w:right w:val="none" w:sz="0" w:space="0" w:color="auto"/>
                                          </w:divBdr>
                                          <w:divsChild>
                                            <w:div w:id="1960410447">
                                              <w:marLeft w:val="0"/>
                                              <w:marRight w:val="0"/>
                                              <w:marTop w:val="0"/>
                                              <w:marBottom w:val="0"/>
                                              <w:divBdr>
                                                <w:top w:val="none" w:sz="0" w:space="0" w:color="auto"/>
                                                <w:left w:val="none" w:sz="0" w:space="0" w:color="auto"/>
                                                <w:bottom w:val="none" w:sz="0" w:space="0" w:color="auto"/>
                                                <w:right w:val="none" w:sz="0" w:space="0" w:color="auto"/>
                                              </w:divBdr>
                                              <w:divsChild>
                                                <w:div w:id="1460300587">
                                                  <w:marLeft w:val="0"/>
                                                  <w:marRight w:val="0"/>
                                                  <w:marTop w:val="0"/>
                                                  <w:marBottom w:val="0"/>
                                                  <w:divBdr>
                                                    <w:top w:val="none" w:sz="0" w:space="0" w:color="auto"/>
                                                    <w:left w:val="none" w:sz="0" w:space="0" w:color="auto"/>
                                                    <w:bottom w:val="none" w:sz="0" w:space="0" w:color="auto"/>
                                                    <w:right w:val="none" w:sz="0" w:space="0" w:color="auto"/>
                                                  </w:divBdr>
                                                </w:div>
                                              </w:divsChild>
                                            </w:div>
                                            <w:div w:id="675035225">
                                              <w:marLeft w:val="0"/>
                                              <w:marRight w:val="0"/>
                                              <w:marTop w:val="0"/>
                                              <w:marBottom w:val="0"/>
                                              <w:divBdr>
                                                <w:top w:val="none" w:sz="0" w:space="0" w:color="auto"/>
                                                <w:left w:val="none" w:sz="0" w:space="0" w:color="auto"/>
                                                <w:bottom w:val="none" w:sz="0" w:space="0" w:color="auto"/>
                                                <w:right w:val="none" w:sz="0" w:space="0" w:color="auto"/>
                                              </w:divBdr>
                                              <w:divsChild>
                                                <w:div w:id="1790511012">
                                                  <w:marLeft w:val="0"/>
                                                  <w:marRight w:val="0"/>
                                                  <w:marTop w:val="0"/>
                                                  <w:marBottom w:val="0"/>
                                                  <w:divBdr>
                                                    <w:top w:val="none" w:sz="0" w:space="0" w:color="auto"/>
                                                    <w:left w:val="none" w:sz="0" w:space="0" w:color="auto"/>
                                                    <w:bottom w:val="none" w:sz="0" w:space="0" w:color="auto"/>
                                                    <w:right w:val="none" w:sz="0" w:space="0" w:color="auto"/>
                                                  </w:divBdr>
                                                </w:div>
                                              </w:divsChild>
                                            </w:div>
                                            <w:div w:id="1948349739">
                                              <w:marLeft w:val="0"/>
                                              <w:marRight w:val="0"/>
                                              <w:marTop w:val="0"/>
                                              <w:marBottom w:val="0"/>
                                              <w:divBdr>
                                                <w:top w:val="none" w:sz="0" w:space="0" w:color="auto"/>
                                                <w:left w:val="none" w:sz="0" w:space="0" w:color="auto"/>
                                                <w:bottom w:val="none" w:sz="0" w:space="0" w:color="auto"/>
                                                <w:right w:val="none" w:sz="0" w:space="0" w:color="auto"/>
                                              </w:divBdr>
                                              <w:divsChild>
                                                <w:div w:id="1416248370">
                                                  <w:marLeft w:val="0"/>
                                                  <w:marRight w:val="0"/>
                                                  <w:marTop w:val="0"/>
                                                  <w:marBottom w:val="0"/>
                                                  <w:divBdr>
                                                    <w:top w:val="none" w:sz="0" w:space="0" w:color="auto"/>
                                                    <w:left w:val="none" w:sz="0" w:space="0" w:color="auto"/>
                                                    <w:bottom w:val="none" w:sz="0" w:space="0" w:color="auto"/>
                                                    <w:right w:val="none" w:sz="0" w:space="0" w:color="auto"/>
                                                  </w:divBdr>
                                                </w:div>
                                              </w:divsChild>
                                            </w:div>
                                            <w:div w:id="1160391747">
                                              <w:marLeft w:val="0"/>
                                              <w:marRight w:val="0"/>
                                              <w:marTop w:val="0"/>
                                              <w:marBottom w:val="0"/>
                                              <w:divBdr>
                                                <w:top w:val="none" w:sz="0" w:space="0" w:color="auto"/>
                                                <w:left w:val="none" w:sz="0" w:space="0" w:color="auto"/>
                                                <w:bottom w:val="none" w:sz="0" w:space="0" w:color="auto"/>
                                                <w:right w:val="none" w:sz="0" w:space="0" w:color="auto"/>
                                              </w:divBdr>
                                              <w:divsChild>
                                                <w:div w:id="276066267">
                                                  <w:marLeft w:val="0"/>
                                                  <w:marRight w:val="0"/>
                                                  <w:marTop w:val="0"/>
                                                  <w:marBottom w:val="0"/>
                                                  <w:divBdr>
                                                    <w:top w:val="none" w:sz="0" w:space="0" w:color="auto"/>
                                                    <w:left w:val="none" w:sz="0" w:space="0" w:color="auto"/>
                                                    <w:bottom w:val="none" w:sz="0" w:space="0" w:color="auto"/>
                                                    <w:right w:val="none" w:sz="0" w:space="0" w:color="auto"/>
                                                  </w:divBdr>
                                                </w:div>
                                              </w:divsChild>
                                            </w:div>
                                            <w:div w:id="2059551570">
                                              <w:marLeft w:val="0"/>
                                              <w:marRight w:val="0"/>
                                              <w:marTop w:val="0"/>
                                              <w:marBottom w:val="0"/>
                                              <w:divBdr>
                                                <w:top w:val="none" w:sz="0" w:space="0" w:color="auto"/>
                                                <w:left w:val="none" w:sz="0" w:space="0" w:color="auto"/>
                                                <w:bottom w:val="none" w:sz="0" w:space="0" w:color="auto"/>
                                                <w:right w:val="none" w:sz="0" w:space="0" w:color="auto"/>
                                              </w:divBdr>
                                              <w:divsChild>
                                                <w:div w:id="554201783">
                                                  <w:marLeft w:val="0"/>
                                                  <w:marRight w:val="0"/>
                                                  <w:marTop w:val="0"/>
                                                  <w:marBottom w:val="0"/>
                                                  <w:divBdr>
                                                    <w:top w:val="none" w:sz="0" w:space="0" w:color="auto"/>
                                                    <w:left w:val="none" w:sz="0" w:space="0" w:color="auto"/>
                                                    <w:bottom w:val="none" w:sz="0" w:space="0" w:color="auto"/>
                                                    <w:right w:val="none" w:sz="0" w:space="0" w:color="auto"/>
                                                  </w:divBdr>
                                                </w:div>
                                              </w:divsChild>
                                            </w:div>
                                            <w:div w:id="1499928362">
                                              <w:marLeft w:val="0"/>
                                              <w:marRight w:val="0"/>
                                              <w:marTop w:val="0"/>
                                              <w:marBottom w:val="0"/>
                                              <w:divBdr>
                                                <w:top w:val="none" w:sz="0" w:space="0" w:color="auto"/>
                                                <w:left w:val="none" w:sz="0" w:space="0" w:color="auto"/>
                                                <w:bottom w:val="none" w:sz="0" w:space="0" w:color="auto"/>
                                                <w:right w:val="none" w:sz="0" w:space="0" w:color="auto"/>
                                              </w:divBdr>
                                              <w:divsChild>
                                                <w:div w:id="1091973930">
                                                  <w:marLeft w:val="0"/>
                                                  <w:marRight w:val="0"/>
                                                  <w:marTop w:val="0"/>
                                                  <w:marBottom w:val="0"/>
                                                  <w:divBdr>
                                                    <w:top w:val="none" w:sz="0" w:space="0" w:color="auto"/>
                                                    <w:left w:val="none" w:sz="0" w:space="0" w:color="auto"/>
                                                    <w:bottom w:val="none" w:sz="0" w:space="0" w:color="auto"/>
                                                    <w:right w:val="none" w:sz="0" w:space="0" w:color="auto"/>
                                                  </w:divBdr>
                                                </w:div>
                                              </w:divsChild>
                                            </w:div>
                                            <w:div w:id="2092310196">
                                              <w:marLeft w:val="0"/>
                                              <w:marRight w:val="0"/>
                                              <w:marTop w:val="0"/>
                                              <w:marBottom w:val="0"/>
                                              <w:divBdr>
                                                <w:top w:val="none" w:sz="0" w:space="0" w:color="auto"/>
                                                <w:left w:val="none" w:sz="0" w:space="0" w:color="auto"/>
                                                <w:bottom w:val="none" w:sz="0" w:space="0" w:color="auto"/>
                                                <w:right w:val="none" w:sz="0" w:space="0" w:color="auto"/>
                                              </w:divBdr>
                                              <w:divsChild>
                                                <w:div w:id="792746687">
                                                  <w:marLeft w:val="0"/>
                                                  <w:marRight w:val="0"/>
                                                  <w:marTop w:val="0"/>
                                                  <w:marBottom w:val="0"/>
                                                  <w:divBdr>
                                                    <w:top w:val="none" w:sz="0" w:space="0" w:color="auto"/>
                                                    <w:left w:val="none" w:sz="0" w:space="0" w:color="auto"/>
                                                    <w:bottom w:val="none" w:sz="0" w:space="0" w:color="auto"/>
                                                    <w:right w:val="none" w:sz="0" w:space="0" w:color="auto"/>
                                                  </w:divBdr>
                                                </w:div>
                                              </w:divsChild>
                                            </w:div>
                                            <w:div w:id="2061859799">
                                              <w:marLeft w:val="0"/>
                                              <w:marRight w:val="0"/>
                                              <w:marTop w:val="0"/>
                                              <w:marBottom w:val="0"/>
                                              <w:divBdr>
                                                <w:top w:val="none" w:sz="0" w:space="0" w:color="auto"/>
                                                <w:left w:val="none" w:sz="0" w:space="0" w:color="auto"/>
                                                <w:bottom w:val="none" w:sz="0" w:space="0" w:color="auto"/>
                                                <w:right w:val="none" w:sz="0" w:space="0" w:color="auto"/>
                                              </w:divBdr>
                                              <w:divsChild>
                                                <w:div w:id="2142771692">
                                                  <w:marLeft w:val="0"/>
                                                  <w:marRight w:val="0"/>
                                                  <w:marTop w:val="0"/>
                                                  <w:marBottom w:val="0"/>
                                                  <w:divBdr>
                                                    <w:top w:val="none" w:sz="0" w:space="0" w:color="auto"/>
                                                    <w:left w:val="none" w:sz="0" w:space="0" w:color="auto"/>
                                                    <w:bottom w:val="none" w:sz="0" w:space="0" w:color="auto"/>
                                                    <w:right w:val="none" w:sz="0" w:space="0" w:color="auto"/>
                                                  </w:divBdr>
                                                </w:div>
                                              </w:divsChild>
                                            </w:div>
                                            <w:div w:id="505052142">
                                              <w:marLeft w:val="0"/>
                                              <w:marRight w:val="0"/>
                                              <w:marTop w:val="0"/>
                                              <w:marBottom w:val="0"/>
                                              <w:divBdr>
                                                <w:top w:val="none" w:sz="0" w:space="0" w:color="auto"/>
                                                <w:left w:val="none" w:sz="0" w:space="0" w:color="auto"/>
                                                <w:bottom w:val="none" w:sz="0" w:space="0" w:color="auto"/>
                                                <w:right w:val="none" w:sz="0" w:space="0" w:color="auto"/>
                                              </w:divBdr>
                                              <w:divsChild>
                                                <w:div w:id="200175074">
                                                  <w:marLeft w:val="0"/>
                                                  <w:marRight w:val="0"/>
                                                  <w:marTop w:val="0"/>
                                                  <w:marBottom w:val="0"/>
                                                  <w:divBdr>
                                                    <w:top w:val="none" w:sz="0" w:space="0" w:color="auto"/>
                                                    <w:left w:val="none" w:sz="0" w:space="0" w:color="auto"/>
                                                    <w:bottom w:val="none" w:sz="0" w:space="0" w:color="auto"/>
                                                    <w:right w:val="none" w:sz="0" w:space="0" w:color="auto"/>
                                                  </w:divBdr>
                                                </w:div>
                                              </w:divsChild>
                                            </w:div>
                                            <w:div w:id="2098212399">
                                              <w:marLeft w:val="0"/>
                                              <w:marRight w:val="0"/>
                                              <w:marTop w:val="0"/>
                                              <w:marBottom w:val="0"/>
                                              <w:divBdr>
                                                <w:top w:val="none" w:sz="0" w:space="0" w:color="auto"/>
                                                <w:left w:val="none" w:sz="0" w:space="0" w:color="auto"/>
                                                <w:bottom w:val="none" w:sz="0" w:space="0" w:color="auto"/>
                                                <w:right w:val="none" w:sz="0" w:space="0" w:color="auto"/>
                                              </w:divBdr>
                                              <w:divsChild>
                                                <w:div w:id="421488073">
                                                  <w:marLeft w:val="0"/>
                                                  <w:marRight w:val="0"/>
                                                  <w:marTop w:val="0"/>
                                                  <w:marBottom w:val="0"/>
                                                  <w:divBdr>
                                                    <w:top w:val="none" w:sz="0" w:space="0" w:color="auto"/>
                                                    <w:left w:val="none" w:sz="0" w:space="0" w:color="auto"/>
                                                    <w:bottom w:val="none" w:sz="0" w:space="0" w:color="auto"/>
                                                    <w:right w:val="none" w:sz="0" w:space="0" w:color="auto"/>
                                                  </w:divBdr>
                                                </w:div>
                                              </w:divsChild>
                                            </w:div>
                                            <w:div w:id="1943032528">
                                              <w:marLeft w:val="0"/>
                                              <w:marRight w:val="0"/>
                                              <w:marTop w:val="0"/>
                                              <w:marBottom w:val="0"/>
                                              <w:divBdr>
                                                <w:top w:val="none" w:sz="0" w:space="0" w:color="auto"/>
                                                <w:left w:val="none" w:sz="0" w:space="0" w:color="auto"/>
                                                <w:bottom w:val="none" w:sz="0" w:space="0" w:color="auto"/>
                                                <w:right w:val="none" w:sz="0" w:space="0" w:color="auto"/>
                                              </w:divBdr>
                                              <w:divsChild>
                                                <w:div w:id="1371606510">
                                                  <w:marLeft w:val="0"/>
                                                  <w:marRight w:val="0"/>
                                                  <w:marTop w:val="0"/>
                                                  <w:marBottom w:val="0"/>
                                                  <w:divBdr>
                                                    <w:top w:val="none" w:sz="0" w:space="0" w:color="auto"/>
                                                    <w:left w:val="none" w:sz="0" w:space="0" w:color="auto"/>
                                                    <w:bottom w:val="none" w:sz="0" w:space="0" w:color="auto"/>
                                                    <w:right w:val="none" w:sz="0" w:space="0" w:color="auto"/>
                                                  </w:divBdr>
                                                </w:div>
                                              </w:divsChild>
                                            </w:div>
                                            <w:div w:id="1208179818">
                                              <w:marLeft w:val="0"/>
                                              <w:marRight w:val="0"/>
                                              <w:marTop w:val="0"/>
                                              <w:marBottom w:val="0"/>
                                              <w:divBdr>
                                                <w:top w:val="none" w:sz="0" w:space="0" w:color="auto"/>
                                                <w:left w:val="none" w:sz="0" w:space="0" w:color="auto"/>
                                                <w:bottom w:val="none" w:sz="0" w:space="0" w:color="auto"/>
                                                <w:right w:val="none" w:sz="0" w:space="0" w:color="auto"/>
                                              </w:divBdr>
                                              <w:divsChild>
                                                <w:div w:id="600917312">
                                                  <w:marLeft w:val="0"/>
                                                  <w:marRight w:val="0"/>
                                                  <w:marTop w:val="0"/>
                                                  <w:marBottom w:val="0"/>
                                                  <w:divBdr>
                                                    <w:top w:val="none" w:sz="0" w:space="0" w:color="auto"/>
                                                    <w:left w:val="none" w:sz="0" w:space="0" w:color="auto"/>
                                                    <w:bottom w:val="none" w:sz="0" w:space="0" w:color="auto"/>
                                                    <w:right w:val="none" w:sz="0" w:space="0" w:color="auto"/>
                                                  </w:divBdr>
                                                </w:div>
                                              </w:divsChild>
                                            </w:div>
                                            <w:div w:id="419913764">
                                              <w:marLeft w:val="0"/>
                                              <w:marRight w:val="0"/>
                                              <w:marTop w:val="0"/>
                                              <w:marBottom w:val="0"/>
                                              <w:divBdr>
                                                <w:top w:val="none" w:sz="0" w:space="0" w:color="auto"/>
                                                <w:left w:val="none" w:sz="0" w:space="0" w:color="auto"/>
                                                <w:bottom w:val="none" w:sz="0" w:space="0" w:color="auto"/>
                                                <w:right w:val="none" w:sz="0" w:space="0" w:color="auto"/>
                                              </w:divBdr>
                                              <w:divsChild>
                                                <w:div w:id="1829206852">
                                                  <w:marLeft w:val="0"/>
                                                  <w:marRight w:val="0"/>
                                                  <w:marTop w:val="0"/>
                                                  <w:marBottom w:val="0"/>
                                                  <w:divBdr>
                                                    <w:top w:val="none" w:sz="0" w:space="0" w:color="auto"/>
                                                    <w:left w:val="none" w:sz="0" w:space="0" w:color="auto"/>
                                                    <w:bottom w:val="none" w:sz="0" w:space="0" w:color="auto"/>
                                                    <w:right w:val="none" w:sz="0" w:space="0" w:color="auto"/>
                                                  </w:divBdr>
                                                </w:div>
                                              </w:divsChild>
                                            </w:div>
                                            <w:div w:id="1680616529">
                                              <w:marLeft w:val="0"/>
                                              <w:marRight w:val="0"/>
                                              <w:marTop w:val="0"/>
                                              <w:marBottom w:val="0"/>
                                              <w:divBdr>
                                                <w:top w:val="none" w:sz="0" w:space="0" w:color="auto"/>
                                                <w:left w:val="none" w:sz="0" w:space="0" w:color="auto"/>
                                                <w:bottom w:val="none" w:sz="0" w:space="0" w:color="auto"/>
                                                <w:right w:val="none" w:sz="0" w:space="0" w:color="auto"/>
                                              </w:divBdr>
                                              <w:divsChild>
                                                <w:div w:id="19667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09694">
                                      <w:marLeft w:val="0"/>
                                      <w:marRight w:val="0"/>
                                      <w:marTop w:val="0"/>
                                      <w:marBottom w:val="0"/>
                                      <w:divBdr>
                                        <w:top w:val="none" w:sz="0" w:space="0" w:color="auto"/>
                                        <w:left w:val="none" w:sz="0" w:space="0" w:color="auto"/>
                                        <w:bottom w:val="none" w:sz="0" w:space="0" w:color="auto"/>
                                        <w:right w:val="none" w:sz="0" w:space="0" w:color="auto"/>
                                      </w:divBdr>
                                      <w:divsChild>
                                        <w:div w:id="765342334">
                                          <w:marLeft w:val="0"/>
                                          <w:marRight w:val="0"/>
                                          <w:marTop w:val="0"/>
                                          <w:marBottom w:val="0"/>
                                          <w:divBdr>
                                            <w:top w:val="none" w:sz="0" w:space="0" w:color="auto"/>
                                            <w:left w:val="none" w:sz="0" w:space="0" w:color="auto"/>
                                            <w:bottom w:val="none" w:sz="0" w:space="0" w:color="auto"/>
                                            <w:right w:val="none" w:sz="0" w:space="0" w:color="auto"/>
                                          </w:divBdr>
                                          <w:divsChild>
                                            <w:div w:id="328480204">
                                              <w:marLeft w:val="0"/>
                                              <w:marRight w:val="0"/>
                                              <w:marTop w:val="0"/>
                                              <w:marBottom w:val="0"/>
                                              <w:divBdr>
                                                <w:top w:val="none" w:sz="0" w:space="0" w:color="auto"/>
                                                <w:left w:val="none" w:sz="0" w:space="0" w:color="auto"/>
                                                <w:bottom w:val="none" w:sz="0" w:space="0" w:color="auto"/>
                                                <w:right w:val="none" w:sz="0" w:space="0" w:color="auto"/>
                                              </w:divBdr>
                                              <w:divsChild>
                                                <w:div w:id="2018343448">
                                                  <w:marLeft w:val="0"/>
                                                  <w:marRight w:val="0"/>
                                                  <w:marTop w:val="0"/>
                                                  <w:marBottom w:val="0"/>
                                                  <w:divBdr>
                                                    <w:top w:val="none" w:sz="0" w:space="0" w:color="auto"/>
                                                    <w:left w:val="none" w:sz="0" w:space="0" w:color="auto"/>
                                                    <w:bottom w:val="none" w:sz="0" w:space="0" w:color="auto"/>
                                                    <w:right w:val="none" w:sz="0" w:space="0" w:color="auto"/>
                                                  </w:divBdr>
                                                </w:div>
                                              </w:divsChild>
                                            </w:div>
                                            <w:div w:id="332269117">
                                              <w:marLeft w:val="0"/>
                                              <w:marRight w:val="0"/>
                                              <w:marTop w:val="0"/>
                                              <w:marBottom w:val="0"/>
                                              <w:divBdr>
                                                <w:top w:val="none" w:sz="0" w:space="0" w:color="auto"/>
                                                <w:left w:val="none" w:sz="0" w:space="0" w:color="auto"/>
                                                <w:bottom w:val="none" w:sz="0" w:space="0" w:color="auto"/>
                                                <w:right w:val="none" w:sz="0" w:space="0" w:color="auto"/>
                                              </w:divBdr>
                                              <w:divsChild>
                                                <w:div w:id="1494639817">
                                                  <w:marLeft w:val="0"/>
                                                  <w:marRight w:val="0"/>
                                                  <w:marTop w:val="0"/>
                                                  <w:marBottom w:val="0"/>
                                                  <w:divBdr>
                                                    <w:top w:val="none" w:sz="0" w:space="0" w:color="auto"/>
                                                    <w:left w:val="none" w:sz="0" w:space="0" w:color="auto"/>
                                                    <w:bottom w:val="none" w:sz="0" w:space="0" w:color="auto"/>
                                                    <w:right w:val="none" w:sz="0" w:space="0" w:color="auto"/>
                                                  </w:divBdr>
                                                </w:div>
                                              </w:divsChild>
                                            </w:div>
                                            <w:div w:id="1059717771">
                                              <w:marLeft w:val="0"/>
                                              <w:marRight w:val="0"/>
                                              <w:marTop w:val="0"/>
                                              <w:marBottom w:val="0"/>
                                              <w:divBdr>
                                                <w:top w:val="none" w:sz="0" w:space="0" w:color="auto"/>
                                                <w:left w:val="none" w:sz="0" w:space="0" w:color="auto"/>
                                                <w:bottom w:val="none" w:sz="0" w:space="0" w:color="auto"/>
                                                <w:right w:val="none" w:sz="0" w:space="0" w:color="auto"/>
                                              </w:divBdr>
                                              <w:divsChild>
                                                <w:div w:id="1540238467">
                                                  <w:marLeft w:val="0"/>
                                                  <w:marRight w:val="0"/>
                                                  <w:marTop w:val="0"/>
                                                  <w:marBottom w:val="0"/>
                                                  <w:divBdr>
                                                    <w:top w:val="none" w:sz="0" w:space="0" w:color="auto"/>
                                                    <w:left w:val="none" w:sz="0" w:space="0" w:color="auto"/>
                                                    <w:bottom w:val="none" w:sz="0" w:space="0" w:color="auto"/>
                                                    <w:right w:val="none" w:sz="0" w:space="0" w:color="auto"/>
                                                  </w:divBdr>
                                                </w:div>
                                              </w:divsChild>
                                            </w:div>
                                            <w:div w:id="1555460611">
                                              <w:marLeft w:val="0"/>
                                              <w:marRight w:val="0"/>
                                              <w:marTop w:val="0"/>
                                              <w:marBottom w:val="0"/>
                                              <w:divBdr>
                                                <w:top w:val="none" w:sz="0" w:space="0" w:color="auto"/>
                                                <w:left w:val="none" w:sz="0" w:space="0" w:color="auto"/>
                                                <w:bottom w:val="none" w:sz="0" w:space="0" w:color="auto"/>
                                                <w:right w:val="none" w:sz="0" w:space="0" w:color="auto"/>
                                              </w:divBdr>
                                              <w:divsChild>
                                                <w:div w:id="375735059">
                                                  <w:marLeft w:val="0"/>
                                                  <w:marRight w:val="0"/>
                                                  <w:marTop w:val="0"/>
                                                  <w:marBottom w:val="0"/>
                                                  <w:divBdr>
                                                    <w:top w:val="none" w:sz="0" w:space="0" w:color="auto"/>
                                                    <w:left w:val="none" w:sz="0" w:space="0" w:color="auto"/>
                                                    <w:bottom w:val="none" w:sz="0" w:space="0" w:color="auto"/>
                                                    <w:right w:val="none" w:sz="0" w:space="0" w:color="auto"/>
                                                  </w:divBdr>
                                                </w:div>
                                              </w:divsChild>
                                            </w:div>
                                            <w:div w:id="1942831862">
                                              <w:marLeft w:val="0"/>
                                              <w:marRight w:val="0"/>
                                              <w:marTop w:val="0"/>
                                              <w:marBottom w:val="0"/>
                                              <w:divBdr>
                                                <w:top w:val="none" w:sz="0" w:space="0" w:color="auto"/>
                                                <w:left w:val="none" w:sz="0" w:space="0" w:color="auto"/>
                                                <w:bottom w:val="none" w:sz="0" w:space="0" w:color="auto"/>
                                                <w:right w:val="none" w:sz="0" w:space="0" w:color="auto"/>
                                              </w:divBdr>
                                              <w:divsChild>
                                                <w:div w:id="241721267">
                                                  <w:marLeft w:val="0"/>
                                                  <w:marRight w:val="0"/>
                                                  <w:marTop w:val="0"/>
                                                  <w:marBottom w:val="0"/>
                                                  <w:divBdr>
                                                    <w:top w:val="none" w:sz="0" w:space="0" w:color="auto"/>
                                                    <w:left w:val="none" w:sz="0" w:space="0" w:color="auto"/>
                                                    <w:bottom w:val="none" w:sz="0" w:space="0" w:color="auto"/>
                                                    <w:right w:val="none" w:sz="0" w:space="0" w:color="auto"/>
                                                  </w:divBdr>
                                                </w:div>
                                              </w:divsChild>
                                            </w:div>
                                            <w:div w:id="1841895320">
                                              <w:marLeft w:val="0"/>
                                              <w:marRight w:val="0"/>
                                              <w:marTop w:val="0"/>
                                              <w:marBottom w:val="0"/>
                                              <w:divBdr>
                                                <w:top w:val="none" w:sz="0" w:space="0" w:color="auto"/>
                                                <w:left w:val="none" w:sz="0" w:space="0" w:color="auto"/>
                                                <w:bottom w:val="none" w:sz="0" w:space="0" w:color="auto"/>
                                                <w:right w:val="none" w:sz="0" w:space="0" w:color="auto"/>
                                              </w:divBdr>
                                              <w:divsChild>
                                                <w:div w:id="1694191100">
                                                  <w:marLeft w:val="0"/>
                                                  <w:marRight w:val="0"/>
                                                  <w:marTop w:val="0"/>
                                                  <w:marBottom w:val="0"/>
                                                  <w:divBdr>
                                                    <w:top w:val="none" w:sz="0" w:space="0" w:color="auto"/>
                                                    <w:left w:val="none" w:sz="0" w:space="0" w:color="auto"/>
                                                    <w:bottom w:val="none" w:sz="0" w:space="0" w:color="auto"/>
                                                    <w:right w:val="none" w:sz="0" w:space="0" w:color="auto"/>
                                                  </w:divBdr>
                                                </w:div>
                                              </w:divsChild>
                                            </w:div>
                                            <w:div w:id="1374430199">
                                              <w:marLeft w:val="0"/>
                                              <w:marRight w:val="0"/>
                                              <w:marTop w:val="0"/>
                                              <w:marBottom w:val="0"/>
                                              <w:divBdr>
                                                <w:top w:val="none" w:sz="0" w:space="0" w:color="auto"/>
                                                <w:left w:val="none" w:sz="0" w:space="0" w:color="auto"/>
                                                <w:bottom w:val="none" w:sz="0" w:space="0" w:color="auto"/>
                                                <w:right w:val="none" w:sz="0" w:space="0" w:color="auto"/>
                                              </w:divBdr>
                                              <w:divsChild>
                                                <w:div w:id="1109351242">
                                                  <w:marLeft w:val="0"/>
                                                  <w:marRight w:val="0"/>
                                                  <w:marTop w:val="0"/>
                                                  <w:marBottom w:val="0"/>
                                                  <w:divBdr>
                                                    <w:top w:val="none" w:sz="0" w:space="0" w:color="auto"/>
                                                    <w:left w:val="none" w:sz="0" w:space="0" w:color="auto"/>
                                                    <w:bottom w:val="none" w:sz="0" w:space="0" w:color="auto"/>
                                                    <w:right w:val="none" w:sz="0" w:space="0" w:color="auto"/>
                                                  </w:divBdr>
                                                </w:div>
                                              </w:divsChild>
                                            </w:div>
                                            <w:div w:id="930822083">
                                              <w:marLeft w:val="0"/>
                                              <w:marRight w:val="0"/>
                                              <w:marTop w:val="0"/>
                                              <w:marBottom w:val="0"/>
                                              <w:divBdr>
                                                <w:top w:val="none" w:sz="0" w:space="0" w:color="auto"/>
                                                <w:left w:val="none" w:sz="0" w:space="0" w:color="auto"/>
                                                <w:bottom w:val="none" w:sz="0" w:space="0" w:color="auto"/>
                                                <w:right w:val="none" w:sz="0" w:space="0" w:color="auto"/>
                                              </w:divBdr>
                                              <w:divsChild>
                                                <w:div w:id="1575357122">
                                                  <w:marLeft w:val="0"/>
                                                  <w:marRight w:val="0"/>
                                                  <w:marTop w:val="0"/>
                                                  <w:marBottom w:val="0"/>
                                                  <w:divBdr>
                                                    <w:top w:val="none" w:sz="0" w:space="0" w:color="auto"/>
                                                    <w:left w:val="none" w:sz="0" w:space="0" w:color="auto"/>
                                                    <w:bottom w:val="none" w:sz="0" w:space="0" w:color="auto"/>
                                                    <w:right w:val="none" w:sz="0" w:space="0" w:color="auto"/>
                                                  </w:divBdr>
                                                </w:div>
                                              </w:divsChild>
                                            </w:div>
                                            <w:div w:id="397668">
                                              <w:marLeft w:val="0"/>
                                              <w:marRight w:val="0"/>
                                              <w:marTop w:val="0"/>
                                              <w:marBottom w:val="0"/>
                                              <w:divBdr>
                                                <w:top w:val="none" w:sz="0" w:space="0" w:color="auto"/>
                                                <w:left w:val="none" w:sz="0" w:space="0" w:color="auto"/>
                                                <w:bottom w:val="none" w:sz="0" w:space="0" w:color="auto"/>
                                                <w:right w:val="none" w:sz="0" w:space="0" w:color="auto"/>
                                              </w:divBdr>
                                              <w:divsChild>
                                                <w:div w:id="11911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443229">
      <w:bodyDiv w:val="1"/>
      <w:marLeft w:val="0"/>
      <w:marRight w:val="0"/>
      <w:marTop w:val="0"/>
      <w:marBottom w:val="0"/>
      <w:divBdr>
        <w:top w:val="none" w:sz="0" w:space="0" w:color="auto"/>
        <w:left w:val="none" w:sz="0" w:space="0" w:color="auto"/>
        <w:bottom w:val="none" w:sz="0" w:space="0" w:color="auto"/>
        <w:right w:val="none" w:sz="0" w:space="0" w:color="auto"/>
      </w:divBdr>
      <w:divsChild>
        <w:div w:id="330564886">
          <w:marLeft w:val="0"/>
          <w:marRight w:val="0"/>
          <w:marTop w:val="0"/>
          <w:marBottom w:val="0"/>
          <w:divBdr>
            <w:top w:val="none" w:sz="0" w:space="0" w:color="auto"/>
            <w:left w:val="none" w:sz="0" w:space="0" w:color="auto"/>
            <w:bottom w:val="none" w:sz="0" w:space="0" w:color="auto"/>
            <w:right w:val="none" w:sz="0" w:space="0" w:color="auto"/>
          </w:divBdr>
          <w:divsChild>
            <w:div w:id="758016498">
              <w:marLeft w:val="0"/>
              <w:marRight w:val="0"/>
              <w:marTop w:val="0"/>
              <w:marBottom w:val="0"/>
              <w:divBdr>
                <w:top w:val="none" w:sz="0" w:space="0" w:color="auto"/>
                <w:left w:val="none" w:sz="0" w:space="0" w:color="auto"/>
                <w:bottom w:val="none" w:sz="0" w:space="0" w:color="auto"/>
                <w:right w:val="none" w:sz="0" w:space="0" w:color="auto"/>
              </w:divBdr>
              <w:divsChild>
                <w:div w:id="1138644285">
                  <w:marLeft w:val="0"/>
                  <w:marRight w:val="0"/>
                  <w:marTop w:val="0"/>
                  <w:marBottom w:val="0"/>
                  <w:divBdr>
                    <w:top w:val="none" w:sz="0" w:space="0" w:color="auto"/>
                    <w:left w:val="none" w:sz="0" w:space="0" w:color="auto"/>
                    <w:bottom w:val="none" w:sz="0" w:space="0" w:color="auto"/>
                    <w:right w:val="none" w:sz="0" w:space="0" w:color="auto"/>
                  </w:divBdr>
                  <w:divsChild>
                    <w:div w:id="573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2000">
      <w:bodyDiv w:val="1"/>
      <w:marLeft w:val="0"/>
      <w:marRight w:val="0"/>
      <w:marTop w:val="0"/>
      <w:marBottom w:val="0"/>
      <w:divBdr>
        <w:top w:val="none" w:sz="0" w:space="0" w:color="auto"/>
        <w:left w:val="none" w:sz="0" w:space="0" w:color="auto"/>
        <w:bottom w:val="none" w:sz="0" w:space="0" w:color="auto"/>
        <w:right w:val="none" w:sz="0" w:space="0" w:color="auto"/>
      </w:divBdr>
      <w:divsChild>
        <w:div w:id="1539928373">
          <w:marLeft w:val="0"/>
          <w:marRight w:val="0"/>
          <w:marTop w:val="0"/>
          <w:marBottom w:val="0"/>
          <w:divBdr>
            <w:top w:val="none" w:sz="0" w:space="0" w:color="auto"/>
            <w:left w:val="none" w:sz="0" w:space="0" w:color="auto"/>
            <w:bottom w:val="none" w:sz="0" w:space="0" w:color="auto"/>
            <w:right w:val="none" w:sz="0" w:space="0" w:color="auto"/>
          </w:divBdr>
          <w:divsChild>
            <w:div w:id="1333334480">
              <w:marLeft w:val="0"/>
              <w:marRight w:val="0"/>
              <w:marTop w:val="0"/>
              <w:marBottom w:val="0"/>
              <w:divBdr>
                <w:top w:val="none" w:sz="0" w:space="0" w:color="auto"/>
                <w:left w:val="none" w:sz="0" w:space="0" w:color="auto"/>
                <w:bottom w:val="none" w:sz="0" w:space="0" w:color="auto"/>
                <w:right w:val="none" w:sz="0" w:space="0" w:color="auto"/>
              </w:divBdr>
              <w:divsChild>
                <w:div w:id="1942834243">
                  <w:marLeft w:val="0"/>
                  <w:marRight w:val="0"/>
                  <w:marTop w:val="0"/>
                  <w:marBottom w:val="0"/>
                  <w:divBdr>
                    <w:top w:val="none" w:sz="0" w:space="0" w:color="auto"/>
                    <w:left w:val="none" w:sz="0" w:space="0" w:color="auto"/>
                    <w:bottom w:val="none" w:sz="0" w:space="0" w:color="auto"/>
                    <w:right w:val="none" w:sz="0" w:space="0" w:color="auto"/>
                  </w:divBdr>
                  <w:divsChild>
                    <w:div w:id="656109362">
                      <w:marLeft w:val="0"/>
                      <w:marRight w:val="0"/>
                      <w:marTop w:val="0"/>
                      <w:marBottom w:val="0"/>
                      <w:divBdr>
                        <w:top w:val="none" w:sz="0" w:space="0" w:color="auto"/>
                        <w:left w:val="none" w:sz="0" w:space="0" w:color="auto"/>
                        <w:bottom w:val="none" w:sz="0" w:space="0" w:color="auto"/>
                        <w:right w:val="none" w:sz="0" w:space="0" w:color="auto"/>
                      </w:divBdr>
                      <w:divsChild>
                        <w:div w:id="677005585">
                          <w:marLeft w:val="0"/>
                          <w:marRight w:val="0"/>
                          <w:marTop w:val="0"/>
                          <w:marBottom w:val="0"/>
                          <w:divBdr>
                            <w:top w:val="none" w:sz="0" w:space="0" w:color="auto"/>
                            <w:left w:val="none" w:sz="0" w:space="0" w:color="auto"/>
                            <w:bottom w:val="none" w:sz="0" w:space="0" w:color="auto"/>
                            <w:right w:val="none" w:sz="0" w:space="0" w:color="auto"/>
                          </w:divBdr>
                          <w:divsChild>
                            <w:div w:id="288512140">
                              <w:marLeft w:val="0"/>
                              <w:marRight w:val="0"/>
                              <w:marTop w:val="0"/>
                              <w:marBottom w:val="0"/>
                              <w:divBdr>
                                <w:top w:val="none" w:sz="0" w:space="0" w:color="auto"/>
                                <w:left w:val="none" w:sz="0" w:space="0" w:color="auto"/>
                                <w:bottom w:val="none" w:sz="0" w:space="0" w:color="auto"/>
                                <w:right w:val="none" w:sz="0" w:space="0" w:color="auto"/>
                              </w:divBdr>
                              <w:divsChild>
                                <w:div w:id="1127704235">
                                  <w:marLeft w:val="0"/>
                                  <w:marRight w:val="0"/>
                                  <w:marTop w:val="0"/>
                                  <w:marBottom w:val="480"/>
                                  <w:divBdr>
                                    <w:top w:val="none" w:sz="0" w:space="0" w:color="auto"/>
                                    <w:left w:val="none" w:sz="0" w:space="0" w:color="auto"/>
                                    <w:bottom w:val="none" w:sz="0" w:space="0" w:color="auto"/>
                                    <w:right w:val="none" w:sz="0" w:space="0" w:color="auto"/>
                                  </w:divBdr>
                                  <w:divsChild>
                                    <w:div w:id="576331721">
                                      <w:marLeft w:val="0"/>
                                      <w:marRight w:val="0"/>
                                      <w:marTop w:val="0"/>
                                      <w:marBottom w:val="0"/>
                                      <w:divBdr>
                                        <w:top w:val="none" w:sz="0" w:space="0" w:color="auto"/>
                                        <w:left w:val="none" w:sz="0" w:space="0" w:color="auto"/>
                                        <w:bottom w:val="none" w:sz="0" w:space="0" w:color="auto"/>
                                        <w:right w:val="none" w:sz="0" w:space="0" w:color="auto"/>
                                      </w:divBdr>
                                      <w:divsChild>
                                        <w:div w:id="419330698">
                                          <w:marLeft w:val="0"/>
                                          <w:marRight w:val="0"/>
                                          <w:marTop w:val="0"/>
                                          <w:marBottom w:val="0"/>
                                          <w:divBdr>
                                            <w:top w:val="none" w:sz="0" w:space="0" w:color="auto"/>
                                            <w:left w:val="none" w:sz="0" w:space="0" w:color="auto"/>
                                            <w:bottom w:val="none" w:sz="0" w:space="0" w:color="auto"/>
                                            <w:right w:val="none" w:sz="0" w:space="0" w:color="auto"/>
                                          </w:divBdr>
                                        </w:div>
                                      </w:divsChild>
                                    </w:div>
                                    <w:div w:id="584848009">
                                      <w:marLeft w:val="0"/>
                                      <w:marRight w:val="0"/>
                                      <w:marTop w:val="0"/>
                                      <w:marBottom w:val="0"/>
                                      <w:divBdr>
                                        <w:top w:val="none" w:sz="0" w:space="0" w:color="auto"/>
                                        <w:left w:val="none" w:sz="0" w:space="0" w:color="auto"/>
                                        <w:bottom w:val="none" w:sz="0" w:space="0" w:color="auto"/>
                                        <w:right w:val="none" w:sz="0" w:space="0" w:color="auto"/>
                                      </w:divBdr>
                                      <w:divsChild>
                                        <w:div w:id="1754468110">
                                          <w:marLeft w:val="0"/>
                                          <w:marRight w:val="0"/>
                                          <w:marTop w:val="0"/>
                                          <w:marBottom w:val="0"/>
                                          <w:divBdr>
                                            <w:top w:val="none" w:sz="0" w:space="0" w:color="auto"/>
                                            <w:left w:val="none" w:sz="0" w:space="0" w:color="auto"/>
                                            <w:bottom w:val="none" w:sz="0" w:space="0" w:color="auto"/>
                                            <w:right w:val="none" w:sz="0" w:space="0" w:color="auto"/>
                                          </w:divBdr>
                                        </w:div>
                                      </w:divsChild>
                                    </w:div>
                                    <w:div w:id="420681376">
                                      <w:marLeft w:val="0"/>
                                      <w:marRight w:val="0"/>
                                      <w:marTop w:val="0"/>
                                      <w:marBottom w:val="0"/>
                                      <w:divBdr>
                                        <w:top w:val="none" w:sz="0" w:space="0" w:color="auto"/>
                                        <w:left w:val="none" w:sz="0" w:space="0" w:color="auto"/>
                                        <w:bottom w:val="none" w:sz="0" w:space="0" w:color="auto"/>
                                        <w:right w:val="none" w:sz="0" w:space="0" w:color="auto"/>
                                      </w:divBdr>
                                      <w:divsChild>
                                        <w:div w:id="277563331">
                                          <w:marLeft w:val="0"/>
                                          <w:marRight w:val="0"/>
                                          <w:marTop w:val="0"/>
                                          <w:marBottom w:val="0"/>
                                          <w:divBdr>
                                            <w:top w:val="none" w:sz="0" w:space="0" w:color="auto"/>
                                            <w:left w:val="none" w:sz="0" w:space="0" w:color="auto"/>
                                            <w:bottom w:val="none" w:sz="0" w:space="0" w:color="auto"/>
                                            <w:right w:val="none" w:sz="0" w:space="0" w:color="auto"/>
                                          </w:divBdr>
                                        </w:div>
                                      </w:divsChild>
                                    </w:div>
                                    <w:div w:id="39747406">
                                      <w:marLeft w:val="0"/>
                                      <w:marRight w:val="0"/>
                                      <w:marTop w:val="0"/>
                                      <w:marBottom w:val="0"/>
                                      <w:divBdr>
                                        <w:top w:val="none" w:sz="0" w:space="0" w:color="auto"/>
                                        <w:left w:val="none" w:sz="0" w:space="0" w:color="auto"/>
                                        <w:bottom w:val="none" w:sz="0" w:space="0" w:color="auto"/>
                                        <w:right w:val="none" w:sz="0" w:space="0" w:color="auto"/>
                                      </w:divBdr>
                                      <w:divsChild>
                                        <w:div w:id="244344182">
                                          <w:marLeft w:val="0"/>
                                          <w:marRight w:val="0"/>
                                          <w:marTop w:val="0"/>
                                          <w:marBottom w:val="0"/>
                                          <w:divBdr>
                                            <w:top w:val="none" w:sz="0" w:space="0" w:color="auto"/>
                                            <w:left w:val="none" w:sz="0" w:space="0" w:color="auto"/>
                                            <w:bottom w:val="none" w:sz="0" w:space="0" w:color="auto"/>
                                            <w:right w:val="none" w:sz="0" w:space="0" w:color="auto"/>
                                          </w:divBdr>
                                        </w:div>
                                      </w:divsChild>
                                    </w:div>
                                    <w:div w:id="1623609718">
                                      <w:marLeft w:val="0"/>
                                      <w:marRight w:val="0"/>
                                      <w:marTop w:val="0"/>
                                      <w:marBottom w:val="0"/>
                                      <w:divBdr>
                                        <w:top w:val="none" w:sz="0" w:space="0" w:color="auto"/>
                                        <w:left w:val="none" w:sz="0" w:space="0" w:color="auto"/>
                                        <w:bottom w:val="none" w:sz="0" w:space="0" w:color="auto"/>
                                        <w:right w:val="none" w:sz="0" w:space="0" w:color="auto"/>
                                      </w:divBdr>
                                      <w:divsChild>
                                        <w:div w:id="97215918">
                                          <w:marLeft w:val="0"/>
                                          <w:marRight w:val="0"/>
                                          <w:marTop w:val="0"/>
                                          <w:marBottom w:val="0"/>
                                          <w:divBdr>
                                            <w:top w:val="none" w:sz="0" w:space="0" w:color="auto"/>
                                            <w:left w:val="none" w:sz="0" w:space="0" w:color="auto"/>
                                            <w:bottom w:val="none" w:sz="0" w:space="0" w:color="auto"/>
                                            <w:right w:val="none" w:sz="0" w:space="0" w:color="auto"/>
                                          </w:divBdr>
                                        </w:div>
                                      </w:divsChild>
                                    </w:div>
                                    <w:div w:id="1884755387">
                                      <w:marLeft w:val="0"/>
                                      <w:marRight w:val="0"/>
                                      <w:marTop w:val="0"/>
                                      <w:marBottom w:val="0"/>
                                      <w:divBdr>
                                        <w:top w:val="none" w:sz="0" w:space="0" w:color="auto"/>
                                        <w:left w:val="none" w:sz="0" w:space="0" w:color="auto"/>
                                        <w:bottom w:val="none" w:sz="0" w:space="0" w:color="auto"/>
                                        <w:right w:val="none" w:sz="0" w:space="0" w:color="auto"/>
                                      </w:divBdr>
                                      <w:divsChild>
                                        <w:div w:id="996300032">
                                          <w:marLeft w:val="0"/>
                                          <w:marRight w:val="0"/>
                                          <w:marTop w:val="0"/>
                                          <w:marBottom w:val="0"/>
                                          <w:divBdr>
                                            <w:top w:val="none" w:sz="0" w:space="0" w:color="auto"/>
                                            <w:left w:val="none" w:sz="0" w:space="0" w:color="auto"/>
                                            <w:bottom w:val="none" w:sz="0" w:space="0" w:color="auto"/>
                                            <w:right w:val="none" w:sz="0" w:space="0" w:color="auto"/>
                                          </w:divBdr>
                                        </w:div>
                                      </w:divsChild>
                                    </w:div>
                                    <w:div w:id="1112356486">
                                      <w:marLeft w:val="0"/>
                                      <w:marRight w:val="0"/>
                                      <w:marTop w:val="0"/>
                                      <w:marBottom w:val="0"/>
                                      <w:divBdr>
                                        <w:top w:val="none" w:sz="0" w:space="0" w:color="auto"/>
                                        <w:left w:val="none" w:sz="0" w:space="0" w:color="auto"/>
                                        <w:bottom w:val="none" w:sz="0" w:space="0" w:color="auto"/>
                                        <w:right w:val="none" w:sz="0" w:space="0" w:color="auto"/>
                                      </w:divBdr>
                                      <w:divsChild>
                                        <w:div w:id="1167554280">
                                          <w:marLeft w:val="0"/>
                                          <w:marRight w:val="0"/>
                                          <w:marTop w:val="0"/>
                                          <w:marBottom w:val="0"/>
                                          <w:divBdr>
                                            <w:top w:val="none" w:sz="0" w:space="0" w:color="auto"/>
                                            <w:left w:val="none" w:sz="0" w:space="0" w:color="auto"/>
                                            <w:bottom w:val="none" w:sz="0" w:space="0" w:color="auto"/>
                                            <w:right w:val="none" w:sz="0" w:space="0" w:color="auto"/>
                                          </w:divBdr>
                                        </w:div>
                                      </w:divsChild>
                                    </w:div>
                                    <w:div w:id="1578249918">
                                      <w:marLeft w:val="0"/>
                                      <w:marRight w:val="0"/>
                                      <w:marTop w:val="0"/>
                                      <w:marBottom w:val="0"/>
                                      <w:divBdr>
                                        <w:top w:val="none" w:sz="0" w:space="0" w:color="auto"/>
                                        <w:left w:val="none" w:sz="0" w:space="0" w:color="auto"/>
                                        <w:bottom w:val="none" w:sz="0" w:space="0" w:color="auto"/>
                                        <w:right w:val="none" w:sz="0" w:space="0" w:color="auto"/>
                                      </w:divBdr>
                                      <w:divsChild>
                                        <w:div w:id="15227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9388">
                                  <w:marLeft w:val="0"/>
                                  <w:marRight w:val="0"/>
                                  <w:marTop w:val="0"/>
                                  <w:marBottom w:val="480"/>
                                  <w:divBdr>
                                    <w:top w:val="none" w:sz="0" w:space="0" w:color="auto"/>
                                    <w:left w:val="none" w:sz="0" w:space="0" w:color="auto"/>
                                    <w:bottom w:val="none" w:sz="0" w:space="0" w:color="auto"/>
                                    <w:right w:val="none" w:sz="0" w:space="0" w:color="auto"/>
                                  </w:divBdr>
                                  <w:divsChild>
                                    <w:div w:id="27027662">
                                      <w:marLeft w:val="0"/>
                                      <w:marRight w:val="0"/>
                                      <w:marTop w:val="0"/>
                                      <w:marBottom w:val="0"/>
                                      <w:divBdr>
                                        <w:top w:val="none" w:sz="0" w:space="0" w:color="auto"/>
                                        <w:left w:val="none" w:sz="0" w:space="0" w:color="auto"/>
                                        <w:bottom w:val="none" w:sz="0" w:space="0" w:color="auto"/>
                                        <w:right w:val="none" w:sz="0" w:space="0" w:color="auto"/>
                                      </w:divBdr>
                                      <w:divsChild>
                                        <w:div w:id="104883918">
                                          <w:marLeft w:val="0"/>
                                          <w:marRight w:val="0"/>
                                          <w:marTop w:val="0"/>
                                          <w:marBottom w:val="0"/>
                                          <w:divBdr>
                                            <w:top w:val="none" w:sz="0" w:space="0" w:color="auto"/>
                                            <w:left w:val="none" w:sz="0" w:space="0" w:color="auto"/>
                                            <w:bottom w:val="none" w:sz="0" w:space="0" w:color="auto"/>
                                            <w:right w:val="none" w:sz="0" w:space="0" w:color="auto"/>
                                          </w:divBdr>
                                        </w:div>
                                      </w:divsChild>
                                    </w:div>
                                    <w:div w:id="826897771">
                                      <w:marLeft w:val="0"/>
                                      <w:marRight w:val="0"/>
                                      <w:marTop w:val="0"/>
                                      <w:marBottom w:val="0"/>
                                      <w:divBdr>
                                        <w:top w:val="none" w:sz="0" w:space="0" w:color="auto"/>
                                        <w:left w:val="none" w:sz="0" w:space="0" w:color="auto"/>
                                        <w:bottom w:val="none" w:sz="0" w:space="0" w:color="auto"/>
                                        <w:right w:val="none" w:sz="0" w:space="0" w:color="auto"/>
                                      </w:divBdr>
                                      <w:divsChild>
                                        <w:div w:id="1040936178">
                                          <w:marLeft w:val="0"/>
                                          <w:marRight w:val="0"/>
                                          <w:marTop w:val="0"/>
                                          <w:marBottom w:val="0"/>
                                          <w:divBdr>
                                            <w:top w:val="none" w:sz="0" w:space="0" w:color="auto"/>
                                            <w:left w:val="none" w:sz="0" w:space="0" w:color="auto"/>
                                            <w:bottom w:val="none" w:sz="0" w:space="0" w:color="auto"/>
                                            <w:right w:val="none" w:sz="0" w:space="0" w:color="auto"/>
                                          </w:divBdr>
                                        </w:div>
                                      </w:divsChild>
                                    </w:div>
                                    <w:div w:id="1513299441">
                                      <w:marLeft w:val="0"/>
                                      <w:marRight w:val="0"/>
                                      <w:marTop w:val="0"/>
                                      <w:marBottom w:val="0"/>
                                      <w:divBdr>
                                        <w:top w:val="none" w:sz="0" w:space="0" w:color="auto"/>
                                        <w:left w:val="none" w:sz="0" w:space="0" w:color="auto"/>
                                        <w:bottom w:val="none" w:sz="0" w:space="0" w:color="auto"/>
                                        <w:right w:val="none" w:sz="0" w:space="0" w:color="auto"/>
                                      </w:divBdr>
                                      <w:divsChild>
                                        <w:div w:id="846407755">
                                          <w:marLeft w:val="0"/>
                                          <w:marRight w:val="0"/>
                                          <w:marTop w:val="0"/>
                                          <w:marBottom w:val="0"/>
                                          <w:divBdr>
                                            <w:top w:val="none" w:sz="0" w:space="0" w:color="auto"/>
                                            <w:left w:val="none" w:sz="0" w:space="0" w:color="auto"/>
                                            <w:bottom w:val="none" w:sz="0" w:space="0" w:color="auto"/>
                                            <w:right w:val="none" w:sz="0" w:space="0" w:color="auto"/>
                                          </w:divBdr>
                                        </w:div>
                                      </w:divsChild>
                                    </w:div>
                                    <w:div w:id="1176070025">
                                      <w:marLeft w:val="0"/>
                                      <w:marRight w:val="0"/>
                                      <w:marTop w:val="0"/>
                                      <w:marBottom w:val="0"/>
                                      <w:divBdr>
                                        <w:top w:val="none" w:sz="0" w:space="0" w:color="auto"/>
                                        <w:left w:val="none" w:sz="0" w:space="0" w:color="auto"/>
                                        <w:bottom w:val="none" w:sz="0" w:space="0" w:color="auto"/>
                                        <w:right w:val="none" w:sz="0" w:space="0" w:color="auto"/>
                                      </w:divBdr>
                                      <w:divsChild>
                                        <w:div w:id="792096354">
                                          <w:marLeft w:val="0"/>
                                          <w:marRight w:val="0"/>
                                          <w:marTop w:val="0"/>
                                          <w:marBottom w:val="0"/>
                                          <w:divBdr>
                                            <w:top w:val="none" w:sz="0" w:space="0" w:color="auto"/>
                                            <w:left w:val="none" w:sz="0" w:space="0" w:color="auto"/>
                                            <w:bottom w:val="none" w:sz="0" w:space="0" w:color="auto"/>
                                            <w:right w:val="none" w:sz="0" w:space="0" w:color="auto"/>
                                          </w:divBdr>
                                        </w:div>
                                      </w:divsChild>
                                    </w:div>
                                    <w:div w:id="588122562">
                                      <w:marLeft w:val="0"/>
                                      <w:marRight w:val="0"/>
                                      <w:marTop w:val="0"/>
                                      <w:marBottom w:val="0"/>
                                      <w:divBdr>
                                        <w:top w:val="none" w:sz="0" w:space="0" w:color="auto"/>
                                        <w:left w:val="none" w:sz="0" w:space="0" w:color="auto"/>
                                        <w:bottom w:val="none" w:sz="0" w:space="0" w:color="auto"/>
                                        <w:right w:val="none" w:sz="0" w:space="0" w:color="auto"/>
                                      </w:divBdr>
                                      <w:divsChild>
                                        <w:div w:id="417291842">
                                          <w:marLeft w:val="0"/>
                                          <w:marRight w:val="0"/>
                                          <w:marTop w:val="0"/>
                                          <w:marBottom w:val="0"/>
                                          <w:divBdr>
                                            <w:top w:val="none" w:sz="0" w:space="0" w:color="auto"/>
                                            <w:left w:val="none" w:sz="0" w:space="0" w:color="auto"/>
                                            <w:bottom w:val="none" w:sz="0" w:space="0" w:color="auto"/>
                                            <w:right w:val="none" w:sz="0" w:space="0" w:color="auto"/>
                                          </w:divBdr>
                                        </w:div>
                                      </w:divsChild>
                                    </w:div>
                                    <w:div w:id="127944117">
                                      <w:marLeft w:val="0"/>
                                      <w:marRight w:val="0"/>
                                      <w:marTop w:val="0"/>
                                      <w:marBottom w:val="0"/>
                                      <w:divBdr>
                                        <w:top w:val="none" w:sz="0" w:space="0" w:color="auto"/>
                                        <w:left w:val="none" w:sz="0" w:space="0" w:color="auto"/>
                                        <w:bottom w:val="none" w:sz="0" w:space="0" w:color="auto"/>
                                        <w:right w:val="none" w:sz="0" w:space="0" w:color="auto"/>
                                      </w:divBdr>
                                      <w:divsChild>
                                        <w:div w:id="1430931137">
                                          <w:marLeft w:val="0"/>
                                          <w:marRight w:val="0"/>
                                          <w:marTop w:val="0"/>
                                          <w:marBottom w:val="0"/>
                                          <w:divBdr>
                                            <w:top w:val="none" w:sz="0" w:space="0" w:color="auto"/>
                                            <w:left w:val="none" w:sz="0" w:space="0" w:color="auto"/>
                                            <w:bottom w:val="none" w:sz="0" w:space="0" w:color="auto"/>
                                            <w:right w:val="none" w:sz="0" w:space="0" w:color="auto"/>
                                          </w:divBdr>
                                        </w:div>
                                      </w:divsChild>
                                    </w:div>
                                    <w:div w:id="1421365036">
                                      <w:marLeft w:val="0"/>
                                      <w:marRight w:val="0"/>
                                      <w:marTop w:val="0"/>
                                      <w:marBottom w:val="0"/>
                                      <w:divBdr>
                                        <w:top w:val="none" w:sz="0" w:space="0" w:color="auto"/>
                                        <w:left w:val="none" w:sz="0" w:space="0" w:color="auto"/>
                                        <w:bottom w:val="none" w:sz="0" w:space="0" w:color="auto"/>
                                        <w:right w:val="none" w:sz="0" w:space="0" w:color="auto"/>
                                      </w:divBdr>
                                      <w:divsChild>
                                        <w:div w:id="11079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9462">
                                  <w:marLeft w:val="0"/>
                                  <w:marRight w:val="0"/>
                                  <w:marTop w:val="0"/>
                                  <w:marBottom w:val="480"/>
                                  <w:divBdr>
                                    <w:top w:val="none" w:sz="0" w:space="0" w:color="auto"/>
                                    <w:left w:val="none" w:sz="0" w:space="0" w:color="auto"/>
                                    <w:bottom w:val="none" w:sz="0" w:space="0" w:color="auto"/>
                                    <w:right w:val="none" w:sz="0" w:space="0" w:color="auto"/>
                                  </w:divBdr>
                                  <w:divsChild>
                                    <w:div w:id="2145539517">
                                      <w:marLeft w:val="0"/>
                                      <w:marRight w:val="0"/>
                                      <w:marTop w:val="0"/>
                                      <w:marBottom w:val="0"/>
                                      <w:divBdr>
                                        <w:top w:val="none" w:sz="0" w:space="0" w:color="auto"/>
                                        <w:left w:val="none" w:sz="0" w:space="0" w:color="auto"/>
                                        <w:bottom w:val="none" w:sz="0" w:space="0" w:color="auto"/>
                                        <w:right w:val="none" w:sz="0" w:space="0" w:color="auto"/>
                                      </w:divBdr>
                                      <w:divsChild>
                                        <w:div w:id="1979993103">
                                          <w:marLeft w:val="0"/>
                                          <w:marRight w:val="0"/>
                                          <w:marTop w:val="0"/>
                                          <w:marBottom w:val="0"/>
                                          <w:divBdr>
                                            <w:top w:val="none" w:sz="0" w:space="0" w:color="auto"/>
                                            <w:left w:val="none" w:sz="0" w:space="0" w:color="auto"/>
                                            <w:bottom w:val="none" w:sz="0" w:space="0" w:color="auto"/>
                                            <w:right w:val="none" w:sz="0" w:space="0" w:color="auto"/>
                                          </w:divBdr>
                                          <w:divsChild>
                                            <w:div w:id="1970475146">
                                              <w:marLeft w:val="0"/>
                                              <w:marRight w:val="0"/>
                                              <w:marTop w:val="0"/>
                                              <w:marBottom w:val="0"/>
                                              <w:divBdr>
                                                <w:top w:val="none" w:sz="0" w:space="0" w:color="auto"/>
                                                <w:left w:val="none" w:sz="0" w:space="0" w:color="auto"/>
                                                <w:bottom w:val="none" w:sz="0" w:space="0" w:color="auto"/>
                                                <w:right w:val="none" w:sz="0" w:space="0" w:color="auto"/>
                                              </w:divBdr>
                                              <w:divsChild>
                                                <w:div w:id="1656103234">
                                                  <w:marLeft w:val="0"/>
                                                  <w:marRight w:val="0"/>
                                                  <w:marTop w:val="0"/>
                                                  <w:marBottom w:val="0"/>
                                                  <w:divBdr>
                                                    <w:top w:val="none" w:sz="0" w:space="0" w:color="auto"/>
                                                    <w:left w:val="none" w:sz="0" w:space="0" w:color="auto"/>
                                                    <w:bottom w:val="none" w:sz="0" w:space="0" w:color="auto"/>
                                                    <w:right w:val="none" w:sz="0" w:space="0" w:color="auto"/>
                                                  </w:divBdr>
                                                </w:div>
                                              </w:divsChild>
                                            </w:div>
                                            <w:div w:id="1138767145">
                                              <w:marLeft w:val="0"/>
                                              <w:marRight w:val="0"/>
                                              <w:marTop w:val="0"/>
                                              <w:marBottom w:val="0"/>
                                              <w:divBdr>
                                                <w:top w:val="none" w:sz="0" w:space="0" w:color="auto"/>
                                                <w:left w:val="none" w:sz="0" w:space="0" w:color="auto"/>
                                                <w:bottom w:val="none" w:sz="0" w:space="0" w:color="auto"/>
                                                <w:right w:val="none" w:sz="0" w:space="0" w:color="auto"/>
                                              </w:divBdr>
                                              <w:divsChild>
                                                <w:div w:id="430517586">
                                                  <w:marLeft w:val="0"/>
                                                  <w:marRight w:val="0"/>
                                                  <w:marTop w:val="0"/>
                                                  <w:marBottom w:val="0"/>
                                                  <w:divBdr>
                                                    <w:top w:val="none" w:sz="0" w:space="0" w:color="auto"/>
                                                    <w:left w:val="none" w:sz="0" w:space="0" w:color="auto"/>
                                                    <w:bottom w:val="none" w:sz="0" w:space="0" w:color="auto"/>
                                                    <w:right w:val="none" w:sz="0" w:space="0" w:color="auto"/>
                                                  </w:divBdr>
                                                </w:div>
                                              </w:divsChild>
                                            </w:div>
                                            <w:div w:id="491456836">
                                              <w:marLeft w:val="0"/>
                                              <w:marRight w:val="0"/>
                                              <w:marTop w:val="0"/>
                                              <w:marBottom w:val="0"/>
                                              <w:divBdr>
                                                <w:top w:val="none" w:sz="0" w:space="0" w:color="auto"/>
                                                <w:left w:val="none" w:sz="0" w:space="0" w:color="auto"/>
                                                <w:bottom w:val="none" w:sz="0" w:space="0" w:color="auto"/>
                                                <w:right w:val="none" w:sz="0" w:space="0" w:color="auto"/>
                                              </w:divBdr>
                                              <w:divsChild>
                                                <w:div w:id="1817379430">
                                                  <w:marLeft w:val="0"/>
                                                  <w:marRight w:val="0"/>
                                                  <w:marTop w:val="0"/>
                                                  <w:marBottom w:val="0"/>
                                                  <w:divBdr>
                                                    <w:top w:val="none" w:sz="0" w:space="0" w:color="auto"/>
                                                    <w:left w:val="none" w:sz="0" w:space="0" w:color="auto"/>
                                                    <w:bottom w:val="none" w:sz="0" w:space="0" w:color="auto"/>
                                                    <w:right w:val="none" w:sz="0" w:space="0" w:color="auto"/>
                                                  </w:divBdr>
                                                </w:div>
                                              </w:divsChild>
                                            </w:div>
                                            <w:div w:id="1571767532">
                                              <w:marLeft w:val="0"/>
                                              <w:marRight w:val="0"/>
                                              <w:marTop w:val="0"/>
                                              <w:marBottom w:val="0"/>
                                              <w:divBdr>
                                                <w:top w:val="none" w:sz="0" w:space="0" w:color="auto"/>
                                                <w:left w:val="none" w:sz="0" w:space="0" w:color="auto"/>
                                                <w:bottom w:val="none" w:sz="0" w:space="0" w:color="auto"/>
                                                <w:right w:val="none" w:sz="0" w:space="0" w:color="auto"/>
                                              </w:divBdr>
                                              <w:divsChild>
                                                <w:div w:id="166361779">
                                                  <w:marLeft w:val="0"/>
                                                  <w:marRight w:val="0"/>
                                                  <w:marTop w:val="0"/>
                                                  <w:marBottom w:val="0"/>
                                                  <w:divBdr>
                                                    <w:top w:val="none" w:sz="0" w:space="0" w:color="auto"/>
                                                    <w:left w:val="none" w:sz="0" w:space="0" w:color="auto"/>
                                                    <w:bottom w:val="none" w:sz="0" w:space="0" w:color="auto"/>
                                                    <w:right w:val="none" w:sz="0" w:space="0" w:color="auto"/>
                                                  </w:divBdr>
                                                </w:div>
                                              </w:divsChild>
                                            </w:div>
                                            <w:div w:id="331181826">
                                              <w:marLeft w:val="0"/>
                                              <w:marRight w:val="0"/>
                                              <w:marTop w:val="0"/>
                                              <w:marBottom w:val="0"/>
                                              <w:divBdr>
                                                <w:top w:val="none" w:sz="0" w:space="0" w:color="auto"/>
                                                <w:left w:val="none" w:sz="0" w:space="0" w:color="auto"/>
                                                <w:bottom w:val="none" w:sz="0" w:space="0" w:color="auto"/>
                                                <w:right w:val="none" w:sz="0" w:space="0" w:color="auto"/>
                                              </w:divBdr>
                                              <w:divsChild>
                                                <w:div w:id="527375169">
                                                  <w:marLeft w:val="0"/>
                                                  <w:marRight w:val="0"/>
                                                  <w:marTop w:val="0"/>
                                                  <w:marBottom w:val="0"/>
                                                  <w:divBdr>
                                                    <w:top w:val="none" w:sz="0" w:space="0" w:color="auto"/>
                                                    <w:left w:val="none" w:sz="0" w:space="0" w:color="auto"/>
                                                    <w:bottom w:val="none" w:sz="0" w:space="0" w:color="auto"/>
                                                    <w:right w:val="none" w:sz="0" w:space="0" w:color="auto"/>
                                                  </w:divBdr>
                                                </w:div>
                                              </w:divsChild>
                                            </w:div>
                                            <w:div w:id="640233413">
                                              <w:marLeft w:val="0"/>
                                              <w:marRight w:val="0"/>
                                              <w:marTop w:val="0"/>
                                              <w:marBottom w:val="0"/>
                                              <w:divBdr>
                                                <w:top w:val="none" w:sz="0" w:space="0" w:color="auto"/>
                                                <w:left w:val="none" w:sz="0" w:space="0" w:color="auto"/>
                                                <w:bottom w:val="none" w:sz="0" w:space="0" w:color="auto"/>
                                                <w:right w:val="none" w:sz="0" w:space="0" w:color="auto"/>
                                              </w:divBdr>
                                              <w:divsChild>
                                                <w:div w:id="1054885550">
                                                  <w:marLeft w:val="0"/>
                                                  <w:marRight w:val="0"/>
                                                  <w:marTop w:val="0"/>
                                                  <w:marBottom w:val="0"/>
                                                  <w:divBdr>
                                                    <w:top w:val="none" w:sz="0" w:space="0" w:color="auto"/>
                                                    <w:left w:val="none" w:sz="0" w:space="0" w:color="auto"/>
                                                    <w:bottom w:val="none" w:sz="0" w:space="0" w:color="auto"/>
                                                    <w:right w:val="none" w:sz="0" w:space="0" w:color="auto"/>
                                                  </w:divBdr>
                                                </w:div>
                                              </w:divsChild>
                                            </w:div>
                                            <w:div w:id="567109211">
                                              <w:marLeft w:val="0"/>
                                              <w:marRight w:val="0"/>
                                              <w:marTop w:val="0"/>
                                              <w:marBottom w:val="0"/>
                                              <w:divBdr>
                                                <w:top w:val="none" w:sz="0" w:space="0" w:color="auto"/>
                                                <w:left w:val="none" w:sz="0" w:space="0" w:color="auto"/>
                                                <w:bottom w:val="none" w:sz="0" w:space="0" w:color="auto"/>
                                                <w:right w:val="none" w:sz="0" w:space="0" w:color="auto"/>
                                              </w:divBdr>
                                              <w:divsChild>
                                                <w:div w:id="894240846">
                                                  <w:marLeft w:val="0"/>
                                                  <w:marRight w:val="0"/>
                                                  <w:marTop w:val="0"/>
                                                  <w:marBottom w:val="0"/>
                                                  <w:divBdr>
                                                    <w:top w:val="none" w:sz="0" w:space="0" w:color="auto"/>
                                                    <w:left w:val="none" w:sz="0" w:space="0" w:color="auto"/>
                                                    <w:bottom w:val="none" w:sz="0" w:space="0" w:color="auto"/>
                                                    <w:right w:val="none" w:sz="0" w:space="0" w:color="auto"/>
                                                  </w:divBdr>
                                                </w:div>
                                              </w:divsChild>
                                            </w:div>
                                            <w:div w:id="1889296312">
                                              <w:marLeft w:val="0"/>
                                              <w:marRight w:val="0"/>
                                              <w:marTop w:val="0"/>
                                              <w:marBottom w:val="0"/>
                                              <w:divBdr>
                                                <w:top w:val="none" w:sz="0" w:space="0" w:color="auto"/>
                                                <w:left w:val="none" w:sz="0" w:space="0" w:color="auto"/>
                                                <w:bottom w:val="none" w:sz="0" w:space="0" w:color="auto"/>
                                                <w:right w:val="none" w:sz="0" w:space="0" w:color="auto"/>
                                              </w:divBdr>
                                              <w:divsChild>
                                                <w:div w:id="1396928756">
                                                  <w:marLeft w:val="0"/>
                                                  <w:marRight w:val="0"/>
                                                  <w:marTop w:val="0"/>
                                                  <w:marBottom w:val="0"/>
                                                  <w:divBdr>
                                                    <w:top w:val="none" w:sz="0" w:space="0" w:color="auto"/>
                                                    <w:left w:val="none" w:sz="0" w:space="0" w:color="auto"/>
                                                    <w:bottom w:val="none" w:sz="0" w:space="0" w:color="auto"/>
                                                    <w:right w:val="none" w:sz="0" w:space="0" w:color="auto"/>
                                                  </w:divBdr>
                                                </w:div>
                                              </w:divsChild>
                                            </w:div>
                                            <w:div w:id="429856285">
                                              <w:marLeft w:val="0"/>
                                              <w:marRight w:val="0"/>
                                              <w:marTop w:val="0"/>
                                              <w:marBottom w:val="0"/>
                                              <w:divBdr>
                                                <w:top w:val="none" w:sz="0" w:space="0" w:color="auto"/>
                                                <w:left w:val="none" w:sz="0" w:space="0" w:color="auto"/>
                                                <w:bottom w:val="none" w:sz="0" w:space="0" w:color="auto"/>
                                                <w:right w:val="none" w:sz="0" w:space="0" w:color="auto"/>
                                              </w:divBdr>
                                              <w:divsChild>
                                                <w:div w:id="9452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9647">
                                      <w:marLeft w:val="0"/>
                                      <w:marRight w:val="0"/>
                                      <w:marTop w:val="0"/>
                                      <w:marBottom w:val="0"/>
                                      <w:divBdr>
                                        <w:top w:val="none" w:sz="0" w:space="0" w:color="auto"/>
                                        <w:left w:val="none" w:sz="0" w:space="0" w:color="auto"/>
                                        <w:bottom w:val="none" w:sz="0" w:space="0" w:color="auto"/>
                                        <w:right w:val="none" w:sz="0" w:space="0" w:color="auto"/>
                                      </w:divBdr>
                                      <w:divsChild>
                                        <w:div w:id="1335916711">
                                          <w:marLeft w:val="0"/>
                                          <w:marRight w:val="0"/>
                                          <w:marTop w:val="0"/>
                                          <w:marBottom w:val="0"/>
                                          <w:divBdr>
                                            <w:top w:val="none" w:sz="0" w:space="0" w:color="auto"/>
                                            <w:left w:val="none" w:sz="0" w:space="0" w:color="auto"/>
                                            <w:bottom w:val="none" w:sz="0" w:space="0" w:color="auto"/>
                                            <w:right w:val="none" w:sz="0" w:space="0" w:color="auto"/>
                                          </w:divBdr>
                                          <w:divsChild>
                                            <w:div w:id="1844778746">
                                              <w:marLeft w:val="0"/>
                                              <w:marRight w:val="0"/>
                                              <w:marTop w:val="0"/>
                                              <w:marBottom w:val="0"/>
                                              <w:divBdr>
                                                <w:top w:val="none" w:sz="0" w:space="0" w:color="auto"/>
                                                <w:left w:val="none" w:sz="0" w:space="0" w:color="auto"/>
                                                <w:bottom w:val="none" w:sz="0" w:space="0" w:color="auto"/>
                                                <w:right w:val="none" w:sz="0" w:space="0" w:color="auto"/>
                                              </w:divBdr>
                                              <w:divsChild>
                                                <w:div w:id="922683088">
                                                  <w:marLeft w:val="0"/>
                                                  <w:marRight w:val="0"/>
                                                  <w:marTop w:val="0"/>
                                                  <w:marBottom w:val="0"/>
                                                  <w:divBdr>
                                                    <w:top w:val="none" w:sz="0" w:space="0" w:color="auto"/>
                                                    <w:left w:val="none" w:sz="0" w:space="0" w:color="auto"/>
                                                    <w:bottom w:val="none" w:sz="0" w:space="0" w:color="auto"/>
                                                    <w:right w:val="none" w:sz="0" w:space="0" w:color="auto"/>
                                                  </w:divBdr>
                                                </w:div>
                                              </w:divsChild>
                                            </w:div>
                                            <w:div w:id="1751342579">
                                              <w:marLeft w:val="0"/>
                                              <w:marRight w:val="0"/>
                                              <w:marTop w:val="0"/>
                                              <w:marBottom w:val="0"/>
                                              <w:divBdr>
                                                <w:top w:val="none" w:sz="0" w:space="0" w:color="auto"/>
                                                <w:left w:val="none" w:sz="0" w:space="0" w:color="auto"/>
                                                <w:bottom w:val="none" w:sz="0" w:space="0" w:color="auto"/>
                                                <w:right w:val="none" w:sz="0" w:space="0" w:color="auto"/>
                                              </w:divBdr>
                                              <w:divsChild>
                                                <w:div w:id="255211013">
                                                  <w:marLeft w:val="0"/>
                                                  <w:marRight w:val="0"/>
                                                  <w:marTop w:val="0"/>
                                                  <w:marBottom w:val="0"/>
                                                  <w:divBdr>
                                                    <w:top w:val="none" w:sz="0" w:space="0" w:color="auto"/>
                                                    <w:left w:val="none" w:sz="0" w:space="0" w:color="auto"/>
                                                    <w:bottom w:val="none" w:sz="0" w:space="0" w:color="auto"/>
                                                    <w:right w:val="none" w:sz="0" w:space="0" w:color="auto"/>
                                                  </w:divBdr>
                                                </w:div>
                                              </w:divsChild>
                                            </w:div>
                                            <w:div w:id="651178855">
                                              <w:marLeft w:val="0"/>
                                              <w:marRight w:val="0"/>
                                              <w:marTop w:val="0"/>
                                              <w:marBottom w:val="0"/>
                                              <w:divBdr>
                                                <w:top w:val="none" w:sz="0" w:space="0" w:color="auto"/>
                                                <w:left w:val="none" w:sz="0" w:space="0" w:color="auto"/>
                                                <w:bottom w:val="none" w:sz="0" w:space="0" w:color="auto"/>
                                                <w:right w:val="none" w:sz="0" w:space="0" w:color="auto"/>
                                              </w:divBdr>
                                              <w:divsChild>
                                                <w:div w:id="1748727150">
                                                  <w:marLeft w:val="0"/>
                                                  <w:marRight w:val="0"/>
                                                  <w:marTop w:val="0"/>
                                                  <w:marBottom w:val="0"/>
                                                  <w:divBdr>
                                                    <w:top w:val="none" w:sz="0" w:space="0" w:color="auto"/>
                                                    <w:left w:val="none" w:sz="0" w:space="0" w:color="auto"/>
                                                    <w:bottom w:val="none" w:sz="0" w:space="0" w:color="auto"/>
                                                    <w:right w:val="none" w:sz="0" w:space="0" w:color="auto"/>
                                                  </w:divBdr>
                                                </w:div>
                                              </w:divsChild>
                                            </w:div>
                                            <w:div w:id="1741706455">
                                              <w:marLeft w:val="0"/>
                                              <w:marRight w:val="0"/>
                                              <w:marTop w:val="0"/>
                                              <w:marBottom w:val="0"/>
                                              <w:divBdr>
                                                <w:top w:val="none" w:sz="0" w:space="0" w:color="auto"/>
                                                <w:left w:val="none" w:sz="0" w:space="0" w:color="auto"/>
                                                <w:bottom w:val="none" w:sz="0" w:space="0" w:color="auto"/>
                                                <w:right w:val="none" w:sz="0" w:space="0" w:color="auto"/>
                                              </w:divBdr>
                                              <w:divsChild>
                                                <w:div w:id="88238003">
                                                  <w:marLeft w:val="0"/>
                                                  <w:marRight w:val="0"/>
                                                  <w:marTop w:val="0"/>
                                                  <w:marBottom w:val="0"/>
                                                  <w:divBdr>
                                                    <w:top w:val="none" w:sz="0" w:space="0" w:color="auto"/>
                                                    <w:left w:val="none" w:sz="0" w:space="0" w:color="auto"/>
                                                    <w:bottom w:val="none" w:sz="0" w:space="0" w:color="auto"/>
                                                    <w:right w:val="none" w:sz="0" w:space="0" w:color="auto"/>
                                                  </w:divBdr>
                                                </w:div>
                                              </w:divsChild>
                                            </w:div>
                                            <w:div w:id="1014041445">
                                              <w:marLeft w:val="0"/>
                                              <w:marRight w:val="0"/>
                                              <w:marTop w:val="0"/>
                                              <w:marBottom w:val="0"/>
                                              <w:divBdr>
                                                <w:top w:val="none" w:sz="0" w:space="0" w:color="auto"/>
                                                <w:left w:val="none" w:sz="0" w:space="0" w:color="auto"/>
                                                <w:bottom w:val="none" w:sz="0" w:space="0" w:color="auto"/>
                                                <w:right w:val="none" w:sz="0" w:space="0" w:color="auto"/>
                                              </w:divBdr>
                                              <w:divsChild>
                                                <w:div w:id="1268274517">
                                                  <w:marLeft w:val="0"/>
                                                  <w:marRight w:val="0"/>
                                                  <w:marTop w:val="0"/>
                                                  <w:marBottom w:val="0"/>
                                                  <w:divBdr>
                                                    <w:top w:val="none" w:sz="0" w:space="0" w:color="auto"/>
                                                    <w:left w:val="none" w:sz="0" w:space="0" w:color="auto"/>
                                                    <w:bottom w:val="none" w:sz="0" w:space="0" w:color="auto"/>
                                                    <w:right w:val="none" w:sz="0" w:space="0" w:color="auto"/>
                                                  </w:divBdr>
                                                </w:div>
                                              </w:divsChild>
                                            </w:div>
                                            <w:div w:id="1200124394">
                                              <w:marLeft w:val="0"/>
                                              <w:marRight w:val="0"/>
                                              <w:marTop w:val="0"/>
                                              <w:marBottom w:val="0"/>
                                              <w:divBdr>
                                                <w:top w:val="none" w:sz="0" w:space="0" w:color="auto"/>
                                                <w:left w:val="none" w:sz="0" w:space="0" w:color="auto"/>
                                                <w:bottom w:val="none" w:sz="0" w:space="0" w:color="auto"/>
                                                <w:right w:val="none" w:sz="0" w:space="0" w:color="auto"/>
                                              </w:divBdr>
                                              <w:divsChild>
                                                <w:div w:id="485172822">
                                                  <w:marLeft w:val="0"/>
                                                  <w:marRight w:val="0"/>
                                                  <w:marTop w:val="0"/>
                                                  <w:marBottom w:val="0"/>
                                                  <w:divBdr>
                                                    <w:top w:val="none" w:sz="0" w:space="0" w:color="auto"/>
                                                    <w:left w:val="none" w:sz="0" w:space="0" w:color="auto"/>
                                                    <w:bottom w:val="none" w:sz="0" w:space="0" w:color="auto"/>
                                                    <w:right w:val="none" w:sz="0" w:space="0" w:color="auto"/>
                                                  </w:divBdr>
                                                </w:div>
                                              </w:divsChild>
                                            </w:div>
                                            <w:div w:id="304630033">
                                              <w:marLeft w:val="0"/>
                                              <w:marRight w:val="0"/>
                                              <w:marTop w:val="0"/>
                                              <w:marBottom w:val="0"/>
                                              <w:divBdr>
                                                <w:top w:val="none" w:sz="0" w:space="0" w:color="auto"/>
                                                <w:left w:val="none" w:sz="0" w:space="0" w:color="auto"/>
                                                <w:bottom w:val="none" w:sz="0" w:space="0" w:color="auto"/>
                                                <w:right w:val="none" w:sz="0" w:space="0" w:color="auto"/>
                                              </w:divBdr>
                                              <w:divsChild>
                                                <w:div w:id="1482313107">
                                                  <w:marLeft w:val="0"/>
                                                  <w:marRight w:val="0"/>
                                                  <w:marTop w:val="0"/>
                                                  <w:marBottom w:val="0"/>
                                                  <w:divBdr>
                                                    <w:top w:val="none" w:sz="0" w:space="0" w:color="auto"/>
                                                    <w:left w:val="none" w:sz="0" w:space="0" w:color="auto"/>
                                                    <w:bottom w:val="none" w:sz="0" w:space="0" w:color="auto"/>
                                                    <w:right w:val="none" w:sz="0" w:space="0" w:color="auto"/>
                                                  </w:divBdr>
                                                </w:div>
                                              </w:divsChild>
                                            </w:div>
                                            <w:div w:id="622662700">
                                              <w:marLeft w:val="0"/>
                                              <w:marRight w:val="0"/>
                                              <w:marTop w:val="0"/>
                                              <w:marBottom w:val="0"/>
                                              <w:divBdr>
                                                <w:top w:val="none" w:sz="0" w:space="0" w:color="auto"/>
                                                <w:left w:val="none" w:sz="0" w:space="0" w:color="auto"/>
                                                <w:bottom w:val="none" w:sz="0" w:space="0" w:color="auto"/>
                                                <w:right w:val="none" w:sz="0" w:space="0" w:color="auto"/>
                                              </w:divBdr>
                                              <w:divsChild>
                                                <w:div w:id="1012415710">
                                                  <w:marLeft w:val="0"/>
                                                  <w:marRight w:val="0"/>
                                                  <w:marTop w:val="0"/>
                                                  <w:marBottom w:val="0"/>
                                                  <w:divBdr>
                                                    <w:top w:val="none" w:sz="0" w:space="0" w:color="auto"/>
                                                    <w:left w:val="none" w:sz="0" w:space="0" w:color="auto"/>
                                                    <w:bottom w:val="none" w:sz="0" w:space="0" w:color="auto"/>
                                                    <w:right w:val="none" w:sz="0" w:space="0" w:color="auto"/>
                                                  </w:divBdr>
                                                </w:div>
                                              </w:divsChild>
                                            </w:div>
                                            <w:div w:id="2099594710">
                                              <w:marLeft w:val="0"/>
                                              <w:marRight w:val="0"/>
                                              <w:marTop w:val="0"/>
                                              <w:marBottom w:val="0"/>
                                              <w:divBdr>
                                                <w:top w:val="none" w:sz="0" w:space="0" w:color="auto"/>
                                                <w:left w:val="none" w:sz="0" w:space="0" w:color="auto"/>
                                                <w:bottom w:val="none" w:sz="0" w:space="0" w:color="auto"/>
                                                <w:right w:val="none" w:sz="0" w:space="0" w:color="auto"/>
                                              </w:divBdr>
                                              <w:divsChild>
                                                <w:div w:id="1755740775">
                                                  <w:marLeft w:val="0"/>
                                                  <w:marRight w:val="0"/>
                                                  <w:marTop w:val="0"/>
                                                  <w:marBottom w:val="0"/>
                                                  <w:divBdr>
                                                    <w:top w:val="none" w:sz="0" w:space="0" w:color="auto"/>
                                                    <w:left w:val="none" w:sz="0" w:space="0" w:color="auto"/>
                                                    <w:bottom w:val="none" w:sz="0" w:space="0" w:color="auto"/>
                                                    <w:right w:val="none" w:sz="0" w:space="0" w:color="auto"/>
                                                  </w:divBdr>
                                                </w:div>
                                              </w:divsChild>
                                            </w:div>
                                            <w:div w:id="195704563">
                                              <w:marLeft w:val="0"/>
                                              <w:marRight w:val="0"/>
                                              <w:marTop w:val="0"/>
                                              <w:marBottom w:val="0"/>
                                              <w:divBdr>
                                                <w:top w:val="none" w:sz="0" w:space="0" w:color="auto"/>
                                                <w:left w:val="none" w:sz="0" w:space="0" w:color="auto"/>
                                                <w:bottom w:val="none" w:sz="0" w:space="0" w:color="auto"/>
                                                <w:right w:val="none" w:sz="0" w:space="0" w:color="auto"/>
                                              </w:divBdr>
                                              <w:divsChild>
                                                <w:div w:id="935409021">
                                                  <w:marLeft w:val="0"/>
                                                  <w:marRight w:val="0"/>
                                                  <w:marTop w:val="0"/>
                                                  <w:marBottom w:val="0"/>
                                                  <w:divBdr>
                                                    <w:top w:val="none" w:sz="0" w:space="0" w:color="auto"/>
                                                    <w:left w:val="none" w:sz="0" w:space="0" w:color="auto"/>
                                                    <w:bottom w:val="none" w:sz="0" w:space="0" w:color="auto"/>
                                                    <w:right w:val="none" w:sz="0" w:space="0" w:color="auto"/>
                                                  </w:divBdr>
                                                </w:div>
                                              </w:divsChild>
                                            </w:div>
                                            <w:div w:id="1167672624">
                                              <w:marLeft w:val="0"/>
                                              <w:marRight w:val="0"/>
                                              <w:marTop w:val="0"/>
                                              <w:marBottom w:val="0"/>
                                              <w:divBdr>
                                                <w:top w:val="none" w:sz="0" w:space="0" w:color="auto"/>
                                                <w:left w:val="none" w:sz="0" w:space="0" w:color="auto"/>
                                                <w:bottom w:val="none" w:sz="0" w:space="0" w:color="auto"/>
                                                <w:right w:val="none" w:sz="0" w:space="0" w:color="auto"/>
                                              </w:divBdr>
                                              <w:divsChild>
                                                <w:div w:id="7778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49002">
                                      <w:marLeft w:val="0"/>
                                      <w:marRight w:val="0"/>
                                      <w:marTop w:val="0"/>
                                      <w:marBottom w:val="0"/>
                                      <w:divBdr>
                                        <w:top w:val="none" w:sz="0" w:space="0" w:color="auto"/>
                                        <w:left w:val="none" w:sz="0" w:space="0" w:color="auto"/>
                                        <w:bottom w:val="none" w:sz="0" w:space="0" w:color="auto"/>
                                        <w:right w:val="none" w:sz="0" w:space="0" w:color="auto"/>
                                      </w:divBdr>
                                      <w:divsChild>
                                        <w:div w:id="1527064418">
                                          <w:marLeft w:val="0"/>
                                          <w:marRight w:val="0"/>
                                          <w:marTop w:val="0"/>
                                          <w:marBottom w:val="0"/>
                                          <w:divBdr>
                                            <w:top w:val="none" w:sz="0" w:space="0" w:color="auto"/>
                                            <w:left w:val="none" w:sz="0" w:space="0" w:color="auto"/>
                                            <w:bottom w:val="none" w:sz="0" w:space="0" w:color="auto"/>
                                            <w:right w:val="none" w:sz="0" w:space="0" w:color="auto"/>
                                          </w:divBdr>
                                          <w:divsChild>
                                            <w:div w:id="1637493827">
                                              <w:marLeft w:val="0"/>
                                              <w:marRight w:val="0"/>
                                              <w:marTop w:val="0"/>
                                              <w:marBottom w:val="0"/>
                                              <w:divBdr>
                                                <w:top w:val="none" w:sz="0" w:space="0" w:color="auto"/>
                                                <w:left w:val="none" w:sz="0" w:space="0" w:color="auto"/>
                                                <w:bottom w:val="none" w:sz="0" w:space="0" w:color="auto"/>
                                                <w:right w:val="none" w:sz="0" w:space="0" w:color="auto"/>
                                              </w:divBdr>
                                              <w:divsChild>
                                                <w:div w:id="2043944464">
                                                  <w:marLeft w:val="0"/>
                                                  <w:marRight w:val="0"/>
                                                  <w:marTop w:val="0"/>
                                                  <w:marBottom w:val="0"/>
                                                  <w:divBdr>
                                                    <w:top w:val="none" w:sz="0" w:space="0" w:color="auto"/>
                                                    <w:left w:val="none" w:sz="0" w:space="0" w:color="auto"/>
                                                    <w:bottom w:val="none" w:sz="0" w:space="0" w:color="auto"/>
                                                    <w:right w:val="none" w:sz="0" w:space="0" w:color="auto"/>
                                                  </w:divBdr>
                                                </w:div>
                                              </w:divsChild>
                                            </w:div>
                                            <w:div w:id="774980821">
                                              <w:marLeft w:val="0"/>
                                              <w:marRight w:val="0"/>
                                              <w:marTop w:val="0"/>
                                              <w:marBottom w:val="0"/>
                                              <w:divBdr>
                                                <w:top w:val="none" w:sz="0" w:space="0" w:color="auto"/>
                                                <w:left w:val="none" w:sz="0" w:space="0" w:color="auto"/>
                                                <w:bottom w:val="none" w:sz="0" w:space="0" w:color="auto"/>
                                                <w:right w:val="none" w:sz="0" w:space="0" w:color="auto"/>
                                              </w:divBdr>
                                              <w:divsChild>
                                                <w:div w:id="326713927">
                                                  <w:marLeft w:val="0"/>
                                                  <w:marRight w:val="0"/>
                                                  <w:marTop w:val="0"/>
                                                  <w:marBottom w:val="0"/>
                                                  <w:divBdr>
                                                    <w:top w:val="none" w:sz="0" w:space="0" w:color="auto"/>
                                                    <w:left w:val="none" w:sz="0" w:space="0" w:color="auto"/>
                                                    <w:bottom w:val="none" w:sz="0" w:space="0" w:color="auto"/>
                                                    <w:right w:val="none" w:sz="0" w:space="0" w:color="auto"/>
                                                  </w:divBdr>
                                                </w:div>
                                              </w:divsChild>
                                            </w:div>
                                            <w:div w:id="981926271">
                                              <w:marLeft w:val="0"/>
                                              <w:marRight w:val="0"/>
                                              <w:marTop w:val="0"/>
                                              <w:marBottom w:val="0"/>
                                              <w:divBdr>
                                                <w:top w:val="none" w:sz="0" w:space="0" w:color="auto"/>
                                                <w:left w:val="none" w:sz="0" w:space="0" w:color="auto"/>
                                                <w:bottom w:val="none" w:sz="0" w:space="0" w:color="auto"/>
                                                <w:right w:val="none" w:sz="0" w:space="0" w:color="auto"/>
                                              </w:divBdr>
                                              <w:divsChild>
                                                <w:div w:id="750663762">
                                                  <w:marLeft w:val="0"/>
                                                  <w:marRight w:val="0"/>
                                                  <w:marTop w:val="0"/>
                                                  <w:marBottom w:val="0"/>
                                                  <w:divBdr>
                                                    <w:top w:val="none" w:sz="0" w:space="0" w:color="auto"/>
                                                    <w:left w:val="none" w:sz="0" w:space="0" w:color="auto"/>
                                                    <w:bottom w:val="none" w:sz="0" w:space="0" w:color="auto"/>
                                                    <w:right w:val="none" w:sz="0" w:space="0" w:color="auto"/>
                                                  </w:divBdr>
                                                </w:div>
                                              </w:divsChild>
                                            </w:div>
                                            <w:div w:id="1945460895">
                                              <w:marLeft w:val="0"/>
                                              <w:marRight w:val="0"/>
                                              <w:marTop w:val="0"/>
                                              <w:marBottom w:val="0"/>
                                              <w:divBdr>
                                                <w:top w:val="none" w:sz="0" w:space="0" w:color="auto"/>
                                                <w:left w:val="none" w:sz="0" w:space="0" w:color="auto"/>
                                                <w:bottom w:val="none" w:sz="0" w:space="0" w:color="auto"/>
                                                <w:right w:val="none" w:sz="0" w:space="0" w:color="auto"/>
                                              </w:divBdr>
                                              <w:divsChild>
                                                <w:div w:id="167387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223978">
      <w:bodyDiv w:val="1"/>
      <w:marLeft w:val="0"/>
      <w:marRight w:val="0"/>
      <w:marTop w:val="0"/>
      <w:marBottom w:val="0"/>
      <w:divBdr>
        <w:top w:val="none" w:sz="0" w:space="0" w:color="auto"/>
        <w:left w:val="none" w:sz="0" w:space="0" w:color="auto"/>
        <w:bottom w:val="none" w:sz="0" w:space="0" w:color="auto"/>
        <w:right w:val="none" w:sz="0" w:space="0" w:color="auto"/>
      </w:divBdr>
      <w:divsChild>
        <w:div w:id="1196894509">
          <w:marLeft w:val="0"/>
          <w:marRight w:val="0"/>
          <w:marTop w:val="0"/>
          <w:marBottom w:val="0"/>
          <w:divBdr>
            <w:top w:val="none" w:sz="0" w:space="0" w:color="auto"/>
            <w:left w:val="none" w:sz="0" w:space="0" w:color="auto"/>
            <w:bottom w:val="none" w:sz="0" w:space="0" w:color="auto"/>
            <w:right w:val="none" w:sz="0" w:space="0" w:color="auto"/>
          </w:divBdr>
          <w:divsChild>
            <w:div w:id="1417630884">
              <w:marLeft w:val="0"/>
              <w:marRight w:val="0"/>
              <w:marTop w:val="0"/>
              <w:marBottom w:val="0"/>
              <w:divBdr>
                <w:top w:val="none" w:sz="0" w:space="0" w:color="auto"/>
                <w:left w:val="none" w:sz="0" w:space="0" w:color="auto"/>
                <w:bottom w:val="none" w:sz="0" w:space="0" w:color="auto"/>
                <w:right w:val="none" w:sz="0" w:space="0" w:color="auto"/>
              </w:divBdr>
              <w:divsChild>
                <w:div w:id="1287082489">
                  <w:marLeft w:val="0"/>
                  <w:marRight w:val="0"/>
                  <w:marTop w:val="0"/>
                  <w:marBottom w:val="0"/>
                  <w:divBdr>
                    <w:top w:val="none" w:sz="0" w:space="0" w:color="auto"/>
                    <w:left w:val="none" w:sz="0" w:space="0" w:color="auto"/>
                    <w:bottom w:val="none" w:sz="0" w:space="0" w:color="auto"/>
                    <w:right w:val="none" w:sz="0" w:space="0" w:color="auto"/>
                  </w:divBdr>
                  <w:divsChild>
                    <w:div w:id="141042102">
                      <w:marLeft w:val="0"/>
                      <w:marRight w:val="0"/>
                      <w:marTop w:val="0"/>
                      <w:marBottom w:val="0"/>
                      <w:divBdr>
                        <w:top w:val="none" w:sz="0" w:space="0" w:color="auto"/>
                        <w:left w:val="none" w:sz="0" w:space="0" w:color="auto"/>
                        <w:bottom w:val="none" w:sz="0" w:space="0" w:color="auto"/>
                        <w:right w:val="none" w:sz="0" w:space="0" w:color="auto"/>
                      </w:divBdr>
                      <w:divsChild>
                        <w:div w:id="804010979">
                          <w:marLeft w:val="0"/>
                          <w:marRight w:val="0"/>
                          <w:marTop w:val="0"/>
                          <w:marBottom w:val="0"/>
                          <w:divBdr>
                            <w:top w:val="none" w:sz="0" w:space="0" w:color="auto"/>
                            <w:left w:val="none" w:sz="0" w:space="0" w:color="auto"/>
                            <w:bottom w:val="none" w:sz="0" w:space="0" w:color="auto"/>
                            <w:right w:val="none" w:sz="0" w:space="0" w:color="auto"/>
                          </w:divBdr>
                          <w:divsChild>
                            <w:div w:id="1592856511">
                              <w:marLeft w:val="0"/>
                              <w:marRight w:val="0"/>
                              <w:marTop w:val="0"/>
                              <w:marBottom w:val="0"/>
                              <w:divBdr>
                                <w:top w:val="none" w:sz="0" w:space="0" w:color="auto"/>
                                <w:left w:val="none" w:sz="0" w:space="0" w:color="auto"/>
                                <w:bottom w:val="none" w:sz="0" w:space="0" w:color="auto"/>
                                <w:right w:val="none" w:sz="0" w:space="0" w:color="auto"/>
                              </w:divBdr>
                              <w:divsChild>
                                <w:div w:id="18276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029730">
      <w:bodyDiv w:val="1"/>
      <w:marLeft w:val="0"/>
      <w:marRight w:val="0"/>
      <w:marTop w:val="0"/>
      <w:marBottom w:val="0"/>
      <w:divBdr>
        <w:top w:val="none" w:sz="0" w:space="0" w:color="auto"/>
        <w:left w:val="none" w:sz="0" w:space="0" w:color="auto"/>
        <w:bottom w:val="none" w:sz="0" w:space="0" w:color="auto"/>
        <w:right w:val="none" w:sz="0" w:space="0" w:color="auto"/>
      </w:divBdr>
      <w:divsChild>
        <w:div w:id="2038969736">
          <w:marLeft w:val="0"/>
          <w:marRight w:val="0"/>
          <w:marTop w:val="0"/>
          <w:marBottom w:val="0"/>
          <w:divBdr>
            <w:top w:val="none" w:sz="0" w:space="0" w:color="auto"/>
            <w:left w:val="none" w:sz="0" w:space="0" w:color="auto"/>
            <w:bottom w:val="none" w:sz="0" w:space="0" w:color="auto"/>
            <w:right w:val="none" w:sz="0" w:space="0" w:color="auto"/>
          </w:divBdr>
          <w:divsChild>
            <w:div w:id="1148089095">
              <w:marLeft w:val="0"/>
              <w:marRight w:val="0"/>
              <w:marTop w:val="0"/>
              <w:marBottom w:val="0"/>
              <w:divBdr>
                <w:top w:val="none" w:sz="0" w:space="0" w:color="auto"/>
                <w:left w:val="none" w:sz="0" w:space="0" w:color="auto"/>
                <w:bottom w:val="none" w:sz="0" w:space="0" w:color="auto"/>
                <w:right w:val="none" w:sz="0" w:space="0" w:color="auto"/>
              </w:divBdr>
              <w:divsChild>
                <w:div w:id="1304580961">
                  <w:marLeft w:val="0"/>
                  <w:marRight w:val="0"/>
                  <w:marTop w:val="0"/>
                  <w:marBottom w:val="0"/>
                  <w:divBdr>
                    <w:top w:val="none" w:sz="0" w:space="0" w:color="auto"/>
                    <w:left w:val="none" w:sz="0" w:space="0" w:color="auto"/>
                    <w:bottom w:val="none" w:sz="0" w:space="0" w:color="auto"/>
                    <w:right w:val="none" w:sz="0" w:space="0" w:color="auto"/>
                  </w:divBdr>
                  <w:divsChild>
                    <w:div w:id="1399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8284">
      <w:bodyDiv w:val="1"/>
      <w:marLeft w:val="0"/>
      <w:marRight w:val="0"/>
      <w:marTop w:val="0"/>
      <w:marBottom w:val="0"/>
      <w:divBdr>
        <w:top w:val="none" w:sz="0" w:space="0" w:color="auto"/>
        <w:left w:val="none" w:sz="0" w:space="0" w:color="auto"/>
        <w:bottom w:val="none" w:sz="0" w:space="0" w:color="auto"/>
        <w:right w:val="none" w:sz="0" w:space="0" w:color="auto"/>
      </w:divBdr>
      <w:divsChild>
        <w:div w:id="849485201">
          <w:marLeft w:val="0"/>
          <w:marRight w:val="0"/>
          <w:marTop w:val="0"/>
          <w:marBottom w:val="0"/>
          <w:divBdr>
            <w:top w:val="none" w:sz="0" w:space="0" w:color="auto"/>
            <w:left w:val="none" w:sz="0" w:space="0" w:color="auto"/>
            <w:bottom w:val="none" w:sz="0" w:space="0" w:color="auto"/>
            <w:right w:val="none" w:sz="0" w:space="0" w:color="auto"/>
          </w:divBdr>
          <w:divsChild>
            <w:div w:id="947471296">
              <w:marLeft w:val="0"/>
              <w:marRight w:val="0"/>
              <w:marTop w:val="0"/>
              <w:marBottom w:val="0"/>
              <w:divBdr>
                <w:top w:val="none" w:sz="0" w:space="0" w:color="auto"/>
                <w:left w:val="none" w:sz="0" w:space="0" w:color="auto"/>
                <w:bottom w:val="none" w:sz="0" w:space="0" w:color="auto"/>
                <w:right w:val="none" w:sz="0" w:space="0" w:color="auto"/>
              </w:divBdr>
              <w:divsChild>
                <w:div w:id="807019841">
                  <w:marLeft w:val="0"/>
                  <w:marRight w:val="0"/>
                  <w:marTop w:val="0"/>
                  <w:marBottom w:val="0"/>
                  <w:divBdr>
                    <w:top w:val="none" w:sz="0" w:space="0" w:color="auto"/>
                    <w:left w:val="none" w:sz="0" w:space="0" w:color="auto"/>
                    <w:bottom w:val="none" w:sz="0" w:space="0" w:color="auto"/>
                    <w:right w:val="none" w:sz="0" w:space="0" w:color="auto"/>
                  </w:divBdr>
                  <w:divsChild>
                    <w:div w:id="1842698691">
                      <w:marLeft w:val="0"/>
                      <w:marRight w:val="0"/>
                      <w:marTop w:val="0"/>
                      <w:marBottom w:val="0"/>
                      <w:divBdr>
                        <w:top w:val="none" w:sz="0" w:space="0" w:color="auto"/>
                        <w:left w:val="none" w:sz="0" w:space="0" w:color="auto"/>
                        <w:bottom w:val="none" w:sz="0" w:space="0" w:color="auto"/>
                        <w:right w:val="none" w:sz="0" w:space="0" w:color="auto"/>
                      </w:divBdr>
                      <w:divsChild>
                        <w:div w:id="992954059">
                          <w:marLeft w:val="0"/>
                          <w:marRight w:val="0"/>
                          <w:marTop w:val="0"/>
                          <w:marBottom w:val="0"/>
                          <w:divBdr>
                            <w:top w:val="none" w:sz="0" w:space="0" w:color="auto"/>
                            <w:left w:val="none" w:sz="0" w:space="0" w:color="auto"/>
                            <w:bottom w:val="none" w:sz="0" w:space="0" w:color="auto"/>
                            <w:right w:val="none" w:sz="0" w:space="0" w:color="auto"/>
                          </w:divBdr>
                          <w:divsChild>
                            <w:div w:id="1075512428">
                              <w:marLeft w:val="0"/>
                              <w:marRight w:val="0"/>
                              <w:marTop w:val="0"/>
                              <w:marBottom w:val="0"/>
                              <w:divBdr>
                                <w:top w:val="none" w:sz="0" w:space="0" w:color="auto"/>
                                <w:left w:val="none" w:sz="0" w:space="0" w:color="auto"/>
                                <w:bottom w:val="none" w:sz="0" w:space="0" w:color="auto"/>
                                <w:right w:val="none" w:sz="0" w:space="0" w:color="auto"/>
                              </w:divBdr>
                              <w:divsChild>
                                <w:div w:id="845368083">
                                  <w:marLeft w:val="0"/>
                                  <w:marRight w:val="0"/>
                                  <w:marTop w:val="0"/>
                                  <w:marBottom w:val="0"/>
                                  <w:divBdr>
                                    <w:top w:val="none" w:sz="0" w:space="0" w:color="auto"/>
                                    <w:left w:val="none" w:sz="0" w:space="0" w:color="auto"/>
                                    <w:bottom w:val="none" w:sz="0" w:space="0" w:color="auto"/>
                                    <w:right w:val="none" w:sz="0" w:space="0" w:color="auto"/>
                                  </w:divBdr>
                                  <w:divsChild>
                                    <w:div w:id="9618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421219">
      <w:bodyDiv w:val="1"/>
      <w:marLeft w:val="0"/>
      <w:marRight w:val="0"/>
      <w:marTop w:val="0"/>
      <w:marBottom w:val="0"/>
      <w:divBdr>
        <w:top w:val="none" w:sz="0" w:space="0" w:color="auto"/>
        <w:left w:val="none" w:sz="0" w:space="0" w:color="auto"/>
        <w:bottom w:val="none" w:sz="0" w:space="0" w:color="auto"/>
        <w:right w:val="none" w:sz="0" w:space="0" w:color="auto"/>
      </w:divBdr>
      <w:divsChild>
        <w:div w:id="1919635267">
          <w:marLeft w:val="0"/>
          <w:marRight w:val="0"/>
          <w:marTop w:val="0"/>
          <w:marBottom w:val="0"/>
          <w:divBdr>
            <w:top w:val="none" w:sz="0" w:space="0" w:color="auto"/>
            <w:left w:val="none" w:sz="0" w:space="0" w:color="auto"/>
            <w:bottom w:val="none" w:sz="0" w:space="0" w:color="auto"/>
            <w:right w:val="none" w:sz="0" w:space="0" w:color="auto"/>
          </w:divBdr>
          <w:divsChild>
            <w:div w:id="1765033842">
              <w:marLeft w:val="0"/>
              <w:marRight w:val="0"/>
              <w:marTop w:val="0"/>
              <w:marBottom w:val="0"/>
              <w:divBdr>
                <w:top w:val="none" w:sz="0" w:space="0" w:color="auto"/>
                <w:left w:val="none" w:sz="0" w:space="0" w:color="auto"/>
                <w:bottom w:val="none" w:sz="0" w:space="0" w:color="auto"/>
                <w:right w:val="none" w:sz="0" w:space="0" w:color="auto"/>
              </w:divBdr>
              <w:divsChild>
                <w:div w:id="2076849615">
                  <w:marLeft w:val="0"/>
                  <w:marRight w:val="0"/>
                  <w:marTop w:val="0"/>
                  <w:marBottom w:val="0"/>
                  <w:divBdr>
                    <w:top w:val="none" w:sz="0" w:space="0" w:color="auto"/>
                    <w:left w:val="none" w:sz="0" w:space="0" w:color="auto"/>
                    <w:bottom w:val="none" w:sz="0" w:space="0" w:color="auto"/>
                    <w:right w:val="none" w:sz="0" w:space="0" w:color="auto"/>
                  </w:divBdr>
                  <w:divsChild>
                    <w:div w:id="1409384273">
                      <w:marLeft w:val="0"/>
                      <w:marRight w:val="0"/>
                      <w:marTop w:val="0"/>
                      <w:marBottom w:val="0"/>
                      <w:divBdr>
                        <w:top w:val="none" w:sz="0" w:space="0" w:color="auto"/>
                        <w:left w:val="none" w:sz="0" w:space="0" w:color="auto"/>
                        <w:bottom w:val="none" w:sz="0" w:space="0" w:color="auto"/>
                        <w:right w:val="none" w:sz="0" w:space="0" w:color="auto"/>
                      </w:divBdr>
                      <w:divsChild>
                        <w:div w:id="222639623">
                          <w:marLeft w:val="0"/>
                          <w:marRight w:val="0"/>
                          <w:marTop w:val="0"/>
                          <w:marBottom w:val="0"/>
                          <w:divBdr>
                            <w:top w:val="none" w:sz="0" w:space="0" w:color="auto"/>
                            <w:left w:val="none" w:sz="0" w:space="0" w:color="auto"/>
                            <w:bottom w:val="none" w:sz="0" w:space="0" w:color="auto"/>
                            <w:right w:val="none" w:sz="0" w:space="0" w:color="auto"/>
                          </w:divBdr>
                          <w:divsChild>
                            <w:div w:id="601449880">
                              <w:marLeft w:val="0"/>
                              <w:marRight w:val="0"/>
                              <w:marTop w:val="0"/>
                              <w:marBottom w:val="0"/>
                              <w:divBdr>
                                <w:top w:val="none" w:sz="0" w:space="0" w:color="auto"/>
                                <w:left w:val="none" w:sz="0" w:space="0" w:color="auto"/>
                                <w:bottom w:val="none" w:sz="0" w:space="0" w:color="auto"/>
                                <w:right w:val="none" w:sz="0" w:space="0" w:color="auto"/>
                              </w:divBdr>
                              <w:divsChild>
                                <w:div w:id="1462964233">
                                  <w:marLeft w:val="0"/>
                                  <w:marRight w:val="0"/>
                                  <w:marTop w:val="0"/>
                                  <w:marBottom w:val="480"/>
                                  <w:divBdr>
                                    <w:top w:val="none" w:sz="0" w:space="0" w:color="auto"/>
                                    <w:left w:val="none" w:sz="0" w:space="0" w:color="auto"/>
                                    <w:bottom w:val="none" w:sz="0" w:space="0" w:color="auto"/>
                                    <w:right w:val="none" w:sz="0" w:space="0" w:color="auto"/>
                                  </w:divBdr>
                                  <w:divsChild>
                                    <w:div w:id="110559233">
                                      <w:marLeft w:val="0"/>
                                      <w:marRight w:val="0"/>
                                      <w:marTop w:val="0"/>
                                      <w:marBottom w:val="0"/>
                                      <w:divBdr>
                                        <w:top w:val="none" w:sz="0" w:space="0" w:color="auto"/>
                                        <w:left w:val="none" w:sz="0" w:space="0" w:color="auto"/>
                                        <w:bottom w:val="none" w:sz="0" w:space="0" w:color="auto"/>
                                        <w:right w:val="none" w:sz="0" w:space="0" w:color="auto"/>
                                      </w:divBdr>
                                      <w:divsChild>
                                        <w:div w:id="353925415">
                                          <w:marLeft w:val="0"/>
                                          <w:marRight w:val="0"/>
                                          <w:marTop w:val="0"/>
                                          <w:marBottom w:val="0"/>
                                          <w:divBdr>
                                            <w:top w:val="none" w:sz="0" w:space="0" w:color="auto"/>
                                            <w:left w:val="none" w:sz="0" w:space="0" w:color="auto"/>
                                            <w:bottom w:val="none" w:sz="0" w:space="0" w:color="auto"/>
                                            <w:right w:val="none" w:sz="0" w:space="0" w:color="auto"/>
                                          </w:divBdr>
                                        </w:div>
                                      </w:divsChild>
                                    </w:div>
                                    <w:div w:id="644437017">
                                      <w:marLeft w:val="0"/>
                                      <w:marRight w:val="0"/>
                                      <w:marTop w:val="0"/>
                                      <w:marBottom w:val="0"/>
                                      <w:divBdr>
                                        <w:top w:val="none" w:sz="0" w:space="0" w:color="auto"/>
                                        <w:left w:val="none" w:sz="0" w:space="0" w:color="auto"/>
                                        <w:bottom w:val="none" w:sz="0" w:space="0" w:color="auto"/>
                                        <w:right w:val="none" w:sz="0" w:space="0" w:color="auto"/>
                                      </w:divBdr>
                                      <w:divsChild>
                                        <w:div w:id="1020277701">
                                          <w:marLeft w:val="0"/>
                                          <w:marRight w:val="0"/>
                                          <w:marTop w:val="0"/>
                                          <w:marBottom w:val="0"/>
                                          <w:divBdr>
                                            <w:top w:val="none" w:sz="0" w:space="0" w:color="auto"/>
                                            <w:left w:val="none" w:sz="0" w:space="0" w:color="auto"/>
                                            <w:bottom w:val="none" w:sz="0" w:space="0" w:color="auto"/>
                                            <w:right w:val="none" w:sz="0" w:space="0" w:color="auto"/>
                                          </w:divBdr>
                                        </w:div>
                                      </w:divsChild>
                                    </w:div>
                                    <w:div w:id="1934900643">
                                      <w:marLeft w:val="0"/>
                                      <w:marRight w:val="0"/>
                                      <w:marTop w:val="0"/>
                                      <w:marBottom w:val="0"/>
                                      <w:divBdr>
                                        <w:top w:val="none" w:sz="0" w:space="0" w:color="auto"/>
                                        <w:left w:val="none" w:sz="0" w:space="0" w:color="auto"/>
                                        <w:bottom w:val="none" w:sz="0" w:space="0" w:color="auto"/>
                                        <w:right w:val="none" w:sz="0" w:space="0" w:color="auto"/>
                                      </w:divBdr>
                                      <w:divsChild>
                                        <w:div w:id="1714504448">
                                          <w:marLeft w:val="0"/>
                                          <w:marRight w:val="0"/>
                                          <w:marTop w:val="0"/>
                                          <w:marBottom w:val="0"/>
                                          <w:divBdr>
                                            <w:top w:val="none" w:sz="0" w:space="0" w:color="auto"/>
                                            <w:left w:val="none" w:sz="0" w:space="0" w:color="auto"/>
                                            <w:bottom w:val="none" w:sz="0" w:space="0" w:color="auto"/>
                                            <w:right w:val="none" w:sz="0" w:space="0" w:color="auto"/>
                                          </w:divBdr>
                                        </w:div>
                                      </w:divsChild>
                                    </w:div>
                                    <w:div w:id="388302996">
                                      <w:marLeft w:val="0"/>
                                      <w:marRight w:val="0"/>
                                      <w:marTop w:val="0"/>
                                      <w:marBottom w:val="0"/>
                                      <w:divBdr>
                                        <w:top w:val="none" w:sz="0" w:space="0" w:color="auto"/>
                                        <w:left w:val="none" w:sz="0" w:space="0" w:color="auto"/>
                                        <w:bottom w:val="none" w:sz="0" w:space="0" w:color="auto"/>
                                        <w:right w:val="none" w:sz="0" w:space="0" w:color="auto"/>
                                      </w:divBdr>
                                      <w:divsChild>
                                        <w:div w:id="813564875">
                                          <w:marLeft w:val="0"/>
                                          <w:marRight w:val="0"/>
                                          <w:marTop w:val="0"/>
                                          <w:marBottom w:val="0"/>
                                          <w:divBdr>
                                            <w:top w:val="none" w:sz="0" w:space="0" w:color="auto"/>
                                            <w:left w:val="none" w:sz="0" w:space="0" w:color="auto"/>
                                            <w:bottom w:val="none" w:sz="0" w:space="0" w:color="auto"/>
                                            <w:right w:val="none" w:sz="0" w:space="0" w:color="auto"/>
                                          </w:divBdr>
                                        </w:div>
                                      </w:divsChild>
                                    </w:div>
                                    <w:div w:id="1983150282">
                                      <w:marLeft w:val="0"/>
                                      <w:marRight w:val="0"/>
                                      <w:marTop w:val="0"/>
                                      <w:marBottom w:val="0"/>
                                      <w:divBdr>
                                        <w:top w:val="none" w:sz="0" w:space="0" w:color="auto"/>
                                        <w:left w:val="none" w:sz="0" w:space="0" w:color="auto"/>
                                        <w:bottom w:val="none" w:sz="0" w:space="0" w:color="auto"/>
                                        <w:right w:val="none" w:sz="0" w:space="0" w:color="auto"/>
                                      </w:divBdr>
                                      <w:divsChild>
                                        <w:div w:id="763722874">
                                          <w:marLeft w:val="0"/>
                                          <w:marRight w:val="0"/>
                                          <w:marTop w:val="0"/>
                                          <w:marBottom w:val="0"/>
                                          <w:divBdr>
                                            <w:top w:val="none" w:sz="0" w:space="0" w:color="auto"/>
                                            <w:left w:val="none" w:sz="0" w:space="0" w:color="auto"/>
                                            <w:bottom w:val="none" w:sz="0" w:space="0" w:color="auto"/>
                                            <w:right w:val="none" w:sz="0" w:space="0" w:color="auto"/>
                                          </w:divBdr>
                                        </w:div>
                                      </w:divsChild>
                                    </w:div>
                                    <w:div w:id="407845970">
                                      <w:marLeft w:val="0"/>
                                      <w:marRight w:val="0"/>
                                      <w:marTop w:val="0"/>
                                      <w:marBottom w:val="0"/>
                                      <w:divBdr>
                                        <w:top w:val="none" w:sz="0" w:space="0" w:color="auto"/>
                                        <w:left w:val="none" w:sz="0" w:space="0" w:color="auto"/>
                                        <w:bottom w:val="none" w:sz="0" w:space="0" w:color="auto"/>
                                        <w:right w:val="none" w:sz="0" w:space="0" w:color="auto"/>
                                      </w:divBdr>
                                      <w:divsChild>
                                        <w:div w:id="14427623">
                                          <w:marLeft w:val="0"/>
                                          <w:marRight w:val="0"/>
                                          <w:marTop w:val="0"/>
                                          <w:marBottom w:val="0"/>
                                          <w:divBdr>
                                            <w:top w:val="none" w:sz="0" w:space="0" w:color="auto"/>
                                            <w:left w:val="none" w:sz="0" w:space="0" w:color="auto"/>
                                            <w:bottom w:val="none" w:sz="0" w:space="0" w:color="auto"/>
                                            <w:right w:val="none" w:sz="0" w:space="0" w:color="auto"/>
                                          </w:divBdr>
                                        </w:div>
                                      </w:divsChild>
                                    </w:div>
                                    <w:div w:id="561604321">
                                      <w:marLeft w:val="0"/>
                                      <w:marRight w:val="0"/>
                                      <w:marTop w:val="0"/>
                                      <w:marBottom w:val="0"/>
                                      <w:divBdr>
                                        <w:top w:val="none" w:sz="0" w:space="0" w:color="auto"/>
                                        <w:left w:val="none" w:sz="0" w:space="0" w:color="auto"/>
                                        <w:bottom w:val="none" w:sz="0" w:space="0" w:color="auto"/>
                                        <w:right w:val="none" w:sz="0" w:space="0" w:color="auto"/>
                                      </w:divBdr>
                                      <w:divsChild>
                                        <w:div w:id="769276226">
                                          <w:marLeft w:val="0"/>
                                          <w:marRight w:val="0"/>
                                          <w:marTop w:val="0"/>
                                          <w:marBottom w:val="0"/>
                                          <w:divBdr>
                                            <w:top w:val="none" w:sz="0" w:space="0" w:color="auto"/>
                                            <w:left w:val="none" w:sz="0" w:space="0" w:color="auto"/>
                                            <w:bottom w:val="none" w:sz="0" w:space="0" w:color="auto"/>
                                            <w:right w:val="none" w:sz="0" w:space="0" w:color="auto"/>
                                          </w:divBdr>
                                        </w:div>
                                      </w:divsChild>
                                    </w:div>
                                    <w:div w:id="270282587">
                                      <w:marLeft w:val="0"/>
                                      <w:marRight w:val="0"/>
                                      <w:marTop w:val="0"/>
                                      <w:marBottom w:val="0"/>
                                      <w:divBdr>
                                        <w:top w:val="none" w:sz="0" w:space="0" w:color="auto"/>
                                        <w:left w:val="none" w:sz="0" w:space="0" w:color="auto"/>
                                        <w:bottom w:val="none" w:sz="0" w:space="0" w:color="auto"/>
                                        <w:right w:val="none" w:sz="0" w:space="0" w:color="auto"/>
                                      </w:divBdr>
                                      <w:divsChild>
                                        <w:div w:id="18309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767">
                                  <w:marLeft w:val="0"/>
                                  <w:marRight w:val="0"/>
                                  <w:marTop w:val="0"/>
                                  <w:marBottom w:val="480"/>
                                  <w:divBdr>
                                    <w:top w:val="none" w:sz="0" w:space="0" w:color="auto"/>
                                    <w:left w:val="none" w:sz="0" w:space="0" w:color="auto"/>
                                    <w:bottom w:val="none" w:sz="0" w:space="0" w:color="auto"/>
                                    <w:right w:val="none" w:sz="0" w:space="0" w:color="auto"/>
                                  </w:divBdr>
                                  <w:divsChild>
                                    <w:div w:id="238294366">
                                      <w:marLeft w:val="0"/>
                                      <w:marRight w:val="0"/>
                                      <w:marTop w:val="0"/>
                                      <w:marBottom w:val="0"/>
                                      <w:divBdr>
                                        <w:top w:val="none" w:sz="0" w:space="0" w:color="auto"/>
                                        <w:left w:val="none" w:sz="0" w:space="0" w:color="auto"/>
                                        <w:bottom w:val="none" w:sz="0" w:space="0" w:color="auto"/>
                                        <w:right w:val="none" w:sz="0" w:space="0" w:color="auto"/>
                                      </w:divBdr>
                                      <w:divsChild>
                                        <w:div w:id="723673475">
                                          <w:marLeft w:val="0"/>
                                          <w:marRight w:val="0"/>
                                          <w:marTop w:val="0"/>
                                          <w:marBottom w:val="0"/>
                                          <w:divBdr>
                                            <w:top w:val="none" w:sz="0" w:space="0" w:color="auto"/>
                                            <w:left w:val="none" w:sz="0" w:space="0" w:color="auto"/>
                                            <w:bottom w:val="none" w:sz="0" w:space="0" w:color="auto"/>
                                            <w:right w:val="none" w:sz="0" w:space="0" w:color="auto"/>
                                          </w:divBdr>
                                        </w:div>
                                      </w:divsChild>
                                    </w:div>
                                    <w:div w:id="327104100">
                                      <w:marLeft w:val="0"/>
                                      <w:marRight w:val="0"/>
                                      <w:marTop w:val="0"/>
                                      <w:marBottom w:val="0"/>
                                      <w:divBdr>
                                        <w:top w:val="none" w:sz="0" w:space="0" w:color="auto"/>
                                        <w:left w:val="none" w:sz="0" w:space="0" w:color="auto"/>
                                        <w:bottom w:val="none" w:sz="0" w:space="0" w:color="auto"/>
                                        <w:right w:val="none" w:sz="0" w:space="0" w:color="auto"/>
                                      </w:divBdr>
                                      <w:divsChild>
                                        <w:div w:id="1430270923">
                                          <w:marLeft w:val="0"/>
                                          <w:marRight w:val="0"/>
                                          <w:marTop w:val="0"/>
                                          <w:marBottom w:val="0"/>
                                          <w:divBdr>
                                            <w:top w:val="none" w:sz="0" w:space="0" w:color="auto"/>
                                            <w:left w:val="none" w:sz="0" w:space="0" w:color="auto"/>
                                            <w:bottom w:val="none" w:sz="0" w:space="0" w:color="auto"/>
                                            <w:right w:val="none" w:sz="0" w:space="0" w:color="auto"/>
                                          </w:divBdr>
                                        </w:div>
                                      </w:divsChild>
                                    </w:div>
                                    <w:div w:id="35207798">
                                      <w:marLeft w:val="0"/>
                                      <w:marRight w:val="0"/>
                                      <w:marTop w:val="0"/>
                                      <w:marBottom w:val="0"/>
                                      <w:divBdr>
                                        <w:top w:val="none" w:sz="0" w:space="0" w:color="auto"/>
                                        <w:left w:val="none" w:sz="0" w:space="0" w:color="auto"/>
                                        <w:bottom w:val="none" w:sz="0" w:space="0" w:color="auto"/>
                                        <w:right w:val="none" w:sz="0" w:space="0" w:color="auto"/>
                                      </w:divBdr>
                                      <w:divsChild>
                                        <w:div w:id="990065087">
                                          <w:marLeft w:val="0"/>
                                          <w:marRight w:val="0"/>
                                          <w:marTop w:val="0"/>
                                          <w:marBottom w:val="0"/>
                                          <w:divBdr>
                                            <w:top w:val="none" w:sz="0" w:space="0" w:color="auto"/>
                                            <w:left w:val="none" w:sz="0" w:space="0" w:color="auto"/>
                                            <w:bottom w:val="none" w:sz="0" w:space="0" w:color="auto"/>
                                            <w:right w:val="none" w:sz="0" w:space="0" w:color="auto"/>
                                          </w:divBdr>
                                        </w:div>
                                      </w:divsChild>
                                    </w:div>
                                    <w:div w:id="1665160402">
                                      <w:marLeft w:val="0"/>
                                      <w:marRight w:val="0"/>
                                      <w:marTop w:val="0"/>
                                      <w:marBottom w:val="0"/>
                                      <w:divBdr>
                                        <w:top w:val="none" w:sz="0" w:space="0" w:color="auto"/>
                                        <w:left w:val="none" w:sz="0" w:space="0" w:color="auto"/>
                                        <w:bottom w:val="none" w:sz="0" w:space="0" w:color="auto"/>
                                        <w:right w:val="none" w:sz="0" w:space="0" w:color="auto"/>
                                      </w:divBdr>
                                      <w:divsChild>
                                        <w:div w:id="1267999962">
                                          <w:marLeft w:val="0"/>
                                          <w:marRight w:val="0"/>
                                          <w:marTop w:val="0"/>
                                          <w:marBottom w:val="0"/>
                                          <w:divBdr>
                                            <w:top w:val="none" w:sz="0" w:space="0" w:color="auto"/>
                                            <w:left w:val="none" w:sz="0" w:space="0" w:color="auto"/>
                                            <w:bottom w:val="none" w:sz="0" w:space="0" w:color="auto"/>
                                            <w:right w:val="none" w:sz="0" w:space="0" w:color="auto"/>
                                          </w:divBdr>
                                        </w:div>
                                      </w:divsChild>
                                    </w:div>
                                    <w:div w:id="1055934650">
                                      <w:marLeft w:val="0"/>
                                      <w:marRight w:val="0"/>
                                      <w:marTop w:val="0"/>
                                      <w:marBottom w:val="0"/>
                                      <w:divBdr>
                                        <w:top w:val="none" w:sz="0" w:space="0" w:color="auto"/>
                                        <w:left w:val="none" w:sz="0" w:space="0" w:color="auto"/>
                                        <w:bottom w:val="none" w:sz="0" w:space="0" w:color="auto"/>
                                        <w:right w:val="none" w:sz="0" w:space="0" w:color="auto"/>
                                      </w:divBdr>
                                      <w:divsChild>
                                        <w:div w:id="462776496">
                                          <w:marLeft w:val="0"/>
                                          <w:marRight w:val="0"/>
                                          <w:marTop w:val="0"/>
                                          <w:marBottom w:val="0"/>
                                          <w:divBdr>
                                            <w:top w:val="none" w:sz="0" w:space="0" w:color="auto"/>
                                            <w:left w:val="none" w:sz="0" w:space="0" w:color="auto"/>
                                            <w:bottom w:val="none" w:sz="0" w:space="0" w:color="auto"/>
                                            <w:right w:val="none" w:sz="0" w:space="0" w:color="auto"/>
                                          </w:divBdr>
                                        </w:div>
                                      </w:divsChild>
                                    </w:div>
                                    <w:div w:id="108474879">
                                      <w:marLeft w:val="0"/>
                                      <w:marRight w:val="0"/>
                                      <w:marTop w:val="0"/>
                                      <w:marBottom w:val="0"/>
                                      <w:divBdr>
                                        <w:top w:val="none" w:sz="0" w:space="0" w:color="auto"/>
                                        <w:left w:val="none" w:sz="0" w:space="0" w:color="auto"/>
                                        <w:bottom w:val="none" w:sz="0" w:space="0" w:color="auto"/>
                                        <w:right w:val="none" w:sz="0" w:space="0" w:color="auto"/>
                                      </w:divBdr>
                                      <w:divsChild>
                                        <w:div w:id="364258617">
                                          <w:marLeft w:val="0"/>
                                          <w:marRight w:val="0"/>
                                          <w:marTop w:val="0"/>
                                          <w:marBottom w:val="0"/>
                                          <w:divBdr>
                                            <w:top w:val="none" w:sz="0" w:space="0" w:color="auto"/>
                                            <w:left w:val="none" w:sz="0" w:space="0" w:color="auto"/>
                                            <w:bottom w:val="none" w:sz="0" w:space="0" w:color="auto"/>
                                            <w:right w:val="none" w:sz="0" w:space="0" w:color="auto"/>
                                          </w:divBdr>
                                        </w:div>
                                      </w:divsChild>
                                    </w:div>
                                    <w:div w:id="1027213489">
                                      <w:marLeft w:val="0"/>
                                      <w:marRight w:val="0"/>
                                      <w:marTop w:val="0"/>
                                      <w:marBottom w:val="0"/>
                                      <w:divBdr>
                                        <w:top w:val="none" w:sz="0" w:space="0" w:color="auto"/>
                                        <w:left w:val="none" w:sz="0" w:space="0" w:color="auto"/>
                                        <w:bottom w:val="none" w:sz="0" w:space="0" w:color="auto"/>
                                        <w:right w:val="none" w:sz="0" w:space="0" w:color="auto"/>
                                      </w:divBdr>
                                      <w:divsChild>
                                        <w:div w:id="3393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7201">
                                  <w:marLeft w:val="0"/>
                                  <w:marRight w:val="0"/>
                                  <w:marTop w:val="0"/>
                                  <w:marBottom w:val="480"/>
                                  <w:divBdr>
                                    <w:top w:val="none" w:sz="0" w:space="0" w:color="auto"/>
                                    <w:left w:val="none" w:sz="0" w:space="0" w:color="auto"/>
                                    <w:bottom w:val="none" w:sz="0" w:space="0" w:color="auto"/>
                                    <w:right w:val="none" w:sz="0" w:space="0" w:color="auto"/>
                                  </w:divBdr>
                                  <w:divsChild>
                                    <w:div w:id="850997868">
                                      <w:marLeft w:val="0"/>
                                      <w:marRight w:val="0"/>
                                      <w:marTop w:val="0"/>
                                      <w:marBottom w:val="0"/>
                                      <w:divBdr>
                                        <w:top w:val="none" w:sz="0" w:space="0" w:color="auto"/>
                                        <w:left w:val="none" w:sz="0" w:space="0" w:color="auto"/>
                                        <w:bottom w:val="none" w:sz="0" w:space="0" w:color="auto"/>
                                        <w:right w:val="none" w:sz="0" w:space="0" w:color="auto"/>
                                      </w:divBdr>
                                      <w:divsChild>
                                        <w:div w:id="1053891400">
                                          <w:marLeft w:val="0"/>
                                          <w:marRight w:val="0"/>
                                          <w:marTop w:val="0"/>
                                          <w:marBottom w:val="0"/>
                                          <w:divBdr>
                                            <w:top w:val="none" w:sz="0" w:space="0" w:color="auto"/>
                                            <w:left w:val="none" w:sz="0" w:space="0" w:color="auto"/>
                                            <w:bottom w:val="none" w:sz="0" w:space="0" w:color="auto"/>
                                            <w:right w:val="none" w:sz="0" w:space="0" w:color="auto"/>
                                          </w:divBdr>
                                          <w:divsChild>
                                            <w:div w:id="1263683365">
                                              <w:marLeft w:val="0"/>
                                              <w:marRight w:val="0"/>
                                              <w:marTop w:val="0"/>
                                              <w:marBottom w:val="0"/>
                                              <w:divBdr>
                                                <w:top w:val="none" w:sz="0" w:space="0" w:color="auto"/>
                                                <w:left w:val="none" w:sz="0" w:space="0" w:color="auto"/>
                                                <w:bottom w:val="none" w:sz="0" w:space="0" w:color="auto"/>
                                                <w:right w:val="none" w:sz="0" w:space="0" w:color="auto"/>
                                              </w:divBdr>
                                              <w:divsChild>
                                                <w:div w:id="335808294">
                                                  <w:marLeft w:val="0"/>
                                                  <w:marRight w:val="0"/>
                                                  <w:marTop w:val="0"/>
                                                  <w:marBottom w:val="0"/>
                                                  <w:divBdr>
                                                    <w:top w:val="none" w:sz="0" w:space="0" w:color="auto"/>
                                                    <w:left w:val="none" w:sz="0" w:space="0" w:color="auto"/>
                                                    <w:bottom w:val="none" w:sz="0" w:space="0" w:color="auto"/>
                                                    <w:right w:val="none" w:sz="0" w:space="0" w:color="auto"/>
                                                  </w:divBdr>
                                                </w:div>
                                              </w:divsChild>
                                            </w:div>
                                            <w:div w:id="371811127">
                                              <w:marLeft w:val="0"/>
                                              <w:marRight w:val="0"/>
                                              <w:marTop w:val="0"/>
                                              <w:marBottom w:val="0"/>
                                              <w:divBdr>
                                                <w:top w:val="none" w:sz="0" w:space="0" w:color="auto"/>
                                                <w:left w:val="none" w:sz="0" w:space="0" w:color="auto"/>
                                                <w:bottom w:val="none" w:sz="0" w:space="0" w:color="auto"/>
                                                <w:right w:val="none" w:sz="0" w:space="0" w:color="auto"/>
                                              </w:divBdr>
                                              <w:divsChild>
                                                <w:div w:id="1819345240">
                                                  <w:marLeft w:val="0"/>
                                                  <w:marRight w:val="0"/>
                                                  <w:marTop w:val="0"/>
                                                  <w:marBottom w:val="0"/>
                                                  <w:divBdr>
                                                    <w:top w:val="none" w:sz="0" w:space="0" w:color="auto"/>
                                                    <w:left w:val="none" w:sz="0" w:space="0" w:color="auto"/>
                                                    <w:bottom w:val="none" w:sz="0" w:space="0" w:color="auto"/>
                                                    <w:right w:val="none" w:sz="0" w:space="0" w:color="auto"/>
                                                  </w:divBdr>
                                                </w:div>
                                              </w:divsChild>
                                            </w:div>
                                            <w:div w:id="1036656915">
                                              <w:marLeft w:val="0"/>
                                              <w:marRight w:val="0"/>
                                              <w:marTop w:val="0"/>
                                              <w:marBottom w:val="0"/>
                                              <w:divBdr>
                                                <w:top w:val="none" w:sz="0" w:space="0" w:color="auto"/>
                                                <w:left w:val="none" w:sz="0" w:space="0" w:color="auto"/>
                                                <w:bottom w:val="none" w:sz="0" w:space="0" w:color="auto"/>
                                                <w:right w:val="none" w:sz="0" w:space="0" w:color="auto"/>
                                              </w:divBdr>
                                              <w:divsChild>
                                                <w:div w:id="1784566995">
                                                  <w:marLeft w:val="0"/>
                                                  <w:marRight w:val="0"/>
                                                  <w:marTop w:val="0"/>
                                                  <w:marBottom w:val="0"/>
                                                  <w:divBdr>
                                                    <w:top w:val="none" w:sz="0" w:space="0" w:color="auto"/>
                                                    <w:left w:val="none" w:sz="0" w:space="0" w:color="auto"/>
                                                    <w:bottom w:val="none" w:sz="0" w:space="0" w:color="auto"/>
                                                    <w:right w:val="none" w:sz="0" w:space="0" w:color="auto"/>
                                                  </w:divBdr>
                                                </w:div>
                                              </w:divsChild>
                                            </w:div>
                                            <w:div w:id="122238425">
                                              <w:marLeft w:val="0"/>
                                              <w:marRight w:val="0"/>
                                              <w:marTop w:val="0"/>
                                              <w:marBottom w:val="0"/>
                                              <w:divBdr>
                                                <w:top w:val="none" w:sz="0" w:space="0" w:color="auto"/>
                                                <w:left w:val="none" w:sz="0" w:space="0" w:color="auto"/>
                                                <w:bottom w:val="none" w:sz="0" w:space="0" w:color="auto"/>
                                                <w:right w:val="none" w:sz="0" w:space="0" w:color="auto"/>
                                              </w:divBdr>
                                              <w:divsChild>
                                                <w:div w:id="1944730421">
                                                  <w:marLeft w:val="0"/>
                                                  <w:marRight w:val="0"/>
                                                  <w:marTop w:val="0"/>
                                                  <w:marBottom w:val="0"/>
                                                  <w:divBdr>
                                                    <w:top w:val="none" w:sz="0" w:space="0" w:color="auto"/>
                                                    <w:left w:val="none" w:sz="0" w:space="0" w:color="auto"/>
                                                    <w:bottom w:val="none" w:sz="0" w:space="0" w:color="auto"/>
                                                    <w:right w:val="none" w:sz="0" w:space="0" w:color="auto"/>
                                                  </w:divBdr>
                                                </w:div>
                                              </w:divsChild>
                                            </w:div>
                                            <w:div w:id="1637682638">
                                              <w:marLeft w:val="0"/>
                                              <w:marRight w:val="0"/>
                                              <w:marTop w:val="0"/>
                                              <w:marBottom w:val="0"/>
                                              <w:divBdr>
                                                <w:top w:val="none" w:sz="0" w:space="0" w:color="auto"/>
                                                <w:left w:val="none" w:sz="0" w:space="0" w:color="auto"/>
                                                <w:bottom w:val="none" w:sz="0" w:space="0" w:color="auto"/>
                                                <w:right w:val="none" w:sz="0" w:space="0" w:color="auto"/>
                                              </w:divBdr>
                                              <w:divsChild>
                                                <w:div w:id="1353874193">
                                                  <w:marLeft w:val="0"/>
                                                  <w:marRight w:val="0"/>
                                                  <w:marTop w:val="0"/>
                                                  <w:marBottom w:val="0"/>
                                                  <w:divBdr>
                                                    <w:top w:val="none" w:sz="0" w:space="0" w:color="auto"/>
                                                    <w:left w:val="none" w:sz="0" w:space="0" w:color="auto"/>
                                                    <w:bottom w:val="none" w:sz="0" w:space="0" w:color="auto"/>
                                                    <w:right w:val="none" w:sz="0" w:space="0" w:color="auto"/>
                                                  </w:divBdr>
                                                </w:div>
                                              </w:divsChild>
                                            </w:div>
                                            <w:div w:id="2146926139">
                                              <w:marLeft w:val="0"/>
                                              <w:marRight w:val="0"/>
                                              <w:marTop w:val="0"/>
                                              <w:marBottom w:val="0"/>
                                              <w:divBdr>
                                                <w:top w:val="none" w:sz="0" w:space="0" w:color="auto"/>
                                                <w:left w:val="none" w:sz="0" w:space="0" w:color="auto"/>
                                                <w:bottom w:val="none" w:sz="0" w:space="0" w:color="auto"/>
                                                <w:right w:val="none" w:sz="0" w:space="0" w:color="auto"/>
                                              </w:divBdr>
                                              <w:divsChild>
                                                <w:div w:id="6830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1164">
                                      <w:marLeft w:val="0"/>
                                      <w:marRight w:val="0"/>
                                      <w:marTop w:val="0"/>
                                      <w:marBottom w:val="0"/>
                                      <w:divBdr>
                                        <w:top w:val="none" w:sz="0" w:space="0" w:color="auto"/>
                                        <w:left w:val="none" w:sz="0" w:space="0" w:color="auto"/>
                                        <w:bottom w:val="none" w:sz="0" w:space="0" w:color="auto"/>
                                        <w:right w:val="none" w:sz="0" w:space="0" w:color="auto"/>
                                      </w:divBdr>
                                      <w:divsChild>
                                        <w:div w:id="1059325176">
                                          <w:marLeft w:val="0"/>
                                          <w:marRight w:val="0"/>
                                          <w:marTop w:val="0"/>
                                          <w:marBottom w:val="0"/>
                                          <w:divBdr>
                                            <w:top w:val="none" w:sz="0" w:space="0" w:color="auto"/>
                                            <w:left w:val="none" w:sz="0" w:space="0" w:color="auto"/>
                                            <w:bottom w:val="none" w:sz="0" w:space="0" w:color="auto"/>
                                            <w:right w:val="none" w:sz="0" w:space="0" w:color="auto"/>
                                          </w:divBdr>
                                          <w:divsChild>
                                            <w:div w:id="20783226">
                                              <w:marLeft w:val="0"/>
                                              <w:marRight w:val="0"/>
                                              <w:marTop w:val="0"/>
                                              <w:marBottom w:val="0"/>
                                              <w:divBdr>
                                                <w:top w:val="none" w:sz="0" w:space="0" w:color="auto"/>
                                                <w:left w:val="none" w:sz="0" w:space="0" w:color="auto"/>
                                                <w:bottom w:val="none" w:sz="0" w:space="0" w:color="auto"/>
                                                <w:right w:val="none" w:sz="0" w:space="0" w:color="auto"/>
                                              </w:divBdr>
                                              <w:divsChild>
                                                <w:div w:id="382408065">
                                                  <w:marLeft w:val="0"/>
                                                  <w:marRight w:val="0"/>
                                                  <w:marTop w:val="0"/>
                                                  <w:marBottom w:val="0"/>
                                                  <w:divBdr>
                                                    <w:top w:val="none" w:sz="0" w:space="0" w:color="auto"/>
                                                    <w:left w:val="none" w:sz="0" w:space="0" w:color="auto"/>
                                                    <w:bottom w:val="none" w:sz="0" w:space="0" w:color="auto"/>
                                                    <w:right w:val="none" w:sz="0" w:space="0" w:color="auto"/>
                                                  </w:divBdr>
                                                </w:div>
                                              </w:divsChild>
                                            </w:div>
                                            <w:div w:id="1719010850">
                                              <w:marLeft w:val="0"/>
                                              <w:marRight w:val="0"/>
                                              <w:marTop w:val="0"/>
                                              <w:marBottom w:val="0"/>
                                              <w:divBdr>
                                                <w:top w:val="none" w:sz="0" w:space="0" w:color="auto"/>
                                                <w:left w:val="none" w:sz="0" w:space="0" w:color="auto"/>
                                                <w:bottom w:val="none" w:sz="0" w:space="0" w:color="auto"/>
                                                <w:right w:val="none" w:sz="0" w:space="0" w:color="auto"/>
                                              </w:divBdr>
                                              <w:divsChild>
                                                <w:div w:id="2101101592">
                                                  <w:marLeft w:val="0"/>
                                                  <w:marRight w:val="0"/>
                                                  <w:marTop w:val="0"/>
                                                  <w:marBottom w:val="0"/>
                                                  <w:divBdr>
                                                    <w:top w:val="none" w:sz="0" w:space="0" w:color="auto"/>
                                                    <w:left w:val="none" w:sz="0" w:space="0" w:color="auto"/>
                                                    <w:bottom w:val="none" w:sz="0" w:space="0" w:color="auto"/>
                                                    <w:right w:val="none" w:sz="0" w:space="0" w:color="auto"/>
                                                  </w:divBdr>
                                                </w:div>
                                              </w:divsChild>
                                            </w:div>
                                            <w:div w:id="1810589871">
                                              <w:marLeft w:val="0"/>
                                              <w:marRight w:val="0"/>
                                              <w:marTop w:val="0"/>
                                              <w:marBottom w:val="0"/>
                                              <w:divBdr>
                                                <w:top w:val="none" w:sz="0" w:space="0" w:color="auto"/>
                                                <w:left w:val="none" w:sz="0" w:space="0" w:color="auto"/>
                                                <w:bottom w:val="none" w:sz="0" w:space="0" w:color="auto"/>
                                                <w:right w:val="none" w:sz="0" w:space="0" w:color="auto"/>
                                              </w:divBdr>
                                              <w:divsChild>
                                                <w:div w:id="1468088798">
                                                  <w:marLeft w:val="0"/>
                                                  <w:marRight w:val="0"/>
                                                  <w:marTop w:val="0"/>
                                                  <w:marBottom w:val="0"/>
                                                  <w:divBdr>
                                                    <w:top w:val="none" w:sz="0" w:space="0" w:color="auto"/>
                                                    <w:left w:val="none" w:sz="0" w:space="0" w:color="auto"/>
                                                    <w:bottom w:val="none" w:sz="0" w:space="0" w:color="auto"/>
                                                    <w:right w:val="none" w:sz="0" w:space="0" w:color="auto"/>
                                                  </w:divBdr>
                                                </w:div>
                                              </w:divsChild>
                                            </w:div>
                                            <w:div w:id="206769507">
                                              <w:marLeft w:val="0"/>
                                              <w:marRight w:val="0"/>
                                              <w:marTop w:val="0"/>
                                              <w:marBottom w:val="0"/>
                                              <w:divBdr>
                                                <w:top w:val="none" w:sz="0" w:space="0" w:color="auto"/>
                                                <w:left w:val="none" w:sz="0" w:space="0" w:color="auto"/>
                                                <w:bottom w:val="none" w:sz="0" w:space="0" w:color="auto"/>
                                                <w:right w:val="none" w:sz="0" w:space="0" w:color="auto"/>
                                              </w:divBdr>
                                              <w:divsChild>
                                                <w:div w:id="803548640">
                                                  <w:marLeft w:val="0"/>
                                                  <w:marRight w:val="0"/>
                                                  <w:marTop w:val="0"/>
                                                  <w:marBottom w:val="0"/>
                                                  <w:divBdr>
                                                    <w:top w:val="none" w:sz="0" w:space="0" w:color="auto"/>
                                                    <w:left w:val="none" w:sz="0" w:space="0" w:color="auto"/>
                                                    <w:bottom w:val="none" w:sz="0" w:space="0" w:color="auto"/>
                                                    <w:right w:val="none" w:sz="0" w:space="0" w:color="auto"/>
                                                  </w:divBdr>
                                                </w:div>
                                              </w:divsChild>
                                            </w:div>
                                            <w:div w:id="1371295419">
                                              <w:marLeft w:val="0"/>
                                              <w:marRight w:val="0"/>
                                              <w:marTop w:val="0"/>
                                              <w:marBottom w:val="0"/>
                                              <w:divBdr>
                                                <w:top w:val="none" w:sz="0" w:space="0" w:color="auto"/>
                                                <w:left w:val="none" w:sz="0" w:space="0" w:color="auto"/>
                                                <w:bottom w:val="none" w:sz="0" w:space="0" w:color="auto"/>
                                                <w:right w:val="none" w:sz="0" w:space="0" w:color="auto"/>
                                              </w:divBdr>
                                              <w:divsChild>
                                                <w:div w:id="407046847">
                                                  <w:marLeft w:val="0"/>
                                                  <w:marRight w:val="0"/>
                                                  <w:marTop w:val="0"/>
                                                  <w:marBottom w:val="0"/>
                                                  <w:divBdr>
                                                    <w:top w:val="none" w:sz="0" w:space="0" w:color="auto"/>
                                                    <w:left w:val="none" w:sz="0" w:space="0" w:color="auto"/>
                                                    <w:bottom w:val="none" w:sz="0" w:space="0" w:color="auto"/>
                                                    <w:right w:val="none" w:sz="0" w:space="0" w:color="auto"/>
                                                  </w:divBdr>
                                                </w:div>
                                              </w:divsChild>
                                            </w:div>
                                            <w:div w:id="1114709547">
                                              <w:marLeft w:val="0"/>
                                              <w:marRight w:val="0"/>
                                              <w:marTop w:val="0"/>
                                              <w:marBottom w:val="0"/>
                                              <w:divBdr>
                                                <w:top w:val="none" w:sz="0" w:space="0" w:color="auto"/>
                                                <w:left w:val="none" w:sz="0" w:space="0" w:color="auto"/>
                                                <w:bottom w:val="none" w:sz="0" w:space="0" w:color="auto"/>
                                                <w:right w:val="none" w:sz="0" w:space="0" w:color="auto"/>
                                              </w:divBdr>
                                              <w:divsChild>
                                                <w:div w:id="1933778331">
                                                  <w:marLeft w:val="0"/>
                                                  <w:marRight w:val="0"/>
                                                  <w:marTop w:val="0"/>
                                                  <w:marBottom w:val="0"/>
                                                  <w:divBdr>
                                                    <w:top w:val="none" w:sz="0" w:space="0" w:color="auto"/>
                                                    <w:left w:val="none" w:sz="0" w:space="0" w:color="auto"/>
                                                    <w:bottom w:val="none" w:sz="0" w:space="0" w:color="auto"/>
                                                    <w:right w:val="none" w:sz="0" w:space="0" w:color="auto"/>
                                                  </w:divBdr>
                                                </w:div>
                                              </w:divsChild>
                                            </w:div>
                                            <w:div w:id="713700844">
                                              <w:marLeft w:val="0"/>
                                              <w:marRight w:val="0"/>
                                              <w:marTop w:val="0"/>
                                              <w:marBottom w:val="0"/>
                                              <w:divBdr>
                                                <w:top w:val="none" w:sz="0" w:space="0" w:color="auto"/>
                                                <w:left w:val="none" w:sz="0" w:space="0" w:color="auto"/>
                                                <w:bottom w:val="none" w:sz="0" w:space="0" w:color="auto"/>
                                                <w:right w:val="none" w:sz="0" w:space="0" w:color="auto"/>
                                              </w:divBdr>
                                              <w:divsChild>
                                                <w:div w:id="16848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0404">
                                      <w:marLeft w:val="0"/>
                                      <w:marRight w:val="0"/>
                                      <w:marTop w:val="0"/>
                                      <w:marBottom w:val="0"/>
                                      <w:divBdr>
                                        <w:top w:val="none" w:sz="0" w:space="0" w:color="auto"/>
                                        <w:left w:val="none" w:sz="0" w:space="0" w:color="auto"/>
                                        <w:bottom w:val="none" w:sz="0" w:space="0" w:color="auto"/>
                                        <w:right w:val="none" w:sz="0" w:space="0" w:color="auto"/>
                                      </w:divBdr>
                                      <w:divsChild>
                                        <w:div w:id="1129468227">
                                          <w:marLeft w:val="0"/>
                                          <w:marRight w:val="0"/>
                                          <w:marTop w:val="0"/>
                                          <w:marBottom w:val="0"/>
                                          <w:divBdr>
                                            <w:top w:val="none" w:sz="0" w:space="0" w:color="auto"/>
                                            <w:left w:val="none" w:sz="0" w:space="0" w:color="auto"/>
                                            <w:bottom w:val="none" w:sz="0" w:space="0" w:color="auto"/>
                                            <w:right w:val="none" w:sz="0" w:space="0" w:color="auto"/>
                                          </w:divBdr>
                                          <w:divsChild>
                                            <w:div w:id="2057073703">
                                              <w:marLeft w:val="0"/>
                                              <w:marRight w:val="0"/>
                                              <w:marTop w:val="0"/>
                                              <w:marBottom w:val="0"/>
                                              <w:divBdr>
                                                <w:top w:val="none" w:sz="0" w:space="0" w:color="auto"/>
                                                <w:left w:val="none" w:sz="0" w:space="0" w:color="auto"/>
                                                <w:bottom w:val="none" w:sz="0" w:space="0" w:color="auto"/>
                                                <w:right w:val="none" w:sz="0" w:space="0" w:color="auto"/>
                                              </w:divBdr>
                                              <w:divsChild>
                                                <w:div w:id="45031499">
                                                  <w:marLeft w:val="0"/>
                                                  <w:marRight w:val="0"/>
                                                  <w:marTop w:val="0"/>
                                                  <w:marBottom w:val="0"/>
                                                  <w:divBdr>
                                                    <w:top w:val="none" w:sz="0" w:space="0" w:color="auto"/>
                                                    <w:left w:val="none" w:sz="0" w:space="0" w:color="auto"/>
                                                    <w:bottom w:val="none" w:sz="0" w:space="0" w:color="auto"/>
                                                    <w:right w:val="none" w:sz="0" w:space="0" w:color="auto"/>
                                                  </w:divBdr>
                                                </w:div>
                                              </w:divsChild>
                                            </w:div>
                                            <w:div w:id="45181252">
                                              <w:marLeft w:val="0"/>
                                              <w:marRight w:val="0"/>
                                              <w:marTop w:val="0"/>
                                              <w:marBottom w:val="0"/>
                                              <w:divBdr>
                                                <w:top w:val="none" w:sz="0" w:space="0" w:color="auto"/>
                                                <w:left w:val="none" w:sz="0" w:space="0" w:color="auto"/>
                                                <w:bottom w:val="none" w:sz="0" w:space="0" w:color="auto"/>
                                                <w:right w:val="none" w:sz="0" w:space="0" w:color="auto"/>
                                              </w:divBdr>
                                              <w:divsChild>
                                                <w:div w:id="754590996">
                                                  <w:marLeft w:val="0"/>
                                                  <w:marRight w:val="0"/>
                                                  <w:marTop w:val="0"/>
                                                  <w:marBottom w:val="0"/>
                                                  <w:divBdr>
                                                    <w:top w:val="none" w:sz="0" w:space="0" w:color="auto"/>
                                                    <w:left w:val="none" w:sz="0" w:space="0" w:color="auto"/>
                                                    <w:bottom w:val="none" w:sz="0" w:space="0" w:color="auto"/>
                                                    <w:right w:val="none" w:sz="0" w:space="0" w:color="auto"/>
                                                  </w:divBdr>
                                                </w:div>
                                              </w:divsChild>
                                            </w:div>
                                            <w:div w:id="2009628544">
                                              <w:marLeft w:val="0"/>
                                              <w:marRight w:val="0"/>
                                              <w:marTop w:val="0"/>
                                              <w:marBottom w:val="0"/>
                                              <w:divBdr>
                                                <w:top w:val="none" w:sz="0" w:space="0" w:color="auto"/>
                                                <w:left w:val="none" w:sz="0" w:space="0" w:color="auto"/>
                                                <w:bottom w:val="none" w:sz="0" w:space="0" w:color="auto"/>
                                                <w:right w:val="none" w:sz="0" w:space="0" w:color="auto"/>
                                              </w:divBdr>
                                              <w:divsChild>
                                                <w:div w:id="1962109369">
                                                  <w:marLeft w:val="0"/>
                                                  <w:marRight w:val="0"/>
                                                  <w:marTop w:val="0"/>
                                                  <w:marBottom w:val="0"/>
                                                  <w:divBdr>
                                                    <w:top w:val="none" w:sz="0" w:space="0" w:color="auto"/>
                                                    <w:left w:val="none" w:sz="0" w:space="0" w:color="auto"/>
                                                    <w:bottom w:val="none" w:sz="0" w:space="0" w:color="auto"/>
                                                    <w:right w:val="none" w:sz="0" w:space="0" w:color="auto"/>
                                                  </w:divBdr>
                                                </w:div>
                                              </w:divsChild>
                                            </w:div>
                                            <w:div w:id="1929189410">
                                              <w:marLeft w:val="0"/>
                                              <w:marRight w:val="0"/>
                                              <w:marTop w:val="0"/>
                                              <w:marBottom w:val="0"/>
                                              <w:divBdr>
                                                <w:top w:val="none" w:sz="0" w:space="0" w:color="auto"/>
                                                <w:left w:val="none" w:sz="0" w:space="0" w:color="auto"/>
                                                <w:bottom w:val="none" w:sz="0" w:space="0" w:color="auto"/>
                                                <w:right w:val="none" w:sz="0" w:space="0" w:color="auto"/>
                                              </w:divBdr>
                                              <w:divsChild>
                                                <w:div w:id="2042396417">
                                                  <w:marLeft w:val="0"/>
                                                  <w:marRight w:val="0"/>
                                                  <w:marTop w:val="0"/>
                                                  <w:marBottom w:val="0"/>
                                                  <w:divBdr>
                                                    <w:top w:val="none" w:sz="0" w:space="0" w:color="auto"/>
                                                    <w:left w:val="none" w:sz="0" w:space="0" w:color="auto"/>
                                                    <w:bottom w:val="none" w:sz="0" w:space="0" w:color="auto"/>
                                                    <w:right w:val="none" w:sz="0" w:space="0" w:color="auto"/>
                                                  </w:divBdr>
                                                </w:div>
                                              </w:divsChild>
                                            </w:div>
                                            <w:div w:id="1363165987">
                                              <w:marLeft w:val="0"/>
                                              <w:marRight w:val="0"/>
                                              <w:marTop w:val="0"/>
                                              <w:marBottom w:val="0"/>
                                              <w:divBdr>
                                                <w:top w:val="none" w:sz="0" w:space="0" w:color="auto"/>
                                                <w:left w:val="none" w:sz="0" w:space="0" w:color="auto"/>
                                                <w:bottom w:val="none" w:sz="0" w:space="0" w:color="auto"/>
                                                <w:right w:val="none" w:sz="0" w:space="0" w:color="auto"/>
                                              </w:divBdr>
                                              <w:divsChild>
                                                <w:div w:id="1848397648">
                                                  <w:marLeft w:val="0"/>
                                                  <w:marRight w:val="0"/>
                                                  <w:marTop w:val="0"/>
                                                  <w:marBottom w:val="0"/>
                                                  <w:divBdr>
                                                    <w:top w:val="none" w:sz="0" w:space="0" w:color="auto"/>
                                                    <w:left w:val="none" w:sz="0" w:space="0" w:color="auto"/>
                                                    <w:bottom w:val="none" w:sz="0" w:space="0" w:color="auto"/>
                                                    <w:right w:val="none" w:sz="0" w:space="0" w:color="auto"/>
                                                  </w:divBdr>
                                                </w:div>
                                              </w:divsChild>
                                            </w:div>
                                            <w:div w:id="328022325">
                                              <w:marLeft w:val="0"/>
                                              <w:marRight w:val="0"/>
                                              <w:marTop w:val="0"/>
                                              <w:marBottom w:val="0"/>
                                              <w:divBdr>
                                                <w:top w:val="none" w:sz="0" w:space="0" w:color="auto"/>
                                                <w:left w:val="none" w:sz="0" w:space="0" w:color="auto"/>
                                                <w:bottom w:val="none" w:sz="0" w:space="0" w:color="auto"/>
                                                <w:right w:val="none" w:sz="0" w:space="0" w:color="auto"/>
                                              </w:divBdr>
                                              <w:divsChild>
                                                <w:div w:id="7936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742277">
      <w:bodyDiv w:val="1"/>
      <w:marLeft w:val="0"/>
      <w:marRight w:val="0"/>
      <w:marTop w:val="0"/>
      <w:marBottom w:val="0"/>
      <w:divBdr>
        <w:top w:val="none" w:sz="0" w:space="0" w:color="auto"/>
        <w:left w:val="none" w:sz="0" w:space="0" w:color="auto"/>
        <w:bottom w:val="none" w:sz="0" w:space="0" w:color="auto"/>
        <w:right w:val="none" w:sz="0" w:space="0" w:color="auto"/>
      </w:divBdr>
      <w:divsChild>
        <w:div w:id="1159923001">
          <w:marLeft w:val="0"/>
          <w:marRight w:val="0"/>
          <w:marTop w:val="0"/>
          <w:marBottom w:val="0"/>
          <w:divBdr>
            <w:top w:val="none" w:sz="0" w:space="0" w:color="auto"/>
            <w:left w:val="none" w:sz="0" w:space="0" w:color="auto"/>
            <w:bottom w:val="none" w:sz="0" w:space="0" w:color="auto"/>
            <w:right w:val="none" w:sz="0" w:space="0" w:color="auto"/>
          </w:divBdr>
          <w:divsChild>
            <w:div w:id="1563056593">
              <w:marLeft w:val="0"/>
              <w:marRight w:val="0"/>
              <w:marTop w:val="0"/>
              <w:marBottom w:val="0"/>
              <w:divBdr>
                <w:top w:val="none" w:sz="0" w:space="0" w:color="auto"/>
                <w:left w:val="none" w:sz="0" w:space="0" w:color="auto"/>
                <w:bottom w:val="none" w:sz="0" w:space="0" w:color="auto"/>
                <w:right w:val="none" w:sz="0" w:space="0" w:color="auto"/>
              </w:divBdr>
              <w:divsChild>
                <w:div w:id="1750493337">
                  <w:marLeft w:val="0"/>
                  <w:marRight w:val="0"/>
                  <w:marTop w:val="0"/>
                  <w:marBottom w:val="0"/>
                  <w:divBdr>
                    <w:top w:val="none" w:sz="0" w:space="0" w:color="auto"/>
                    <w:left w:val="none" w:sz="0" w:space="0" w:color="auto"/>
                    <w:bottom w:val="none" w:sz="0" w:space="0" w:color="auto"/>
                    <w:right w:val="none" w:sz="0" w:space="0" w:color="auto"/>
                  </w:divBdr>
                  <w:divsChild>
                    <w:div w:id="408816730">
                      <w:marLeft w:val="0"/>
                      <w:marRight w:val="0"/>
                      <w:marTop w:val="0"/>
                      <w:marBottom w:val="0"/>
                      <w:divBdr>
                        <w:top w:val="none" w:sz="0" w:space="0" w:color="auto"/>
                        <w:left w:val="none" w:sz="0" w:space="0" w:color="auto"/>
                        <w:bottom w:val="none" w:sz="0" w:space="0" w:color="auto"/>
                        <w:right w:val="none" w:sz="0" w:space="0" w:color="auto"/>
                      </w:divBdr>
                      <w:divsChild>
                        <w:div w:id="2112386911">
                          <w:marLeft w:val="0"/>
                          <w:marRight w:val="0"/>
                          <w:marTop w:val="0"/>
                          <w:marBottom w:val="0"/>
                          <w:divBdr>
                            <w:top w:val="none" w:sz="0" w:space="0" w:color="auto"/>
                            <w:left w:val="none" w:sz="0" w:space="0" w:color="auto"/>
                            <w:bottom w:val="none" w:sz="0" w:space="0" w:color="auto"/>
                            <w:right w:val="none" w:sz="0" w:space="0" w:color="auto"/>
                          </w:divBdr>
                          <w:divsChild>
                            <w:div w:id="707294630">
                              <w:marLeft w:val="0"/>
                              <w:marRight w:val="0"/>
                              <w:marTop w:val="0"/>
                              <w:marBottom w:val="0"/>
                              <w:divBdr>
                                <w:top w:val="none" w:sz="0" w:space="0" w:color="auto"/>
                                <w:left w:val="none" w:sz="0" w:space="0" w:color="auto"/>
                                <w:bottom w:val="none" w:sz="0" w:space="0" w:color="auto"/>
                                <w:right w:val="none" w:sz="0" w:space="0" w:color="auto"/>
                              </w:divBdr>
                              <w:divsChild>
                                <w:div w:id="1708751638">
                                  <w:marLeft w:val="0"/>
                                  <w:marRight w:val="0"/>
                                  <w:marTop w:val="0"/>
                                  <w:marBottom w:val="0"/>
                                  <w:divBdr>
                                    <w:top w:val="none" w:sz="0" w:space="0" w:color="auto"/>
                                    <w:left w:val="none" w:sz="0" w:space="0" w:color="auto"/>
                                    <w:bottom w:val="none" w:sz="0" w:space="0" w:color="auto"/>
                                    <w:right w:val="none" w:sz="0" w:space="0" w:color="auto"/>
                                  </w:divBdr>
                                  <w:divsChild>
                                    <w:div w:id="20200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33298">
      <w:bodyDiv w:val="1"/>
      <w:marLeft w:val="0"/>
      <w:marRight w:val="0"/>
      <w:marTop w:val="0"/>
      <w:marBottom w:val="0"/>
      <w:divBdr>
        <w:top w:val="none" w:sz="0" w:space="0" w:color="auto"/>
        <w:left w:val="none" w:sz="0" w:space="0" w:color="auto"/>
        <w:bottom w:val="none" w:sz="0" w:space="0" w:color="auto"/>
        <w:right w:val="none" w:sz="0" w:space="0" w:color="auto"/>
      </w:divBdr>
    </w:div>
    <w:div w:id="1591503523">
      <w:bodyDiv w:val="1"/>
      <w:marLeft w:val="0"/>
      <w:marRight w:val="0"/>
      <w:marTop w:val="0"/>
      <w:marBottom w:val="0"/>
      <w:divBdr>
        <w:top w:val="none" w:sz="0" w:space="0" w:color="auto"/>
        <w:left w:val="none" w:sz="0" w:space="0" w:color="auto"/>
        <w:bottom w:val="none" w:sz="0" w:space="0" w:color="auto"/>
        <w:right w:val="none" w:sz="0" w:space="0" w:color="auto"/>
      </w:divBdr>
      <w:divsChild>
        <w:div w:id="1064722855">
          <w:marLeft w:val="0"/>
          <w:marRight w:val="0"/>
          <w:marTop w:val="0"/>
          <w:marBottom w:val="0"/>
          <w:divBdr>
            <w:top w:val="none" w:sz="0" w:space="0" w:color="auto"/>
            <w:left w:val="none" w:sz="0" w:space="0" w:color="auto"/>
            <w:bottom w:val="none" w:sz="0" w:space="0" w:color="auto"/>
            <w:right w:val="none" w:sz="0" w:space="0" w:color="auto"/>
          </w:divBdr>
          <w:divsChild>
            <w:div w:id="348336947">
              <w:marLeft w:val="0"/>
              <w:marRight w:val="0"/>
              <w:marTop w:val="0"/>
              <w:marBottom w:val="0"/>
              <w:divBdr>
                <w:top w:val="none" w:sz="0" w:space="0" w:color="auto"/>
                <w:left w:val="none" w:sz="0" w:space="0" w:color="auto"/>
                <w:bottom w:val="none" w:sz="0" w:space="0" w:color="auto"/>
                <w:right w:val="none" w:sz="0" w:space="0" w:color="auto"/>
              </w:divBdr>
              <w:divsChild>
                <w:div w:id="206259916">
                  <w:marLeft w:val="0"/>
                  <w:marRight w:val="0"/>
                  <w:marTop w:val="0"/>
                  <w:marBottom w:val="0"/>
                  <w:divBdr>
                    <w:top w:val="none" w:sz="0" w:space="0" w:color="auto"/>
                    <w:left w:val="none" w:sz="0" w:space="0" w:color="auto"/>
                    <w:bottom w:val="none" w:sz="0" w:space="0" w:color="auto"/>
                    <w:right w:val="none" w:sz="0" w:space="0" w:color="auto"/>
                  </w:divBdr>
                  <w:divsChild>
                    <w:div w:id="1695689461">
                      <w:marLeft w:val="0"/>
                      <w:marRight w:val="0"/>
                      <w:marTop w:val="0"/>
                      <w:marBottom w:val="0"/>
                      <w:divBdr>
                        <w:top w:val="none" w:sz="0" w:space="0" w:color="auto"/>
                        <w:left w:val="none" w:sz="0" w:space="0" w:color="auto"/>
                        <w:bottom w:val="none" w:sz="0" w:space="0" w:color="auto"/>
                        <w:right w:val="none" w:sz="0" w:space="0" w:color="auto"/>
                      </w:divBdr>
                      <w:divsChild>
                        <w:div w:id="1868324483">
                          <w:marLeft w:val="0"/>
                          <w:marRight w:val="0"/>
                          <w:marTop w:val="0"/>
                          <w:marBottom w:val="0"/>
                          <w:divBdr>
                            <w:top w:val="none" w:sz="0" w:space="0" w:color="auto"/>
                            <w:left w:val="none" w:sz="0" w:space="0" w:color="auto"/>
                            <w:bottom w:val="none" w:sz="0" w:space="0" w:color="auto"/>
                            <w:right w:val="none" w:sz="0" w:space="0" w:color="auto"/>
                          </w:divBdr>
                          <w:divsChild>
                            <w:div w:id="972246361">
                              <w:marLeft w:val="0"/>
                              <w:marRight w:val="0"/>
                              <w:marTop w:val="0"/>
                              <w:marBottom w:val="0"/>
                              <w:divBdr>
                                <w:top w:val="none" w:sz="0" w:space="0" w:color="auto"/>
                                <w:left w:val="none" w:sz="0" w:space="0" w:color="auto"/>
                                <w:bottom w:val="none" w:sz="0" w:space="0" w:color="auto"/>
                                <w:right w:val="none" w:sz="0" w:space="0" w:color="auto"/>
                              </w:divBdr>
                              <w:divsChild>
                                <w:div w:id="16166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68237">
      <w:bodyDiv w:val="1"/>
      <w:marLeft w:val="0"/>
      <w:marRight w:val="0"/>
      <w:marTop w:val="0"/>
      <w:marBottom w:val="0"/>
      <w:divBdr>
        <w:top w:val="none" w:sz="0" w:space="0" w:color="auto"/>
        <w:left w:val="none" w:sz="0" w:space="0" w:color="auto"/>
        <w:bottom w:val="none" w:sz="0" w:space="0" w:color="auto"/>
        <w:right w:val="none" w:sz="0" w:space="0" w:color="auto"/>
      </w:divBdr>
      <w:divsChild>
        <w:div w:id="2029596925">
          <w:marLeft w:val="0"/>
          <w:marRight w:val="0"/>
          <w:marTop w:val="0"/>
          <w:marBottom w:val="0"/>
          <w:divBdr>
            <w:top w:val="none" w:sz="0" w:space="0" w:color="auto"/>
            <w:left w:val="none" w:sz="0" w:space="0" w:color="auto"/>
            <w:bottom w:val="none" w:sz="0" w:space="0" w:color="auto"/>
            <w:right w:val="none" w:sz="0" w:space="0" w:color="auto"/>
          </w:divBdr>
          <w:divsChild>
            <w:div w:id="383680367">
              <w:marLeft w:val="0"/>
              <w:marRight w:val="0"/>
              <w:marTop w:val="0"/>
              <w:marBottom w:val="0"/>
              <w:divBdr>
                <w:top w:val="none" w:sz="0" w:space="0" w:color="auto"/>
                <w:left w:val="none" w:sz="0" w:space="0" w:color="auto"/>
                <w:bottom w:val="none" w:sz="0" w:space="0" w:color="auto"/>
                <w:right w:val="none" w:sz="0" w:space="0" w:color="auto"/>
              </w:divBdr>
              <w:divsChild>
                <w:div w:id="1667125758">
                  <w:marLeft w:val="0"/>
                  <w:marRight w:val="0"/>
                  <w:marTop w:val="0"/>
                  <w:marBottom w:val="0"/>
                  <w:divBdr>
                    <w:top w:val="none" w:sz="0" w:space="0" w:color="auto"/>
                    <w:left w:val="none" w:sz="0" w:space="0" w:color="auto"/>
                    <w:bottom w:val="none" w:sz="0" w:space="0" w:color="auto"/>
                    <w:right w:val="none" w:sz="0" w:space="0" w:color="auto"/>
                  </w:divBdr>
                  <w:divsChild>
                    <w:div w:id="12453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42715">
      <w:bodyDiv w:val="1"/>
      <w:marLeft w:val="0"/>
      <w:marRight w:val="0"/>
      <w:marTop w:val="0"/>
      <w:marBottom w:val="0"/>
      <w:divBdr>
        <w:top w:val="none" w:sz="0" w:space="0" w:color="auto"/>
        <w:left w:val="none" w:sz="0" w:space="0" w:color="auto"/>
        <w:bottom w:val="none" w:sz="0" w:space="0" w:color="auto"/>
        <w:right w:val="none" w:sz="0" w:space="0" w:color="auto"/>
      </w:divBdr>
      <w:divsChild>
        <w:div w:id="1159495047">
          <w:marLeft w:val="0"/>
          <w:marRight w:val="0"/>
          <w:marTop w:val="0"/>
          <w:marBottom w:val="0"/>
          <w:divBdr>
            <w:top w:val="none" w:sz="0" w:space="0" w:color="auto"/>
            <w:left w:val="none" w:sz="0" w:space="0" w:color="auto"/>
            <w:bottom w:val="none" w:sz="0" w:space="0" w:color="auto"/>
            <w:right w:val="none" w:sz="0" w:space="0" w:color="auto"/>
          </w:divBdr>
          <w:divsChild>
            <w:div w:id="510532301">
              <w:marLeft w:val="0"/>
              <w:marRight w:val="0"/>
              <w:marTop w:val="0"/>
              <w:marBottom w:val="0"/>
              <w:divBdr>
                <w:top w:val="none" w:sz="0" w:space="0" w:color="auto"/>
                <w:left w:val="none" w:sz="0" w:space="0" w:color="auto"/>
                <w:bottom w:val="none" w:sz="0" w:space="0" w:color="auto"/>
                <w:right w:val="none" w:sz="0" w:space="0" w:color="auto"/>
              </w:divBdr>
              <w:divsChild>
                <w:div w:id="1065224143">
                  <w:marLeft w:val="0"/>
                  <w:marRight w:val="0"/>
                  <w:marTop w:val="0"/>
                  <w:marBottom w:val="0"/>
                  <w:divBdr>
                    <w:top w:val="none" w:sz="0" w:space="0" w:color="auto"/>
                    <w:left w:val="none" w:sz="0" w:space="0" w:color="auto"/>
                    <w:bottom w:val="none" w:sz="0" w:space="0" w:color="auto"/>
                    <w:right w:val="none" w:sz="0" w:space="0" w:color="auto"/>
                  </w:divBdr>
                  <w:divsChild>
                    <w:div w:id="6085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5900">
      <w:bodyDiv w:val="1"/>
      <w:marLeft w:val="0"/>
      <w:marRight w:val="0"/>
      <w:marTop w:val="0"/>
      <w:marBottom w:val="0"/>
      <w:divBdr>
        <w:top w:val="none" w:sz="0" w:space="0" w:color="auto"/>
        <w:left w:val="none" w:sz="0" w:space="0" w:color="auto"/>
        <w:bottom w:val="none" w:sz="0" w:space="0" w:color="auto"/>
        <w:right w:val="none" w:sz="0" w:space="0" w:color="auto"/>
      </w:divBdr>
      <w:divsChild>
        <w:div w:id="1705785654">
          <w:marLeft w:val="0"/>
          <w:marRight w:val="0"/>
          <w:marTop w:val="0"/>
          <w:marBottom w:val="0"/>
          <w:divBdr>
            <w:top w:val="none" w:sz="0" w:space="0" w:color="auto"/>
            <w:left w:val="none" w:sz="0" w:space="0" w:color="auto"/>
            <w:bottom w:val="none" w:sz="0" w:space="0" w:color="auto"/>
            <w:right w:val="none" w:sz="0" w:space="0" w:color="auto"/>
          </w:divBdr>
          <w:divsChild>
            <w:div w:id="366373775">
              <w:marLeft w:val="0"/>
              <w:marRight w:val="0"/>
              <w:marTop w:val="0"/>
              <w:marBottom w:val="0"/>
              <w:divBdr>
                <w:top w:val="none" w:sz="0" w:space="0" w:color="auto"/>
                <w:left w:val="none" w:sz="0" w:space="0" w:color="auto"/>
                <w:bottom w:val="none" w:sz="0" w:space="0" w:color="auto"/>
                <w:right w:val="none" w:sz="0" w:space="0" w:color="auto"/>
              </w:divBdr>
              <w:divsChild>
                <w:div w:id="1502503403">
                  <w:marLeft w:val="0"/>
                  <w:marRight w:val="0"/>
                  <w:marTop w:val="0"/>
                  <w:marBottom w:val="0"/>
                  <w:divBdr>
                    <w:top w:val="none" w:sz="0" w:space="0" w:color="auto"/>
                    <w:left w:val="none" w:sz="0" w:space="0" w:color="auto"/>
                    <w:bottom w:val="none" w:sz="0" w:space="0" w:color="auto"/>
                    <w:right w:val="none" w:sz="0" w:space="0" w:color="auto"/>
                  </w:divBdr>
                  <w:divsChild>
                    <w:div w:id="9275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54543">
      <w:bodyDiv w:val="1"/>
      <w:marLeft w:val="0"/>
      <w:marRight w:val="0"/>
      <w:marTop w:val="0"/>
      <w:marBottom w:val="0"/>
      <w:divBdr>
        <w:top w:val="none" w:sz="0" w:space="0" w:color="auto"/>
        <w:left w:val="none" w:sz="0" w:space="0" w:color="auto"/>
        <w:bottom w:val="none" w:sz="0" w:space="0" w:color="auto"/>
        <w:right w:val="none" w:sz="0" w:space="0" w:color="auto"/>
      </w:divBdr>
    </w:div>
    <w:div w:id="1937979634">
      <w:bodyDiv w:val="1"/>
      <w:marLeft w:val="0"/>
      <w:marRight w:val="0"/>
      <w:marTop w:val="0"/>
      <w:marBottom w:val="0"/>
      <w:divBdr>
        <w:top w:val="none" w:sz="0" w:space="0" w:color="auto"/>
        <w:left w:val="none" w:sz="0" w:space="0" w:color="auto"/>
        <w:bottom w:val="none" w:sz="0" w:space="0" w:color="auto"/>
        <w:right w:val="none" w:sz="0" w:space="0" w:color="auto"/>
      </w:divBdr>
      <w:divsChild>
        <w:div w:id="554895190">
          <w:marLeft w:val="0"/>
          <w:marRight w:val="0"/>
          <w:marTop w:val="0"/>
          <w:marBottom w:val="0"/>
          <w:divBdr>
            <w:top w:val="none" w:sz="0" w:space="0" w:color="auto"/>
            <w:left w:val="none" w:sz="0" w:space="0" w:color="auto"/>
            <w:bottom w:val="none" w:sz="0" w:space="0" w:color="auto"/>
            <w:right w:val="none" w:sz="0" w:space="0" w:color="auto"/>
          </w:divBdr>
          <w:divsChild>
            <w:div w:id="1291746257">
              <w:marLeft w:val="0"/>
              <w:marRight w:val="0"/>
              <w:marTop w:val="0"/>
              <w:marBottom w:val="0"/>
              <w:divBdr>
                <w:top w:val="none" w:sz="0" w:space="0" w:color="auto"/>
                <w:left w:val="none" w:sz="0" w:space="0" w:color="auto"/>
                <w:bottom w:val="none" w:sz="0" w:space="0" w:color="auto"/>
                <w:right w:val="none" w:sz="0" w:space="0" w:color="auto"/>
              </w:divBdr>
              <w:divsChild>
                <w:div w:id="2061636124">
                  <w:marLeft w:val="0"/>
                  <w:marRight w:val="0"/>
                  <w:marTop w:val="0"/>
                  <w:marBottom w:val="0"/>
                  <w:divBdr>
                    <w:top w:val="none" w:sz="0" w:space="0" w:color="auto"/>
                    <w:left w:val="none" w:sz="0" w:space="0" w:color="auto"/>
                    <w:bottom w:val="none" w:sz="0" w:space="0" w:color="auto"/>
                    <w:right w:val="none" w:sz="0" w:space="0" w:color="auto"/>
                  </w:divBdr>
                  <w:divsChild>
                    <w:div w:id="15632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1135">
      <w:bodyDiv w:val="1"/>
      <w:marLeft w:val="0"/>
      <w:marRight w:val="0"/>
      <w:marTop w:val="0"/>
      <w:marBottom w:val="0"/>
      <w:divBdr>
        <w:top w:val="none" w:sz="0" w:space="0" w:color="auto"/>
        <w:left w:val="none" w:sz="0" w:space="0" w:color="auto"/>
        <w:bottom w:val="none" w:sz="0" w:space="0" w:color="auto"/>
        <w:right w:val="none" w:sz="0" w:space="0" w:color="auto"/>
      </w:divBdr>
      <w:divsChild>
        <w:div w:id="299310208">
          <w:marLeft w:val="0"/>
          <w:marRight w:val="0"/>
          <w:marTop w:val="0"/>
          <w:marBottom w:val="0"/>
          <w:divBdr>
            <w:top w:val="none" w:sz="0" w:space="0" w:color="auto"/>
            <w:left w:val="none" w:sz="0" w:space="0" w:color="auto"/>
            <w:bottom w:val="none" w:sz="0" w:space="0" w:color="auto"/>
            <w:right w:val="none" w:sz="0" w:space="0" w:color="auto"/>
          </w:divBdr>
          <w:divsChild>
            <w:div w:id="127937449">
              <w:marLeft w:val="0"/>
              <w:marRight w:val="0"/>
              <w:marTop w:val="0"/>
              <w:marBottom w:val="0"/>
              <w:divBdr>
                <w:top w:val="none" w:sz="0" w:space="0" w:color="auto"/>
                <w:left w:val="none" w:sz="0" w:space="0" w:color="auto"/>
                <w:bottom w:val="none" w:sz="0" w:space="0" w:color="auto"/>
                <w:right w:val="none" w:sz="0" w:space="0" w:color="auto"/>
              </w:divBdr>
              <w:divsChild>
                <w:div w:id="1337266901">
                  <w:marLeft w:val="0"/>
                  <w:marRight w:val="0"/>
                  <w:marTop w:val="0"/>
                  <w:marBottom w:val="0"/>
                  <w:divBdr>
                    <w:top w:val="none" w:sz="0" w:space="0" w:color="auto"/>
                    <w:left w:val="none" w:sz="0" w:space="0" w:color="auto"/>
                    <w:bottom w:val="none" w:sz="0" w:space="0" w:color="auto"/>
                    <w:right w:val="none" w:sz="0" w:space="0" w:color="auto"/>
                  </w:divBdr>
                  <w:divsChild>
                    <w:div w:id="16459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4612">
      <w:bodyDiv w:val="1"/>
      <w:marLeft w:val="0"/>
      <w:marRight w:val="0"/>
      <w:marTop w:val="0"/>
      <w:marBottom w:val="0"/>
      <w:divBdr>
        <w:top w:val="none" w:sz="0" w:space="0" w:color="auto"/>
        <w:left w:val="none" w:sz="0" w:space="0" w:color="auto"/>
        <w:bottom w:val="none" w:sz="0" w:space="0" w:color="auto"/>
        <w:right w:val="none" w:sz="0" w:space="0" w:color="auto"/>
      </w:divBdr>
      <w:divsChild>
        <w:div w:id="1800218777">
          <w:marLeft w:val="0"/>
          <w:marRight w:val="0"/>
          <w:marTop w:val="0"/>
          <w:marBottom w:val="0"/>
          <w:divBdr>
            <w:top w:val="none" w:sz="0" w:space="0" w:color="auto"/>
            <w:left w:val="none" w:sz="0" w:space="0" w:color="auto"/>
            <w:bottom w:val="none" w:sz="0" w:space="0" w:color="auto"/>
            <w:right w:val="none" w:sz="0" w:space="0" w:color="auto"/>
          </w:divBdr>
          <w:divsChild>
            <w:div w:id="93406692">
              <w:marLeft w:val="0"/>
              <w:marRight w:val="0"/>
              <w:marTop w:val="0"/>
              <w:marBottom w:val="0"/>
              <w:divBdr>
                <w:top w:val="none" w:sz="0" w:space="0" w:color="auto"/>
                <w:left w:val="none" w:sz="0" w:space="0" w:color="auto"/>
                <w:bottom w:val="none" w:sz="0" w:space="0" w:color="auto"/>
                <w:right w:val="none" w:sz="0" w:space="0" w:color="auto"/>
              </w:divBdr>
              <w:divsChild>
                <w:div w:id="1029137538">
                  <w:marLeft w:val="0"/>
                  <w:marRight w:val="0"/>
                  <w:marTop w:val="0"/>
                  <w:marBottom w:val="0"/>
                  <w:divBdr>
                    <w:top w:val="none" w:sz="0" w:space="0" w:color="auto"/>
                    <w:left w:val="none" w:sz="0" w:space="0" w:color="auto"/>
                    <w:bottom w:val="none" w:sz="0" w:space="0" w:color="auto"/>
                    <w:right w:val="none" w:sz="0" w:space="0" w:color="auto"/>
                  </w:divBdr>
                  <w:divsChild>
                    <w:div w:id="9581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09617">
      <w:bodyDiv w:val="1"/>
      <w:marLeft w:val="0"/>
      <w:marRight w:val="0"/>
      <w:marTop w:val="0"/>
      <w:marBottom w:val="0"/>
      <w:divBdr>
        <w:top w:val="none" w:sz="0" w:space="0" w:color="auto"/>
        <w:left w:val="none" w:sz="0" w:space="0" w:color="auto"/>
        <w:bottom w:val="none" w:sz="0" w:space="0" w:color="auto"/>
        <w:right w:val="none" w:sz="0" w:space="0" w:color="auto"/>
      </w:divBdr>
      <w:divsChild>
        <w:div w:id="1223635394">
          <w:marLeft w:val="0"/>
          <w:marRight w:val="0"/>
          <w:marTop w:val="0"/>
          <w:marBottom w:val="0"/>
          <w:divBdr>
            <w:top w:val="none" w:sz="0" w:space="0" w:color="auto"/>
            <w:left w:val="none" w:sz="0" w:space="0" w:color="auto"/>
            <w:bottom w:val="none" w:sz="0" w:space="0" w:color="auto"/>
            <w:right w:val="none" w:sz="0" w:space="0" w:color="auto"/>
          </w:divBdr>
          <w:divsChild>
            <w:div w:id="860585838">
              <w:marLeft w:val="0"/>
              <w:marRight w:val="0"/>
              <w:marTop w:val="0"/>
              <w:marBottom w:val="0"/>
              <w:divBdr>
                <w:top w:val="none" w:sz="0" w:space="0" w:color="auto"/>
                <w:left w:val="none" w:sz="0" w:space="0" w:color="auto"/>
                <w:bottom w:val="none" w:sz="0" w:space="0" w:color="auto"/>
                <w:right w:val="none" w:sz="0" w:space="0" w:color="auto"/>
              </w:divBdr>
              <w:divsChild>
                <w:div w:id="973753444">
                  <w:marLeft w:val="0"/>
                  <w:marRight w:val="0"/>
                  <w:marTop w:val="0"/>
                  <w:marBottom w:val="0"/>
                  <w:divBdr>
                    <w:top w:val="none" w:sz="0" w:space="0" w:color="auto"/>
                    <w:left w:val="none" w:sz="0" w:space="0" w:color="auto"/>
                    <w:bottom w:val="none" w:sz="0" w:space="0" w:color="auto"/>
                    <w:right w:val="none" w:sz="0" w:space="0" w:color="auto"/>
                  </w:divBdr>
                  <w:divsChild>
                    <w:div w:id="1842503271">
                      <w:marLeft w:val="0"/>
                      <w:marRight w:val="0"/>
                      <w:marTop w:val="0"/>
                      <w:marBottom w:val="0"/>
                      <w:divBdr>
                        <w:top w:val="none" w:sz="0" w:space="0" w:color="auto"/>
                        <w:left w:val="none" w:sz="0" w:space="0" w:color="auto"/>
                        <w:bottom w:val="none" w:sz="0" w:space="0" w:color="auto"/>
                        <w:right w:val="none" w:sz="0" w:space="0" w:color="auto"/>
                      </w:divBdr>
                      <w:divsChild>
                        <w:div w:id="661156381">
                          <w:marLeft w:val="0"/>
                          <w:marRight w:val="0"/>
                          <w:marTop w:val="0"/>
                          <w:marBottom w:val="0"/>
                          <w:divBdr>
                            <w:top w:val="none" w:sz="0" w:space="0" w:color="auto"/>
                            <w:left w:val="none" w:sz="0" w:space="0" w:color="auto"/>
                            <w:bottom w:val="none" w:sz="0" w:space="0" w:color="auto"/>
                            <w:right w:val="none" w:sz="0" w:space="0" w:color="auto"/>
                          </w:divBdr>
                          <w:divsChild>
                            <w:div w:id="1670139517">
                              <w:marLeft w:val="0"/>
                              <w:marRight w:val="0"/>
                              <w:marTop w:val="0"/>
                              <w:marBottom w:val="0"/>
                              <w:divBdr>
                                <w:top w:val="none" w:sz="0" w:space="0" w:color="auto"/>
                                <w:left w:val="none" w:sz="0" w:space="0" w:color="auto"/>
                                <w:bottom w:val="none" w:sz="0" w:space="0" w:color="auto"/>
                                <w:right w:val="none" w:sz="0" w:space="0" w:color="auto"/>
                              </w:divBdr>
                              <w:divsChild>
                                <w:div w:id="298192679">
                                  <w:marLeft w:val="0"/>
                                  <w:marRight w:val="0"/>
                                  <w:marTop w:val="0"/>
                                  <w:marBottom w:val="0"/>
                                  <w:divBdr>
                                    <w:top w:val="none" w:sz="0" w:space="0" w:color="auto"/>
                                    <w:left w:val="none" w:sz="0" w:space="0" w:color="auto"/>
                                    <w:bottom w:val="none" w:sz="0" w:space="0" w:color="auto"/>
                                    <w:right w:val="none" w:sz="0" w:space="0" w:color="auto"/>
                                  </w:divBdr>
                                  <w:divsChild>
                                    <w:div w:id="11135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648728">
      <w:bodyDiv w:val="1"/>
      <w:marLeft w:val="0"/>
      <w:marRight w:val="0"/>
      <w:marTop w:val="0"/>
      <w:marBottom w:val="0"/>
      <w:divBdr>
        <w:top w:val="none" w:sz="0" w:space="0" w:color="auto"/>
        <w:left w:val="none" w:sz="0" w:space="0" w:color="auto"/>
        <w:bottom w:val="none" w:sz="0" w:space="0" w:color="auto"/>
        <w:right w:val="none" w:sz="0" w:space="0" w:color="auto"/>
      </w:divBdr>
      <w:divsChild>
        <w:div w:id="384455155">
          <w:marLeft w:val="0"/>
          <w:marRight w:val="0"/>
          <w:marTop w:val="0"/>
          <w:marBottom w:val="0"/>
          <w:divBdr>
            <w:top w:val="none" w:sz="0" w:space="0" w:color="auto"/>
            <w:left w:val="none" w:sz="0" w:space="0" w:color="auto"/>
            <w:bottom w:val="none" w:sz="0" w:space="0" w:color="auto"/>
            <w:right w:val="none" w:sz="0" w:space="0" w:color="auto"/>
          </w:divBdr>
          <w:divsChild>
            <w:div w:id="199976247">
              <w:marLeft w:val="0"/>
              <w:marRight w:val="0"/>
              <w:marTop w:val="0"/>
              <w:marBottom w:val="0"/>
              <w:divBdr>
                <w:top w:val="none" w:sz="0" w:space="0" w:color="auto"/>
                <w:left w:val="none" w:sz="0" w:space="0" w:color="auto"/>
                <w:bottom w:val="none" w:sz="0" w:space="0" w:color="auto"/>
                <w:right w:val="none" w:sz="0" w:space="0" w:color="auto"/>
              </w:divBdr>
              <w:divsChild>
                <w:div w:id="1939673563">
                  <w:marLeft w:val="0"/>
                  <w:marRight w:val="0"/>
                  <w:marTop w:val="0"/>
                  <w:marBottom w:val="0"/>
                  <w:divBdr>
                    <w:top w:val="none" w:sz="0" w:space="0" w:color="auto"/>
                    <w:left w:val="none" w:sz="0" w:space="0" w:color="auto"/>
                    <w:bottom w:val="none" w:sz="0" w:space="0" w:color="auto"/>
                    <w:right w:val="none" w:sz="0" w:space="0" w:color="auto"/>
                  </w:divBdr>
                  <w:divsChild>
                    <w:div w:id="889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0453">
      <w:bodyDiv w:val="1"/>
      <w:marLeft w:val="0"/>
      <w:marRight w:val="0"/>
      <w:marTop w:val="0"/>
      <w:marBottom w:val="0"/>
      <w:divBdr>
        <w:top w:val="none" w:sz="0" w:space="0" w:color="auto"/>
        <w:left w:val="none" w:sz="0" w:space="0" w:color="auto"/>
        <w:bottom w:val="none" w:sz="0" w:space="0" w:color="auto"/>
        <w:right w:val="none" w:sz="0" w:space="0" w:color="auto"/>
      </w:divBdr>
      <w:divsChild>
        <w:div w:id="1791432659">
          <w:marLeft w:val="0"/>
          <w:marRight w:val="0"/>
          <w:marTop w:val="0"/>
          <w:marBottom w:val="0"/>
          <w:divBdr>
            <w:top w:val="none" w:sz="0" w:space="0" w:color="auto"/>
            <w:left w:val="none" w:sz="0" w:space="0" w:color="auto"/>
            <w:bottom w:val="none" w:sz="0" w:space="0" w:color="auto"/>
            <w:right w:val="none" w:sz="0" w:space="0" w:color="auto"/>
          </w:divBdr>
          <w:divsChild>
            <w:div w:id="252280316">
              <w:marLeft w:val="0"/>
              <w:marRight w:val="0"/>
              <w:marTop w:val="0"/>
              <w:marBottom w:val="0"/>
              <w:divBdr>
                <w:top w:val="none" w:sz="0" w:space="0" w:color="auto"/>
                <w:left w:val="none" w:sz="0" w:space="0" w:color="auto"/>
                <w:bottom w:val="none" w:sz="0" w:space="0" w:color="auto"/>
                <w:right w:val="none" w:sz="0" w:space="0" w:color="auto"/>
              </w:divBdr>
              <w:divsChild>
                <w:div w:id="283735902">
                  <w:marLeft w:val="0"/>
                  <w:marRight w:val="0"/>
                  <w:marTop w:val="0"/>
                  <w:marBottom w:val="0"/>
                  <w:divBdr>
                    <w:top w:val="none" w:sz="0" w:space="0" w:color="auto"/>
                    <w:left w:val="none" w:sz="0" w:space="0" w:color="auto"/>
                    <w:bottom w:val="none" w:sz="0" w:space="0" w:color="auto"/>
                    <w:right w:val="none" w:sz="0" w:space="0" w:color="auto"/>
                  </w:divBdr>
                  <w:divsChild>
                    <w:div w:id="517736669">
                      <w:marLeft w:val="0"/>
                      <w:marRight w:val="0"/>
                      <w:marTop w:val="0"/>
                      <w:marBottom w:val="0"/>
                      <w:divBdr>
                        <w:top w:val="none" w:sz="0" w:space="0" w:color="auto"/>
                        <w:left w:val="none" w:sz="0" w:space="0" w:color="auto"/>
                        <w:bottom w:val="none" w:sz="0" w:space="0" w:color="auto"/>
                        <w:right w:val="none" w:sz="0" w:space="0" w:color="auto"/>
                      </w:divBdr>
                      <w:divsChild>
                        <w:div w:id="1107044115">
                          <w:marLeft w:val="0"/>
                          <w:marRight w:val="0"/>
                          <w:marTop w:val="0"/>
                          <w:marBottom w:val="0"/>
                          <w:divBdr>
                            <w:top w:val="none" w:sz="0" w:space="0" w:color="auto"/>
                            <w:left w:val="none" w:sz="0" w:space="0" w:color="auto"/>
                            <w:bottom w:val="none" w:sz="0" w:space="0" w:color="auto"/>
                            <w:right w:val="none" w:sz="0" w:space="0" w:color="auto"/>
                          </w:divBdr>
                          <w:divsChild>
                            <w:div w:id="2046638903">
                              <w:marLeft w:val="0"/>
                              <w:marRight w:val="0"/>
                              <w:marTop w:val="0"/>
                              <w:marBottom w:val="0"/>
                              <w:divBdr>
                                <w:top w:val="none" w:sz="0" w:space="0" w:color="auto"/>
                                <w:left w:val="none" w:sz="0" w:space="0" w:color="auto"/>
                                <w:bottom w:val="none" w:sz="0" w:space="0" w:color="auto"/>
                                <w:right w:val="none" w:sz="0" w:space="0" w:color="auto"/>
                              </w:divBdr>
                              <w:divsChild>
                                <w:div w:id="2073192190">
                                  <w:marLeft w:val="0"/>
                                  <w:marRight w:val="0"/>
                                  <w:marTop w:val="0"/>
                                  <w:marBottom w:val="480"/>
                                  <w:divBdr>
                                    <w:top w:val="none" w:sz="0" w:space="0" w:color="auto"/>
                                    <w:left w:val="none" w:sz="0" w:space="0" w:color="auto"/>
                                    <w:bottom w:val="none" w:sz="0" w:space="0" w:color="auto"/>
                                    <w:right w:val="none" w:sz="0" w:space="0" w:color="auto"/>
                                  </w:divBdr>
                                  <w:divsChild>
                                    <w:div w:id="605114109">
                                      <w:marLeft w:val="0"/>
                                      <w:marRight w:val="0"/>
                                      <w:marTop w:val="0"/>
                                      <w:marBottom w:val="0"/>
                                      <w:divBdr>
                                        <w:top w:val="none" w:sz="0" w:space="0" w:color="auto"/>
                                        <w:left w:val="none" w:sz="0" w:space="0" w:color="auto"/>
                                        <w:bottom w:val="none" w:sz="0" w:space="0" w:color="auto"/>
                                        <w:right w:val="none" w:sz="0" w:space="0" w:color="auto"/>
                                      </w:divBdr>
                                      <w:divsChild>
                                        <w:div w:id="2092971516">
                                          <w:marLeft w:val="0"/>
                                          <w:marRight w:val="0"/>
                                          <w:marTop w:val="0"/>
                                          <w:marBottom w:val="0"/>
                                          <w:divBdr>
                                            <w:top w:val="none" w:sz="0" w:space="0" w:color="auto"/>
                                            <w:left w:val="none" w:sz="0" w:space="0" w:color="auto"/>
                                            <w:bottom w:val="none" w:sz="0" w:space="0" w:color="auto"/>
                                            <w:right w:val="none" w:sz="0" w:space="0" w:color="auto"/>
                                          </w:divBdr>
                                        </w:div>
                                      </w:divsChild>
                                    </w:div>
                                    <w:div w:id="902256357">
                                      <w:marLeft w:val="0"/>
                                      <w:marRight w:val="0"/>
                                      <w:marTop w:val="0"/>
                                      <w:marBottom w:val="0"/>
                                      <w:divBdr>
                                        <w:top w:val="none" w:sz="0" w:space="0" w:color="auto"/>
                                        <w:left w:val="none" w:sz="0" w:space="0" w:color="auto"/>
                                        <w:bottom w:val="none" w:sz="0" w:space="0" w:color="auto"/>
                                        <w:right w:val="none" w:sz="0" w:space="0" w:color="auto"/>
                                      </w:divBdr>
                                      <w:divsChild>
                                        <w:div w:id="1323393336">
                                          <w:marLeft w:val="0"/>
                                          <w:marRight w:val="0"/>
                                          <w:marTop w:val="0"/>
                                          <w:marBottom w:val="0"/>
                                          <w:divBdr>
                                            <w:top w:val="none" w:sz="0" w:space="0" w:color="auto"/>
                                            <w:left w:val="none" w:sz="0" w:space="0" w:color="auto"/>
                                            <w:bottom w:val="none" w:sz="0" w:space="0" w:color="auto"/>
                                            <w:right w:val="none" w:sz="0" w:space="0" w:color="auto"/>
                                          </w:divBdr>
                                        </w:div>
                                      </w:divsChild>
                                    </w:div>
                                    <w:div w:id="1412848170">
                                      <w:marLeft w:val="0"/>
                                      <w:marRight w:val="0"/>
                                      <w:marTop w:val="0"/>
                                      <w:marBottom w:val="0"/>
                                      <w:divBdr>
                                        <w:top w:val="none" w:sz="0" w:space="0" w:color="auto"/>
                                        <w:left w:val="none" w:sz="0" w:space="0" w:color="auto"/>
                                        <w:bottom w:val="none" w:sz="0" w:space="0" w:color="auto"/>
                                        <w:right w:val="none" w:sz="0" w:space="0" w:color="auto"/>
                                      </w:divBdr>
                                      <w:divsChild>
                                        <w:div w:id="1110583895">
                                          <w:marLeft w:val="0"/>
                                          <w:marRight w:val="0"/>
                                          <w:marTop w:val="0"/>
                                          <w:marBottom w:val="0"/>
                                          <w:divBdr>
                                            <w:top w:val="none" w:sz="0" w:space="0" w:color="auto"/>
                                            <w:left w:val="none" w:sz="0" w:space="0" w:color="auto"/>
                                            <w:bottom w:val="none" w:sz="0" w:space="0" w:color="auto"/>
                                            <w:right w:val="none" w:sz="0" w:space="0" w:color="auto"/>
                                          </w:divBdr>
                                        </w:div>
                                      </w:divsChild>
                                    </w:div>
                                    <w:div w:id="2096050951">
                                      <w:marLeft w:val="0"/>
                                      <w:marRight w:val="0"/>
                                      <w:marTop w:val="0"/>
                                      <w:marBottom w:val="0"/>
                                      <w:divBdr>
                                        <w:top w:val="none" w:sz="0" w:space="0" w:color="auto"/>
                                        <w:left w:val="none" w:sz="0" w:space="0" w:color="auto"/>
                                        <w:bottom w:val="none" w:sz="0" w:space="0" w:color="auto"/>
                                        <w:right w:val="none" w:sz="0" w:space="0" w:color="auto"/>
                                      </w:divBdr>
                                      <w:divsChild>
                                        <w:div w:id="836262024">
                                          <w:marLeft w:val="0"/>
                                          <w:marRight w:val="0"/>
                                          <w:marTop w:val="0"/>
                                          <w:marBottom w:val="0"/>
                                          <w:divBdr>
                                            <w:top w:val="none" w:sz="0" w:space="0" w:color="auto"/>
                                            <w:left w:val="none" w:sz="0" w:space="0" w:color="auto"/>
                                            <w:bottom w:val="none" w:sz="0" w:space="0" w:color="auto"/>
                                            <w:right w:val="none" w:sz="0" w:space="0" w:color="auto"/>
                                          </w:divBdr>
                                        </w:div>
                                      </w:divsChild>
                                    </w:div>
                                    <w:div w:id="1891838147">
                                      <w:marLeft w:val="0"/>
                                      <w:marRight w:val="0"/>
                                      <w:marTop w:val="0"/>
                                      <w:marBottom w:val="0"/>
                                      <w:divBdr>
                                        <w:top w:val="none" w:sz="0" w:space="0" w:color="auto"/>
                                        <w:left w:val="none" w:sz="0" w:space="0" w:color="auto"/>
                                        <w:bottom w:val="none" w:sz="0" w:space="0" w:color="auto"/>
                                        <w:right w:val="none" w:sz="0" w:space="0" w:color="auto"/>
                                      </w:divBdr>
                                      <w:divsChild>
                                        <w:div w:id="486819925">
                                          <w:marLeft w:val="0"/>
                                          <w:marRight w:val="0"/>
                                          <w:marTop w:val="0"/>
                                          <w:marBottom w:val="0"/>
                                          <w:divBdr>
                                            <w:top w:val="none" w:sz="0" w:space="0" w:color="auto"/>
                                            <w:left w:val="none" w:sz="0" w:space="0" w:color="auto"/>
                                            <w:bottom w:val="none" w:sz="0" w:space="0" w:color="auto"/>
                                            <w:right w:val="none" w:sz="0" w:space="0" w:color="auto"/>
                                          </w:divBdr>
                                        </w:div>
                                      </w:divsChild>
                                    </w:div>
                                    <w:div w:id="1508598857">
                                      <w:marLeft w:val="0"/>
                                      <w:marRight w:val="0"/>
                                      <w:marTop w:val="0"/>
                                      <w:marBottom w:val="0"/>
                                      <w:divBdr>
                                        <w:top w:val="none" w:sz="0" w:space="0" w:color="auto"/>
                                        <w:left w:val="none" w:sz="0" w:space="0" w:color="auto"/>
                                        <w:bottom w:val="none" w:sz="0" w:space="0" w:color="auto"/>
                                        <w:right w:val="none" w:sz="0" w:space="0" w:color="auto"/>
                                      </w:divBdr>
                                      <w:divsChild>
                                        <w:div w:id="1698506193">
                                          <w:marLeft w:val="0"/>
                                          <w:marRight w:val="0"/>
                                          <w:marTop w:val="0"/>
                                          <w:marBottom w:val="0"/>
                                          <w:divBdr>
                                            <w:top w:val="none" w:sz="0" w:space="0" w:color="auto"/>
                                            <w:left w:val="none" w:sz="0" w:space="0" w:color="auto"/>
                                            <w:bottom w:val="none" w:sz="0" w:space="0" w:color="auto"/>
                                            <w:right w:val="none" w:sz="0" w:space="0" w:color="auto"/>
                                          </w:divBdr>
                                        </w:div>
                                      </w:divsChild>
                                    </w:div>
                                    <w:div w:id="2001613036">
                                      <w:marLeft w:val="0"/>
                                      <w:marRight w:val="0"/>
                                      <w:marTop w:val="0"/>
                                      <w:marBottom w:val="0"/>
                                      <w:divBdr>
                                        <w:top w:val="none" w:sz="0" w:space="0" w:color="auto"/>
                                        <w:left w:val="none" w:sz="0" w:space="0" w:color="auto"/>
                                        <w:bottom w:val="none" w:sz="0" w:space="0" w:color="auto"/>
                                        <w:right w:val="none" w:sz="0" w:space="0" w:color="auto"/>
                                      </w:divBdr>
                                      <w:divsChild>
                                        <w:div w:id="1560706754">
                                          <w:marLeft w:val="0"/>
                                          <w:marRight w:val="0"/>
                                          <w:marTop w:val="0"/>
                                          <w:marBottom w:val="0"/>
                                          <w:divBdr>
                                            <w:top w:val="none" w:sz="0" w:space="0" w:color="auto"/>
                                            <w:left w:val="none" w:sz="0" w:space="0" w:color="auto"/>
                                            <w:bottom w:val="none" w:sz="0" w:space="0" w:color="auto"/>
                                            <w:right w:val="none" w:sz="0" w:space="0" w:color="auto"/>
                                          </w:divBdr>
                                        </w:div>
                                      </w:divsChild>
                                    </w:div>
                                    <w:div w:id="943535765">
                                      <w:marLeft w:val="0"/>
                                      <w:marRight w:val="0"/>
                                      <w:marTop w:val="0"/>
                                      <w:marBottom w:val="0"/>
                                      <w:divBdr>
                                        <w:top w:val="none" w:sz="0" w:space="0" w:color="auto"/>
                                        <w:left w:val="none" w:sz="0" w:space="0" w:color="auto"/>
                                        <w:bottom w:val="none" w:sz="0" w:space="0" w:color="auto"/>
                                        <w:right w:val="none" w:sz="0" w:space="0" w:color="auto"/>
                                      </w:divBdr>
                                      <w:divsChild>
                                        <w:div w:id="17013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8396">
                                  <w:marLeft w:val="0"/>
                                  <w:marRight w:val="0"/>
                                  <w:marTop w:val="0"/>
                                  <w:marBottom w:val="480"/>
                                  <w:divBdr>
                                    <w:top w:val="none" w:sz="0" w:space="0" w:color="auto"/>
                                    <w:left w:val="none" w:sz="0" w:space="0" w:color="auto"/>
                                    <w:bottom w:val="none" w:sz="0" w:space="0" w:color="auto"/>
                                    <w:right w:val="none" w:sz="0" w:space="0" w:color="auto"/>
                                  </w:divBdr>
                                  <w:divsChild>
                                    <w:div w:id="753161052">
                                      <w:marLeft w:val="0"/>
                                      <w:marRight w:val="0"/>
                                      <w:marTop w:val="0"/>
                                      <w:marBottom w:val="0"/>
                                      <w:divBdr>
                                        <w:top w:val="none" w:sz="0" w:space="0" w:color="auto"/>
                                        <w:left w:val="none" w:sz="0" w:space="0" w:color="auto"/>
                                        <w:bottom w:val="none" w:sz="0" w:space="0" w:color="auto"/>
                                        <w:right w:val="none" w:sz="0" w:space="0" w:color="auto"/>
                                      </w:divBdr>
                                      <w:divsChild>
                                        <w:div w:id="727075986">
                                          <w:marLeft w:val="0"/>
                                          <w:marRight w:val="0"/>
                                          <w:marTop w:val="0"/>
                                          <w:marBottom w:val="0"/>
                                          <w:divBdr>
                                            <w:top w:val="none" w:sz="0" w:space="0" w:color="auto"/>
                                            <w:left w:val="none" w:sz="0" w:space="0" w:color="auto"/>
                                            <w:bottom w:val="none" w:sz="0" w:space="0" w:color="auto"/>
                                            <w:right w:val="none" w:sz="0" w:space="0" w:color="auto"/>
                                          </w:divBdr>
                                        </w:div>
                                      </w:divsChild>
                                    </w:div>
                                    <w:div w:id="211188829">
                                      <w:marLeft w:val="0"/>
                                      <w:marRight w:val="0"/>
                                      <w:marTop w:val="0"/>
                                      <w:marBottom w:val="0"/>
                                      <w:divBdr>
                                        <w:top w:val="none" w:sz="0" w:space="0" w:color="auto"/>
                                        <w:left w:val="none" w:sz="0" w:space="0" w:color="auto"/>
                                        <w:bottom w:val="none" w:sz="0" w:space="0" w:color="auto"/>
                                        <w:right w:val="none" w:sz="0" w:space="0" w:color="auto"/>
                                      </w:divBdr>
                                      <w:divsChild>
                                        <w:div w:id="209390503">
                                          <w:marLeft w:val="0"/>
                                          <w:marRight w:val="0"/>
                                          <w:marTop w:val="0"/>
                                          <w:marBottom w:val="0"/>
                                          <w:divBdr>
                                            <w:top w:val="none" w:sz="0" w:space="0" w:color="auto"/>
                                            <w:left w:val="none" w:sz="0" w:space="0" w:color="auto"/>
                                            <w:bottom w:val="none" w:sz="0" w:space="0" w:color="auto"/>
                                            <w:right w:val="none" w:sz="0" w:space="0" w:color="auto"/>
                                          </w:divBdr>
                                        </w:div>
                                      </w:divsChild>
                                    </w:div>
                                    <w:div w:id="1958095052">
                                      <w:marLeft w:val="0"/>
                                      <w:marRight w:val="0"/>
                                      <w:marTop w:val="0"/>
                                      <w:marBottom w:val="0"/>
                                      <w:divBdr>
                                        <w:top w:val="none" w:sz="0" w:space="0" w:color="auto"/>
                                        <w:left w:val="none" w:sz="0" w:space="0" w:color="auto"/>
                                        <w:bottom w:val="none" w:sz="0" w:space="0" w:color="auto"/>
                                        <w:right w:val="none" w:sz="0" w:space="0" w:color="auto"/>
                                      </w:divBdr>
                                      <w:divsChild>
                                        <w:div w:id="724791153">
                                          <w:marLeft w:val="0"/>
                                          <w:marRight w:val="0"/>
                                          <w:marTop w:val="0"/>
                                          <w:marBottom w:val="0"/>
                                          <w:divBdr>
                                            <w:top w:val="none" w:sz="0" w:space="0" w:color="auto"/>
                                            <w:left w:val="none" w:sz="0" w:space="0" w:color="auto"/>
                                            <w:bottom w:val="none" w:sz="0" w:space="0" w:color="auto"/>
                                            <w:right w:val="none" w:sz="0" w:space="0" w:color="auto"/>
                                          </w:divBdr>
                                        </w:div>
                                      </w:divsChild>
                                    </w:div>
                                    <w:div w:id="1695419953">
                                      <w:marLeft w:val="0"/>
                                      <w:marRight w:val="0"/>
                                      <w:marTop w:val="0"/>
                                      <w:marBottom w:val="0"/>
                                      <w:divBdr>
                                        <w:top w:val="none" w:sz="0" w:space="0" w:color="auto"/>
                                        <w:left w:val="none" w:sz="0" w:space="0" w:color="auto"/>
                                        <w:bottom w:val="none" w:sz="0" w:space="0" w:color="auto"/>
                                        <w:right w:val="none" w:sz="0" w:space="0" w:color="auto"/>
                                      </w:divBdr>
                                      <w:divsChild>
                                        <w:div w:id="1033270636">
                                          <w:marLeft w:val="0"/>
                                          <w:marRight w:val="0"/>
                                          <w:marTop w:val="0"/>
                                          <w:marBottom w:val="0"/>
                                          <w:divBdr>
                                            <w:top w:val="none" w:sz="0" w:space="0" w:color="auto"/>
                                            <w:left w:val="none" w:sz="0" w:space="0" w:color="auto"/>
                                            <w:bottom w:val="none" w:sz="0" w:space="0" w:color="auto"/>
                                            <w:right w:val="none" w:sz="0" w:space="0" w:color="auto"/>
                                          </w:divBdr>
                                        </w:div>
                                      </w:divsChild>
                                    </w:div>
                                    <w:div w:id="701786997">
                                      <w:marLeft w:val="0"/>
                                      <w:marRight w:val="0"/>
                                      <w:marTop w:val="0"/>
                                      <w:marBottom w:val="0"/>
                                      <w:divBdr>
                                        <w:top w:val="none" w:sz="0" w:space="0" w:color="auto"/>
                                        <w:left w:val="none" w:sz="0" w:space="0" w:color="auto"/>
                                        <w:bottom w:val="none" w:sz="0" w:space="0" w:color="auto"/>
                                        <w:right w:val="none" w:sz="0" w:space="0" w:color="auto"/>
                                      </w:divBdr>
                                      <w:divsChild>
                                        <w:div w:id="2054578417">
                                          <w:marLeft w:val="0"/>
                                          <w:marRight w:val="0"/>
                                          <w:marTop w:val="0"/>
                                          <w:marBottom w:val="0"/>
                                          <w:divBdr>
                                            <w:top w:val="none" w:sz="0" w:space="0" w:color="auto"/>
                                            <w:left w:val="none" w:sz="0" w:space="0" w:color="auto"/>
                                            <w:bottom w:val="none" w:sz="0" w:space="0" w:color="auto"/>
                                            <w:right w:val="none" w:sz="0" w:space="0" w:color="auto"/>
                                          </w:divBdr>
                                        </w:div>
                                      </w:divsChild>
                                    </w:div>
                                    <w:div w:id="1724479799">
                                      <w:marLeft w:val="0"/>
                                      <w:marRight w:val="0"/>
                                      <w:marTop w:val="0"/>
                                      <w:marBottom w:val="0"/>
                                      <w:divBdr>
                                        <w:top w:val="none" w:sz="0" w:space="0" w:color="auto"/>
                                        <w:left w:val="none" w:sz="0" w:space="0" w:color="auto"/>
                                        <w:bottom w:val="none" w:sz="0" w:space="0" w:color="auto"/>
                                        <w:right w:val="none" w:sz="0" w:space="0" w:color="auto"/>
                                      </w:divBdr>
                                      <w:divsChild>
                                        <w:div w:id="201331479">
                                          <w:marLeft w:val="0"/>
                                          <w:marRight w:val="0"/>
                                          <w:marTop w:val="0"/>
                                          <w:marBottom w:val="0"/>
                                          <w:divBdr>
                                            <w:top w:val="none" w:sz="0" w:space="0" w:color="auto"/>
                                            <w:left w:val="none" w:sz="0" w:space="0" w:color="auto"/>
                                            <w:bottom w:val="none" w:sz="0" w:space="0" w:color="auto"/>
                                            <w:right w:val="none" w:sz="0" w:space="0" w:color="auto"/>
                                          </w:divBdr>
                                        </w:div>
                                      </w:divsChild>
                                    </w:div>
                                    <w:div w:id="792748862">
                                      <w:marLeft w:val="0"/>
                                      <w:marRight w:val="0"/>
                                      <w:marTop w:val="0"/>
                                      <w:marBottom w:val="0"/>
                                      <w:divBdr>
                                        <w:top w:val="none" w:sz="0" w:space="0" w:color="auto"/>
                                        <w:left w:val="none" w:sz="0" w:space="0" w:color="auto"/>
                                        <w:bottom w:val="none" w:sz="0" w:space="0" w:color="auto"/>
                                        <w:right w:val="none" w:sz="0" w:space="0" w:color="auto"/>
                                      </w:divBdr>
                                      <w:divsChild>
                                        <w:div w:id="18383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322">
                                  <w:marLeft w:val="0"/>
                                  <w:marRight w:val="0"/>
                                  <w:marTop w:val="0"/>
                                  <w:marBottom w:val="480"/>
                                  <w:divBdr>
                                    <w:top w:val="none" w:sz="0" w:space="0" w:color="auto"/>
                                    <w:left w:val="none" w:sz="0" w:space="0" w:color="auto"/>
                                    <w:bottom w:val="none" w:sz="0" w:space="0" w:color="auto"/>
                                    <w:right w:val="none" w:sz="0" w:space="0" w:color="auto"/>
                                  </w:divBdr>
                                  <w:divsChild>
                                    <w:div w:id="771557759">
                                      <w:marLeft w:val="0"/>
                                      <w:marRight w:val="0"/>
                                      <w:marTop w:val="0"/>
                                      <w:marBottom w:val="0"/>
                                      <w:divBdr>
                                        <w:top w:val="none" w:sz="0" w:space="0" w:color="auto"/>
                                        <w:left w:val="none" w:sz="0" w:space="0" w:color="auto"/>
                                        <w:bottom w:val="none" w:sz="0" w:space="0" w:color="auto"/>
                                        <w:right w:val="none" w:sz="0" w:space="0" w:color="auto"/>
                                      </w:divBdr>
                                      <w:divsChild>
                                        <w:div w:id="2072918425">
                                          <w:marLeft w:val="0"/>
                                          <w:marRight w:val="0"/>
                                          <w:marTop w:val="0"/>
                                          <w:marBottom w:val="0"/>
                                          <w:divBdr>
                                            <w:top w:val="none" w:sz="0" w:space="0" w:color="auto"/>
                                            <w:left w:val="none" w:sz="0" w:space="0" w:color="auto"/>
                                            <w:bottom w:val="none" w:sz="0" w:space="0" w:color="auto"/>
                                            <w:right w:val="none" w:sz="0" w:space="0" w:color="auto"/>
                                          </w:divBdr>
                                          <w:divsChild>
                                            <w:div w:id="197860894">
                                              <w:marLeft w:val="0"/>
                                              <w:marRight w:val="0"/>
                                              <w:marTop w:val="0"/>
                                              <w:marBottom w:val="0"/>
                                              <w:divBdr>
                                                <w:top w:val="none" w:sz="0" w:space="0" w:color="auto"/>
                                                <w:left w:val="none" w:sz="0" w:space="0" w:color="auto"/>
                                                <w:bottom w:val="none" w:sz="0" w:space="0" w:color="auto"/>
                                                <w:right w:val="none" w:sz="0" w:space="0" w:color="auto"/>
                                              </w:divBdr>
                                              <w:divsChild>
                                                <w:div w:id="1668828579">
                                                  <w:marLeft w:val="0"/>
                                                  <w:marRight w:val="0"/>
                                                  <w:marTop w:val="0"/>
                                                  <w:marBottom w:val="0"/>
                                                  <w:divBdr>
                                                    <w:top w:val="none" w:sz="0" w:space="0" w:color="auto"/>
                                                    <w:left w:val="none" w:sz="0" w:space="0" w:color="auto"/>
                                                    <w:bottom w:val="none" w:sz="0" w:space="0" w:color="auto"/>
                                                    <w:right w:val="none" w:sz="0" w:space="0" w:color="auto"/>
                                                  </w:divBdr>
                                                </w:div>
                                              </w:divsChild>
                                            </w:div>
                                            <w:div w:id="1774548282">
                                              <w:marLeft w:val="0"/>
                                              <w:marRight w:val="0"/>
                                              <w:marTop w:val="0"/>
                                              <w:marBottom w:val="0"/>
                                              <w:divBdr>
                                                <w:top w:val="none" w:sz="0" w:space="0" w:color="auto"/>
                                                <w:left w:val="none" w:sz="0" w:space="0" w:color="auto"/>
                                                <w:bottom w:val="none" w:sz="0" w:space="0" w:color="auto"/>
                                                <w:right w:val="none" w:sz="0" w:space="0" w:color="auto"/>
                                              </w:divBdr>
                                              <w:divsChild>
                                                <w:div w:id="1719472879">
                                                  <w:marLeft w:val="0"/>
                                                  <w:marRight w:val="0"/>
                                                  <w:marTop w:val="0"/>
                                                  <w:marBottom w:val="0"/>
                                                  <w:divBdr>
                                                    <w:top w:val="none" w:sz="0" w:space="0" w:color="auto"/>
                                                    <w:left w:val="none" w:sz="0" w:space="0" w:color="auto"/>
                                                    <w:bottom w:val="none" w:sz="0" w:space="0" w:color="auto"/>
                                                    <w:right w:val="none" w:sz="0" w:space="0" w:color="auto"/>
                                                  </w:divBdr>
                                                </w:div>
                                              </w:divsChild>
                                            </w:div>
                                            <w:div w:id="1177496333">
                                              <w:marLeft w:val="0"/>
                                              <w:marRight w:val="0"/>
                                              <w:marTop w:val="0"/>
                                              <w:marBottom w:val="0"/>
                                              <w:divBdr>
                                                <w:top w:val="none" w:sz="0" w:space="0" w:color="auto"/>
                                                <w:left w:val="none" w:sz="0" w:space="0" w:color="auto"/>
                                                <w:bottom w:val="none" w:sz="0" w:space="0" w:color="auto"/>
                                                <w:right w:val="none" w:sz="0" w:space="0" w:color="auto"/>
                                              </w:divBdr>
                                              <w:divsChild>
                                                <w:div w:id="1426027887">
                                                  <w:marLeft w:val="0"/>
                                                  <w:marRight w:val="0"/>
                                                  <w:marTop w:val="0"/>
                                                  <w:marBottom w:val="0"/>
                                                  <w:divBdr>
                                                    <w:top w:val="none" w:sz="0" w:space="0" w:color="auto"/>
                                                    <w:left w:val="none" w:sz="0" w:space="0" w:color="auto"/>
                                                    <w:bottom w:val="none" w:sz="0" w:space="0" w:color="auto"/>
                                                    <w:right w:val="none" w:sz="0" w:space="0" w:color="auto"/>
                                                  </w:divBdr>
                                                </w:div>
                                              </w:divsChild>
                                            </w:div>
                                            <w:div w:id="41516581">
                                              <w:marLeft w:val="0"/>
                                              <w:marRight w:val="0"/>
                                              <w:marTop w:val="0"/>
                                              <w:marBottom w:val="0"/>
                                              <w:divBdr>
                                                <w:top w:val="none" w:sz="0" w:space="0" w:color="auto"/>
                                                <w:left w:val="none" w:sz="0" w:space="0" w:color="auto"/>
                                                <w:bottom w:val="none" w:sz="0" w:space="0" w:color="auto"/>
                                                <w:right w:val="none" w:sz="0" w:space="0" w:color="auto"/>
                                              </w:divBdr>
                                              <w:divsChild>
                                                <w:div w:id="3923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0384">
                                      <w:marLeft w:val="0"/>
                                      <w:marRight w:val="0"/>
                                      <w:marTop w:val="0"/>
                                      <w:marBottom w:val="0"/>
                                      <w:divBdr>
                                        <w:top w:val="none" w:sz="0" w:space="0" w:color="auto"/>
                                        <w:left w:val="none" w:sz="0" w:space="0" w:color="auto"/>
                                        <w:bottom w:val="none" w:sz="0" w:space="0" w:color="auto"/>
                                        <w:right w:val="none" w:sz="0" w:space="0" w:color="auto"/>
                                      </w:divBdr>
                                      <w:divsChild>
                                        <w:div w:id="1902321785">
                                          <w:marLeft w:val="0"/>
                                          <w:marRight w:val="0"/>
                                          <w:marTop w:val="0"/>
                                          <w:marBottom w:val="0"/>
                                          <w:divBdr>
                                            <w:top w:val="none" w:sz="0" w:space="0" w:color="auto"/>
                                            <w:left w:val="none" w:sz="0" w:space="0" w:color="auto"/>
                                            <w:bottom w:val="none" w:sz="0" w:space="0" w:color="auto"/>
                                            <w:right w:val="none" w:sz="0" w:space="0" w:color="auto"/>
                                          </w:divBdr>
                                          <w:divsChild>
                                            <w:div w:id="1655139316">
                                              <w:marLeft w:val="0"/>
                                              <w:marRight w:val="0"/>
                                              <w:marTop w:val="0"/>
                                              <w:marBottom w:val="0"/>
                                              <w:divBdr>
                                                <w:top w:val="none" w:sz="0" w:space="0" w:color="auto"/>
                                                <w:left w:val="none" w:sz="0" w:space="0" w:color="auto"/>
                                                <w:bottom w:val="none" w:sz="0" w:space="0" w:color="auto"/>
                                                <w:right w:val="none" w:sz="0" w:space="0" w:color="auto"/>
                                              </w:divBdr>
                                              <w:divsChild>
                                                <w:div w:id="1628509098">
                                                  <w:marLeft w:val="0"/>
                                                  <w:marRight w:val="0"/>
                                                  <w:marTop w:val="0"/>
                                                  <w:marBottom w:val="0"/>
                                                  <w:divBdr>
                                                    <w:top w:val="none" w:sz="0" w:space="0" w:color="auto"/>
                                                    <w:left w:val="none" w:sz="0" w:space="0" w:color="auto"/>
                                                    <w:bottom w:val="none" w:sz="0" w:space="0" w:color="auto"/>
                                                    <w:right w:val="none" w:sz="0" w:space="0" w:color="auto"/>
                                                  </w:divBdr>
                                                </w:div>
                                              </w:divsChild>
                                            </w:div>
                                            <w:div w:id="224797822">
                                              <w:marLeft w:val="0"/>
                                              <w:marRight w:val="0"/>
                                              <w:marTop w:val="0"/>
                                              <w:marBottom w:val="0"/>
                                              <w:divBdr>
                                                <w:top w:val="none" w:sz="0" w:space="0" w:color="auto"/>
                                                <w:left w:val="none" w:sz="0" w:space="0" w:color="auto"/>
                                                <w:bottom w:val="none" w:sz="0" w:space="0" w:color="auto"/>
                                                <w:right w:val="none" w:sz="0" w:space="0" w:color="auto"/>
                                              </w:divBdr>
                                              <w:divsChild>
                                                <w:div w:id="486675754">
                                                  <w:marLeft w:val="0"/>
                                                  <w:marRight w:val="0"/>
                                                  <w:marTop w:val="0"/>
                                                  <w:marBottom w:val="0"/>
                                                  <w:divBdr>
                                                    <w:top w:val="none" w:sz="0" w:space="0" w:color="auto"/>
                                                    <w:left w:val="none" w:sz="0" w:space="0" w:color="auto"/>
                                                    <w:bottom w:val="none" w:sz="0" w:space="0" w:color="auto"/>
                                                    <w:right w:val="none" w:sz="0" w:space="0" w:color="auto"/>
                                                  </w:divBdr>
                                                </w:div>
                                              </w:divsChild>
                                            </w:div>
                                            <w:div w:id="825169376">
                                              <w:marLeft w:val="0"/>
                                              <w:marRight w:val="0"/>
                                              <w:marTop w:val="0"/>
                                              <w:marBottom w:val="0"/>
                                              <w:divBdr>
                                                <w:top w:val="none" w:sz="0" w:space="0" w:color="auto"/>
                                                <w:left w:val="none" w:sz="0" w:space="0" w:color="auto"/>
                                                <w:bottom w:val="none" w:sz="0" w:space="0" w:color="auto"/>
                                                <w:right w:val="none" w:sz="0" w:space="0" w:color="auto"/>
                                              </w:divBdr>
                                              <w:divsChild>
                                                <w:div w:id="11228998">
                                                  <w:marLeft w:val="0"/>
                                                  <w:marRight w:val="0"/>
                                                  <w:marTop w:val="0"/>
                                                  <w:marBottom w:val="0"/>
                                                  <w:divBdr>
                                                    <w:top w:val="none" w:sz="0" w:space="0" w:color="auto"/>
                                                    <w:left w:val="none" w:sz="0" w:space="0" w:color="auto"/>
                                                    <w:bottom w:val="none" w:sz="0" w:space="0" w:color="auto"/>
                                                    <w:right w:val="none" w:sz="0" w:space="0" w:color="auto"/>
                                                  </w:divBdr>
                                                </w:div>
                                              </w:divsChild>
                                            </w:div>
                                            <w:div w:id="737940124">
                                              <w:marLeft w:val="0"/>
                                              <w:marRight w:val="0"/>
                                              <w:marTop w:val="0"/>
                                              <w:marBottom w:val="0"/>
                                              <w:divBdr>
                                                <w:top w:val="none" w:sz="0" w:space="0" w:color="auto"/>
                                                <w:left w:val="none" w:sz="0" w:space="0" w:color="auto"/>
                                                <w:bottom w:val="none" w:sz="0" w:space="0" w:color="auto"/>
                                                <w:right w:val="none" w:sz="0" w:space="0" w:color="auto"/>
                                              </w:divBdr>
                                              <w:divsChild>
                                                <w:div w:id="1044410507">
                                                  <w:marLeft w:val="0"/>
                                                  <w:marRight w:val="0"/>
                                                  <w:marTop w:val="0"/>
                                                  <w:marBottom w:val="0"/>
                                                  <w:divBdr>
                                                    <w:top w:val="none" w:sz="0" w:space="0" w:color="auto"/>
                                                    <w:left w:val="none" w:sz="0" w:space="0" w:color="auto"/>
                                                    <w:bottom w:val="none" w:sz="0" w:space="0" w:color="auto"/>
                                                    <w:right w:val="none" w:sz="0" w:space="0" w:color="auto"/>
                                                  </w:divBdr>
                                                </w:div>
                                              </w:divsChild>
                                            </w:div>
                                            <w:div w:id="1202740490">
                                              <w:marLeft w:val="0"/>
                                              <w:marRight w:val="0"/>
                                              <w:marTop w:val="0"/>
                                              <w:marBottom w:val="0"/>
                                              <w:divBdr>
                                                <w:top w:val="none" w:sz="0" w:space="0" w:color="auto"/>
                                                <w:left w:val="none" w:sz="0" w:space="0" w:color="auto"/>
                                                <w:bottom w:val="none" w:sz="0" w:space="0" w:color="auto"/>
                                                <w:right w:val="none" w:sz="0" w:space="0" w:color="auto"/>
                                              </w:divBdr>
                                              <w:divsChild>
                                                <w:div w:id="1985232051">
                                                  <w:marLeft w:val="0"/>
                                                  <w:marRight w:val="0"/>
                                                  <w:marTop w:val="0"/>
                                                  <w:marBottom w:val="0"/>
                                                  <w:divBdr>
                                                    <w:top w:val="none" w:sz="0" w:space="0" w:color="auto"/>
                                                    <w:left w:val="none" w:sz="0" w:space="0" w:color="auto"/>
                                                    <w:bottom w:val="none" w:sz="0" w:space="0" w:color="auto"/>
                                                    <w:right w:val="none" w:sz="0" w:space="0" w:color="auto"/>
                                                  </w:divBdr>
                                                </w:div>
                                              </w:divsChild>
                                            </w:div>
                                            <w:div w:id="1621179370">
                                              <w:marLeft w:val="0"/>
                                              <w:marRight w:val="0"/>
                                              <w:marTop w:val="0"/>
                                              <w:marBottom w:val="0"/>
                                              <w:divBdr>
                                                <w:top w:val="none" w:sz="0" w:space="0" w:color="auto"/>
                                                <w:left w:val="none" w:sz="0" w:space="0" w:color="auto"/>
                                                <w:bottom w:val="none" w:sz="0" w:space="0" w:color="auto"/>
                                                <w:right w:val="none" w:sz="0" w:space="0" w:color="auto"/>
                                              </w:divBdr>
                                              <w:divsChild>
                                                <w:div w:id="1967157412">
                                                  <w:marLeft w:val="0"/>
                                                  <w:marRight w:val="0"/>
                                                  <w:marTop w:val="0"/>
                                                  <w:marBottom w:val="0"/>
                                                  <w:divBdr>
                                                    <w:top w:val="none" w:sz="0" w:space="0" w:color="auto"/>
                                                    <w:left w:val="none" w:sz="0" w:space="0" w:color="auto"/>
                                                    <w:bottom w:val="none" w:sz="0" w:space="0" w:color="auto"/>
                                                    <w:right w:val="none" w:sz="0" w:space="0" w:color="auto"/>
                                                  </w:divBdr>
                                                </w:div>
                                              </w:divsChild>
                                            </w:div>
                                            <w:div w:id="726222226">
                                              <w:marLeft w:val="0"/>
                                              <w:marRight w:val="0"/>
                                              <w:marTop w:val="0"/>
                                              <w:marBottom w:val="0"/>
                                              <w:divBdr>
                                                <w:top w:val="none" w:sz="0" w:space="0" w:color="auto"/>
                                                <w:left w:val="none" w:sz="0" w:space="0" w:color="auto"/>
                                                <w:bottom w:val="none" w:sz="0" w:space="0" w:color="auto"/>
                                                <w:right w:val="none" w:sz="0" w:space="0" w:color="auto"/>
                                              </w:divBdr>
                                              <w:divsChild>
                                                <w:div w:id="419835741">
                                                  <w:marLeft w:val="0"/>
                                                  <w:marRight w:val="0"/>
                                                  <w:marTop w:val="0"/>
                                                  <w:marBottom w:val="0"/>
                                                  <w:divBdr>
                                                    <w:top w:val="none" w:sz="0" w:space="0" w:color="auto"/>
                                                    <w:left w:val="none" w:sz="0" w:space="0" w:color="auto"/>
                                                    <w:bottom w:val="none" w:sz="0" w:space="0" w:color="auto"/>
                                                    <w:right w:val="none" w:sz="0" w:space="0" w:color="auto"/>
                                                  </w:divBdr>
                                                </w:div>
                                              </w:divsChild>
                                            </w:div>
                                            <w:div w:id="204684946">
                                              <w:marLeft w:val="0"/>
                                              <w:marRight w:val="0"/>
                                              <w:marTop w:val="0"/>
                                              <w:marBottom w:val="0"/>
                                              <w:divBdr>
                                                <w:top w:val="none" w:sz="0" w:space="0" w:color="auto"/>
                                                <w:left w:val="none" w:sz="0" w:space="0" w:color="auto"/>
                                                <w:bottom w:val="none" w:sz="0" w:space="0" w:color="auto"/>
                                                <w:right w:val="none" w:sz="0" w:space="0" w:color="auto"/>
                                              </w:divBdr>
                                              <w:divsChild>
                                                <w:div w:id="3297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2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mmunicates" TargetMode="External"/><Relationship Id="rId26" Type="http://schemas.openxmlformats.org/officeDocument/2006/relationships/hyperlink" Target="http://www.australiancurriculum.edu.au/Glossary?a=SSCSCH&amp;t=Investigation" TargetMode="External"/><Relationship Id="rId39" Type="http://schemas.openxmlformats.org/officeDocument/2006/relationships/hyperlink" Target="http://www.australiancurriculum.edu.au/Glossary?a=SSCSCH&amp;t=System" TargetMode="External"/><Relationship Id="rId21" Type="http://schemas.openxmlformats.org/officeDocument/2006/relationships/hyperlink" Target="http://www.australiancurriculum.edu.au/Glossary?a=&amp;t=Explain" TargetMode="External"/><Relationship Id="rId34" Type="http://schemas.openxmlformats.org/officeDocument/2006/relationships/hyperlink" Target="http://www.australiancurriculum.edu.au/Glossary?a=SSCSCH&amp;t=Reliability" TargetMode="External"/><Relationship Id="rId42" Type="http://schemas.openxmlformats.org/officeDocument/2006/relationships/hyperlink" Target="http://www.australiancurriculum.edu.au/Glossary?a=SSCSCH&amp;t=Model" TargetMode="External"/><Relationship Id="rId47" Type="http://schemas.openxmlformats.org/officeDocument/2006/relationships/hyperlink" Target="http://www.australiancurriculum.edu.au/Glossary?a=SSCSCH&amp;t=Theory" TargetMode="External"/><Relationship Id="rId50" Type="http://schemas.openxmlformats.org/officeDocument/2006/relationships/hyperlink" Target="mailto:bssscertification@ed.act.edu.a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australiancurriculum.edu.au/Glossary?a=SSCSCH&amp;t=Model" TargetMode="Externa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yperlink" Target="http://www.australiancurriculum.edu.au/Glossary?a=SSCSCH&amp;t=Investigation" TargetMode="External"/><Relationship Id="rId37" Type="http://schemas.openxmlformats.org/officeDocument/2006/relationships/hyperlink" Target="http://www.australiancurriculum.edu.au/Glossary?a=SSCSCH&amp;t=System" TargetMode="External"/><Relationship Id="rId40" Type="http://schemas.openxmlformats.org/officeDocument/2006/relationships/hyperlink" Target="http://www.australiancurriculum.edu.au/Glossary?a=SSCSCH&amp;t=Model" TargetMode="External"/><Relationship Id="rId45" Type="http://schemas.openxmlformats.org/officeDocument/2006/relationships/hyperlink" Target="http://www.australiancurriculum.edu.au/Glossary?a=SSCSCH&amp;t=Investigation"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australiancurriculum.edu.au/Glossary?a=&amp;t=Explain" TargetMode="External"/><Relationship Id="rId31" Type="http://schemas.openxmlformats.org/officeDocument/2006/relationships/hyperlink" Target="http://www.australiancurriculum.edu.au/Glossary?a=SSCSCH&amp;t=Model" TargetMode="External"/><Relationship Id="rId44" Type="http://schemas.openxmlformats.org/officeDocument/2006/relationships/hyperlink" Target="http://www.australiancurriculum.edu.au/Glossary?a=SSCSCH&amp;t=System"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australiancurriculum.edu.au/Glossary?a=&amp;t=Complex" TargetMode="External"/><Relationship Id="rId27" Type="http://schemas.openxmlformats.org/officeDocument/2006/relationships/hyperlink" Target="http://www.australiancurriculum.edu.au/Glossary?a=SSCSCH&amp;t=Evidence" TargetMode="External"/><Relationship Id="rId30" Type="http://schemas.openxmlformats.org/officeDocument/2006/relationships/hyperlink" Target="http://www.australiancurriculum.edu.au/Glossary?a=SSCSCH&amp;t=Law" TargetMode="External"/><Relationship Id="rId35" Type="http://schemas.openxmlformats.org/officeDocument/2006/relationships/hyperlink" Target="http://www.australiancurriculum.edu.au/Glossary?a=SSCSCH&amp;t=Research" TargetMode="External"/><Relationship Id="rId43" Type="http://schemas.openxmlformats.org/officeDocument/2006/relationships/hyperlink" Target="http://www.australiancurriculum.edu.au/Glossary?a=SSCSCH&amp;t=Theory" TargetMode="External"/><Relationship Id="rId48" Type="http://schemas.openxmlformats.org/officeDocument/2006/relationships/hyperlink" Target="http://www.australiancurriculum.edu.au/Glossary?a=SSCSCH&amp;t=Data"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SSCSCH&amp;t=Model" TargetMode="External"/><Relationship Id="rId33" Type="http://schemas.openxmlformats.org/officeDocument/2006/relationships/hyperlink" Target="http://www.australiancurriculum.edu.au/Glossary?a=SSCSCH&amp;t=Evidence" TargetMode="External"/><Relationship Id="rId38" Type="http://schemas.openxmlformats.org/officeDocument/2006/relationships/hyperlink" Target="http://www.australiancurriculum.edu.au/Glossary?a=SSCSCH&amp;t=System" TargetMode="External"/><Relationship Id="rId46" Type="http://schemas.openxmlformats.org/officeDocument/2006/relationships/hyperlink" Target="http://www.australiancurriculum.edu.au/Glossary?a=SSCSCH&amp;t=Model" TargetMode="External"/><Relationship Id="rId20" Type="http://schemas.openxmlformats.org/officeDocument/2006/relationships/hyperlink" Target="http://www.australiancurriculum.edu.au/Glossary?a=&amp;t=Explain" TargetMode="External"/><Relationship Id="rId41" Type="http://schemas.openxmlformats.org/officeDocument/2006/relationships/hyperlink" Target="http://www.australiancurriculum.edu.au/Glossary?a=SSCSCH&amp;t=Investigation"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australiancurriculum.edu.au/Glossary?a=&amp;t=Communicates" TargetMode="External"/><Relationship Id="rId28" Type="http://schemas.openxmlformats.org/officeDocument/2006/relationships/hyperlink" Target="http://www.australiancurriculum.edu.au/Glossary?a=SSCSCH&amp;t=Reliability" TargetMode="External"/><Relationship Id="rId36" Type="http://schemas.openxmlformats.org/officeDocument/2006/relationships/hyperlink" Target="http://www.australiancurriculum.edu.au/Glossary?a=SSCSCH&amp;t=Theory" TargetMode="External"/><Relationship Id="rId49" Type="http://schemas.openxmlformats.org/officeDocument/2006/relationships/hyperlink" Target="http://www.australiancurriculum.edu.au/Glossary?a=SSCSCH&amp;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669F0-0D21-4010-97B5-B648BEAF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42</Pages>
  <Words>13883</Words>
  <Characters>83472</Characters>
  <Application>Microsoft Office Word</Application>
  <DocSecurity>0</DocSecurity>
  <Lines>1823</Lines>
  <Paragraphs>799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96934</CharactersWithSpaces>
  <SharedDoc>false</SharedDoc>
  <HLinks>
    <vt:vector size="438" baseType="variant">
      <vt:variant>
        <vt:i4>3407975</vt:i4>
      </vt:variant>
      <vt:variant>
        <vt:i4>225</vt:i4>
      </vt:variant>
      <vt:variant>
        <vt:i4>0</vt:i4>
      </vt:variant>
      <vt:variant>
        <vt:i4>5</vt:i4>
      </vt:variant>
      <vt:variant>
        <vt:lpwstr>http://www.australiancurriculum.edu.au/Glossary?a=SSCEEN&amp;t=Context</vt:lpwstr>
      </vt:variant>
      <vt:variant>
        <vt:lpwstr/>
      </vt:variant>
      <vt:variant>
        <vt:i4>2162791</vt:i4>
      </vt:variant>
      <vt:variant>
        <vt:i4>222</vt:i4>
      </vt:variant>
      <vt:variant>
        <vt:i4>0</vt:i4>
      </vt:variant>
      <vt:variant>
        <vt:i4>5</vt:i4>
      </vt:variant>
      <vt:variant>
        <vt:lpwstr>http://www.australiancurriculum.edu.au/Glossary?a=SSCEEN&amp;t=Metalanguage</vt:lpwstr>
      </vt:variant>
      <vt:variant>
        <vt:lpwstr/>
      </vt:variant>
      <vt:variant>
        <vt:i4>3407975</vt:i4>
      </vt:variant>
      <vt:variant>
        <vt:i4>219</vt:i4>
      </vt:variant>
      <vt:variant>
        <vt:i4>0</vt:i4>
      </vt:variant>
      <vt:variant>
        <vt:i4>5</vt:i4>
      </vt:variant>
      <vt:variant>
        <vt:lpwstr>http://www.australiancurriculum.edu.au/Glossary?a=SSCEEN&amp;t=Context</vt:lpwstr>
      </vt:variant>
      <vt:variant>
        <vt:lpwstr/>
      </vt:variant>
      <vt:variant>
        <vt:i4>2818166</vt:i4>
      </vt:variant>
      <vt:variant>
        <vt:i4>216</vt:i4>
      </vt:variant>
      <vt:variant>
        <vt:i4>0</vt:i4>
      </vt:variant>
      <vt:variant>
        <vt:i4>5</vt:i4>
      </vt:variant>
      <vt:variant>
        <vt:lpwstr>http://www.australiancurriculum.edu.au/Glossary?a=SSCEEN&amp;t=Audience</vt:lpwstr>
      </vt:variant>
      <vt:variant>
        <vt:lpwstr/>
      </vt:variant>
      <vt:variant>
        <vt:i4>3276907</vt:i4>
      </vt:variant>
      <vt:variant>
        <vt:i4>213</vt:i4>
      </vt:variant>
      <vt:variant>
        <vt:i4>0</vt:i4>
      </vt:variant>
      <vt:variant>
        <vt:i4>5</vt:i4>
      </vt:variant>
      <vt:variant>
        <vt:lpwstr>http://www.australiancurriculum.edu.au/Glossary?a=SSCEEN&amp;t=Tone</vt:lpwstr>
      </vt:variant>
      <vt:variant>
        <vt:lpwstr/>
      </vt:variant>
      <vt:variant>
        <vt:i4>4653084</vt:i4>
      </vt:variant>
      <vt:variant>
        <vt:i4>210</vt:i4>
      </vt:variant>
      <vt:variant>
        <vt:i4>0</vt:i4>
      </vt:variant>
      <vt:variant>
        <vt:i4>5</vt:i4>
      </vt:variant>
      <vt:variant>
        <vt:lpwstr>http://www.australiancurriculum.edu.au/Glossary?a=SSCEEN&amp;t=Style</vt:lpwstr>
      </vt:variant>
      <vt:variant>
        <vt:lpwstr/>
      </vt:variant>
      <vt:variant>
        <vt:i4>3932267</vt:i4>
      </vt:variant>
      <vt:variant>
        <vt:i4>207</vt:i4>
      </vt:variant>
      <vt:variant>
        <vt:i4>0</vt:i4>
      </vt:variant>
      <vt:variant>
        <vt:i4>5</vt:i4>
      </vt:variant>
      <vt:variant>
        <vt:lpwstr>http://www.australiancurriculum.edu.au/Glossary?a=SSCEEN&amp;t=Form</vt:lpwstr>
      </vt:variant>
      <vt:variant>
        <vt:lpwstr/>
      </vt:variant>
      <vt:variant>
        <vt:i4>3407975</vt:i4>
      </vt:variant>
      <vt:variant>
        <vt:i4>204</vt:i4>
      </vt:variant>
      <vt:variant>
        <vt:i4>0</vt:i4>
      </vt:variant>
      <vt:variant>
        <vt:i4>5</vt:i4>
      </vt:variant>
      <vt:variant>
        <vt:lpwstr>http://www.australiancurriculum.edu.au/Glossary?a=SSCEEN&amp;t=Context</vt:lpwstr>
      </vt:variant>
      <vt:variant>
        <vt:lpwstr/>
      </vt:variant>
      <vt:variant>
        <vt:i4>5111895</vt:i4>
      </vt:variant>
      <vt:variant>
        <vt:i4>201</vt:i4>
      </vt:variant>
      <vt:variant>
        <vt:i4>0</vt:i4>
      </vt:variant>
      <vt:variant>
        <vt:i4>5</vt:i4>
      </vt:variant>
      <vt:variant>
        <vt:lpwstr>http://www.australiancurriculum.edu.au/Glossary?a=SSCEEN&amp;t=Figurative%20language</vt:lpwstr>
      </vt:variant>
      <vt:variant>
        <vt:lpwstr/>
      </vt:variant>
      <vt:variant>
        <vt:i4>3407975</vt:i4>
      </vt:variant>
      <vt:variant>
        <vt:i4>198</vt:i4>
      </vt:variant>
      <vt:variant>
        <vt:i4>0</vt:i4>
      </vt:variant>
      <vt:variant>
        <vt:i4>5</vt:i4>
      </vt:variant>
      <vt:variant>
        <vt:lpwstr>http://www.australiancurriculum.edu.au/Glossary?a=SSCEEN&amp;t=Context</vt:lpwstr>
      </vt:variant>
      <vt:variant>
        <vt:lpwstr/>
      </vt:variant>
      <vt:variant>
        <vt:i4>3735658</vt:i4>
      </vt:variant>
      <vt:variant>
        <vt:i4>195</vt:i4>
      </vt:variant>
      <vt:variant>
        <vt:i4>0</vt:i4>
      </vt:variant>
      <vt:variant>
        <vt:i4>5</vt:i4>
      </vt:variant>
      <vt:variant>
        <vt:lpwstr>http://www.australiancurriculum.edu.au/Glossary?a=SSCEEN&amp;t=Rhetoric</vt:lpwstr>
      </vt:variant>
      <vt:variant>
        <vt:lpwstr/>
      </vt:variant>
      <vt:variant>
        <vt:i4>4521999</vt:i4>
      </vt:variant>
      <vt:variant>
        <vt:i4>192</vt:i4>
      </vt:variant>
      <vt:variant>
        <vt:i4>0</vt:i4>
      </vt:variant>
      <vt:variant>
        <vt:i4>5</vt:i4>
      </vt:variant>
      <vt:variant>
        <vt:lpwstr>http://www.australiancurriculum.edu.au/Glossary?a=SSCEEN&amp;t=Idiom</vt:lpwstr>
      </vt:variant>
      <vt:variant>
        <vt:lpwstr/>
      </vt:variant>
      <vt:variant>
        <vt:i4>393301</vt:i4>
      </vt:variant>
      <vt:variant>
        <vt:i4>189</vt:i4>
      </vt:variant>
      <vt:variant>
        <vt:i4>0</vt:i4>
      </vt:variant>
      <vt:variant>
        <vt:i4>5</vt:i4>
      </vt:variant>
      <vt:variant>
        <vt:lpwstr>http://www.australiancurriculum.edu.au/Glossary?a=SSCEEN&amp;t=Types%20of%20texts</vt:lpwstr>
      </vt:variant>
      <vt:variant>
        <vt:lpwstr/>
      </vt:variant>
      <vt:variant>
        <vt:i4>7471223</vt:i4>
      </vt:variant>
      <vt:variant>
        <vt:i4>186</vt:i4>
      </vt:variant>
      <vt:variant>
        <vt:i4>0</vt:i4>
      </vt:variant>
      <vt:variant>
        <vt:i4>5</vt:i4>
      </vt:variant>
      <vt:variant>
        <vt:lpwstr>http://www.australiancurriculum.edu.au/Glossary?a=SSCEEN&amp;t=Stylistic%20choices</vt:lpwstr>
      </vt:variant>
      <vt:variant>
        <vt:lpwstr/>
      </vt:variant>
      <vt:variant>
        <vt:i4>3997731</vt:i4>
      </vt:variant>
      <vt:variant>
        <vt:i4>183</vt:i4>
      </vt:variant>
      <vt:variant>
        <vt:i4>0</vt:i4>
      </vt:variant>
      <vt:variant>
        <vt:i4>5</vt:i4>
      </vt:variant>
      <vt:variant>
        <vt:lpwstr>http://www.australiancurriculum.edu.au/Glossary?a=SSCEEN&amp;t=Language%20features</vt:lpwstr>
      </vt:variant>
      <vt:variant>
        <vt:lpwstr/>
      </vt:variant>
      <vt:variant>
        <vt:i4>3538992</vt:i4>
      </vt:variant>
      <vt:variant>
        <vt:i4>180</vt:i4>
      </vt:variant>
      <vt:variant>
        <vt:i4>0</vt:i4>
      </vt:variant>
      <vt:variant>
        <vt:i4>5</vt:i4>
      </vt:variant>
      <vt:variant>
        <vt:lpwstr>http://www.australiancurriculum.edu.au/Glossary?a=SSCEEN&amp;t=Text%20structure</vt:lpwstr>
      </vt:variant>
      <vt:variant>
        <vt:lpwstr/>
      </vt:variant>
      <vt:variant>
        <vt:i4>1245271</vt:i4>
      </vt:variant>
      <vt:variant>
        <vt:i4>177</vt:i4>
      </vt:variant>
      <vt:variant>
        <vt:i4>0</vt:i4>
      </vt:variant>
      <vt:variant>
        <vt:i4>5</vt:i4>
      </vt:variant>
      <vt:variant>
        <vt:lpwstr>http://www.australiancurriculum.edu.au/Glossary?a=SSCEEN&amp;t=Point%20of%20view</vt:lpwstr>
      </vt:variant>
      <vt:variant>
        <vt:lpwstr/>
      </vt:variant>
      <vt:variant>
        <vt:i4>5963802</vt:i4>
      </vt:variant>
      <vt:variant>
        <vt:i4>174</vt:i4>
      </vt:variant>
      <vt:variant>
        <vt:i4>0</vt:i4>
      </vt:variant>
      <vt:variant>
        <vt:i4>5</vt:i4>
      </vt:variant>
      <vt:variant>
        <vt:lpwstr>http://www.australiancurriculum.edu.au/Glossary?a=SSCEEN&amp;t=Convention</vt:lpwstr>
      </vt:variant>
      <vt:variant>
        <vt:lpwstr/>
      </vt:variant>
      <vt:variant>
        <vt:i4>3538992</vt:i4>
      </vt:variant>
      <vt:variant>
        <vt:i4>171</vt:i4>
      </vt:variant>
      <vt:variant>
        <vt:i4>0</vt:i4>
      </vt:variant>
      <vt:variant>
        <vt:i4>5</vt:i4>
      </vt:variant>
      <vt:variant>
        <vt:lpwstr>http://www.australiancurriculum.edu.au/Glossary?a=SSCEEN&amp;t=Text%20structure</vt:lpwstr>
      </vt:variant>
      <vt:variant>
        <vt:lpwstr/>
      </vt:variant>
      <vt:variant>
        <vt:i4>3997731</vt:i4>
      </vt:variant>
      <vt:variant>
        <vt:i4>168</vt:i4>
      </vt:variant>
      <vt:variant>
        <vt:i4>0</vt:i4>
      </vt:variant>
      <vt:variant>
        <vt:i4>5</vt:i4>
      </vt:variant>
      <vt:variant>
        <vt:lpwstr>http://www.australiancurriculum.edu.au/Glossary?a=SSCEEN&amp;t=Language%20features</vt:lpwstr>
      </vt:variant>
      <vt:variant>
        <vt:lpwstr/>
      </vt:variant>
      <vt:variant>
        <vt:i4>8257633</vt:i4>
      </vt:variant>
      <vt:variant>
        <vt:i4>165</vt:i4>
      </vt:variant>
      <vt:variant>
        <vt:i4>0</vt:i4>
      </vt:variant>
      <vt:variant>
        <vt:i4>5</vt:i4>
      </vt:variant>
      <vt:variant>
        <vt:lpwstr>http://www.australiancurriculum.edu.au/Glossary?a=SSCEEN&amp;t=Digital%20texts</vt:lpwstr>
      </vt:variant>
      <vt:variant>
        <vt:lpwstr/>
      </vt:variant>
      <vt:variant>
        <vt:i4>2818166</vt:i4>
      </vt:variant>
      <vt:variant>
        <vt:i4>162</vt:i4>
      </vt:variant>
      <vt:variant>
        <vt:i4>0</vt:i4>
      </vt:variant>
      <vt:variant>
        <vt:i4>5</vt:i4>
      </vt:variant>
      <vt:variant>
        <vt:lpwstr>http://www.australiancurriculum.edu.au/Glossary?a=SSCEEN&amp;t=Audience</vt:lpwstr>
      </vt:variant>
      <vt:variant>
        <vt:lpwstr/>
      </vt:variant>
      <vt:variant>
        <vt:i4>5505032</vt:i4>
      </vt:variant>
      <vt:variant>
        <vt:i4>159</vt:i4>
      </vt:variant>
      <vt:variant>
        <vt:i4>0</vt:i4>
      </vt:variant>
      <vt:variant>
        <vt:i4>5</vt:i4>
      </vt:variant>
      <vt:variant>
        <vt:lpwstr>http://www.australiancurriculum.edu.au/Glossary?a=SSCEEN&amp;t=Medium</vt:lpwstr>
      </vt:variant>
      <vt:variant>
        <vt:lpwstr/>
      </vt:variant>
      <vt:variant>
        <vt:i4>2162795</vt:i4>
      </vt:variant>
      <vt:variant>
        <vt:i4>156</vt:i4>
      </vt:variant>
      <vt:variant>
        <vt:i4>0</vt:i4>
      </vt:variant>
      <vt:variant>
        <vt:i4>5</vt:i4>
      </vt:variant>
      <vt:variant>
        <vt:lpwstr>http://www.australiancurriculum.edu.au/Glossary?a=SSCEEN&amp;t=Mode</vt:lpwstr>
      </vt:variant>
      <vt:variant>
        <vt:lpwstr/>
      </vt:variant>
      <vt:variant>
        <vt:i4>3211362</vt:i4>
      </vt:variant>
      <vt:variant>
        <vt:i4>153</vt:i4>
      </vt:variant>
      <vt:variant>
        <vt:i4>0</vt:i4>
      </vt:variant>
      <vt:variant>
        <vt:i4>5</vt:i4>
      </vt:variant>
      <vt:variant>
        <vt:lpwstr>http://www.australiancurriculum.edu.au/Glossary?a=SSCEEN&amp;t=Salience</vt:lpwstr>
      </vt:variant>
      <vt:variant>
        <vt:lpwstr/>
      </vt:variant>
      <vt:variant>
        <vt:i4>2293858</vt:i4>
      </vt:variant>
      <vt:variant>
        <vt:i4>150</vt:i4>
      </vt:variant>
      <vt:variant>
        <vt:i4>0</vt:i4>
      </vt:variant>
      <vt:variant>
        <vt:i4>5</vt:i4>
      </vt:variant>
      <vt:variant>
        <vt:lpwstr>http://www.australiancurriculum.edu.au/Glossary?a=SSCEEN&amp;t=Personification</vt:lpwstr>
      </vt:variant>
      <vt:variant>
        <vt:lpwstr/>
      </vt:variant>
      <vt:variant>
        <vt:i4>2162791</vt:i4>
      </vt:variant>
      <vt:variant>
        <vt:i4>147</vt:i4>
      </vt:variant>
      <vt:variant>
        <vt:i4>0</vt:i4>
      </vt:variant>
      <vt:variant>
        <vt:i4>5</vt:i4>
      </vt:variant>
      <vt:variant>
        <vt:lpwstr>http://www.australiancurriculum.edu.au/Glossary?a=SSCEEN&amp;t=Metalanguage</vt:lpwstr>
      </vt:variant>
      <vt:variant>
        <vt:lpwstr/>
      </vt:variant>
      <vt:variant>
        <vt:i4>3407975</vt:i4>
      </vt:variant>
      <vt:variant>
        <vt:i4>144</vt:i4>
      </vt:variant>
      <vt:variant>
        <vt:i4>0</vt:i4>
      </vt:variant>
      <vt:variant>
        <vt:i4>5</vt:i4>
      </vt:variant>
      <vt:variant>
        <vt:lpwstr>http://www.australiancurriculum.edu.au/Glossary?a=SSCEEN&amp;t=Context</vt:lpwstr>
      </vt:variant>
      <vt:variant>
        <vt:lpwstr/>
      </vt:variant>
      <vt:variant>
        <vt:i4>3407975</vt:i4>
      </vt:variant>
      <vt:variant>
        <vt:i4>141</vt:i4>
      </vt:variant>
      <vt:variant>
        <vt:i4>0</vt:i4>
      </vt:variant>
      <vt:variant>
        <vt:i4>5</vt:i4>
      </vt:variant>
      <vt:variant>
        <vt:lpwstr>http://www.australiancurriculum.edu.au/Glossary?a=SSCEEN&amp;t=Context</vt:lpwstr>
      </vt:variant>
      <vt:variant>
        <vt:lpwstr/>
      </vt:variant>
      <vt:variant>
        <vt:i4>3407975</vt:i4>
      </vt:variant>
      <vt:variant>
        <vt:i4>138</vt:i4>
      </vt:variant>
      <vt:variant>
        <vt:i4>0</vt:i4>
      </vt:variant>
      <vt:variant>
        <vt:i4>5</vt:i4>
      </vt:variant>
      <vt:variant>
        <vt:lpwstr>http://www.australiancurriculum.edu.au/Glossary?a=SSCEEN&amp;t=Context</vt:lpwstr>
      </vt:variant>
      <vt:variant>
        <vt:lpwstr/>
      </vt:variant>
      <vt:variant>
        <vt:i4>3407975</vt:i4>
      </vt:variant>
      <vt:variant>
        <vt:i4>135</vt:i4>
      </vt:variant>
      <vt:variant>
        <vt:i4>0</vt:i4>
      </vt:variant>
      <vt:variant>
        <vt:i4>5</vt:i4>
      </vt:variant>
      <vt:variant>
        <vt:lpwstr>http://www.australiancurriculum.edu.au/Glossary?a=SSCEEN&amp;t=Context</vt:lpwstr>
      </vt:variant>
      <vt:variant>
        <vt:lpwstr/>
      </vt:variant>
      <vt:variant>
        <vt:i4>2818166</vt:i4>
      </vt:variant>
      <vt:variant>
        <vt:i4>132</vt:i4>
      </vt:variant>
      <vt:variant>
        <vt:i4>0</vt:i4>
      </vt:variant>
      <vt:variant>
        <vt:i4>5</vt:i4>
      </vt:variant>
      <vt:variant>
        <vt:lpwstr>http://www.australiancurriculum.edu.au/Glossary?a=SSCEEN&amp;t=Audience</vt:lpwstr>
      </vt:variant>
      <vt:variant>
        <vt:lpwstr/>
      </vt:variant>
      <vt:variant>
        <vt:i4>3997731</vt:i4>
      </vt:variant>
      <vt:variant>
        <vt:i4>129</vt:i4>
      </vt:variant>
      <vt:variant>
        <vt:i4>0</vt:i4>
      </vt:variant>
      <vt:variant>
        <vt:i4>5</vt:i4>
      </vt:variant>
      <vt:variant>
        <vt:lpwstr>http://www.australiancurriculum.edu.au/Glossary?a=SSCEEN&amp;t=Language%20features</vt:lpwstr>
      </vt:variant>
      <vt:variant>
        <vt:lpwstr/>
      </vt:variant>
      <vt:variant>
        <vt:i4>3538992</vt:i4>
      </vt:variant>
      <vt:variant>
        <vt:i4>126</vt:i4>
      </vt:variant>
      <vt:variant>
        <vt:i4>0</vt:i4>
      </vt:variant>
      <vt:variant>
        <vt:i4>5</vt:i4>
      </vt:variant>
      <vt:variant>
        <vt:lpwstr>http://www.australiancurriculum.edu.au/Glossary?a=SSCEEN&amp;t=Text%20structure</vt:lpwstr>
      </vt:variant>
      <vt:variant>
        <vt:lpwstr/>
      </vt:variant>
      <vt:variant>
        <vt:i4>2818166</vt:i4>
      </vt:variant>
      <vt:variant>
        <vt:i4>123</vt:i4>
      </vt:variant>
      <vt:variant>
        <vt:i4>0</vt:i4>
      </vt:variant>
      <vt:variant>
        <vt:i4>5</vt:i4>
      </vt:variant>
      <vt:variant>
        <vt:lpwstr>http://www.australiancurriculum.edu.au/Glossary?a=SSCEEN&amp;t=Audience</vt:lpwstr>
      </vt:variant>
      <vt:variant>
        <vt:lpwstr/>
      </vt:variant>
      <vt:variant>
        <vt:i4>3407975</vt:i4>
      </vt:variant>
      <vt:variant>
        <vt:i4>120</vt:i4>
      </vt:variant>
      <vt:variant>
        <vt:i4>0</vt:i4>
      </vt:variant>
      <vt:variant>
        <vt:i4>5</vt:i4>
      </vt:variant>
      <vt:variant>
        <vt:lpwstr>http://www.australiancurriculum.edu.au/Glossary?a=SSCEEN&amp;t=Context</vt:lpwstr>
      </vt:variant>
      <vt:variant>
        <vt:lpwstr/>
      </vt:variant>
      <vt:variant>
        <vt:i4>7929968</vt:i4>
      </vt:variant>
      <vt:variant>
        <vt:i4>117</vt:i4>
      </vt:variant>
      <vt:variant>
        <vt:i4>0</vt:i4>
      </vt:variant>
      <vt:variant>
        <vt:i4>5</vt:i4>
      </vt:variant>
      <vt:variant>
        <vt:lpwstr>http://www.australiancurriculum.edu.au/Glossary?a=SSCEEN&amp;t=Stylistic%20features</vt:lpwstr>
      </vt:variant>
      <vt:variant>
        <vt:lpwstr/>
      </vt:variant>
      <vt:variant>
        <vt:i4>4522071</vt:i4>
      </vt:variant>
      <vt:variant>
        <vt:i4>114</vt:i4>
      </vt:variant>
      <vt:variant>
        <vt:i4>0</vt:i4>
      </vt:variant>
      <vt:variant>
        <vt:i4>5</vt:i4>
      </vt:variant>
      <vt:variant>
        <vt:lpwstr>http://www.australiancurriculum.edu.au/Glossary?a=SSCEEN&amp;t=Visual%20elements</vt:lpwstr>
      </vt:variant>
      <vt:variant>
        <vt:lpwstr/>
      </vt:variant>
      <vt:variant>
        <vt:i4>5963802</vt:i4>
      </vt:variant>
      <vt:variant>
        <vt:i4>111</vt:i4>
      </vt:variant>
      <vt:variant>
        <vt:i4>0</vt:i4>
      </vt:variant>
      <vt:variant>
        <vt:i4>5</vt:i4>
      </vt:variant>
      <vt:variant>
        <vt:lpwstr>http://www.australiancurriculum.edu.au/Glossary?a=SSCEEN&amp;t=Convention</vt:lpwstr>
      </vt:variant>
      <vt:variant>
        <vt:lpwstr/>
      </vt:variant>
      <vt:variant>
        <vt:i4>3407975</vt:i4>
      </vt:variant>
      <vt:variant>
        <vt:i4>108</vt:i4>
      </vt:variant>
      <vt:variant>
        <vt:i4>0</vt:i4>
      </vt:variant>
      <vt:variant>
        <vt:i4>5</vt:i4>
      </vt:variant>
      <vt:variant>
        <vt:lpwstr>http://www.australiancurriculum.edu.au/Glossary?a=SSCEEN&amp;t=Context</vt:lpwstr>
      </vt:variant>
      <vt:variant>
        <vt:lpwstr/>
      </vt:variant>
      <vt:variant>
        <vt:i4>2818166</vt:i4>
      </vt:variant>
      <vt:variant>
        <vt:i4>105</vt:i4>
      </vt:variant>
      <vt:variant>
        <vt:i4>0</vt:i4>
      </vt:variant>
      <vt:variant>
        <vt:i4>5</vt:i4>
      </vt:variant>
      <vt:variant>
        <vt:lpwstr>http://www.australiancurriculum.edu.au/Glossary?a=SSCEEN&amp;t=Audience</vt:lpwstr>
      </vt:variant>
      <vt:variant>
        <vt:lpwstr/>
      </vt:variant>
      <vt:variant>
        <vt:i4>2818166</vt:i4>
      </vt:variant>
      <vt:variant>
        <vt:i4>102</vt:i4>
      </vt:variant>
      <vt:variant>
        <vt:i4>0</vt:i4>
      </vt:variant>
      <vt:variant>
        <vt:i4>5</vt:i4>
      </vt:variant>
      <vt:variant>
        <vt:lpwstr>http://www.australiancurriculum.edu.au/Glossary?a=SSCEEN&amp;t=Audience</vt:lpwstr>
      </vt:variant>
      <vt:variant>
        <vt:lpwstr/>
      </vt:variant>
      <vt:variant>
        <vt:i4>3407975</vt:i4>
      </vt:variant>
      <vt:variant>
        <vt:i4>99</vt:i4>
      </vt:variant>
      <vt:variant>
        <vt:i4>0</vt:i4>
      </vt:variant>
      <vt:variant>
        <vt:i4>5</vt:i4>
      </vt:variant>
      <vt:variant>
        <vt:lpwstr>http://www.australiancurriculum.edu.au/Glossary?a=SSCEEN&amp;t=Context</vt:lpwstr>
      </vt:variant>
      <vt:variant>
        <vt:lpwstr/>
      </vt:variant>
      <vt:variant>
        <vt:i4>4325438</vt:i4>
      </vt:variant>
      <vt:variant>
        <vt:i4>96</vt:i4>
      </vt:variant>
      <vt:variant>
        <vt:i4>0</vt:i4>
      </vt:variant>
      <vt:variant>
        <vt:i4>5</vt:i4>
      </vt:variant>
      <vt:variant>
        <vt:lpwstr>http://www.bsss.act.edu.au/grade_moderation/information_for_teachers</vt:lpwstr>
      </vt:variant>
      <vt:variant>
        <vt:lpwstr/>
      </vt:variant>
      <vt:variant>
        <vt:i4>4587530</vt:i4>
      </vt:variant>
      <vt:variant>
        <vt:i4>93</vt:i4>
      </vt:variant>
      <vt:variant>
        <vt:i4>0</vt:i4>
      </vt:variant>
      <vt:variant>
        <vt:i4>5</vt:i4>
      </vt:variant>
      <vt:variant>
        <vt:lpwstr>http://www.australiancurriculum.edu.au/Glossary?a=&amp;t=Communicates</vt:lpwstr>
      </vt:variant>
      <vt:variant>
        <vt:lpwstr/>
      </vt:variant>
      <vt:variant>
        <vt:i4>6160414</vt:i4>
      </vt:variant>
      <vt:variant>
        <vt:i4>90</vt:i4>
      </vt:variant>
      <vt:variant>
        <vt:i4>0</vt:i4>
      </vt:variant>
      <vt:variant>
        <vt:i4>5</vt:i4>
      </vt:variant>
      <vt:variant>
        <vt:lpwstr>http://www.australiancurriculum.edu.au/Glossary?a=&amp;t=Develop</vt:lpwstr>
      </vt:variant>
      <vt:variant>
        <vt:lpwstr/>
      </vt:variant>
      <vt:variant>
        <vt:i4>4587530</vt:i4>
      </vt:variant>
      <vt:variant>
        <vt:i4>87</vt:i4>
      </vt:variant>
      <vt:variant>
        <vt:i4>0</vt:i4>
      </vt:variant>
      <vt:variant>
        <vt:i4>5</vt:i4>
      </vt:variant>
      <vt:variant>
        <vt:lpwstr>http://www.australiancurriculum.edu.au/Glossary?a=&amp;t=Communicates</vt:lpwstr>
      </vt:variant>
      <vt:variant>
        <vt:lpwstr/>
      </vt:variant>
      <vt:variant>
        <vt:i4>4587530</vt:i4>
      </vt:variant>
      <vt:variant>
        <vt:i4>84</vt:i4>
      </vt:variant>
      <vt:variant>
        <vt:i4>0</vt:i4>
      </vt:variant>
      <vt:variant>
        <vt:i4>5</vt:i4>
      </vt:variant>
      <vt:variant>
        <vt:lpwstr>http://www.australiancurriculum.edu.au/Glossary?a=&amp;t=Communicates</vt:lpwstr>
      </vt:variant>
      <vt:variant>
        <vt:lpwstr/>
      </vt:variant>
      <vt:variant>
        <vt:i4>4587530</vt:i4>
      </vt:variant>
      <vt:variant>
        <vt:i4>81</vt:i4>
      </vt:variant>
      <vt:variant>
        <vt:i4>0</vt:i4>
      </vt:variant>
      <vt:variant>
        <vt:i4>5</vt:i4>
      </vt:variant>
      <vt:variant>
        <vt:lpwstr>http://www.australiancurriculum.edu.au/Glossary?a=&amp;t=Communicates</vt:lpwstr>
      </vt:variant>
      <vt:variant>
        <vt:lpwstr/>
      </vt:variant>
      <vt:variant>
        <vt:i4>4653086</vt:i4>
      </vt:variant>
      <vt:variant>
        <vt:i4>78</vt:i4>
      </vt:variant>
      <vt:variant>
        <vt:i4>0</vt:i4>
      </vt:variant>
      <vt:variant>
        <vt:i4>5</vt:i4>
      </vt:variant>
      <vt:variant>
        <vt:lpwstr>http://www.australiancurriculum.edu.au/Glossary?a=&amp;t=Coherent</vt:lpwstr>
      </vt:variant>
      <vt:variant>
        <vt:lpwstr/>
      </vt:variant>
      <vt:variant>
        <vt:i4>4587530</vt:i4>
      </vt:variant>
      <vt:variant>
        <vt:i4>75</vt:i4>
      </vt:variant>
      <vt:variant>
        <vt:i4>0</vt:i4>
      </vt:variant>
      <vt:variant>
        <vt:i4>5</vt:i4>
      </vt:variant>
      <vt:variant>
        <vt:lpwstr>http://www.australiancurriculum.edu.au/Glossary?a=&amp;t=Communicates</vt:lpwstr>
      </vt:variant>
      <vt:variant>
        <vt:lpwstr/>
      </vt:variant>
      <vt:variant>
        <vt:i4>3866748</vt:i4>
      </vt:variant>
      <vt:variant>
        <vt:i4>72</vt:i4>
      </vt:variant>
      <vt:variant>
        <vt:i4>0</vt:i4>
      </vt:variant>
      <vt:variant>
        <vt:i4>5</vt:i4>
      </vt:variant>
      <vt:variant>
        <vt:lpwstr>http://www.australiancurriculum.edu.au/Glossary?a=&amp;t=Sustained</vt:lpwstr>
      </vt:variant>
      <vt:variant>
        <vt:lpwstr/>
      </vt:variant>
      <vt:variant>
        <vt:i4>4849675</vt:i4>
      </vt:variant>
      <vt:variant>
        <vt:i4>69</vt:i4>
      </vt:variant>
      <vt:variant>
        <vt:i4>0</vt:i4>
      </vt:variant>
      <vt:variant>
        <vt:i4>5</vt:i4>
      </vt:variant>
      <vt:variant>
        <vt:lpwstr>http://www.australiancurriculum.edu.au/Glossary?a=&amp;t=Complex</vt:lpwstr>
      </vt:variant>
      <vt:variant>
        <vt:lpwstr/>
      </vt:variant>
      <vt:variant>
        <vt:i4>4587530</vt:i4>
      </vt:variant>
      <vt:variant>
        <vt:i4>66</vt:i4>
      </vt:variant>
      <vt:variant>
        <vt:i4>0</vt:i4>
      </vt:variant>
      <vt:variant>
        <vt:i4>5</vt:i4>
      </vt:variant>
      <vt:variant>
        <vt:lpwstr>http://www.australiancurriculum.edu.au/Glossary?a=&amp;t=Communicates</vt:lpwstr>
      </vt:variant>
      <vt:variant>
        <vt:lpwstr/>
      </vt:variant>
      <vt:variant>
        <vt:i4>4784137</vt:i4>
      </vt:variant>
      <vt:variant>
        <vt:i4>63</vt:i4>
      </vt:variant>
      <vt:variant>
        <vt:i4>0</vt:i4>
      </vt:variant>
      <vt:variant>
        <vt:i4>5</vt:i4>
      </vt:variant>
      <vt:variant>
        <vt:lpwstr>http://www.australiancurriculum.edu.au/Glossary?a=&amp;t=Reasoned</vt:lpwstr>
      </vt:variant>
      <vt:variant>
        <vt:lpwstr/>
      </vt:variant>
      <vt:variant>
        <vt:i4>4784137</vt:i4>
      </vt:variant>
      <vt:variant>
        <vt:i4>60</vt:i4>
      </vt:variant>
      <vt:variant>
        <vt:i4>0</vt:i4>
      </vt:variant>
      <vt:variant>
        <vt:i4>5</vt:i4>
      </vt:variant>
      <vt:variant>
        <vt:lpwstr>http://www.australiancurriculum.edu.au/Glossary?a=&amp;t=Reasoned</vt:lpwstr>
      </vt:variant>
      <vt:variant>
        <vt:lpwstr/>
      </vt:variant>
      <vt:variant>
        <vt:i4>4653086</vt:i4>
      </vt:variant>
      <vt:variant>
        <vt:i4>57</vt:i4>
      </vt:variant>
      <vt:variant>
        <vt:i4>0</vt:i4>
      </vt:variant>
      <vt:variant>
        <vt:i4>5</vt:i4>
      </vt:variant>
      <vt:variant>
        <vt:lpwstr>http://www.australiancurriculum.edu.au/Glossary?a=&amp;t=Coherent</vt:lpwstr>
      </vt:variant>
      <vt:variant>
        <vt:lpwstr/>
      </vt:variant>
      <vt:variant>
        <vt:i4>3407995</vt:i4>
      </vt:variant>
      <vt:variant>
        <vt:i4>54</vt:i4>
      </vt:variant>
      <vt:variant>
        <vt:i4>0</vt:i4>
      </vt:variant>
      <vt:variant>
        <vt:i4>5</vt:i4>
      </vt:variant>
      <vt:variant>
        <vt:lpwstr>http://www.australiancurriculum.edu.au/Glossary?a=&amp;t=Considered</vt:lpwstr>
      </vt:variant>
      <vt:variant>
        <vt:lpwstr/>
      </vt:variant>
      <vt:variant>
        <vt:i4>2490491</vt:i4>
      </vt:variant>
      <vt:variant>
        <vt:i4>51</vt:i4>
      </vt:variant>
      <vt:variant>
        <vt:i4>0</vt:i4>
      </vt:variant>
      <vt:variant>
        <vt:i4>5</vt:i4>
      </vt:variant>
      <vt:variant>
        <vt:lpwstr>http://www.australiancurriculum.edu.au/Glossary?a=&amp;t=Represent</vt:lpwstr>
      </vt:variant>
      <vt:variant>
        <vt:lpwstr/>
      </vt:variant>
      <vt:variant>
        <vt:i4>2490491</vt:i4>
      </vt:variant>
      <vt:variant>
        <vt:i4>48</vt:i4>
      </vt:variant>
      <vt:variant>
        <vt:i4>0</vt:i4>
      </vt:variant>
      <vt:variant>
        <vt:i4>5</vt:i4>
      </vt:variant>
      <vt:variant>
        <vt:lpwstr>http://www.australiancurriculum.edu.au/Glossary?a=&amp;t=Represent</vt:lpwstr>
      </vt:variant>
      <vt:variant>
        <vt:lpwstr/>
      </vt:variant>
      <vt:variant>
        <vt:i4>2490491</vt:i4>
      </vt:variant>
      <vt:variant>
        <vt:i4>45</vt:i4>
      </vt:variant>
      <vt:variant>
        <vt:i4>0</vt:i4>
      </vt:variant>
      <vt:variant>
        <vt:i4>5</vt:i4>
      </vt:variant>
      <vt:variant>
        <vt:lpwstr>http://www.australiancurriculum.edu.au/Glossary?a=&amp;t=Represent</vt:lpwstr>
      </vt:variant>
      <vt:variant>
        <vt:lpwstr/>
      </vt:variant>
      <vt:variant>
        <vt:i4>4587530</vt:i4>
      </vt:variant>
      <vt:variant>
        <vt:i4>42</vt:i4>
      </vt:variant>
      <vt:variant>
        <vt:i4>0</vt:i4>
      </vt:variant>
      <vt:variant>
        <vt:i4>5</vt:i4>
      </vt:variant>
      <vt:variant>
        <vt:lpwstr>http://www.australiancurriculum.edu.au/Glossary?a=&amp;t=Communicates</vt:lpwstr>
      </vt:variant>
      <vt:variant>
        <vt:lpwstr/>
      </vt:variant>
      <vt:variant>
        <vt:i4>4587530</vt:i4>
      </vt:variant>
      <vt:variant>
        <vt:i4>39</vt:i4>
      </vt:variant>
      <vt:variant>
        <vt:i4>0</vt:i4>
      </vt:variant>
      <vt:variant>
        <vt:i4>5</vt:i4>
      </vt:variant>
      <vt:variant>
        <vt:lpwstr>http://www.australiancurriculum.edu.au/Glossary?a=&amp;t=Communicates</vt:lpwstr>
      </vt:variant>
      <vt:variant>
        <vt:lpwstr/>
      </vt:variant>
      <vt:variant>
        <vt:i4>4587530</vt:i4>
      </vt:variant>
      <vt:variant>
        <vt:i4>36</vt:i4>
      </vt:variant>
      <vt:variant>
        <vt:i4>0</vt:i4>
      </vt:variant>
      <vt:variant>
        <vt:i4>5</vt:i4>
      </vt:variant>
      <vt:variant>
        <vt:lpwstr>http://www.australiancurriculum.edu.au/Glossary?a=&amp;t=Communicates</vt:lpwstr>
      </vt:variant>
      <vt:variant>
        <vt:lpwstr/>
      </vt:variant>
      <vt:variant>
        <vt:i4>4587530</vt:i4>
      </vt:variant>
      <vt:variant>
        <vt:i4>33</vt:i4>
      </vt:variant>
      <vt:variant>
        <vt:i4>0</vt:i4>
      </vt:variant>
      <vt:variant>
        <vt:i4>5</vt:i4>
      </vt:variant>
      <vt:variant>
        <vt:lpwstr>http://www.australiancurriculum.edu.au/Glossary?a=&amp;t=Communicates</vt:lpwstr>
      </vt:variant>
      <vt:variant>
        <vt:lpwstr/>
      </vt:variant>
      <vt:variant>
        <vt:i4>4587530</vt:i4>
      </vt:variant>
      <vt:variant>
        <vt:i4>30</vt:i4>
      </vt:variant>
      <vt:variant>
        <vt:i4>0</vt:i4>
      </vt:variant>
      <vt:variant>
        <vt:i4>5</vt:i4>
      </vt:variant>
      <vt:variant>
        <vt:lpwstr>http://www.australiancurriculum.edu.au/Glossary?a=&amp;t=Communicates</vt:lpwstr>
      </vt:variant>
      <vt:variant>
        <vt:lpwstr/>
      </vt:variant>
      <vt:variant>
        <vt:i4>4587530</vt:i4>
      </vt:variant>
      <vt:variant>
        <vt:i4>27</vt:i4>
      </vt:variant>
      <vt:variant>
        <vt:i4>0</vt:i4>
      </vt:variant>
      <vt:variant>
        <vt:i4>5</vt:i4>
      </vt:variant>
      <vt:variant>
        <vt:lpwstr>http://www.australiancurriculum.edu.au/Glossary?a=&amp;t=Communicates</vt:lpwstr>
      </vt:variant>
      <vt:variant>
        <vt:lpwstr/>
      </vt:variant>
      <vt:variant>
        <vt:i4>4587530</vt:i4>
      </vt:variant>
      <vt:variant>
        <vt:i4>24</vt:i4>
      </vt:variant>
      <vt:variant>
        <vt:i4>0</vt:i4>
      </vt:variant>
      <vt:variant>
        <vt:i4>5</vt:i4>
      </vt:variant>
      <vt:variant>
        <vt:lpwstr>http://www.australiancurriculum.edu.au/Glossary?a=&amp;t=Communicates</vt:lpwstr>
      </vt:variant>
      <vt:variant>
        <vt:lpwstr/>
      </vt:variant>
      <vt:variant>
        <vt:i4>4587530</vt:i4>
      </vt:variant>
      <vt:variant>
        <vt:i4>21</vt:i4>
      </vt:variant>
      <vt:variant>
        <vt:i4>0</vt:i4>
      </vt:variant>
      <vt:variant>
        <vt:i4>5</vt:i4>
      </vt:variant>
      <vt:variant>
        <vt:lpwstr>http://www.australiancurriculum.edu.au/Glossary?a=&amp;t=Communicates</vt:lpwstr>
      </vt:variant>
      <vt:variant>
        <vt:lpwstr/>
      </vt:variant>
      <vt:variant>
        <vt:i4>4587530</vt:i4>
      </vt:variant>
      <vt:variant>
        <vt:i4>18</vt:i4>
      </vt:variant>
      <vt:variant>
        <vt:i4>0</vt:i4>
      </vt:variant>
      <vt:variant>
        <vt:i4>5</vt:i4>
      </vt:variant>
      <vt:variant>
        <vt:lpwstr>http://www.australiancurriculum.edu.au/Glossary?a=&amp;t=Communicates</vt:lpwstr>
      </vt:variant>
      <vt:variant>
        <vt:lpwstr/>
      </vt:variant>
      <vt:variant>
        <vt:i4>4653086</vt:i4>
      </vt:variant>
      <vt:variant>
        <vt:i4>15</vt:i4>
      </vt:variant>
      <vt:variant>
        <vt:i4>0</vt:i4>
      </vt:variant>
      <vt:variant>
        <vt:i4>5</vt:i4>
      </vt:variant>
      <vt:variant>
        <vt:lpwstr>http://www.australiancurriculum.edu.au/Glossary?a=&amp;t=Coherent</vt:lpwstr>
      </vt:variant>
      <vt:variant>
        <vt:lpwstr/>
      </vt:variant>
      <vt:variant>
        <vt:i4>4587530</vt:i4>
      </vt:variant>
      <vt:variant>
        <vt:i4>12</vt:i4>
      </vt:variant>
      <vt:variant>
        <vt:i4>0</vt:i4>
      </vt:variant>
      <vt:variant>
        <vt:i4>5</vt:i4>
      </vt:variant>
      <vt:variant>
        <vt:lpwstr>http://www.australiancurriculum.edu.au/Glossary?a=&amp;t=Communicates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Chisholm, Murray</cp:lastModifiedBy>
  <cp:revision>85</cp:revision>
  <cp:lastPrinted>2025-08-01T04:58:00Z</cp:lastPrinted>
  <dcterms:created xsi:type="dcterms:W3CDTF">2016-09-20T23:23:00Z</dcterms:created>
  <dcterms:modified xsi:type="dcterms:W3CDTF">2025-08-01T04:58:00Z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2025-02-03T23:17:59Z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1cad6c6f-94d7-40df-a062-cf57ef37b330</vt:lpwstr>
  </property>
  <property fmtid="{D5CDD505-2E9C-101B-9397-08002B2CF9AE}" pid="8" name="MSIP_Label_69af8531-eb46-4968-8cb3-105d2f5ea87e_ContentBits">
    <vt:lpwstr>0</vt:lpwstr>
  </property>
</Properties>
</file>