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CF03B" w14:textId="17C1CB70" w:rsidR="000B5964" w:rsidRPr="00A120A3" w:rsidRDefault="00D5008C" w:rsidP="00A120A3">
      <w:pPr>
        <w:pStyle w:val="Title"/>
      </w:pPr>
      <w:r>
        <w:t>Generating Assessment Item Coversheets in</w:t>
      </w:r>
      <w:r w:rsidR="00A120A3">
        <w:t xml:space="preserve"> </w:t>
      </w:r>
      <w:r w:rsidR="000B5964" w:rsidRPr="001D14E3">
        <w:rPr>
          <w:lang w:val="en-US"/>
        </w:rPr>
        <w:t xml:space="preserve">ACT Certification System </w:t>
      </w:r>
      <w:r w:rsidR="00A120A3">
        <w:rPr>
          <w:lang w:val="en-US"/>
        </w:rPr>
        <w:t>(</w:t>
      </w:r>
      <w:r w:rsidR="000B5964" w:rsidRPr="001D14E3">
        <w:rPr>
          <w:lang w:val="en-US"/>
        </w:rPr>
        <w:t>ACS</w:t>
      </w:r>
      <w:r w:rsidR="00A120A3">
        <w:rPr>
          <w:lang w:val="en-US"/>
        </w:rPr>
        <w:t>)</w:t>
      </w:r>
      <w:r w:rsidR="000B5964">
        <w:rPr>
          <w:lang w:val="en-US"/>
        </w:rPr>
        <w:t xml:space="preserve"> </w:t>
      </w:r>
    </w:p>
    <w:p w14:paraId="76E8E072" w14:textId="439AED20" w:rsidR="00EA75ED" w:rsidRDefault="000561D0" w:rsidP="009F0462">
      <w:pPr>
        <w:pStyle w:val="Title"/>
        <w:spacing w:after="120"/>
      </w:pPr>
      <w:r>
        <w:rPr>
          <w:rFonts w:cs="Arial"/>
        </w:rPr>
        <w:t>January</w:t>
      </w:r>
      <w:r w:rsidR="00EA75ED">
        <w:rPr>
          <w:rFonts w:cs="Arial"/>
        </w:rPr>
        <w:t xml:space="preserve"> 20</w:t>
      </w:r>
      <w:r w:rsidR="00D11BDB">
        <w:rPr>
          <w:rFonts w:cs="Arial"/>
        </w:rPr>
        <w:t>2</w:t>
      </w:r>
      <w:r w:rsidR="00D91261">
        <w:rPr>
          <w:rFonts w:cs="Arial"/>
        </w:rPr>
        <w:t>4</w:t>
      </w:r>
    </w:p>
    <w:p w14:paraId="55318E1D" w14:textId="77777777" w:rsidR="009F0462" w:rsidRDefault="009F0462">
      <w:pPr>
        <w:rPr>
          <w:noProof/>
          <w:lang w:eastAsia="en-AU"/>
        </w:rPr>
      </w:pPr>
    </w:p>
    <w:p w14:paraId="6925BF9B" w14:textId="77777777" w:rsidR="009F0462" w:rsidRDefault="009F0462">
      <w:pPr>
        <w:rPr>
          <w:noProof/>
          <w:lang w:eastAsia="en-AU"/>
        </w:rPr>
      </w:pPr>
    </w:p>
    <w:p w14:paraId="68348BAD" w14:textId="77777777" w:rsidR="009F0462" w:rsidRDefault="009F0462">
      <w:pPr>
        <w:rPr>
          <w:noProof/>
          <w:lang w:eastAsia="en-AU"/>
        </w:rPr>
      </w:pPr>
    </w:p>
    <w:p w14:paraId="42DF5B0B" w14:textId="08A29681" w:rsidR="009F0462" w:rsidRDefault="009F0462">
      <w:pPr>
        <w:rPr>
          <w:noProof/>
          <w:lang w:eastAsia="en-AU"/>
        </w:rPr>
      </w:pPr>
    </w:p>
    <w:p w14:paraId="6074910D" w14:textId="72ED96C8" w:rsidR="00D11BDB" w:rsidRDefault="00D11BDB">
      <w:pPr>
        <w:rPr>
          <w:noProof/>
          <w:lang w:eastAsia="en-AU"/>
        </w:rPr>
      </w:pPr>
    </w:p>
    <w:p w14:paraId="1FBE688D" w14:textId="66BDA04B" w:rsidR="00D11BDB" w:rsidRDefault="00D11BDB">
      <w:pPr>
        <w:rPr>
          <w:noProof/>
          <w:lang w:eastAsia="en-AU"/>
        </w:rPr>
      </w:pPr>
    </w:p>
    <w:p w14:paraId="13BB4A7F" w14:textId="1325972C" w:rsidR="00D11BDB" w:rsidRDefault="00D11BDB">
      <w:pPr>
        <w:rPr>
          <w:noProof/>
          <w:lang w:eastAsia="en-AU"/>
        </w:rPr>
      </w:pPr>
    </w:p>
    <w:p w14:paraId="24252CD5" w14:textId="4135A38C" w:rsidR="00D11BDB" w:rsidRDefault="00D11BDB">
      <w:pPr>
        <w:rPr>
          <w:noProof/>
          <w:lang w:eastAsia="en-AU"/>
        </w:rPr>
      </w:pPr>
    </w:p>
    <w:p w14:paraId="41D0063B" w14:textId="648BCD23" w:rsidR="00D11BDB" w:rsidRDefault="00D11BDB">
      <w:pPr>
        <w:rPr>
          <w:noProof/>
          <w:lang w:eastAsia="en-AU"/>
        </w:rPr>
      </w:pPr>
    </w:p>
    <w:p w14:paraId="6249B166" w14:textId="40276F4B" w:rsidR="00D11BDB" w:rsidRDefault="00D11BDB">
      <w:pPr>
        <w:rPr>
          <w:noProof/>
          <w:lang w:eastAsia="en-AU"/>
        </w:rPr>
      </w:pPr>
    </w:p>
    <w:p w14:paraId="43E576E6" w14:textId="550F298C" w:rsidR="00D11BDB" w:rsidRDefault="00D11BDB">
      <w:pPr>
        <w:rPr>
          <w:noProof/>
          <w:lang w:eastAsia="en-AU"/>
        </w:rPr>
      </w:pPr>
    </w:p>
    <w:p w14:paraId="41B9D173" w14:textId="77777777" w:rsidR="00D11BDB" w:rsidRDefault="00D11BDB">
      <w:pPr>
        <w:rPr>
          <w:noProof/>
          <w:lang w:eastAsia="en-AU"/>
        </w:rPr>
      </w:pPr>
    </w:p>
    <w:p w14:paraId="0DB47DC1" w14:textId="77777777" w:rsidR="009F0462" w:rsidRDefault="009F0462">
      <w:pPr>
        <w:rPr>
          <w:noProof/>
          <w:lang w:eastAsia="en-AU"/>
        </w:rPr>
      </w:pPr>
    </w:p>
    <w:p w14:paraId="604916E6" w14:textId="77777777" w:rsidR="009F0462" w:rsidRDefault="009F0462">
      <w:pPr>
        <w:rPr>
          <w:noProof/>
          <w:lang w:eastAsia="en-AU"/>
        </w:rPr>
      </w:pPr>
    </w:p>
    <w:p w14:paraId="6F0061D3" w14:textId="77777777" w:rsidR="009F0462" w:rsidRDefault="00976A72">
      <w:pPr>
        <w:rPr>
          <w:sz w:val="36"/>
          <w:szCs w:val="36"/>
          <w:lang w:val="en-US"/>
        </w:rPr>
        <w:sectPr w:rsidR="009F0462" w:rsidSect="00713B6D">
          <w:headerReference w:type="default" r:id="rId8"/>
          <w:footerReference w:type="default" r:id="rId9"/>
          <w:pgSz w:w="12240" w:h="15840" w:code="1"/>
          <w:pgMar w:top="1134" w:right="1134" w:bottom="1134" w:left="1134" w:header="720" w:footer="720" w:gutter="0"/>
          <w:cols w:space="720"/>
          <w:titlePg/>
          <w:docGrid w:linePitch="360"/>
        </w:sectPr>
      </w:pPr>
      <w:r>
        <w:rPr>
          <w:noProof/>
          <w:lang w:eastAsia="en-AU"/>
        </w:rPr>
        <w:drawing>
          <wp:inline distT="0" distB="0" distL="0" distR="0" wp14:anchorId="28FB528D" wp14:editId="4C9AB8FF">
            <wp:extent cx="6332220" cy="1663366"/>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56425" b="55287"/>
                    <a:stretch/>
                  </pic:blipFill>
                  <pic:spPr bwMode="auto">
                    <a:xfrm>
                      <a:off x="0" y="0"/>
                      <a:ext cx="6332220" cy="1663366"/>
                    </a:xfrm>
                    <a:prstGeom prst="rect">
                      <a:avLst/>
                    </a:prstGeom>
                    <a:ln>
                      <a:noFill/>
                    </a:ln>
                    <a:extLst>
                      <a:ext uri="{53640926-AAD7-44D8-BBD7-CCE9431645EC}">
                        <a14:shadowObscured xmlns:a14="http://schemas.microsoft.com/office/drawing/2010/main"/>
                      </a:ext>
                    </a:extLst>
                  </pic:spPr>
                </pic:pic>
              </a:graphicData>
            </a:graphic>
          </wp:inline>
        </w:drawing>
      </w:r>
    </w:p>
    <w:p w14:paraId="7CB5C78C" w14:textId="77777777" w:rsidR="000B5964" w:rsidRPr="001D14E3" w:rsidRDefault="000B5964">
      <w:pPr>
        <w:rPr>
          <w:sz w:val="36"/>
          <w:szCs w:val="36"/>
          <w:lang w:val="en-US"/>
        </w:rPr>
      </w:pPr>
    </w:p>
    <w:bookmarkStart w:id="0" w:name="_Toc485541350" w:displacedByCustomXml="next"/>
    <w:bookmarkStart w:id="1" w:name="_Toc485537025" w:displacedByCustomXml="next"/>
    <w:bookmarkStart w:id="2" w:name="_Toc485537013" w:displacedByCustomXml="next"/>
    <w:bookmarkStart w:id="3" w:name="_Toc485536896" w:displacedByCustomXml="next"/>
    <w:bookmarkStart w:id="4" w:name="_Toc485536880" w:displacedByCustomXml="next"/>
    <w:bookmarkStart w:id="5" w:name="_Toc485536621" w:displacedByCustomXml="next"/>
    <w:bookmarkStart w:id="6" w:name="_Toc485536589" w:displacedByCustomXml="next"/>
    <w:bookmarkStart w:id="7" w:name="_Toc485536493" w:displacedByCustomXml="next"/>
    <w:bookmarkStart w:id="8" w:name="_Toc485536235" w:displacedByCustomXml="next"/>
    <w:bookmarkStart w:id="9" w:name="_Toc485532809" w:displacedByCustomXml="next"/>
    <w:bookmarkStart w:id="10" w:name="_Toc485531526" w:displacedByCustomXml="next"/>
    <w:bookmarkStart w:id="11" w:name="_Toc485531352" w:displacedByCustomXml="next"/>
    <w:bookmarkStart w:id="12" w:name="_Toc485531085" w:displacedByCustomXml="next"/>
    <w:sdt>
      <w:sdtPr>
        <w:rPr>
          <w:rFonts w:ascii="Arial" w:eastAsia="Times New Roman" w:hAnsi="Arial" w:cs="Times New Roman"/>
          <w:bCs w:val="0"/>
          <w:color w:val="auto"/>
          <w:sz w:val="22"/>
          <w:szCs w:val="20"/>
          <w:lang w:val="en-AU" w:eastAsia="en-US"/>
        </w:rPr>
        <w:id w:val="1483660262"/>
        <w:docPartObj>
          <w:docPartGallery w:val="Table of Contents"/>
          <w:docPartUnique/>
        </w:docPartObj>
      </w:sdtPr>
      <w:sdtEndPr>
        <w:rPr>
          <w:b/>
          <w:noProof/>
        </w:rPr>
      </w:sdtEndPr>
      <w:sdtContent>
        <w:p w14:paraId="64B53547" w14:textId="77777777" w:rsidR="007700E4" w:rsidRDefault="007700E4">
          <w:pPr>
            <w:pStyle w:val="TOCHeading"/>
          </w:pPr>
          <w:r>
            <w:t>Table of Contents</w:t>
          </w:r>
        </w:p>
        <w:p w14:paraId="3B535C8E" w14:textId="446018FA" w:rsidR="007B6635" w:rsidRDefault="007700E4">
          <w:pPr>
            <w:pStyle w:val="TOC1"/>
            <w:rPr>
              <w:rFonts w:asciiTheme="minorHAnsi" w:eastAsiaTheme="minorEastAsia" w:hAnsiTheme="minorHAnsi" w:cstheme="minorBidi"/>
              <w:noProof/>
              <w:kern w:val="2"/>
              <w:szCs w:val="22"/>
              <w:lang w:eastAsia="en-AU"/>
              <w14:ligatures w14:val="standardContextual"/>
            </w:rPr>
          </w:pPr>
          <w:r>
            <w:fldChar w:fldCharType="begin"/>
          </w:r>
          <w:r>
            <w:instrText xml:space="preserve"> TOC \o "1-3" \h \z \u </w:instrText>
          </w:r>
          <w:r>
            <w:fldChar w:fldCharType="separate"/>
          </w:r>
          <w:hyperlink w:anchor="_Toc155620588" w:history="1">
            <w:r w:rsidR="007B6635" w:rsidRPr="00D10A61">
              <w:rPr>
                <w:rStyle w:val="Hyperlink"/>
                <w:noProof/>
              </w:rPr>
              <w:t>Rationale</w:t>
            </w:r>
            <w:r w:rsidR="007B6635">
              <w:rPr>
                <w:noProof/>
                <w:webHidden/>
              </w:rPr>
              <w:tab/>
            </w:r>
            <w:r w:rsidR="007B6635">
              <w:rPr>
                <w:noProof/>
                <w:webHidden/>
              </w:rPr>
              <w:fldChar w:fldCharType="begin"/>
            </w:r>
            <w:r w:rsidR="007B6635">
              <w:rPr>
                <w:noProof/>
                <w:webHidden/>
              </w:rPr>
              <w:instrText xml:space="preserve"> PAGEREF _Toc155620588 \h </w:instrText>
            </w:r>
            <w:r w:rsidR="007B6635">
              <w:rPr>
                <w:noProof/>
                <w:webHidden/>
              </w:rPr>
            </w:r>
            <w:r w:rsidR="007B6635">
              <w:rPr>
                <w:noProof/>
                <w:webHidden/>
              </w:rPr>
              <w:fldChar w:fldCharType="separate"/>
            </w:r>
            <w:r w:rsidR="000D2C5C">
              <w:rPr>
                <w:noProof/>
                <w:webHidden/>
              </w:rPr>
              <w:t>3</w:t>
            </w:r>
            <w:r w:rsidR="007B6635">
              <w:rPr>
                <w:noProof/>
                <w:webHidden/>
              </w:rPr>
              <w:fldChar w:fldCharType="end"/>
            </w:r>
          </w:hyperlink>
        </w:p>
        <w:p w14:paraId="08127E5E" w14:textId="245D5032"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589" w:history="1">
            <w:r w:rsidR="007B6635" w:rsidRPr="00D10A61">
              <w:rPr>
                <w:rStyle w:val="Hyperlink"/>
                <w:noProof/>
              </w:rPr>
              <w:t>Pre-requisites</w:t>
            </w:r>
            <w:r w:rsidR="007B6635">
              <w:rPr>
                <w:noProof/>
                <w:webHidden/>
              </w:rPr>
              <w:tab/>
            </w:r>
            <w:r w:rsidR="007B6635">
              <w:rPr>
                <w:noProof/>
                <w:webHidden/>
              </w:rPr>
              <w:fldChar w:fldCharType="begin"/>
            </w:r>
            <w:r w:rsidR="007B6635">
              <w:rPr>
                <w:noProof/>
                <w:webHidden/>
              </w:rPr>
              <w:instrText xml:space="preserve"> PAGEREF _Toc155620589 \h </w:instrText>
            </w:r>
            <w:r w:rsidR="007B6635">
              <w:rPr>
                <w:noProof/>
                <w:webHidden/>
              </w:rPr>
            </w:r>
            <w:r w:rsidR="007B6635">
              <w:rPr>
                <w:noProof/>
                <w:webHidden/>
              </w:rPr>
              <w:fldChar w:fldCharType="separate"/>
            </w:r>
            <w:r w:rsidR="000D2C5C">
              <w:rPr>
                <w:noProof/>
                <w:webHidden/>
              </w:rPr>
              <w:t>4</w:t>
            </w:r>
            <w:r w:rsidR="007B6635">
              <w:rPr>
                <w:noProof/>
                <w:webHidden/>
              </w:rPr>
              <w:fldChar w:fldCharType="end"/>
            </w:r>
          </w:hyperlink>
        </w:p>
        <w:p w14:paraId="48869A44" w14:textId="139910CB"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590" w:history="1">
            <w:r w:rsidR="007B6635" w:rsidRPr="00D10A61">
              <w:rPr>
                <w:rStyle w:val="Hyperlink"/>
                <w:noProof/>
              </w:rPr>
              <w:t>Access</w:t>
            </w:r>
            <w:r w:rsidR="007B6635">
              <w:rPr>
                <w:noProof/>
                <w:webHidden/>
              </w:rPr>
              <w:tab/>
            </w:r>
            <w:r w:rsidR="007B6635">
              <w:rPr>
                <w:noProof/>
                <w:webHidden/>
              </w:rPr>
              <w:fldChar w:fldCharType="begin"/>
            </w:r>
            <w:r w:rsidR="007B6635">
              <w:rPr>
                <w:noProof/>
                <w:webHidden/>
              </w:rPr>
              <w:instrText xml:space="preserve"> PAGEREF _Toc155620590 \h </w:instrText>
            </w:r>
            <w:r w:rsidR="007B6635">
              <w:rPr>
                <w:noProof/>
                <w:webHidden/>
              </w:rPr>
            </w:r>
            <w:r w:rsidR="007B6635">
              <w:rPr>
                <w:noProof/>
                <w:webHidden/>
              </w:rPr>
              <w:fldChar w:fldCharType="separate"/>
            </w:r>
            <w:r w:rsidR="000D2C5C">
              <w:rPr>
                <w:noProof/>
                <w:webHidden/>
              </w:rPr>
              <w:t>4</w:t>
            </w:r>
            <w:r w:rsidR="007B6635">
              <w:rPr>
                <w:noProof/>
                <w:webHidden/>
              </w:rPr>
              <w:fldChar w:fldCharType="end"/>
            </w:r>
          </w:hyperlink>
        </w:p>
        <w:p w14:paraId="6ED8EC6E" w14:textId="3722EF2D"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591" w:history="1">
            <w:r w:rsidR="007B6635" w:rsidRPr="00D10A61">
              <w:rPr>
                <w:rStyle w:val="Hyperlink"/>
                <w:noProof/>
              </w:rPr>
              <w:t>Starting the coversheet</w:t>
            </w:r>
            <w:r w:rsidR="007B6635">
              <w:rPr>
                <w:noProof/>
                <w:webHidden/>
              </w:rPr>
              <w:tab/>
            </w:r>
            <w:r w:rsidR="007B6635">
              <w:rPr>
                <w:noProof/>
                <w:webHidden/>
              </w:rPr>
              <w:fldChar w:fldCharType="begin"/>
            </w:r>
            <w:r w:rsidR="007B6635">
              <w:rPr>
                <w:noProof/>
                <w:webHidden/>
              </w:rPr>
              <w:instrText xml:space="preserve"> PAGEREF _Toc155620591 \h </w:instrText>
            </w:r>
            <w:r w:rsidR="007B6635">
              <w:rPr>
                <w:noProof/>
                <w:webHidden/>
              </w:rPr>
            </w:r>
            <w:r w:rsidR="007B6635">
              <w:rPr>
                <w:noProof/>
                <w:webHidden/>
              </w:rPr>
              <w:fldChar w:fldCharType="separate"/>
            </w:r>
            <w:r w:rsidR="000D2C5C">
              <w:rPr>
                <w:noProof/>
                <w:webHidden/>
              </w:rPr>
              <w:t>4</w:t>
            </w:r>
            <w:r w:rsidR="007B6635">
              <w:rPr>
                <w:noProof/>
                <w:webHidden/>
              </w:rPr>
              <w:fldChar w:fldCharType="end"/>
            </w:r>
          </w:hyperlink>
        </w:p>
        <w:p w14:paraId="12F32DFA" w14:textId="41075213"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592" w:history="1">
            <w:r w:rsidR="007B6635" w:rsidRPr="00D10A61">
              <w:rPr>
                <w:rStyle w:val="Hyperlink"/>
                <w:noProof/>
                <w:lang w:val="en-US"/>
              </w:rPr>
              <w:t>Select the course</w:t>
            </w:r>
            <w:r w:rsidR="007B6635">
              <w:rPr>
                <w:noProof/>
                <w:webHidden/>
              </w:rPr>
              <w:tab/>
            </w:r>
            <w:r w:rsidR="007B6635">
              <w:rPr>
                <w:noProof/>
                <w:webHidden/>
              </w:rPr>
              <w:fldChar w:fldCharType="begin"/>
            </w:r>
            <w:r w:rsidR="007B6635">
              <w:rPr>
                <w:noProof/>
                <w:webHidden/>
              </w:rPr>
              <w:instrText xml:space="preserve"> PAGEREF _Toc155620592 \h </w:instrText>
            </w:r>
            <w:r w:rsidR="007B6635">
              <w:rPr>
                <w:noProof/>
                <w:webHidden/>
              </w:rPr>
            </w:r>
            <w:r w:rsidR="007B6635">
              <w:rPr>
                <w:noProof/>
                <w:webHidden/>
              </w:rPr>
              <w:fldChar w:fldCharType="separate"/>
            </w:r>
            <w:r w:rsidR="000D2C5C">
              <w:rPr>
                <w:noProof/>
                <w:webHidden/>
              </w:rPr>
              <w:t>5</w:t>
            </w:r>
            <w:r w:rsidR="007B6635">
              <w:rPr>
                <w:noProof/>
                <w:webHidden/>
              </w:rPr>
              <w:fldChar w:fldCharType="end"/>
            </w:r>
          </w:hyperlink>
        </w:p>
        <w:p w14:paraId="16378699" w14:textId="66A9ACAE"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593" w:history="1">
            <w:r w:rsidR="007B6635" w:rsidRPr="00D10A61">
              <w:rPr>
                <w:rStyle w:val="Hyperlink"/>
                <w:noProof/>
                <w:lang w:val="en-US"/>
              </w:rPr>
              <w:t>Select the unit</w:t>
            </w:r>
            <w:r w:rsidR="007B6635">
              <w:rPr>
                <w:noProof/>
                <w:webHidden/>
              </w:rPr>
              <w:tab/>
            </w:r>
            <w:r w:rsidR="007B6635">
              <w:rPr>
                <w:noProof/>
                <w:webHidden/>
              </w:rPr>
              <w:fldChar w:fldCharType="begin"/>
            </w:r>
            <w:r w:rsidR="007B6635">
              <w:rPr>
                <w:noProof/>
                <w:webHidden/>
              </w:rPr>
              <w:instrText xml:space="preserve"> PAGEREF _Toc155620593 \h </w:instrText>
            </w:r>
            <w:r w:rsidR="007B6635">
              <w:rPr>
                <w:noProof/>
                <w:webHidden/>
              </w:rPr>
            </w:r>
            <w:r w:rsidR="007B6635">
              <w:rPr>
                <w:noProof/>
                <w:webHidden/>
              </w:rPr>
              <w:fldChar w:fldCharType="separate"/>
            </w:r>
            <w:r w:rsidR="000D2C5C">
              <w:rPr>
                <w:noProof/>
                <w:webHidden/>
              </w:rPr>
              <w:t>5</w:t>
            </w:r>
            <w:r w:rsidR="007B6635">
              <w:rPr>
                <w:noProof/>
                <w:webHidden/>
              </w:rPr>
              <w:fldChar w:fldCharType="end"/>
            </w:r>
          </w:hyperlink>
        </w:p>
        <w:p w14:paraId="6B334697" w14:textId="7404D8D7"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594" w:history="1">
            <w:r w:rsidR="007B6635" w:rsidRPr="00D10A61">
              <w:rPr>
                <w:rStyle w:val="Hyperlink"/>
                <w:noProof/>
              </w:rPr>
              <w:t>Select the Coversheet to create</w:t>
            </w:r>
            <w:r w:rsidR="007B6635">
              <w:rPr>
                <w:noProof/>
                <w:webHidden/>
              </w:rPr>
              <w:tab/>
            </w:r>
            <w:r w:rsidR="007B6635">
              <w:rPr>
                <w:noProof/>
                <w:webHidden/>
              </w:rPr>
              <w:fldChar w:fldCharType="begin"/>
            </w:r>
            <w:r w:rsidR="007B6635">
              <w:rPr>
                <w:noProof/>
                <w:webHidden/>
              </w:rPr>
              <w:instrText xml:space="preserve"> PAGEREF _Toc155620594 \h </w:instrText>
            </w:r>
            <w:r w:rsidR="007B6635">
              <w:rPr>
                <w:noProof/>
                <w:webHidden/>
              </w:rPr>
            </w:r>
            <w:r w:rsidR="007B6635">
              <w:rPr>
                <w:noProof/>
                <w:webHidden/>
              </w:rPr>
              <w:fldChar w:fldCharType="separate"/>
            </w:r>
            <w:r w:rsidR="000D2C5C">
              <w:rPr>
                <w:noProof/>
                <w:webHidden/>
              </w:rPr>
              <w:t>7</w:t>
            </w:r>
            <w:r w:rsidR="007B6635">
              <w:rPr>
                <w:noProof/>
                <w:webHidden/>
              </w:rPr>
              <w:fldChar w:fldCharType="end"/>
            </w:r>
          </w:hyperlink>
        </w:p>
        <w:p w14:paraId="2927F2BD" w14:textId="7FBA8AE1"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595" w:history="1">
            <w:r w:rsidR="007B6635" w:rsidRPr="00D10A61">
              <w:rPr>
                <w:rStyle w:val="Hyperlink"/>
                <w:noProof/>
              </w:rPr>
              <w:t>Creating the coversheet</w:t>
            </w:r>
            <w:r w:rsidR="007B6635">
              <w:rPr>
                <w:noProof/>
                <w:webHidden/>
              </w:rPr>
              <w:tab/>
            </w:r>
            <w:r w:rsidR="007B6635">
              <w:rPr>
                <w:noProof/>
                <w:webHidden/>
              </w:rPr>
              <w:fldChar w:fldCharType="begin"/>
            </w:r>
            <w:r w:rsidR="007B6635">
              <w:rPr>
                <w:noProof/>
                <w:webHidden/>
              </w:rPr>
              <w:instrText xml:space="preserve"> PAGEREF _Toc155620595 \h </w:instrText>
            </w:r>
            <w:r w:rsidR="007B6635">
              <w:rPr>
                <w:noProof/>
                <w:webHidden/>
              </w:rPr>
            </w:r>
            <w:r w:rsidR="007B6635">
              <w:rPr>
                <w:noProof/>
                <w:webHidden/>
              </w:rPr>
              <w:fldChar w:fldCharType="separate"/>
            </w:r>
            <w:r w:rsidR="000D2C5C">
              <w:rPr>
                <w:noProof/>
                <w:webHidden/>
              </w:rPr>
              <w:t>7</w:t>
            </w:r>
            <w:r w:rsidR="007B6635">
              <w:rPr>
                <w:noProof/>
                <w:webHidden/>
              </w:rPr>
              <w:fldChar w:fldCharType="end"/>
            </w:r>
          </w:hyperlink>
        </w:p>
        <w:p w14:paraId="7C97F514" w14:textId="620D7FE6"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596" w:history="1">
            <w:r w:rsidR="007B6635" w:rsidRPr="00D10A61">
              <w:rPr>
                <w:rStyle w:val="Hyperlink"/>
                <w:noProof/>
                <w:lang w:val="en-US"/>
              </w:rPr>
              <w:t>1.</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Assessment Item Summary</w:t>
            </w:r>
            <w:r w:rsidR="007B6635">
              <w:rPr>
                <w:noProof/>
                <w:webHidden/>
              </w:rPr>
              <w:tab/>
            </w:r>
            <w:r w:rsidR="007B6635">
              <w:rPr>
                <w:noProof/>
                <w:webHidden/>
              </w:rPr>
              <w:fldChar w:fldCharType="begin"/>
            </w:r>
            <w:r w:rsidR="007B6635">
              <w:rPr>
                <w:noProof/>
                <w:webHidden/>
              </w:rPr>
              <w:instrText xml:space="preserve"> PAGEREF _Toc155620596 \h </w:instrText>
            </w:r>
            <w:r w:rsidR="007B6635">
              <w:rPr>
                <w:noProof/>
                <w:webHidden/>
              </w:rPr>
            </w:r>
            <w:r w:rsidR="007B6635">
              <w:rPr>
                <w:noProof/>
                <w:webHidden/>
              </w:rPr>
              <w:fldChar w:fldCharType="separate"/>
            </w:r>
            <w:r w:rsidR="000D2C5C">
              <w:rPr>
                <w:noProof/>
                <w:webHidden/>
              </w:rPr>
              <w:t>7</w:t>
            </w:r>
            <w:r w:rsidR="007B6635">
              <w:rPr>
                <w:noProof/>
                <w:webHidden/>
              </w:rPr>
              <w:fldChar w:fldCharType="end"/>
            </w:r>
          </w:hyperlink>
        </w:p>
        <w:p w14:paraId="6CA1F7D9" w14:textId="38A7D618"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597" w:history="1">
            <w:r w:rsidR="007B6635" w:rsidRPr="00D10A61">
              <w:rPr>
                <w:rStyle w:val="Hyperlink"/>
                <w:noProof/>
                <w:lang w:val="en-US"/>
              </w:rPr>
              <w:t>2.</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Assessment Item Settings</w:t>
            </w:r>
            <w:r w:rsidR="007B6635">
              <w:rPr>
                <w:noProof/>
                <w:webHidden/>
              </w:rPr>
              <w:tab/>
            </w:r>
            <w:r w:rsidR="007B6635">
              <w:rPr>
                <w:noProof/>
                <w:webHidden/>
              </w:rPr>
              <w:fldChar w:fldCharType="begin"/>
            </w:r>
            <w:r w:rsidR="007B6635">
              <w:rPr>
                <w:noProof/>
                <w:webHidden/>
              </w:rPr>
              <w:instrText xml:space="preserve"> PAGEREF _Toc155620597 \h </w:instrText>
            </w:r>
            <w:r w:rsidR="007B6635">
              <w:rPr>
                <w:noProof/>
                <w:webHidden/>
              </w:rPr>
            </w:r>
            <w:r w:rsidR="007B6635">
              <w:rPr>
                <w:noProof/>
                <w:webHidden/>
              </w:rPr>
              <w:fldChar w:fldCharType="separate"/>
            </w:r>
            <w:r w:rsidR="000D2C5C">
              <w:rPr>
                <w:noProof/>
                <w:webHidden/>
              </w:rPr>
              <w:t>7</w:t>
            </w:r>
            <w:r w:rsidR="007B6635">
              <w:rPr>
                <w:noProof/>
                <w:webHidden/>
              </w:rPr>
              <w:fldChar w:fldCharType="end"/>
            </w:r>
          </w:hyperlink>
        </w:p>
        <w:p w14:paraId="1CAE3C24" w14:textId="6D0C6F4E"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598" w:history="1">
            <w:r w:rsidR="007B6635" w:rsidRPr="00D10A61">
              <w:rPr>
                <w:rStyle w:val="Hyperlink"/>
                <w:noProof/>
                <w:lang w:val="en-US"/>
              </w:rPr>
              <w:t>3.</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Optional Blank Fields to include</w:t>
            </w:r>
            <w:r w:rsidR="007B6635">
              <w:rPr>
                <w:noProof/>
                <w:webHidden/>
              </w:rPr>
              <w:tab/>
            </w:r>
            <w:r w:rsidR="007B6635">
              <w:rPr>
                <w:noProof/>
                <w:webHidden/>
              </w:rPr>
              <w:fldChar w:fldCharType="begin"/>
            </w:r>
            <w:r w:rsidR="007B6635">
              <w:rPr>
                <w:noProof/>
                <w:webHidden/>
              </w:rPr>
              <w:instrText xml:space="preserve"> PAGEREF _Toc155620598 \h </w:instrText>
            </w:r>
            <w:r w:rsidR="007B6635">
              <w:rPr>
                <w:noProof/>
                <w:webHidden/>
              </w:rPr>
            </w:r>
            <w:r w:rsidR="007B6635">
              <w:rPr>
                <w:noProof/>
                <w:webHidden/>
              </w:rPr>
              <w:fldChar w:fldCharType="separate"/>
            </w:r>
            <w:r w:rsidR="000D2C5C">
              <w:rPr>
                <w:noProof/>
                <w:webHidden/>
              </w:rPr>
              <w:t>8</w:t>
            </w:r>
            <w:r w:rsidR="007B6635">
              <w:rPr>
                <w:noProof/>
                <w:webHidden/>
              </w:rPr>
              <w:fldChar w:fldCharType="end"/>
            </w:r>
          </w:hyperlink>
        </w:p>
        <w:p w14:paraId="6345F1BD" w14:textId="36F324B7"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599" w:history="1">
            <w:r w:rsidR="007B6635" w:rsidRPr="00D10A61">
              <w:rPr>
                <w:rStyle w:val="Hyperlink"/>
                <w:noProof/>
                <w:lang w:val="en-US"/>
              </w:rPr>
              <w:t>4.</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 xml:space="preserve">Additional Date Information </w:t>
            </w:r>
            <w:r w:rsidR="007B6635" w:rsidRPr="00D10A61">
              <w:rPr>
                <w:rStyle w:val="Hyperlink"/>
                <w:bCs/>
                <w:noProof/>
                <w:lang w:val="en-US"/>
              </w:rPr>
              <w:t>(optional)</w:t>
            </w:r>
            <w:r w:rsidR="007B6635">
              <w:rPr>
                <w:noProof/>
                <w:webHidden/>
              </w:rPr>
              <w:tab/>
            </w:r>
            <w:r w:rsidR="007B6635">
              <w:rPr>
                <w:noProof/>
                <w:webHidden/>
              </w:rPr>
              <w:fldChar w:fldCharType="begin"/>
            </w:r>
            <w:r w:rsidR="007B6635">
              <w:rPr>
                <w:noProof/>
                <w:webHidden/>
              </w:rPr>
              <w:instrText xml:space="preserve"> PAGEREF _Toc155620599 \h </w:instrText>
            </w:r>
            <w:r w:rsidR="007B6635">
              <w:rPr>
                <w:noProof/>
                <w:webHidden/>
              </w:rPr>
            </w:r>
            <w:r w:rsidR="007B6635">
              <w:rPr>
                <w:noProof/>
                <w:webHidden/>
              </w:rPr>
              <w:fldChar w:fldCharType="separate"/>
            </w:r>
            <w:r w:rsidR="000D2C5C">
              <w:rPr>
                <w:noProof/>
                <w:webHidden/>
              </w:rPr>
              <w:t>9</w:t>
            </w:r>
            <w:r w:rsidR="007B6635">
              <w:rPr>
                <w:noProof/>
                <w:webHidden/>
              </w:rPr>
              <w:fldChar w:fldCharType="end"/>
            </w:r>
          </w:hyperlink>
        </w:p>
        <w:p w14:paraId="0D57D680" w14:textId="764EE54F"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600" w:history="1">
            <w:r w:rsidR="007B6635" w:rsidRPr="00D10A61">
              <w:rPr>
                <w:rStyle w:val="Hyperlink"/>
                <w:noProof/>
                <w:lang w:val="en-US"/>
              </w:rPr>
              <w:t>5.</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VET Competencies</w:t>
            </w:r>
            <w:r w:rsidR="007B6635">
              <w:rPr>
                <w:noProof/>
                <w:webHidden/>
              </w:rPr>
              <w:tab/>
            </w:r>
            <w:r w:rsidR="007B6635">
              <w:rPr>
                <w:noProof/>
                <w:webHidden/>
              </w:rPr>
              <w:fldChar w:fldCharType="begin"/>
            </w:r>
            <w:r w:rsidR="007B6635">
              <w:rPr>
                <w:noProof/>
                <w:webHidden/>
              </w:rPr>
              <w:instrText xml:space="preserve"> PAGEREF _Toc155620600 \h </w:instrText>
            </w:r>
            <w:r w:rsidR="007B6635">
              <w:rPr>
                <w:noProof/>
                <w:webHidden/>
              </w:rPr>
            </w:r>
            <w:r w:rsidR="007B6635">
              <w:rPr>
                <w:noProof/>
                <w:webHidden/>
              </w:rPr>
              <w:fldChar w:fldCharType="separate"/>
            </w:r>
            <w:r w:rsidR="000D2C5C">
              <w:rPr>
                <w:noProof/>
                <w:webHidden/>
              </w:rPr>
              <w:t>9</w:t>
            </w:r>
            <w:r w:rsidR="007B6635">
              <w:rPr>
                <w:noProof/>
                <w:webHidden/>
              </w:rPr>
              <w:fldChar w:fldCharType="end"/>
            </w:r>
          </w:hyperlink>
        </w:p>
        <w:p w14:paraId="7DCCA31F" w14:textId="2240CBFA"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601" w:history="1">
            <w:r w:rsidR="007B6635" w:rsidRPr="00D10A61">
              <w:rPr>
                <w:rStyle w:val="Hyperlink"/>
                <w:noProof/>
                <w:lang w:val="en-US"/>
              </w:rPr>
              <w:t>6.</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Assessment Policies</w:t>
            </w:r>
            <w:r w:rsidR="007B6635">
              <w:rPr>
                <w:noProof/>
                <w:webHidden/>
              </w:rPr>
              <w:tab/>
            </w:r>
            <w:r w:rsidR="007B6635">
              <w:rPr>
                <w:noProof/>
                <w:webHidden/>
              </w:rPr>
              <w:fldChar w:fldCharType="begin"/>
            </w:r>
            <w:r w:rsidR="007B6635">
              <w:rPr>
                <w:noProof/>
                <w:webHidden/>
              </w:rPr>
              <w:instrText xml:space="preserve"> PAGEREF _Toc155620601 \h </w:instrText>
            </w:r>
            <w:r w:rsidR="007B6635">
              <w:rPr>
                <w:noProof/>
                <w:webHidden/>
              </w:rPr>
            </w:r>
            <w:r w:rsidR="007B6635">
              <w:rPr>
                <w:noProof/>
                <w:webHidden/>
              </w:rPr>
              <w:fldChar w:fldCharType="separate"/>
            </w:r>
            <w:r w:rsidR="000D2C5C">
              <w:rPr>
                <w:noProof/>
                <w:webHidden/>
              </w:rPr>
              <w:t>9</w:t>
            </w:r>
            <w:r w:rsidR="007B6635">
              <w:rPr>
                <w:noProof/>
                <w:webHidden/>
              </w:rPr>
              <w:fldChar w:fldCharType="end"/>
            </w:r>
          </w:hyperlink>
        </w:p>
        <w:p w14:paraId="2E9AC610" w14:textId="232E4207"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602" w:history="1">
            <w:r w:rsidR="007B6635" w:rsidRPr="00D10A61">
              <w:rPr>
                <w:rStyle w:val="Hyperlink"/>
                <w:noProof/>
                <w:lang w:val="en-US"/>
              </w:rPr>
              <w:t>7.</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Assessment Conditions</w:t>
            </w:r>
            <w:r w:rsidR="007B6635">
              <w:rPr>
                <w:noProof/>
                <w:webHidden/>
              </w:rPr>
              <w:tab/>
            </w:r>
            <w:r w:rsidR="007B6635">
              <w:rPr>
                <w:noProof/>
                <w:webHidden/>
              </w:rPr>
              <w:fldChar w:fldCharType="begin"/>
            </w:r>
            <w:r w:rsidR="007B6635">
              <w:rPr>
                <w:noProof/>
                <w:webHidden/>
              </w:rPr>
              <w:instrText xml:space="preserve"> PAGEREF _Toc155620602 \h </w:instrText>
            </w:r>
            <w:r w:rsidR="007B6635">
              <w:rPr>
                <w:noProof/>
                <w:webHidden/>
              </w:rPr>
            </w:r>
            <w:r w:rsidR="007B6635">
              <w:rPr>
                <w:noProof/>
                <w:webHidden/>
              </w:rPr>
              <w:fldChar w:fldCharType="separate"/>
            </w:r>
            <w:r w:rsidR="000D2C5C">
              <w:rPr>
                <w:noProof/>
                <w:webHidden/>
              </w:rPr>
              <w:t>10</w:t>
            </w:r>
            <w:r w:rsidR="007B6635">
              <w:rPr>
                <w:noProof/>
                <w:webHidden/>
              </w:rPr>
              <w:fldChar w:fldCharType="end"/>
            </w:r>
          </w:hyperlink>
        </w:p>
        <w:p w14:paraId="02AD1993" w14:textId="7F167249"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603" w:history="1">
            <w:r w:rsidR="007B6635" w:rsidRPr="00D10A61">
              <w:rPr>
                <w:rStyle w:val="Hyperlink"/>
                <w:noProof/>
                <w:lang w:val="en-US"/>
              </w:rPr>
              <w:t>8.</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Submission Information</w:t>
            </w:r>
            <w:r w:rsidR="007B6635">
              <w:rPr>
                <w:noProof/>
                <w:webHidden/>
              </w:rPr>
              <w:tab/>
            </w:r>
            <w:r w:rsidR="007B6635">
              <w:rPr>
                <w:noProof/>
                <w:webHidden/>
              </w:rPr>
              <w:fldChar w:fldCharType="begin"/>
            </w:r>
            <w:r w:rsidR="007B6635">
              <w:rPr>
                <w:noProof/>
                <w:webHidden/>
              </w:rPr>
              <w:instrText xml:space="preserve"> PAGEREF _Toc155620603 \h </w:instrText>
            </w:r>
            <w:r w:rsidR="007B6635">
              <w:rPr>
                <w:noProof/>
                <w:webHidden/>
              </w:rPr>
            </w:r>
            <w:r w:rsidR="007B6635">
              <w:rPr>
                <w:noProof/>
                <w:webHidden/>
              </w:rPr>
              <w:fldChar w:fldCharType="separate"/>
            </w:r>
            <w:r w:rsidR="000D2C5C">
              <w:rPr>
                <w:noProof/>
                <w:webHidden/>
              </w:rPr>
              <w:t>11</w:t>
            </w:r>
            <w:r w:rsidR="007B6635">
              <w:rPr>
                <w:noProof/>
                <w:webHidden/>
              </w:rPr>
              <w:fldChar w:fldCharType="end"/>
            </w:r>
          </w:hyperlink>
        </w:p>
        <w:p w14:paraId="45BAD400" w14:textId="678C70D0"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604" w:history="1">
            <w:r w:rsidR="007B6635" w:rsidRPr="00D10A61">
              <w:rPr>
                <w:rStyle w:val="Hyperlink"/>
                <w:noProof/>
                <w:lang w:val="en-US"/>
              </w:rPr>
              <w:t>9.</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 xml:space="preserve">Assessment Instructions or Additional Information </w:t>
            </w:r>
            <w:r w:rsidR="007B6635" w:rsidRPr="00D10A61">
              <w:rPr>
                <w:rStyle w:val="Hyperlink"/>
                <w:bCs/>
                <w:noProof/>
                <w:lang w:val="en-US"/>
              </w:rPr>
              <w:t>(optional)</w:t>
            </w:r>
            <w:r w:rsidR="007B6635">
              <w:rPr>
                <w:noProof/>
                <w:webHidden/>
              </w:rPr>
              <w:tab/>
            </w:r>
            <w:r w:rsidR="007B6635">
              <w:rPr>
                <w:noProof/>
                <w:webHidden/>
              </w:rPr>
              <w:fldChar w:fldCharType="begin"/>
            </w:r>
            <w:r w:rsidR="007B6635">
              <w:rPr>
                <w:noProof/>
                <w:webHidden/>
              </w:rPr>
              <w:instrText xml:space="preserve"> PAGEREF _Toc155620604 \h </w:instrText>
            </w:r>
            <w:r w:rsidR="007B6635">
              <w:rPr>
                <w:noProof/>
                <w:webHidden/>
              </w:rPr>
            </w:r>
            <w:r w:rsidR="007B6635">
              <w:rPr>
                <w:noProof/>
                <w:webHidden/>
              </w:rPr>
              <w:fldChar w:fldCharType="separate"/>
            </w:r>
            <w:r w:rsidR="000D2C5C">
              <w:rPr>
                <w:noProof/>
                <w:webHidden/>
              </w:rPr>
              <w:t>12</w:t>
            </w:r>
            <w:r w:rsidR="007B6635">
              <w:rPr>
                <w:noProof/>
                <w:webHidden/>
              </w:rPr>
              <w:fldChar w:fldCharType="end"/>
            </w:r>
          </w:hyperlink>
        </w:p>
        <w:p w14:paraId="2B63D54D" w14:textId="13526DF9" w:rsidR="007B6635" w:rsidRDefault="007633FB">
          <w:pPr>
            <w:pStyle w:val="TOC2"/>
            <w:tabs>
              <w:tab w:val="left" w:pos="800"/>
              <w:tab w:val="right" w:leader="dot" w:pos="9962"/>
            </w:tabs>
            <w:rPr>
              <w:rFonts w:asciiTheme="minorHAnsi" w:eastAsiaTheme="minorEastAsia" w:hAnsiTheme="minorHAnsi" w:cstheme="minorBidi"/>
              <w:noProof/>
              <w:kern w:val="2"/>
              <w:szCs w:val="22"/>
              <w:lang w:eastAsia="en-AU"/>
              <w14:ligatures w14:val="standardContextual"/>
            </w:rPr>
          </w:pPr>
          <w:hyperlink w:anchor="_Toc155620605" w:history="1">
            <w:r w:rsidR="007B6635" w:rsidRPr="00D10A61">
              <w:rPr>
                <w:rStyle w:val="Hyperlink"/>
                <w:noProof/>
                <w:lang w:val="en-US"/>
              </w:rPr>
              <w:t>10.</w:t>
            </w:r>
            <w:r w:rsidR="007B6635">
              <w:rPr>
                <w:rFonts w:asciiTheme="minorHAnsi" w:eastAsiaTheme="minorEastAsia" w:hAnsiTheme="minorHAnsi" w:cstheme="minorBidi"/>
                <w:noProof/>
                <w:kern w:val="2"/>
                <w:szCs w:val="22"/>
                <w:lang w:eastAsia="en-AU"/>
                <w14:ligatures w14:val="standardContextual"/>
              </w:rPr>
              <w:tab/>
            </w:r>
            <w:r w:rsidR="007B6635" w:rsidRPr="00D10A61">
              <w:rPr>
                <w:rStyle w:val="Hyperlink"/>
                <w:noProof/>
                <w:lang w:val="en-US"/>
              </w:rPr>
              <w:t>Assessment Attachments</w:t>
            </w:r>
            <w:r w:rsidR="007B6635">
              <w:rPr>
                <w:noProof/>
                <w:webHidden/>
              </w:rPr>
              <w:tab/>
            </w:r>
            <w:r w:rsidR="007B6635">
              <w:rPr>
                <w:noProof/>
                <w:webHidden/>
              </w:rPr>
              <w:fldChar w:fldCharType="begin"/>
            </w:r>
            <w:r w:rsidR="007B6635">
              <w:rPr>
                <w:noProof/>
                <w:webHidden/>
              </w:rPr>
              <w:instrText xml:space="preserve"> PAGEREF _Toc155620605 \h </w:instrText>
            </w:r>
            <w:r w:rsidR="007B6635">
              <w:rPr>
                <w:noProof/>
                <w:webHidden/>
              </w:rPr>
            </w:r>
            <w:r w:rsidR="007B6635">
              <w:rPr>
                <w:noProof/>
                <w:webHidden/>
              </w:rPr>
              <w:fldChar w:fldCharType="separate"/>
            </w:r>
            <w:r w:rsidR="000D2C5C">
              <w:rPr>
                <w:noProof/>
                <w:webHidden/>
              </w:rPr>
              <w:t>13</w:t>
            </w:r>
            <w:r w:rsidR="007B6635">
              <w:rPr>
                <w:noProof/>
                <w:webHidden/>
              </w:rPr>
              <w:fldChar w:fldCharType="end"/>
            </w:r>
          </w:hyperlink>
        </w:p>
        <w:p w14:paraId="2FFAB886" w14:textId="46008054"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606" w:history="1">
            <w:r w:rsidR="007B6635" w:rsidRPr="00D10A61">
              <w:rPr>
                <w:rStyle w:val="Hyperlink"/>
                <w:noProof/>
              </w:rPr>
              <w:t>Other Features/considerations when generating coversheet and assessment item</w:t>
            </w:r>
            <w:r w:rsidR="007B6635">
              <w:rPr>
                <w:noProof/>
                <w:webHidden/>
              </w:rPr>
              <w:tab/>
            </w:r>
            <w:r w:rsidR="007B6635">
              <w:rPr>
                <w:noProof/>
                <w:webHidden/>
              </w:rPr>
              <w:fldChar w:fldCharType="begin"/>
            </w:r>
            <w:r w:rsidR="007B6635">
              <w:rPr>
                <w:noProof/>
                <w:webHidden/>
              </w:rPr>
              <w:instrText xml:space="preserve"> PAGEREF _Toc155620606 \h </w:instrText>
            </w:r>
            <w:r w:rsidR="007B6635">
              <w:rPr>
                <w:noProof/>
                <w:webHidden/>
              </w:rPr>
            </w:r>
            <w:r w:rsidR="007B6635">
              <w:rPr>
                <w:noProof/>
                <w:webHidden/>
              </w:rPr>
              <w:fldChar w:fldCharType="separate"/>
            </w:r>
            <w:r w:rsidR="000D2C5C">
              <w:rPr>
                <w:noProof/>
                <w:webHidden/>
              </w:rPr>
              <w:t>14</w:t>
            </w:r>
            <w:r w:rsidR="007B6635">
              <w:rPr>
                <w:noProof/>
                <w:webHidden/>
              </w:rPr>
              <w:fldChar w:fldCharType="end"/>
            </w:r>
          </w:hyperlink>
        </w:p>
        <w:p w14:paraId="4085C672" w14:textId="0CC8DCA9"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607" w:history="1">
            <w:r w:rsidR="007B6635" w:rsidRPr="00D10A61">
              <w:rPr>
                <w:rStyle w:val="Hyperlink"/>
                <w:noProof/>
                <w:lang w:val="en-US"/>
              </w:rPr>
              <w:t>Same Assessment Item for Multiple Units</w:t>
            </w:r>
            <w:r w:rsidR="007B6635">
              <w:rPr>
                <w:noProof/>
                <w:webHidden/>
              </w:rPr>
              <w:tab/>
            </w:r>
            <w:r w:rsidR="007B6635">
              <w:rPr>
                <w:noProof/>
                <w:webHidden/>
              </w:rPr>
              <w:fldChar w:fldCharType="begin"/>
            </w:r>
            <w:r w:rsidR="007B6635">
              <w:rPr>
                <w:noProof/>
                <w:webHidden/>
              </w:rPr>
              <w:instrText xml:space="preserve"> PAGEREF _Toc155620607 \h </w:instrText>
            </w:r>
            <w:r w:rsidR="007B6635">
              <w:rPr>
                <w:noProof/>
                <w:webHidden/>
              </w:rPr>
            </w:r>
            <w:r w:rsidR="007B6635">
              <w:rPr>
                <w:noProof/>
                <w:webHidden/>
              </w:rPr>
              <w:fldChar w:fldCharType="separate"/>
            </w:r>
            <w:r w:rsidR="000D2C5C">
              <w:rPr>
                <w:noProof/>
                <w:webHidden/>
              </w:rPr>
              <w:t>14</w:t>
            </w:r>
            <w:r w:rsidR="007B6635">
              <w:rPr>
                <w:noProof/>
                <w:webHidden/>
              </w:rPr>
              <w:fldChar w:fldCharType="end"/>
            </w:r>
          </w:hyperlink>
        </w:p>
        <w:p w14:paraId="671ACE1E" w14:textId="14370FDE"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608" w:history="1">
            <w:r w:rsidR="007B6635" w:rsidRPr="00D10A61">
              <w:rPr>
                <w:rStyle w:val="Hyperlink"/>
                <w:noProof/>
                <w:lang w:val="en-US"/>
              </w:rPr>
              <w:t>Limited Formatting Capability</w:t>
            </w:r>
            <w:r w:rsidR="007B6635">
              <w:rPr>
                <w:noProof/>
                <w:webHidden/>
              </w:rPr>
              <w:tab/>
            </w:r>
            <w:r w:rsidR="007B6635">
              <w:rPr>
                <w:noProof/>
                <w:webHidden/>
              </w:rPr>
              <w:fldChar w:fldCharType="begin"/>
            </w:r>
            <w:r w:rsidR="007B6635">
              <w:rPr>
                <w:noProof/>
                <w:webHidden/>
              </w:rPr>
              <w:instrText xml:space="preserve"> PAGEREF _Toc155620608 \h </w:instrText>
            </w:r>
            <w:r w:rsidR="007B6635">
              <w:rPr>
                <w:noProof/>
                <w:webHidden/>
              </w:rPr>
            </w:r>
            <w:r w:rsidR="007B6635">
              <w:rPr>
                <w:noProof/>
                <w:webHidden/>
              </w:rPr>
              <w:fldChar w:fldCharType="separate"/>
            </w:r>
            <w:r w:rsidR="000D2C5C">
              <w:rPr>
                <w:noProof/>
                <w:webHidden/>
              </w:rPr>
              <w:t>15</w:t>
            </w:r>
            <w:r w:rsidR="007B6635">
              <w:rPr>
                <w:noProof/>
                <w:webHidden/>
              </w:rPr>
              <w:fldChar w:fldCharType="end"/>
            </w:r>
          </w:hyperlink>
        </w:p>
        <w:p w14:paraId="0A62326A" w14:textId="076BF390"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609" w:history="1">
            <w:r w:rsidR="007B6635" w:rsidRPr="00D10A61">
              <w:rPr>
                <w:rStyle w:val="Hyperlink"/>
                <w:noProof/>
              </w:rPr>
              <w:t>Appendix 1: Assessment Item – PDF (‘Print’)</w:t>
            </w:r>
            <w:r w:rsidR="007B6635">
              <w:rPr>
                <w:noProof/>
                <w:webHidden/>
              </w:rPr>
              <w:tab/>
            </w:r>
            <w:r w:rsidR="007B6635">
              <w:rPr>
                <w:noProof/>
                <w:webHidden/>
              </w:rPr>
              <w:fldChar w:fldCharType="begin"/>
            </w:r>
            <w:r w:rsidR="007B6635">
              <w:rPr>
                <w:noProof/>
                <w:webHidden/>
              </w:rPr>
              <w:instrText xml:space="preserve"> PAGEREF _Toc155620609 \h </w:instrText>
            </w:r>
            <w:r w:rsidR="007B6635">
              <w:rPr>
                <w:noProof/>
                <w:webHidden/>
              </w:rPr>
            </w:r>
            <w:r w:rsidR="007B6635">
              <w:rPr>
                <w:noProof/>
                <w:webHidden/>
              </w:rPr>
              <w:fldChar w:fldCharType="separate"/>
            </w:r>
            <w:r w:rsidR="000D2C5C">
              <w:rPr>
                <w:noProof/>
                <w:webHidden/>
              </w:rPr>
              <w:t>17</w:t>
            </w:r>
            <w:r w:rsidR="007B6635">
              <w:rPr>
                <w:noProof/>
                <w:webHidden/>
              </w:rPr>
              <w:fldChar w:fldCharType="end"/>
            </w:r>
          </w:hyperlink>
        </w:p>
        <w:p w14:paraId="7434B3FE" w14:textId="612F0318" w:rsidR="007B6635" w:rsidRDefault="007633FB">
          <w:pPr>
            <w:pStyle w:val="TOC1"/>
            <w:rPr>
              <w:rFonts w:asciiTheme="minorHAnsi" w:eastAsiaTheme="minorEastAsia" w:hAnsiTheme="minorHAnsi" w:cstheme="minorBidi"/>
              <w:noProof/>
              <w:kern w:val="2"/>
              <w:szCs w:val="22"/>
              <w:lang w:eastAsia="en-AU"/>
              <w14:ligatures w14:val="standardContextual"/>
            </w:rPr>
          </w:pPr>
          <w:hyperlink w:anchor="_Toc155620610" w:history="1">
            <w:r w:rsidR="007B6635" w:rsidRPr="00D10A61">
              <w:rPr>
                <w:rStyle w:val="Hyperlink"/>
                <w:noProof/>
              </w:rPr>
              <w:t>Appendix 2: Student Profiles Online</w:t>
            </w:r>
            <w:r w:rsidR="007B6635">
              <w:rPr>
                <w:noProof/>
                <w:webHidden/>
              </w:rPr>
              <w:tab/>
            </w:r>
            <w:r w:rsidR="007B6635">
              <w:rPr>
                <w:noProof/>
                <w:webHidden/>
              </w:rPr>
              <w:fldChar w:fldCharType="begin"/>
            </w:r>
            <w:r w:rsidR="007B6635">
              <w:rPr>
                <w:noProof/>
                <w:webHidden/>
              </w:rPr>
              <w:instrText xml:space="preserve"> PAGEREF _Toc155620610 \h </w:instrText>
            </w:r>
            <w:r w:rsidR="007B6635">
              <w:rPr>
                <w:noProof/>
                <w:webHidden/>
              </w:rPr>
            </w:r>
            <w:r w:rsidR="007B6635">
              <w:rPr>
                <w:noProof/>
                <w:webHidden/>
              </w:rPr>
              <w:fldChar w:fldCharType="separate"/>
            </w:r>
            <w:r w:rsidR="000D2C5C">
              <w:rPr>
                <w:noProof/>
                <w:webHidden/>
              </w:rPr>
              <w:t>19</w:t>
            </w:r>
            <w:r w:rsidR="007B6635">
              <w:rPr>
                <w:noProof/>
                <w:webHidden/>
              </w:rPr>
              <w:fldChar w:fldCharType="end"/>
            </w:r>
          </w:hyperlink>
        </w:p>
        <w:p w14:paraId="24EA0CEA" w14:textId="2546F529"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611" w:history="1">
            <w:r w:rsidR="007B6635" w:rsidRPr="00D10A61">
              <w:rPr>
                <w:rStyle w:val="Hyperlink"/>
                <w:noProof/>
                <w:lang w:val="en-US"/>
              </w:rPr>
              <w:t>2a: Student Profiles Online view</w:t>
            </w:r>
            <w:r w:rsidR="007B6635">
              <w:rPr>
                <w:noProof/>
                <w:webHidden/>
              </w:rPr>
              <w:tab/>
            </w:r>
            <w:r w:rsidR="007B6635">
              <w:rPr>
                <w:noProof/>
                <w:webHidden/>
              </w:rPr>
              <w:fldChar w:fldCharType="begin"/>
            </w:r>
            <w:r w:rsidR="007B6635">
              <w:rPr>
                <w:noProof/>
                <w:webHidden/>
              </w:rPr>
              <w:instrText xml:space="preserve"> PAGEREF _Toc155620611 \h </w:instrText>
            </w:r>
            <w:r w:rsidR="007B6635">
              <w:rPr>
                <w:noProof/>
                <w:webHidden/>
              </w:rPr>
            </w:r>
            <w:r w:rsidR="007B6635">
              <w:rPr>
                <w:noProof/>
                <w:webHidden/>
              </w:rPr>
              <w:fldChar w:fldCharType="separate"/>
            </w:r>
            <w:r w:rsidR="000D2C5C">
              <w:rPr>
                <w:noProof/>
                <w:webHidden/>
              </w:rPr>
              <w:t>19</w:t>
            </w:r>
            <w:r w:rsidR="007B6635">
              <w:rPr>
                <w:noProof/>
                <w:webHidden/>
              </w:rPr>
              <w:fldChar w:fldCharType="end"/>
            </w:r>
          </w:hyperlink>
        </w:p>
        <w:p w14:paraId="41FE2761" w14:textId="32D99DCF" w:rsidR="007B6635" w:rsidRDefault="007633FB">
          <w:pPr>
            <w:pStyle w:val="TOC2"/>
            <w:tabs>
              <w:tab w:val="right" w:leader="dot" w:pos="9962"/>
            </w:tabs>
            <w:rPr>
              <w:rFonts w:asciiTheme="minorHAnsi" w:eastAsiaTheme="minorEastAsia" w:hAnsiTheme="minorHAnsi" w:cstheme="minorBidi"/>
              <w:noProof/>
              <w:kern w:val="2"/>
              <w:szCs w:val="22"/>
              <w:lang w:eastAsia="en-AU"/>
              <w14:ligatures w14:val="standardContextual"/>
            </w:rPr>
          </w:pPr>
          <w:hyperlink w:anchor="_Toc155620612" w:history="1">
            <w:r w:rsidR="007B6635" w:rsidRPr="00D10A61">
              <w:rPr>
                <w:rStyle w:val="Hyperlink"/>
                <w:noProof/>
                <w:lang w:val="en-US"/>
              </w:rPr>
              <w:t>2b: Student download example based on ‘Coversheet Only Published to SPO’ option in ACS</w:t>
            </w:r>
            <w:r w:rsidR="007B6635">
              <w:rPr>
                <w:noProof/>
                <w:webHidden/>
              </w:rPr>
              <w:tab/>
            </w:r>
            <w:r w:rsidR="007B6635">
              <w:rPr>
                <w:noProof/>
                <w:webHidden/>
              </w:rPr>
              <w:fldChar w:fldCharType="begin"/>
            </w:r>
            <w:r w:rsidR="007B6635">
              <w:rPr>
                <w:noProof/>
                <w:webHidden/>
              </w:rPr>
              <w:instrText xml:space="preserve"> PAGEREF _Toc155620612 \h </w:instrText>
            </w:r>
            <w:r w:rsidR="007B6635">
              <w:rPr>
                <w:noProof/>
                <w:webHidden/>
              </w:rPr>
            </w:r>
            <w:r w:rsidR="007B6635">
              <w:rPr>
                <w:noProof/>
                <w:webHidden/>
              </w:rPr>
              <w:fldChar w:fldCharType="separate"/>
            </w:r>
            <w:r w:rsidR="000D2C5C">
              <w:rPr>
                <w:noProof/>
                <w:webHidden/>
              </w:rPr>
              <w:t>20</w:t>
            </w:r>
            <w:r w:rsidR="007B6635">
              <w:rPr>
                <w:noProof/>
                <w:webHidden/>
              </w:rPr>
              <w:fldChar w:fldCharType="end"/>
            </w:r>
          </w:hyperlink>
        </w:p>
        <w:p w14:paraId="79185F73" w14:textId="4E397AD2" w:rsidR="007700E4" w:rsidRDefault="007700E4">
          <w:r>
            <w:rPr>
              <w:b/>
              <w:bCs/>
              <w:noProof/>
            </w:rPr>
            <w:fldChar w:fldCharType="end"/>
          </w:r>
        </w:p>
      </w:sdtContent>
    </w:sdt>
    <w:bookmarkEnd w:id="12"/>
    <w:bookmarkEnd w:id="11"/>
    <w:bookmarkEnd w:id="10"/>
    <w:bookmarkEnd w:id="9"/>
    <w:bookmarkEnd w:id="8"/>
    <w:bookmarkEnd w:id="7"/>
    <w:bookmarkEnd w:id="6"/>
    <w:bookmarkEnd w:id="5"/>
    <w:bookmarkEnd w:id="4"/>
    <w:bookmarkEnd w:id="3"/>
    <w:bookmarkEnd w:id="2"/>
    <w:bookmarkEnd w:id="1"/>
    <w:bookmarkEnd w:id="0"/>
    <w:p w14:paraId="5DAC2D66" w14:textId="77777777" w:rsidR="009C4E73" w:rsidRDefault="000A590F" w:rsidP="000A590F">
      <w:pPr>
        <w:ind w:left="720"/>
        <w:rPr>
          <w:b/>
          <w:bCs/>
        </w:rPr>
      </w:pPr>
      <w:r>
        <w:rPr>
          <w:b/>
          <w:bCs/>
        </w:rPr>
        <w:br/>
      </w:r>
      <w:r w:rsidR="001B7F91">
        <w:rPr>
          <w:b/>
          <w:bCs/>
        </w:rPr>
        <w:t>Note: if you need to return to the place you were reading after clicking on a link in this document, press ‘alt’ and ‘</w:t>
      </w:r>
      <w:r w:rsidR="001B7F91" w:rsidRPr="00135894">
        <w:rPr>
          <w:b/>
          <w:bCs/>
        </w:rPr>
        <w:t>←</w:t>
      </w:r>
      <w:r w:rsidR="001B7F91">
        <w:rPr>
          <w:b/>
          <w:bCs/>
        </w:rPr>
        <w:t xml:space="preserve">’ at the same time. </w:t>
      </w:r>
    </w:p>
    <w:p w14:paraId="4E43DE15" w14:textId="77777777" w:rsidR="009C4E73" w:rsidRDefault="009C4E73" w:rsidP="000A590F">
      <w:pPr>
        <w:ind w:left="720"/>
        <w:rPr>
          <w:b/>
          <w:bCs/>
        </w:rPr>
      </w:pPr>
    </w:p>
    <w:p w14:paraId="7E3192B2" w14:textId="77777777" w:rsidR="009C4E73" w:rsidRDefault="009C4E73" w:rsidP="000A590F">
      <w:pPr>
        <w:ind w:left="720"/>
        <w:rPr>
          <w:b/>
          <w:bCs/>
        </w:rPr>
      </w:pPr>
    </w:p>
    <w:p w14:paraId="779BB6FB" w14:textId="77777777" w:rsidR="009C4E73" w:rsidRDefault="009C4E73" w:rsidP="000A590F">
      <w:pPr>
        <w:ind w:left="720"/>
        <w:rPr>
          <w:b/>
          <w:bCs/>
        </w:rPr>
      </w:pPr>
    </w:p>
    <w:p w14:paraId="248163EC" w14:textId="77777777" w:rsidR="009C4E73" w:rsidRDefault="009C4E73" w:rsidP="000A590F">
      <w:pPr>
        <w:ind w:left="720"/>
        <w:rPr>
          <w:b/>
          <w:bCs/>
        </w:rPr>
      </w:pPr>
    </w:p>
    <w:p w14:paraId="28FD36A1" w14:textId="0662BB25" w:rsidR="002523F5" w:rsidRDefault="002523F5">
      <w:pPr>
        <w:rPr>
          <w:b/>
          <w:bCs/>
        </w:rPr>
      </w:pPr>
      <w:r>
        <w:rPr>
          <w:b/>
          <w:bCs/>
        </w:rPr>
        <w:br w:type="page"/>
      </w:r>
    </w:p>
    <w:p w14:paraId="15259436" w14:textId="54F3BF2C" w:rsidR="009C4E73" w:rsidRPr="00127C87" w:rsidRDefault="009C4E73" w:rsidP="009C4E73">
      <w:pPr>
        <w:pStyle w:val="Heading1"/>
      </w:pPr>
      <w:bookmarkStart w:id="13" w:name="_Toc155620588"/>
      <w:r>
        <w:lastRenderedPageBreak/>
        <w:t>Rationale</w:t>
      </w:r>
      <w:bookmarkEnd w:id="13"/>
    </w:p>
    <w:p w14:paraId="5E24F01A" w14:textId="77777777" w:rsidR="009C4E73" w:rsidRDefault="009C4E73" w:rsidP="009C4E73"/>
    <w:p w14:paraId="498BA456" w14:textId="54C2C712" w:rsidR="009C4E73" w:rsidRDefault="009C4E73" w:rsidP="009C4E73">
      <w:r>
        <w:t xml:space="preserve">The purpose of assessment item coversheets is to provide students with all the information required to ensure they know how </w:t>
      </w:r>
      <w:r w:rsidR="004610F6">
        <w:t xml:space="preserve">that </w:t>
      </w:r>
      <w:r>
        <w:t xml:space="preserve">they can succeed on a given assessment item. </w:t>
      </w:r>
      <w:r w:rsidR="004610F6">
        <w:t>Given that much of this information is already in ACS, having assessment item coversheets created in ACS will make it more likely students get the information that they are entitled to.</w:t>
      </w:r>
      <w:r w:rsidR="004610F6">
        <w:br/>
      </w:r>
      <w:r w:rsidR="004610F6">
        <w:br/>
        <w:t>Further, the integrity of system moderation relies on teachers at Moderation Day being able to access assessment item coversheet</w:t>
      </w:r>
      <w:r w:rsidR="006D31FE">
        <w:t>s to see that students are indeed getting this information. This new system ensures that</w:t>
      </w:r>
      <w:r w:rsidR="003D3AF5">
        <w:t xml:space="preserve"> they are easily accessible</w:t>
      </w:r>
      <w:r w:rsidR="009B40F7">
        <w:t>, giving teachers the ability to see exactly what the students get to see for each assessment item.</w:t>
      </w:r>
      <w:r w:rsidR="00E14C10">
        <w:br/>
      </w:r>
      <w:r w:rsidR="00E14C10">
        <w:br/>
        <w:t>As such, it is now compulsory to create assessment item coversheets in ACS for all assessment items in all units in all schools.</w:t>
      </w:r>
      <w:r w:rsidR="006D31FE">
        <w:t xml:space="preserve">  </w:t>
      </w:r>
      <w:r w:rsidR="004610F6">
        <w:t xml:space="preserve"> </w:t>
      </w:r>
    </w:p>
    <w:p w14:paraId="5B57002A" w14:textId="7A21CB72" w:rsidR="00780CBF" w:rsidRDefault="00780CBF" w:rsidP="009C4E73">
      <w:pPr>
        <w:rPr>
          <w:rFonts w:ascii="Cambria" w:hAnsi="Cambria"/>
          <w:b/>
          <w:sz w:val="36"/>
          <w:lang w:val="en-US"/>
        </w:rPr>
      </w:pPr>
      <w:r>
        <w:br w:type="page"/>
      </w:r>
    </w:p>
    <w:p w14:paraId="666BE6F6" w14:textId="1D4AD841" w:rsidR="000B5964" w:rsidRPr="00127C87" w:rsidRDefault="00AE5123" w:rsidP="00236495">
      <w:pPr>
        <w:pStyle w:val="Heading1"/>
      </w:pPr>
      <w:bookmarkStart w:id="14" w:name="_Toc155620589"/>
      <w:r>
        <w:lastRenderedPageBreak/>
        <w:t>Pre-requisites</w:t>
      </w:r>
      <w:bookmarkEnd w:id="14"/>
    </w:p>
    <w:p w14:paraId="6CC1E675" w14:textId="77857FD0" w:rsidR="00F15218" w:rsidRDefault="00F15218" w:rsidP="008D4275">
      <w:r>
        <w:t xml:space="preserve">To generate a coversheet for an assessment item for a unit, </w:t>
      </w:r>
      <w:r w:rsidR="003B6D88">
        <w:t>you will need:</w:t>
      </w:r>
    </w:p>
    <w:p w14:paraId="2F582CBC" w14:textId="01C82967" w:rsidR="00F15218" w:rsidRDefault="00AE5123" w:rsidP="00F15218">
      <w:pPr>
        <w:pStyle w:val="ListParagraph"/>
        <w:numPr>
          <w:ilvl w:val="0"/>
          <w:numId w:val="46"/>
        </w:numPr>
      </w:pPr>
      <w:r>
        <w:t xml:space="preserve">a markbook </w:t>
      </w:r>
      <w:r w:rsidR="003B6D88">
        <w:t xml:space="preserve">that </w:t>
      </w:r>
      <w:r>
        <w:t>has already been set up</w:t>
      </w:r>
      <w:r w:rsidR="00F15218">
        <w:t xml:space="preserve"> for that unit</w:t>
      </w:r>
      <w:r w:rsidR="00DD3C8B">
        <w:t>, with assessment item names and weights</w:t>
      </w:r>
    </w:p>
    <w:p w14:paraId="4EA005E6" w14:textId="79BCF576" w:rsidR="00A120A3" w:rsidRDefault="00F15218" w:rsidP="00F15218">
      <w:pPr>
        <w:pStyle w:val="ListParagraph"/>
        <w:numPr>
          <w:ilvl w:val="0"/>
          <w:numId w:val="46"/>
        </w:numPr>
      </w:pPr>
      <w:r>
        <w:t xml:space="preserve">unit outline </w:t>
      </w:r>
      <w:r w:rsidR="00ED0CFC">
        <w:t xml:space="preserve">generation </w:t>
      </w:r>
      <w:r>
        <w:t xml:space="preserve">for that unit has commenced (see </w:t>
      </w:r>
      <w:r w:rsidR="00332EE1">
        <w:t>the</w:t>
      </w:r>
      <w:r w:rsidR="00232EAF">
        <w:t xml:space="preserve"> </w:t>
      </w:r>
      <w:hyperlink r:id="rId11" w:history="1">
        <w:r w:rsidR="00232EAF">
          <w:rPr>
            <w:rStyle w:val="Hyperlink"/>
          </w:rPr>
          <w:t xml:space="preserve">Generating Unit Outlines in ACS </w:t>
        </w:r>
      </w:hyperlink>
      <w:r w:rsidR="00332EE1">
        <w:t>m</w:t>
      </w:r>
      <w:r w:rsidR="00AF3EDF">
        <w:t xml:space="preserve">anual </w:t>
      </w:r>
      <w:r>
        <w:t>for help on generating unit outlines)</w:t>
      </w:r>
    </w:p>
    <w:p w14:paraId="2E7B0B40" w14:textId="06048E13" w:rsidR="00F15218" w:rsidRDefault="00F15218" w:rsidP="00F15218">
      <w:pPr>
        <w:pStyle w:val="ListParagraph"/>
        <w:numPr>
          <w:ilvl w:val="0"/>
          <w:numId w:val="46"/>
        </w:numPr>
      </w:pPr>
      <w:r>
        <w:t>at least one of the assessment items on the unit outline</w:t>
      </w:r>
      <w:r w:rsidR="00581D3B">
        <w:t xml:space="preserve"> has been given a due date</w:t>
      </w:r>
    </w:p>
    <w:p w14:paraId="77CB21C7" w14:textId="29E38CE4" w:rsidR="00581D3B" w:rsidRDefault="00683628" w:rsidP="00581D3B">
      <w:r>
        <w:t>Note that to complete an assessment item coversheet, the unit outline must be published</w:t>
      </w:r>
      <w:r w:rsidR="003B6D88">
        <w:t>. If the unit outline has not been published, you will see this error message:</w:t>
      </w:r>
      <w:r>
        <w:br/>
      </w:r>
      <w:r>
        <w:rPr>
          <w:noProof/>
        </w:rPr>
        <w:drawing>
          <wp:inline distT="0" distB="0" distL="0" distR="0" wp14:anchorId="062BE698" wp14:editId="6305804C">
            <wp:extent cx="3259887" cy="640732"/>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8682" cy="658185"/>
                    </a:xfrm>
                    <a:prstGeom prst="rect">
                      <a:avLst/>
                    </a:prstGeom>
                  </pic:spPr>
                </pic:pic>
              </a:graphicData>
            </a:graphic>
          </wp:inline>
        </w:drawing>
      </w:r>
    </w:p>
    <w:p w14:paraId="559DAD32" w14:textId="78E15AC3" w:rsidR="00581D3B" w:rsidRDefault="00581D3B" w:rsidP="00581D3B">
      <w:pPr>
        <w:pStyle w:val="Heading1"/>
      </w:pPr>
      <w:bookmarkStart w:id="15" w:name="_Toc155620590"/>
      <w:r>
        <w:t>Access</w:t>
      </w:r>
      <w:bookmarkEnd w:id="15"/>
    </w:p>
    <w:p w14:paraId="7863DE27" w14:textId="67B916D8" w:rsidR="00581D3B" w:rsidRDefault="00581D3B" w:rsidP="00581D3B">
      <w:pPr>
        <w:rPr>
          <w:lang w:val="en-US"/>
        </w:rPr>
      </w:pPr>
      <w:r>
        <w:rPr>
          <w:lang w:val="en-US"/>
        </w:rPr>
        <w:t xml:space="preserve">Access control is the same as </w:t>
      </w:r>
      <w:r w:rsidR="00CC32B5">
        <w:rPr>
          <w:lang w:val="en-US"/>
        </w:rPr>
        <w:t xml:space="preserve">for the generation of unit outlines. Any ACS user who has access to the markbook that contains the unit will be able to access and edit unit outlines and assessment coversheets for that unit. </w:t>
      </w:r>
      <w:r w:rsidR="00AF3EDF">
        <w:rPr>
          <w:lang w:val="en-US"/>
        </w:rPr>
        <w:t xml:space="preserve">‘Transfer’ and ‘User Control’ users </w:t>
      </w:r>
      <w:r w:rsidR="00CC32B5">
        <w:rPr>
          <w:lang w:val="en-US"/>
        </w:rPr>
        <w:t>are able to view and edit all coversheets at their school</w:t>
      </w:r>
      <w:r w:rsidR="003B6D88">
        <w:rPr>
          <w:lang w:val="en-US"/>
        </w:rPr>
        <w:t xml:space="preserve"> such as the Certification Officer or a Head of Faculty.</w:t>
      </w:r>
    </w:p>
    <w:p w14:paraId="6B3714DF" w14:textId="3B289D75" w:rsidR="006E710E" w:rsidRDefault="006E710E" w:rsidP="00581D3B">
      <w:pPr>
        <w:rPr>
          <w:lang w:val="en-US"/>
        </w:rPr>
      </w:pPr>
    </w:p>
    <w:p w14:paraId="202D6174" w14:textId="46E00E34" w:rsidR="006E710E" w:rsidRDefault="006E710E" w:rsidP="006E710E">
      <w:pPr>
        <w:pStyle w:val="Heading1"/>
      </w:pPr>
      <w:bookmarkStart w:id="16" w:name="_Toc155620591"/>
      <w:r>
        <w:t>Starting the coversheet</w:t>
      </w:r>
      <w:bookmarkEnd w:id="16"/>
    </w:p>
    <w:p w14:paraId="1C8DC3A6" w14:textId="12B9B44D" w:rsidR="006E710E" w:rsidRDefault="006E710E" w:rsidP="006E710E">
      <w:pPr>
        <w:rPr>
          <w:lang w:val="en-US"/>
        </w:rPr>
      </w:pPr>
      <w:r>
        <w:rPr>
          <w:lang w:val="en-US"/>
        </w:rPr>
        <w:t xml:space="preserve">Go to the </w:t>
      </w:r>
      <w:r w:rsidRPr="00751F0F">
        <w:rPr>
          <w:b/>
          <w:bCs/>
          <w:lang w:val="en-US"/>
        </w:rPr>
        <w:t xml:space="preserve">Unit Outlines &amp; AI </w:t>
      </w:r>
      <w:r w:rsidRPr="00C138E1">
        <w:rPr>
          <w:b/>
          <w:bCs/>
          <w:lang w:val="en-US"/>
        </w:rPr>
        <w:t>Coversheets</w:t>
      </w:r>
      <w:r>
        <w:rPr>
          <w:lang w:val="en-US"/>
        </w:rPr>
        <w:t xml:space="preserve"> page</w:t>
      </w:r>
    </w:p>
    <w:p w14:paraId="2AB646DD" w14:textId="3BE78569" w:rsidR="006E710E" w:rsidRPr="006E710E" w:rsidRDefault="00215F65" w:rsidP="006E710E">
      <w:pPr>
        <w:rPr>
          <w:lang w:val="en-US"/>
        </w:rPr>
      </w:pPr>
      <w:r>
        <w:rPr>
          <w:noProof/>
        </w:rPr>
        <w:drawing>
          <wp:inline distT="0" distB="0" distL="0" distR="0" wp14:anchorId="3BF5DFA4" wp14:editId="1205D6CF">
            <wp:extent cx="5190665" cy="1297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8445" cy="1304611"/>
                    </a:xfrm>
                    <a:prstGeom prst="rect">
                      <a:avLst/>
                    </a:prstGeom>
                  </pic:spPr>
                </pic:pic>
              </a:graphicData>
            </a:graphic>
          </wp:inline>
        </w:drawing>
      </w:r>
    </w:p>
    <w:p w14:paraId="6BE4C1E9" w14:textId="0B458E69" w:rsidR="00FD030A" w:rsidRDefault="005579F0" w:rsidP="0008457F">
      <w:r>
        <w:t>If the correct courses are not displayed on the page, select the correct year and assessment period in the sea</w:t>
      </w:r>
      <w:r w:rsidR="00B542AA">
        <w:t>r</w:t>
      </w:r>
      <w:r>
        <w:t xml:space="preserve">ch boxes and click </w:t>
      </w:r>
      <w:r w:rsidRPr="005579F0">
        <w:rPr>
          <w:b/>
          <w:bCs/>
        </w:rPr>
        <w:t>Find</w:t>
      </w:r>
      <w:r>
        <w:t>.</w:t>
      </w:r>
    </w:p>
    <w:p w14:paraId="4BE6739C" w14:textId="1CAD520C" w:rsidR="0008457F" w:rsidRDefault="007633FB" w:rsidP="0008457F">
      <w:pPr>
        <w:rPr>
          <w:lang w:val="en-US"/>
        </w:rPr>
      </w:pPr>
      <w:r>
        <w:rPr>
          <w:noProof/>
        </w:rPr>
        <w:pict w14:anchorId="41DD0E6C">
          <v:roundrect id="Rectangle: Rounded Corners 12" o:spid="_x0000_s1063" style="position:absolute;margin-left:465.45pt;margin-top:14.35pt;width:28.5pt;height:1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" filled="f" strokecolor="red" strokeweight="2pt"/>
        </w:pict>
      </w:r>
      <w:r w:rsidR="003D3AF5">
        <w:rPr>
          <w:noProof/>
        </w:rPr>
        <w:drawing>
          <wp:inline distT="0" distB="0" distL="0" distR="0" wp14:anchorId="5299C361" wp14:editId="286F7009">
            <wp:extent cx="6332220" cy="379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379095"/>
                    </a:xfrm>
                    <a:prstGeom prst="rect">
                      <a:avLst/>
                    </a:prstGeom>
                  </pic:spPr>
                </pic:pic>
              </a:graphicData>
            </a:graphic>
          </wp:inline>
        </w:drawing>
      </w:r>
    </w:p>
    <w:p w14:paraId="22920A92" w14:textId="558A72CE" w:rsidR="00BC64E9" w:rsidRDefault="001D162F" w:rsidP="0008457F">
      <w:pPr>
        <w:rPr>
          <w:lang w:val="en-US"/>
        </w:rPr>
      </w:pPr>
      <w:r>
        <w:rPr>
          <w:lang w:val="en-US"/>
        </w:rPr>
        <w:br/>
        <w:t>The list of courses will look like this:</w:t>
      </w:r>
    </w:p>
    <w:p w14:paraId="1A5E30BB" w14:textId="03B0197B" w:rsidR="00E94D04" w:rsidRDefault="00E94D04" w:rsidP="0008457F">
      <w:pPr>
        <w:rPr>
          <w:lang w:val="en-US"/>
        </w:rPr>
      </w:pPr>
      <w:r>
        <w:rPr>
          <w:noProof/>
        </w:rPr>
        <w:drawing>
          <wp:inline distT="0" distB="0" distL="0" distR="0" wp14:anchorId="3374A785" wp14:editId="2A9CA564">
            <wp:extent cx="2744630" cy="2314894"/>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1892" cy="2321019"/>
                    </a:xfrm>
                    <a:prstGeom prst="rect">
                      <a:avLst/>
                    </a:prstGeom>
                  </pic:spPr>
                </pic:pic>
              </a:graphicData>
            </a:graphic>
          </wp:inline>
        </w:drawing>
      </w:r>
    </w:p>
    <w:p w14:paraId="57A7A118" w14:textId="77777777" w:rsidR="00E94D04" w:rsidRDefault="00E94D04" w:rsidP="0008457F">
      <w:pPr>
        <w:rPr>
          <w:lang w:val="en-US"/>
        </w:rPr>
      </w:pPr>
    </w:p>
    <w:p w14:paraId="02159957" w14:textId="77777777" w:rsidR="001D162F" w:rsidRDefault="001D162F" w:rsidP="001D162F">
      <w:pPr>
        <w:pStyle w:val="Heading2"/>
        <w:rPr>
          <w:lang w:val="en-US"/>
        </w:rPr>
      </w:pPr>
      <w:bookmarkStart w:id="17" w:name="_Toc155620592"/>
      <w:r>
        <w:rPr>
          <w:lang w:val="en-US"/>
        </w:rPr>
        <w:lastRenderedPageBreak/>
        <w:t>Select the course</w:t>
      </w:r>
      <w:bookmarkEnd w:id="17"/>
    </w:p>
    <w:p w14:paraId="11A84665" w14:textId="4F4C0329" w:rsidR="001D162F" w:rsidRDefault="001D162F" w:rsidP="001D162F">
      <w:pPr>
        <w:rPr>
          <w:lang w:val="en-US"/>
        </w:rPr>
      </w:pPr>
      <w:r>
        <w:rPr>
          <w:lang w:val="en-US"/>
        </w:rPr>
        <w:t xml:space="preserve">In this document we will use the creation of a coversheet for an assessment for </w:t>
      </w:r>
      <w:r>
        <w:rPr>
          <w:i/>
          <w:iCs/>
          <w:highlight w:val="yellow"/>
          <w:lang w:val="en-US"/>
        </w:rPr>
        <w:t>Unit 1: Communication of Meaning</w:t>
      </w:r>
      <w:r>
        <w:rPr>
          <w:lang w:val="en-US"/>
        </w:rPr>
        <w:t xml:space="preserve"> unit in the</w:t>
      </w:r>
      <w:r w:rsidRPr="00BC64E9">
        <w:rPr>
          <w:i/>
          <w:iCs/>
          <w:lang w:val="en-US"/>
        </w:rPr>
        <w:t xml:space="preserve"> </w:t>
      </w:r>
      <w:r>
        <w:rPr>
          <w:i/>
          <w:iCs/>
          <w:lang w:val="en-US"/>
        </w:rPr>
        <w:t>English T</w:t>
      </w:r>
      <w:r>
        <w:rPr>
          <w:lang w:val="en-US"/>
        </w:rPr>
        <w:t xml:space="preserve"> course as an example.</w:t>
      </w:r>
      <w:r>
        <w:rPr>
          <w:lang w:val="en-US"/>
        </w:rPr>
        <w:br/>
      </w:r>
    </w:p>
    <w:p w14:paraId="7D76912C" w14:textId="459EC93F" w:rsidR="000824A4" w:rsidRDefault="000824A4" w:rsidP="0008457F">
      <w:pPr>
        <w:rPr>
          <w:lang w:val="en-US"/>
        </w:rPr>
      </w:pPr>
      <w:r>
        <w:rPr>
          <w:lang w:val="en-US"/>
        </w:rPr>
        <w:t>If the number of courses displayed is large, you can</w:t>
      </w:r>
    </w:p>
    <w:p w14:paraId="6C49697C" w14:textId="72FE96DE" w:rsidR="000C3A2F" w:rsidRDefault="000824A4" w:rsidP="000824A4">
      <w:pPr>
        <w:pStyle w:val="ListParagraph"/>
        <w:numPr>
          <w:ilvl w:val="0"/>
          <w:numId w:val="47"/>
        </w:numPr>
        <w:rPr>
          <w:lang w:val="en-US"/>
        </w:rPr>
      </w:pPr>
      <w:r w:rsidRPr="00212F55">
        <w:rPr>
          <w:b/>
          <w:bCs/>
          <w:lang w:val="en-US"/>
        </w:rPr>
        <w:t>sort</w:t>
      </w:r>
      <w:r>
        <w:rPr>
          <w:lang w:val="en-US"/>
        </w:rPr>
        <w:t xml:space="preserve"> the courses alphabetically by clicking on the </w:t>
      </w:r>
      <w:r w:rsidR="00ED0CFC">
        <w:rPr>
          <w:lang w:val="en-US"/>
        </w:rPr>
        <w:t>‘</w:t>
      </w:r>
      <w:r w:rsidRPr="00212F55">
        <w:rPr>
          <w:lang w:val="en-US"/>
        </w:rPr>
        <w:t>Course</w:t>
      </w:r>
      <w:r w:rsidR="00ED0CFC">
        <w:rPr>
          <w:lang w:val="en-US"/>
        </w:rPr>
        <w:t>’</w:t>
      </w:r>
      <w:r>
        <w:rPr>
          <w:lang w:val="en-US"/>
        </w:rPr>
        <w:t xml:space="preserve"> button</w:t>
      </w:r>
      <w:r w:rsidR="001168BE">
        <w:rPr>
          <w:lang w:val="en-US"/>
        </w:rPr>
        <w:t xml:space="preserve"> or column header</w:t>
      </w:r>
    </w:p>
    <w:p w14:paraId="779B4E39" w14:textId="5E9D4FD2" w:rsidR="000824A4" w:rsidRDefault="000C3A2F" w:rsidP="000C3A2F">
      <w:pPr>
        <w:pStyle w:val="ListParagraph"/>
        <w:rPr>
          <w:lang w:val="en-US"/>
        </w:rPr>
      </w:pPr>
      <w:r>
        <w:rPr>
          <w:lang w:val="en-US"/>
        </w:rPr>
        <w:t xml:space="preserve"> </w:t>
      </w:r>
      <w:r w:rsidR="00AE2950">
        <w:rPr>
          <w:noProof/>
          <w:lang w:val="en-US"/>
        </w:rPr>
        <w:drawing>
          <wp:inline distT="0" distB="0" distL="0" distR="0" wp14:anchorId="2A848368" wp14:editId="0FC67F96">
            <wp:extent cx="1991995" cy="758190"/>
            <wp:effectExtent l="0" t="0" r="825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1995" cy="758190"/>
                    </a:xfrm>
                    <a:prstGeom prst="rect">
                      <a:avLst/>
                    </a:prstGeom>
                    <a:noFill/>
                    <a:ln>
                      <a:noFill/>
                    </a:ln>
                  </pic:spPr>
                </pic:pic>
              </a:graphicData>
            </a:graphic>
          </wp:inline>
        </w:drawing>
      </w:r>
    </w:p>
    <w:p w14:paraId="3074F8F9" w14:textId="50B83342" w:rsidR="000C3A2F" w:rsidRDefault="00ED0CFC" w:rsidP="000C3A2F">
      <w:pPr>
        <w:pStyle w:val="ListParagraph"/>
        <w:numPr>
          <w:ilvl w:val="0"/>
          <w:numId w:val="47"/>
        </w:numPr>
        <w:rPr>
          <w:lang w:val="en-US"/>
        </w:rPr>
      </w:pPr>
      <w:r>
        <w:rPr>
          <w:b/>
          <w:bCs/>
          <w:lang w:val="en-US"/>
        </w:rPr>
        <w:t>s</w:t>
      </w:r>
      <w:r w:rsidRPr="00212F55">
        <w:rPr>
          <w:b/>
          <w:bCs/>
          <w:lang w:val="en-US"/>
        </w:rPr>
        <w:t>elect</w:t>
      </w:r>
      <w:r>
        <w:rPr>
          <w:lang w:val="en-US"/>
        </w:rPr>
        <w:t xml:space="preserve"> the course needed by c</w:t>
      </w:r>
      <w:r w:rsidR="000C3A2F">
        <w:rPr>
          <w:lang w:val="en-US"/>
        </w:rPr>
        <w:t>lick</w:t>
      </w:r>
      <w:r>
        <w:rPr>
          <w:lang w:val="en-US"/>
        </w:rPr>
        <w:t xml:space="preserve">ing on </w:t>
      </w:r>
      <w:r w:rsidR="000C3A2F">
        <w:rPr>
          <w:lang w:val="en-US"/>
        </w:rPr>
        <w:t xml:space="preserve">the down arrow next to </w:t>
      </w:r>
      <w:r>
        <w:rPr>
          <w:lang w:val="en-US"/>
        </w:rPr>
        <w:t>‘</w:t>
      </w:r>
      <w:r w:rsidR="000C3A2F">
        <w:rPr>
          <w:lang w:val="en-US"/>
        </w:rPr>
        <w:t>Course</w:t>
      </w:r>
      <w:r>
        <w:rPr>
          <w:lang w:val="en-US"/>
        </w:rPr>
        <w:t>’</w:t>
      </w:r>
    </w:p>
    <w:p w14:paraId="69AF1EA5" w14:textId="3862D6E1" w:rsidR="000C3A2F" w:rsidRDefault="00B05A62" w:rsidP="000C3A2F">
      <w:pPr>
        <w:pStyle w:val="ListParagraph"/>
        <w:rPr>
          <w:lang w:val="en-US"/>
        </w:rPr>
      </w:pPr>
      <w:r>
        <w:rPr>
          <w:noProof/>
        </w:rPr>
        <w:drawing>
          <wp:inline distT="0" distB="0" distL="0" distR="0" wp14:anchorId="42DA58DE" wp14:editId="1805F847">
            <wp:extent cx="2158528" cy="2070649"/>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4098" cy="2085585"/>
                    </a:xfrm>
                    <a:prstGeom prst="rect">
                      <a:avLst/>
                    </a:prstGeom>
                  </pic:spPr>
                </pic:pic>
              </a:graphicData>
            </a:graphic>
          </wp:inline>
        </w:drawing>
      </w:r>
    </w:p>
    <w:p w14:paraId="5FD387F4" w14:textId="63202FA0" w:rsidR="00CC290F" w:rsidRDefault="00ED0CFC" w:rsidP="00CC290F">
      <w:pPr>
        <w:pStyle w:val="ListParagraph"/>
        <w:numPr>
          <w:ilvl w:val="0"/>
          <w:numId w:val="47"/>
        </w:numPr>
        <w:rPr>
          <w:lang w:val="en-US"/>
        </w:rPr>
      </w:pPr>
      <w:r w:rsidRPr="004A675A">
        <w:rPr>
          <w:b/>
          <w:bCs/>
          <w:lang w:val="en-US"/>
        </w:rPr>
        <w:t>filter</w:t>
      </w:r>
      <w:r>
        <w:rPr>
          <w:lang w:val="en-US"/>
        </w:rPr>
        <w:t xml:space="preserve"> by typing</w:t>
      </w:r>
      <w:r w:rsidR="00CC290F">
        <w:rPr>
          <w:lang w:val="en-US"/>
        </w:rPr>
        <w:t xml:space="preserve"> the course name into the </w:t>
      </w:r>
      <w:r>
        <w:rPr>
          <w:lang w:val="en-US"/>
        </w:rPr>
        <w:t>filter box row</w:t>
      </w:r>
      <w:r w:rsidR="00CC290F">
        <w:rPr>
          <w:lang w:val="en-US"/>
        </w:rPr>
        <w:t xml:space="preserve">. </w:t>
      </w:r>
      <w:r>
        <w:rPr>
          <w:lang w:val="en-US"/>
        </w:rPr>
        <w:t>Any column can be filtered this way.</w:t>
      </w:r>
    </w:p>
    <w:p w14:paraId="7BDA05FC" w14:textId="6A6A2416" w:rsidR="00CC290F" w:rsidRDefault="00B05A62" w:rsidP="00CC290F">
      <w:pPr>
        <w:pStyle w:val="ListParagraph"/>
        <w:rPr>
          <w:lang w:val="en-US"/>
        </w:rPr>
      </w:pPr>
      <w:r>
        <w:rPr>
          <w:noProof/>
        </w:rPr>
        <w:drawing>
          <wp:inline distT="0" distB="0" distL="0" distR="0" wp14:anchorId="04F7447A" wp14:editId="7B9DB3BA">
            <wp:extent cx="4823545" cy="1324879"/>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7454" cy="1334193"/>
                    </a:xfrm>
                    <a:prstGeom prst="rect">
                      <a:avLst/>
                    </a:prstGeom>
                  </pic:spPr>
                </pic:pic>
              </a:graphicData>
            </a:graphic>
          </wp:inline>
        </w:drawing>
      </w:r>
    </w:p>
    <w:p w14:paraId="54F23206" w14:textId="47C28338" w:rsidR="00FA0112" w:rsidRDefault="00FA0112" w:rsidP="00CC290F">
      <w:pPr>
        <w:pStyle w:val="ListParagraph"/>
        <w:rPr>
          <w:lang w:val="en-US"/>
        </w:rPr>
      </w:pPr>
    </w:p>
    <w:p w14:paraId="0C30DDE1" w14:textId="11E432B8" w:rsidR="00FA0112" w:rsidRDefault="00FA0112" w:rsidP="00FA0112">
      <w:pPr>
        <w:pStyle w:val="Heading2"/>
        <w:rPr>
          <w:lang w:val="en-US"/>
        </w:rPr>
      </w:pPr>
      <w:bookmarkStart w:id="18" w:name="_Toc155620593"/>
      <w:r>
        <w:rPr>
          <w:lang w:val="en-US"/>
        </w:rPr>
        <w:t>Select the unit</w:t>
      </w:r>
      <w:bookmarkEnd w:id="18"/>
    </w:p>
    <w:p w14:paraId="7DAC1FE2" w14:textId="41A4A948" w:rsidR="00C8111C" w:rsidRPr="00FA0112" w:rsidRDefault="00FA0112" w:rsidP="00FA0112">
      <w:pPr>
        <w:rPr>
          <w:lang w:val="en-US"/>
        </w:rPr>
      </w:pPr>
      <w:r>
        <w:rPr>
          <w:lang w:val="en-US"/>
        </w:rPr>
        <w:t>Click on the “</w:t>
      </w:r>
      <w:r w:rsidR="00ED0CFC">
        <w:rPr>
          <w:lang w:val="en-US"/>
        </w:rPr>
        <w:t>+</w:t>
      </w:r>
      <w:r>
        <w:rPr>
          <w:lang w:val="en-US"/>
        </w:rPr>
        <w:t>” symbol next to the course to display the units being offered</w:t>
      </w:r>
      <w:r w:rsidR="00C46430">
        <w:rPr>
          <w:lang w:val="en-US"/>
        </w:rPr>
        <w:t>, and then click on the “</w:t>
      </w:r>
      <w:r w:rsidR="00ED0CFC">
        <w:rPr>
          <w:lang w:val="en-US"/>
        </w:rPr>
        <w:t>+</w:t>
      </w:r>
      <w:r w:rsidR="00C46430">
        <w:rPr>
          <w:lang w:val="en-US"/>
        </w:rPr>
        <w:t>” symbol</w:t>
      </w:r>
      <w:r w:rsidR="00480765">
        <w:rPr>
          <w:lang w:val="en-US"/>
        </w:rPr>
        <w:t xml:space="preserve"> next to the Unit Group name. These Unit Group names will in general be the same as the actual unit name. Sometimes </w:t>
      </w:r>
      <w:r w:rsidR="008F08E0">
        <w:rPr>
          <w:lang w:val="en-US"/>
        </w:rPr>
        <w:t>when a unit name is long the group name may have abbreviations or mod</w:t>
      </w:r>
      <w:r w:rsidR="00D04A4E">
        <w:rPr>
          <w:lang w:val="en-US"/>
        </w:rPr>
        <w:t>i</w:t>
      </w:r>
      <w:r w:rsidR="008F08E0">
        <w:rPr>
          <w:lang w:val="en-US"/>
        </w:rPr>
        <w:t>fications in it, but will allow identification of the group that contains the unit.</w:t>
      </w:r>
    </w:p>
    <w:p w14:paraId="4EFB0C04" w14:textId="7C835FD0" w:rsidR="00C8111C" w:rsidRDefault="007633FB" w:rsidP="00FA0112">
      <w:pPr>
        <w:rPr>
          <w:lang w:val="en-US"/>
        </w:rPr>
      </w:pPr>
      <w:r>
        <w:rPr>
          <w:noProof/>
        </w:rPr>
        <w:pict w14:anchorId="373C4AB5">
          <v:roundrect id="Rectangle: Rounded Corners 9" o:spid="_x0000_s1062" style="position:absolute;margin-left:2.3pt;margin-top:88.55pt;width:12.7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" filled="f" strokecolor="red" strokeweight="2pt"/>
        </w:pict>
      </w:r>
      <w:r w:rsidR="00993EAB">
        <w:rPr>
          <w:noProof/>
        </w:rPr>
        <w:drawing>
          <wp:inline distT="0" distB="0" distL="0" distR="0" wp14:anchorId="59433CE4" wp14:editId="7B4B7DE0">
            <wp:extent cx="4823545" cy="1324879"/>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7454" cy="1334193"/>
                    </a:xfrm>
                    <a:prstGeom prst="rect">
                      <a:avLst/>
                    </a:prstGeom>
                  </pic:spPr>
                </pic:pic>
              </a:graphicData>
            </a:graphic>
          </wp:inline>
        </w:drawing>
      </w:r>
    </w:p>
    <w:p w14:paraId="7D96C4DC" w14:textId="77777777" w:rsidR="00FA0112" w:rsidRPr="00FA0112" w:rsidRDefault="00FA0112" w:rsidP="00FA0112">
      <w:pPr>
        <w:rPr>
          <w:lang w:val="en-US"/>
        </w:rPr>
      </w:pPr>
    </w:p>
    <w:p w14:paraId="28DFB3A4" w14:textId="7F6570B0" w:rsidR="000B5964" w:rsidRDefault="000B5964" w:rsidP="000E220D"/>
    <w:p w14:paraId="7E1D0E89" w14:textId="1033A006" w:rsidR="00DB5244" w:rsidRDefault="007633FB" w:rsidP="000E220D">
      <w:r>
        <w:rPr>
          <w:noProof/>
        </w:rPr>
        <w:lastRenderedPageBreak/>
        <w:pict w14:anchorId="18D70FEB">
          <v:roundrect id="Rectangle: Rounded Corners 7" o:spid="_x0000_s1061" style="position:absolute;margin-left:14.35pt;margin-top:72.8pt;width:12.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" filled="f" strokecolor="red" strokeweight="2pt"/>
        </w:pict>
      </w:r>
      <w:r w:rsidR="00993EAB">
        <w:br/>
      </w:r>
      <w:r w:rsidR="00993EAB">
        <w:rPr>
          <w:noProof/>
        </w:rPr>
        <w:drawing>
          <wp:inline distT="0" distB="0" distL="0" distR="0" wp14:anchorId="06392F0B" wp14:editId="5556B2A1">
            <wp:extent cx="2885969" cy="11326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2206" cy="1138979"/>
                    </a:xfrm>
                    <a:prstGeom prst="rect">
                      <a:avLst/>
                    </a:prstGeom>
                  </pic:spPr>
                </pic:pic>
              </a:graphicData>
            </a:graphic>
          </wp:inline>
        </w:drawing>
      </w:r>
      <w:r w:rsidR="00993EAB">
        <w:br/>
      </w:r>
    </w:p>
    <w:p w14:paraId="57B04699" w14:textId="1F294B62" w:rsidR="00DB5244" w:rsidRDefault="00DB5244" w:rsidP="000E220D">
      <w:r>
        <w:t>Expand the group to see the list of units. It is a good idea to check the</w:t>
      </w:r>
      <w:r w:rsidR="00332EE1">
        <w:t>:</w:t>
      </w:r>
    </w:p>
    <w:p w14:paraId="166C5077" w14:textId="578126B4" w:rsidR="00DB5244" w:rsidRDefault="00DB5244" w:rsidP="00DB5244">
      <w:pPr>
        <w:pStyle w:val="ListParagraph"/>
        <w:numPr>
          <w:ilvl w:val="0"/>
          <w:numId w:val="47"/>
        </w:numPr>
      </w:pPr>
      <w:r>
        <w:t>Unit code</w:t>
      </w:r>
    </w:p>
    <w:p w14:paraId="0ACF0D8D" w14:textId="4E5720F1" w:rsidR="00DB5244" w:rsidRDefault="00DB5244" w:rsidP="00DB5244">
      <w:pPr>
        <w:pStyle w:val="ListParagraph"/>
        <w:numPr>
          <w:ilvl w:val="0"/>
          <w:numId w:val="47"/>
        </w:numPr>
      </w:pPr>
      <w:r>
        <w:t>Unit name and value</w:t>
      </w:r>
    </w:p>
    <w:p w14:paraId="7F97A95E" w14:textId="3D087F40" w:rsidR="00DB5244" w:rsidRDefault="00DB5244" w:rsidP="00DB5244">
      <w:pPr>
        <w:pStyle w:val="ListParagraph"/>
        <w:numPr>
          <w:ilvl w:val="0"/>
          <w:numId w:val="47"/>
        </w:numPr>
      </w:pPr>
      <w:r>
        <w:t>Accreditation type</w:t>
      </w:r>
    </w:p>
    <w:p w14:paraId="0A0690DF" w14:textId="5A00C3F4" w:rsidR="00DB5244" w:rsidRDefault="00DB5244" w:rsidP="00DB5244">
      <w:pPr>
        <w:pStyle w:val="ListParagraph"/>
        <w:numPr>
          <w:ilvl w:val="0"/>
          <w:numId w:val="47"/>
        </w:numPr>
      </w:pPr>
      <w:r>
        <w:t>Year level</w:t>
      </w:r>
    </w:p>
    <w:p w14:paraId="6A6A588E" w14:textId="08AE76F7" w:rsidR="00DB5244" w:rsidRDefault="00DB5244" w:rsidP="00DB5244">
      <w:r>
        <w:t>to verify that you are generating the cover</w:t>
      </w:r>
      <w:r w:rsidR="00853DF0">
        <w:t xml:space="preserve"> for the correct unit.</w:t>
      </w:r>
      <w:r w:rsidR="00B037D4">
        <w:br/>
      </w:r>
      <w:r w:rsidR="00B037D4">
        <w:rPr>
          <w:noProof/>
        </w:rPr>
        <w:drawing>
          <wp:inline distT="0" distB="0" distL="0" distR="0" wp14:anchorId="4EA770CE" wp14:editId="53DFDAD7">
            <wp:extent cx="6332220" cy="1022350"/>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1022350"/>
                    </a:xfrm>
                    <a:prstGeom prst="rect">
                      <a:avLst/>
                    </a:prstGeom>
                  </pic:spPr>
                </pic:pic>
              </a:graphicData>
            </a:graphic>
          </wp:inline>
        </w:drawing>
      </w:r>
      <w:r w:rsidR="00B037D4">
        <w:br/>
      </w:r>
      <w:r w:rsidR="00B037D4">
        <w:br/>
      </w:r>
      <w:r w:rsidR="00853DF0">
        <w:t>Then click on the “</w:t>
      </w:r>
      <w:r w:rsidR="00ED0CFC">
        <w:t>+</w:t>
      </w:r>
      <w:r w:rsidR="00853DF0">
        <w:t>” next to the unit code.</w:t>
      </w:r>
      <w:r w:rsidR="00B037D4">
        <w:br/>
      </w:r>
      <w:r w:rsidR="00B84B00">
        <w:t xml:space="preserve"> </w:t>
      </w:r>
    </w:p>
    <w:p w14:paraId="54D418CE" w14:textId="49810E9F" w:rsidR="003A3E8F" w:rsidRDefault="007633FB" w:rsidP="00DB5244">
      <w:r>
        <w:rPr>
          <w:noProof/>
        </w:rPr>
        <w:pict w14:anchorId="2C98923D">
          <v:roundrect id="Rectangle: Rounded Corners 14" o:spid="_x0000_s1060" style="position:absolute;margin-left:17.9pt;margin-top:35.3pt;width:7.75pt;height: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" filled="f" strokecolor="red" strokeweight="2pt"/>
        </w:pict>
      </w:r>
      <w:r w:rsidR="00425907">
        <w:rPr>
          <w:noProof/>
        </w:rPr>
        <w:drawing>
          <wp:inline distT="0" distB="0" distL="0" distR="0" wp14:anchorId="1DA83742" wp14:editId="70994B34">
            <wp:extent cx="6332220" cy="879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879475"/>
                    </a:xfrm>
                    <a:prstGeom prst="rect">
                      <a:avLst/>
                    </a:prstGeom>
                  </pic:spPr>
                </pic:pic>
              </a:graphicData>
            </a:graphic>
          </wp:inline>
        </w:drawing>
      </w:r>
    </w:p>
    <w:p w14:paraId="1F8F643A" w14:textId="0E40F397" w:rsidR="00A74390" w:rsidRDefault="00A74390" w:rsidP="00A74390"/>
    <w:p w14:paraId="7A42B621" w14:textId="5D7287D8" w:rsidR="00A74390" w:rsidRDefault="00A74390" w:rsidP="00A74390">
      <w:r>
        <w:t>This displays the assessment items that are connected to that unit.</w:t>
      </w:r>
      <w:r w:rsidR="00372D8B">
        <w:t xml:space="preserve"> Click on ‘Coversheet’ for the one that you want. (Note that the ‘Complete’ and ‘Publish’ buttons will not be ticked at this stage.)</w:t>
      </w:r>
    </w:p>
    <w:p w14:paraId="316E9479" w14:textId="52544D3A" w:rsidR="00A74390" w:rsidRDefault="00A74390" w:rsidP="00DB5244"/>
    <w:p w14:paraId="4DEB8853" w14:textId="478A138B" w:rsidR="00A74390" w:rsidRDefault="007633FB" w:rsidP="00DB5244">
      <w:r>
        <w:rPr>
          <w:noProof/>
        </w:rPr>
        <w:pict w14:anchorId="52168AC3">
          <v:roundrect id="Rectangle: Rounded Corners 17" o:spid="_x0000_s1059" style="position:absolute;margin-left:292pt;margin-top:93pt;width:50.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" filled="f" strokecolor="red" strokeweight="2pt"/>
        </w:pict>
      </w:r>
      <w:r w:rsidR="00425907">
        <w:rPr>
          <w:noProof/>
        </w:rPr>
        <w:drawing>
          <wp:inline distT="0" distB="0" distL="0" distR="0" wp14:anchorId="72A595DC" wp14:editId="1C9FE7AD">
            <wp:extent cx="6332220" cy="19862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1986280"/>
                    </a:xfrm>
                    <a:prstGeom prst="rect">
                      <a:avLst/>
                    </a:prstGeom>
                  </pic:spPr>
                </pic:pic>
              </a:graphicData>
            </a:graphic>
          </wp:inline>
        </w:drawing>
      </w:r>
    </w:p>
    <w:p w14:paraId="6D05F64D" w14:textId="0321626E" w:rsidR="00FC7E28" w:rsidRDefault="00FC7E28" w:rsidP="00DB5244"/>
    <w:p w14:paraId="13104F48" w14:textId="026BAE5F" w:rsidR="0034639A" w:rsidRDefault="00A54B75" w:rsidP="00DB5244">
      <w:r>
        <w:t>Further, these links will not exist until you have entered due dates for the assessment in the unit outline generator.</w:t>
      </w:r>
    </w:p>
    <w:p w14:paraId="10A01254" w14:textId="77777777" w:rsidR="0034639A" w:rsidRDefault="0034639A" w:rsidP="00DB5244"/>
    <w:p w14:paraId="0D7D2905" w14:textId="77777777" w:rsidR="0034639A" w:rsidRDefault="0034639A" w:rsidP="00DB5244"/>
    <w:p w14:paraId="5665D1D0" w14:textId="77777777" w:rsidR="0034639A" w:rsidRDefault="0034639A" w:rsidP="00DB5244"/>
    <w:p w14:paraId="197EFEA1" w14:textId="77777777" w:rsidR="0034639A" w:rsidRDefault="0034639A" w:rsidP="00DB5244"/>
    <w:p w14:paraId="32C9DAF9" w14:textId="21BB8456" w:rsidR="00FC7E28" w:rsidRDefault="00FC7E28" w:rsidP="00FC7E28">
      <w:pPr>
        <w:pStyle w:val="Heading2"/>
      </w:pPr>
      <w:bookmarkStart w:id="19" w:name="_Toc155620594"/>
      <w:r>
        <w:lastRenderedPageBreak/>
        <w:t xml:space="preserve">Select the </w:t>
      </w:r>
      <w:r w:rsidR="00804183">
        <w:t>C</w:t>
      </w:r>
      <w:r>
        <w:t>oversheet to create</w:t>
      </w:r>
      <w:bookmarkEnd w:id="19"/>
    </w:p>
    <w:p w14:paraId="161BD794" w14:textId="301FF87D" w:rsidR="00FC7E28" w:rsidRDefault="002E6082" w:rsidP="00FC7E28">
      <w:r>
        <w:t>In this example</w:t>
      </w:r>
      <w:r w:rsidR="00804183">
        <w:t>,</w:t>
      </w:r>
      <w:r>
        <w:t xml:space="preserve"> </w:t>
      </w:r>
      <w:r w:rsidR="00804183">
        <w:t xml:space="preserve">a coversheet </w:t>
      </w:r>
      <w:r>
        <w:t>will</w:t>
      </w:r>
      <w:r w:rsidR="00804183">
        <w:t xml:space="preserve"> be </w:t>
      </w:r>
      <w:r>
        <w:t>generate</w:t>
      </w:r>
      <w:r w:rsidR="00804183">
        <w:t>d</w:t>
      </w:r>
      <w:r>
        <w:t xml:space="preserve"> for the </w:t>
      </w:r>
      <w:r w:rsidR="002D6B3E">
        <w:rPr>
          <w:i/>
          <w:iCs/>
        </w:rPr>
        <w:t>Responding Task</w:t>
      </w:r>
      <w:r>
        <w:t xml:space="preserve"> </w:t>
      </w:r>
      <w:r w:rsidR="002D6B3E" w:rsidRPr="002D6B3E">
        <w:rPr>
          <w:i/>
          <w:iCs/>
        </w:rPr>
        <w:t>(analytical response)</w:t>
      </w:r>
      <w:r w:rsidR="002D6B3E">
        <w:t xml:space="preserve"> </w:t>
      </w:r>
      <w:r>
        <w:t>assessment.</w:t>
      </w:r>
      <w:r w:rsidR="008479FA">
        <w:t xml:space="preserve"> Click on the </w:t>
      </w:r>
      <w:r w:rsidR="008479FA" w:rsidRPr="008479FA">
        <w:rPr>
          <w:i/>
          <w:iCs/>
        </w:rPr>
        <w:t>Coversheet</w:t>
      </w:r>
      <w:r w:rsidR="008479FA">
        <w:t xml:space="preserve"> link. This take</w:t>
      </w:r>
      <w:r w:rsidR="00A45BFB">
        <w:t xml:space="preserve">s you to the </w:t>
      </w:r>
      <w:r w:rsidR="00A45BFB" w:rsidRPr="00A45BFB">
        <w:rPr>
          <w:b/>
          <w:bCs/>
        </w:rPr>
        <w:t>Assessment Item Coversheet</w:t>
      </w:r>
      <w:r w:rsidR="00A45BFB">
        <w:t xml:space="preserve"> generator page.</w:t>
      </w:r>
    </w:p>
    <w:p w14:paraId="2F0FAD70" w14:textId="566D72CE" w:rsidR="000172BD" w:rsidRDefault="000172BD" w:rsidP="00FC7E28">
      <w:r w:rsidRPr="000172BD">
        <w:rPr>
          <w:noProof/>
        </w:rPr>
        <w:drawing>
          <wp:inline distT="0" distB="0" distL="0" distR="0" wp14:anchorId="3FDA1EA1" wp14:editId="2DD5DF81">
            <wp:extent cx="4620270" cy="89547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0270" cy="895475"/>
                    </a:xfrm>
                    <a:prstGeom prst="rect">
                      <a:avLst/>
                    </a:prstGeom>
                  </pic:spPr>
                </pic:pic>
              </a:graphicData>
            </a:graphic>
          </wp:inline>
        </w:drawing>
      </w:r>
    </w:p>
    <w:p w14:paraId="3E785D25" w14:textId="2A9A3121" w:rsidR="005B267C" w:rsidRDefault="005B267C" w:rsidP="00FC7E28"/>
    <w:p w14:paraId="785B8CE9" w14:textId="791CAC53" w:rsidR="005B267C" w:rsidRDefault="005B267C" w:rsidP="005B267C">
      <w:pPr>
        <w:pStyle w:val="Heading1"/>
      </w:pPr>
      <w:bookmarkStart w:id="20" w:name="_Toc155620595"/>
      <w:r>
        <w:t>Creating the coversheet</w:t>
      </w:r>
      <w:bookmarkEnd w:id="20"/>
    </w:p>
    <w:p w14:paraId="5C0BD49A" w14:textId="4CE7F9E0" w:rsidR="00AE5E45" w:rsidRDefault="00AE5E45" w:rsidP="00AE5E45">
      <w:pPr>
        <w:rPr>
          <w:lang w:val="en-US"/>
        </w:rPr>
      </w:pPr>
    </w:p>
    <w:p w14:paraId="7A69EFB9" w14:textId="20F51771" w:rsidR="00AE5E45" w:rsidRDefault="00AE5E45" w:rsidP="00804183">
      <w:pPr>
        <w:pStyle w:val="Heading2"/>
        <w:numPr>
          <w:ilvl w:val="0"/>
          <w:numId w:val="51"/>
        </w:numPr>
        <w:rPr>
          <w:lang w:val="en-US"/>
        </w:rPr>
      </w:pPr>
      <w:bookmarkStart w:id="21" w:name="_Toc155620596"/>
      <w:r>
        <w:rPr>
          <w:lang w:val="en-US"/>
        </w:rPr>
        <w:t>Assessment Item Summary</w:t>
      </w:r>
      <w:bookmarkEnd w:id="21"/>
    </w:p>
    <w:p w14:paraId="3A57811D" w14:textId="4A010269" w:rsidR="005B267C" w:rsidRDefault="005B267C" w:rsidP="005B267C">
      <w:pPr>
        <w:rPr>
          <w:lang w:val="en-US"/>
        </w:rPr>
      </w:pPr>
    </w:p>
    <w:p w14:paraId="23C65DEC" w14:textId="531D3A09" w:rsidR="005B267C" w:rsidRDefault="004A675A" w:rsidP="005B267C">
      <w:pPr>
        <w:rPr>
          <w:lang w:val="en-US"/>
        </w:rPr>
      </w:pPr>
      <w:r>
        <w:rPr>
          <w:lang w:val="en-US"/>
        </w:rPr>
        <w:t>This section is prefilled for you. It</w:t>
      </w:r>
      <w:r w:rsidR="00A25598">
        <w:rPr>
          <w:lang w:val="en-US"/>
        </w:rPr>
        <w:t xml:space="preserve"> displays summary information</w:t>
      </w:r>
      <w:r w:rsidR="00993041">
        <w:rPr>
          <w:lang w:val="en-US"/>
        </w:rPr>
        <w:t xml:space="preserve"> for the assessment.</w:t>
      </w:r>
      <w:r w:rsidR="00D540A0">
        <w:rPr>
          <w:lang w:val="en-US"/>
        </w:rPr>
        <w:t xml:space="preserve"> The </w:t>
      </w:r>
      <w:r w:rsidR="007443B9">
        <w:rPr>
          <w:lang w:val="en-US"/>
        </w:rPr>
        <w:t>assessment item name, weight</w:t>
      </w:r>
      <w:r w:rsidR="00CC1192">
        <w:rPr>
          <w:lang w:val="en-US"/>
        </w:rPr>
        <w:t xml:space="preserve"> and maximum mark are read from the markbook. The due date is read from the unit outline.</w:t>
      </w:r>
      <w:r w:rsidR="00CE5E2D">
        <w:rPr>
          <w:lang w:val="en-US"/>
        </w:rPr>
        <w:br/>
      </w:r>
      <w:r w:rsidR="00CE5E2D">
        <w:rPr>
          <w:noProof/>
        </w:rPr>
        <w:drawing>
          <wp:inline distT="0" distB="0" distL="0" distR="0" wp14:anchorId="47D0A3C6" wp14:editId="3FB8C4C9">
            <wp:extent cx="6332220" cy="20529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2052955"/>
                    </a:xfrm>
                    <a:prstGeom prst="rect">
                      <a:avLst/>
                    </a:prstGeom>
                  </pic:spPr>
                </pic:pic>
              </a:graphicData>
            </a:graphic>
          </wp:inline>
        </w:drawing>
      </w:r>
    </w:p>
    <w:p w14:paraId="32D7F711" w14:textId="4DA0BCD1" w:rsidR="00993041" w:rsidRDefault="00993041" w:rsidP="005B267C">
      <w:pPr>
        <w:rPr>
          <w:lang w:val="en-US"/>
        </w:rPr>
      </w:pPr>
    </w:p>
    <w:p w14:paraId="1DBF4B96" w14:textId="7E505EDE" w:rsidR="00AE5E45" w:rsidRDefault="00AE5E45" w:rsidP="005B267C">
      <w:pPr>
        <w:rPr>
          <w:lang w:val="en-US"/>
        </w:rPr>
      </w:pPr>
      <w:r>
        <w:rPr>
          <w:lang w:val="en-US"/>
        </w:rPr>
        <w:t>This information will be displayed as the top section in the generated coversheet.</w:t>
      </w:r>
    </w:p>
    <w:p w14:paraId="0A87A00B" w14:textId="77777777" w:rsidR="00441449" w:rsidRDefault="00441449" w:rsidP="00207BA7">
      <w:pPr>
        <w:rPr>
          <w:lang w:val="en-US"/>
        </w:rPr>
      </w:pPr>
    </w:p>
    <w:p w14:paraId="5AE08530" w14:textId="0C3831A9" w:rsidR="00C87260" w:rsidRPr="00207BA7" w:rsidRDefault="00892F50" w:rsidP="00207BA7">
      <w:pPr>
        <w:rPr>
          <w:b/>
          <w:bCs/>
          <w:lang w:val="en-US"/>
        </w:rPr>
      </w:pPr>
      <w:r w:rsidRPr="00207BA7">
        <w:rPr>
          <w:b/>
          <w:bCs/>
          <w:lang w:val="en-US"/>
        </w:rPr>
        <w:t>Half-unit assessment item</w:t>
      </w:r>
      <w:r w:rsidR="00441449" w:rsidRPr="00207BA7">
        <w:rPr>
          <w:b/>
          <w:bCs/>
          <w:lang w:val="en-US"/>
        </w:rPr>
        <w:t xml:space="preserve"> weights</w:t>
      </w:r>
    </w:p>
    <w:p w14:paraId="4058B1E0" w14:textId="10B290F6" w:rsidR="00F41EAD" w:rsidRDefault="00F41EAD" w:rsidP="005B267C">
      <w:pPr>
        <w:rPr>
          <w:lang w:val="en-US"/>
        </w:rPr>
      </w:pPr>
      <w:r>
        <w:rPr>
          <w:lang w:val="en-US"/>
        </w:rPr>
        <w:t>If the assessment is for a 0.5 unit and the weight in the markbook is for a 1.0 unit, ACS automatically displays the corrected weight. For example, if the 1.0 unit had three assessment items with weights 30%, 30% and 40%, but the 0.5 unit had only the first two items attached to it, then the weights for the items would display as 50% for each.</w:t>
      </w:r>
    </w:p>
    <w:p w14:paraId="54CA55FB" w14:textId="77777777" w:rsidR="0089543E" w:rsidRDefault="0089543E" w:rsidP="005B267C">
      <w:pPr>
        <w:rPr>
          <w:lang w:val="en-US"/>
        </w:rPr>
      </w:pPr>
    </w:p>
    <w:p w14:paraId="1D878648" w14:textId="6BCF68EF" w:rsidR="0089543E" w:rsidRDefault="0089543E" w:rsidP="00FE6CC0">
      <w:pPr>
        <w:pStyle w:val="Heading2"/>
        <w:numPr>
          <w:ilvl w:val="0"/>
          <w:numId w:val="51"/>
        </w:numPr>
        <w:rPr>
          <w:lang w:val="en-US"/>
        </w:rPr>
      </w:pPr>
      <w:bookmarkStart w:id="22" w:name="_Toc155620597"/>
      <w:r>
        <w:rPr>
          <w:lang w:val="en-US"/>
        </w:rPr>
        <w:t>Assessment Item Settings</w:t>
      </w:r>
      <w:bookmarkEnd w:id="22"/>
    </w:p>
    <w:p w14:paraId="41F40387" w14:textId="49382596" w:rsidR="0089543E" w:rsidRDefault="0089543E" w:rsidP="0089543E">
      <w:pPr>
        <w:rPr>
          <w:lang w:val="en-US"/>
        </w:rPr>
      </w:pPr>
    </w:p>
    <w:p w14:paraId="0A06D9A4" w14:textId="67E1FFB3" w:rsidR="0089543E" w:rsidRDefault="00CE5E2D" w:rsidP="0089543E">
      <w:pPr>
        <w:rPr>
          <w:lang w:val="en-US"/>
        </w:rPr>
      </w:pPr>
      <w:r>
        <w:rPr>
          <w:noProof/>
        </w:rPr>
        <w:drawing>
          <wp:inline distT="0" distB="0" distL="0" distR="0" wp14:anchorId="641B667E" wp14:editId="7A3775B6">
            <wp:extent cx="6332220" cy="3625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7910" cy="369209"/>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2268"/>
        <w:gridCol w:w="7655"/>
      </w:tblGrid>
      <w:tr w:rsidR="00F55ECF" w:rsidRPr="00865ABA" w14:paraId="5B8997BD" w14:textId="77777777" w:rsidTr="004B6E6F">
        <w:tc>
          <w:tcPr>
            <w:tcW w:w="2268" w:type="dxa"/>
            <w:shd w:val="clear" w:color="auto" w:fill="BFBFBF" w:themeFill="background1" w:themeFillShade="BF"/>
          </w:tcPr>
          <w:p w14:paraId="7C00AED5" w14:textId="39094843" w:rsidR="00F978B4" w:rsidRPr="00865ABA" w:rsidRDefault="00F978B4" w:rsidP="00877A70">
            <w:pPr>
              <w:rPr>
                <w:lang w:val="en-US"/>
              </w:rPr>
            </w:pPr>
            <w:r>
              <w:rPr>
                <w:lang w:val="en-US"/>
              </w:rPr>
              <w:t>Action</w:t>
            </w:r>
          </w:p>
        </w:tc>
        <w:tc>
          <w:tcPr>
            <w:tcW w:w="7655" w:type="dxa"/>
            <w:shd w:val="clear" w:color="auto" w:fill="BFBFBF" w:themeFill="background1" w:themeFillShade="BF"/>
          </w:tcPr>
          <w:p w14:paraId="089474BB" w14:textId="0A7F82A9" w:rsidR="00F978B4" w:rsidRPr="00865ABA" w:rsidRDefault="00F978B4" w:rsidP="00877A70">
            <w:pPr>
              <w:rPr>
                <w:lang w:val="en-US"/>
              </w:rPr>
            </w:pPr>
            <w:r>
              <w:rPr>
                <w:lang w:val="en-US"/>
              </w:rPr>
              <w:t>Description</w:t>
            </w:r>
          </w:p>
        </w:tc>
      </w:tr>
      <w:tr w:rsidR="00F978B4" w:rsidRPr="00865ABA" w14:paraId="772149E4" w14:textId="77777777" w:rsidTr="004B6E6F">
        <w:tc>
          <w:tcPr>
            <w:tcW w:w="2268" w:type="dxa"/>
          </w:tcPr>
          <w:p w14:paraId="510808E6" w14:textId="00EEC9DB" w:rsidR="00F978B4" w:rsidRPr="00865ABA" w:rsidRDefault="00F978B4" w:rsidP="00877A70">
            <w:pPr>
              <w:rPr>
                <w:b/>
                <w:bCs/>
                <w:lang w:val="en-US"/>
              </w:rPr>
            </w:pPr>
            <w:r w:rsidRPr="00865ABA">
              <w:rPr>
                <w:b/>
                <w:bCs/>
                <w:lang w:val="en-US"/>
              </w:rPr>
              <w:t>Save</w:t>
            </w:r>
          </w:p>
        </w:tc>
        <w:tc>
          <w:tcPr>
            <w:tcW w:w="7655" w:type="dxa"/>
          </w:tcPr>
          <w:p w14:paraId="66B63522" w14:textId="38706932" w:rsidR="00F978B4" w:rsidRPr="00865ABA" w:rsidRDefault="00F978B4" w:rsidP="00877A70">
            <w:pPr>
              <w:rPr>
                <w:lang w:val="en-US"/>
              </w:rPr>
            </w:pPr>
            <w:r>
              <w:rPr>
                <w:lang w:val="en-US"/>
              </w:rPr>
              <w:t>T</w:t>
            </w:r>
            <w:r w:rsidRPr="00865ABA">
              <w:rPr>
                <w:lang w:val="en-US"/>
              </w:rPr>
              <w:t>he only button active initially. Other actions become possible after the coversheet has been saved for the first time.</w:t>
            </w:r>
          </w:p>
        </w:tc>
      </w:tr>
      <w:tr w:rsidR="00F978B4" w:rsidRPr="00865ABA" w14:paraId="0D97404C" w14:textId="77777777" w:rsidTr="004B6E6F">
        <w:tc>
          <w:tcPr>
            <w:tcW w:w="2268" w:type="dxa"/>
          </w:tcPr>
          <w:p w14:paraId="051B99CB" w14:textId="7BC9FF00" w:rsidR="00F978B4" w:rsidRPr="00865ABA" w:rsidRDefault="00F978B4" w:rsidP="00877A70">
            <w:pPr>
              <w:rPr>
                <w:b/>
                <w:bCs/>
                <w:lang w:val="en-US"/>
              </w:rPr>
            </w:pPr>
            <w:r w:rsidRPr="00865ABA">
              <w:rPr>
                <w:b/>
                <w:bCs/>
                <w:lang w:val="en-US"/>
              </w:rPr>
              <w:t>Print</w:t>
            </w:r>
          </w:p>
        </w:tc>
        <w:tc>
          <w:tcPr>
            <w:tcW w:w="7655" w:type="dxa"/>
          </w:tcPr>
          <w:p w14:paraId="531CA949" w14:textId="00895C15" w:rsidR="00F978B4" w:rsidRPr="00865ABA" w:rsidRDefault="00F978B4" w:rsidP="00877A70">
            <w:pPr>
              <w:rPr>
                <w:lang w:val="en-US"/>
              </w:rPr>
            </w:pPr>
            <w:r>
              <w:rPr>
                <w:lang w:val="en-US"/>
              </w:rPr>
              <w:t>G</w:t>
            </w:r>
            <w:r w:rsidRPr="00865ABA">
              <w:rPr>
                <w:lang w:val="en-US"/>
              </w:rPr>
              <w:t>enerates a pdf that can be downloaded and viewed or printed.</w:t>
            </w:r>
          </w:p>
        </w:tc>
      </w:tr>
      <w:tr w:rsidR="00F978B4" w:rsidRPr="00865ABA" w14:paraId="1B4D2367" w14:textId="77777777" w:rsidTr="004B6E6F">
        <w:tc>
          <w:tcPr>
            <w:tcW w:w="2268" w:type="dxa"/>
          </w:tcPr>
          <w:p w14:paraId="67DA78D2" w14:textId="50785101" w:rsidR="00F978B4" w:rsidRPr="00865ABA" w:rsidRDefault="00F978B4" w:rsidP="00877A70">
            <w:pPr>
              <w:rPr>
                <w:b/>
                <w:bCs/>
                <w:lang w:val="en-US"/>
              </w:rPr>
            </w:pPr>
            <w:r w:rsidRPr="00865ABA">
              <w:rPr>
                <w:b/>
                <w:bCs/>
                <w:lang w:val="en-US"/>
              </w:rPr>
              <w:t>Delete</w:t>
            </w:r>
          </w:p>
        </w:tc>
        <w:tc>
          <w:tcPr>
            <w:tcW w:w="7655" w:type="dxa"/>
          </w:tcPr>
          <w:p w14:paraId="7E8A50DD" w14:textId="6354A31D" w:rsidR="00F978B4" w:rsidRPr="00865ABA" w:rsidRDefault="00F978B4" w:rsidP="00877A70">
            <w:pPr>
              <w:rPr>
                <w:lang w:val="en-US"/>
              </w:rPr>
            </w:pPr>
            <w:r>
              <w:rPr>
                <w:lang w:val="en-US"/>
              </w:rPr>
              <w:t>C</w:t>
            </w:r>
            <w:r w:rsidRPr="00865ABA">
              <w:rPr>
                <w:lang w:val="en-US"/>
              </w:rPr>
              <w:t>ompletely removes the coversheet.</w:t>
            </w:r>
          </w:p>
        </w:tc>
      </w:tr>
      <w:tr w:rsidR="00F978B4" w:rsidRPr="00F55ECF" w14:paraId="3AA3188A" w14:textId="77777777" w:rsidTr="004B6E6F">
        <w:tc>
          <w:tcPr>
            <w:tcW w:w="2268" w:type="dxa"/>
            <w:shd w:val="clear" w:color="auto" w:fill="BFBFBF" w:themeFill="background1" w:themeFillShade="BF"/>
          </w:tcPr>
          <w:p w14:paraId="6A5D62D6" w14:textId="6FA39EFA" w:rsidR="00F978B4" w:rsidRPr="00FE6CC0" w:rsidRDefault="00F55ECF" w:rsidP="00877A70">
            <w:pPr>
              <w:rPr>
                <w:lang w:val="en-US"/>
              </w:rPr>
            </w:pPr>
            <w:r>
              <w:rPr>
                <w:lang w:val="en-US"/>
              </w:rPr>
              <w:t>Check box</w:t>
            </w:r>
            <w:r w:rsidR="002A67B0">
              <w:rPr>
                <w:lang w:val="en-US"/>
              </w:rPr>
              <w:t xml:space="preserve"> selected</w:t>
            </w:r>
          </w:p>
        </w:tc>
        <w:tc>
          <w:tcPr>
            <w:tcW w:w="7655" w:type="dxa"/>
            <w:shd w:val="clear" w:color="auto" w:fill="BFBFBF" w:themeFill="background1" w:themeFillShade="BF"/>
          </w:tcPr>
          <w:p w14:paraId="1BA5971E" w14:textId="152C9900" w:rsidR="00F978B4" w:rsidRPr="00F55ECF" w:rsidRDefault="00F55ECF" w:rsidP="00877A70">
            <w:pPr>
              <w:rPr>
                <w:lang w:val="en-US"/>
              </w:rPr>
            </w:pPr>
            <w:r>
              <w:rPr>
                <w:lang w:val="en-US"/>
              </w:rPr>
              <w:t>Description</w:t>
            </w:r>
          </w:p>
        </w:tc>
      </w:tr>
      <w:tr w:rsidR="00F978B4" w:rsidRPr="00865ABA" w14:paraId="2050FE13" w14:textId="77777777" w:rsidTr="004B6E6F">
        <w:tc>
          <w:tcPr>
            <w:tcW w:w="2268" w:type="dxa"/>
          </w:tcPr>
          <w:p w14:paraId="6D241263" w14:textId="19EEE64E" w:rsidR="00F978B4" w:rsidRPr="00865ABA" w:rsidRDefault="00F978B4" w:rsidP="00877A70">
            <w:pPr>
              <w:rPr>
                <w:b/>
                <w:bCs/>
                <w:lang w:val="en-US"/>
              </w:rPr>
            </w:pPr>
            <w:r w:rsidRPr="00865ABA">
              <w:rPr>
                <w:b/>
                <w:bCs/>
                <w:lang w:val="en-US"/>
              </w:rPr>
              <w:t>Is Completed</w:t>
            </w:r>
          </w:p>
        </w:tc>
        <w:tc>
          <w:tcPr>
            <w:tcW w:w="7655" w:type="dxa"/>
          </w:tcPr>
          <w:p w14:paraId="7953D64B" w14:textId="44CF64F1" w:rsidR="00F978B4" w:rsidRPr="00865ABA" w:rsidRDefault="00F978B4" w:rsidP="00877A70">
            <w:pPr>
              <w:rPr>
                <w:lang w:val="en-US"/>
              </w:rPr>
            </w:pPr>
            <w:r>
              <w:rPr>
                <w:lang w:val="en-US"/>
              </w:rPr>
              <w:t>Flag to</w:t>
            </w:r>
            <w:r w:rsidRPr="00865ABA">
              <w:rPr>
                <w:lang w:val="en-US"/>
              </w:rPr>
              <w:t xml:space="preserve"> primarily let other teachers of the unit know that the coversheet has been finalised. The coversheet must be </w:t>
            </w:r>
            <w:r w:rsidRPr="00865ABA">
              <w:rPr>
                <w:b/>
                <w:bCs/>
                <w:lang w:val="en-US"/>
              </w:rPr>
              <w:t>Saved</w:t>
            </w:r>
            <w:r w:rsidRPr="00865ABA">
              <w:rPr>
                <w:lang w:val="en-US"/>
              </w:rPr>
              <w:t xml:space="preserve"> after the checkbox is ticked or </w:t>
            </w:r>
            <w:r w:rsidRPr="00F55ECF">
              <w:rPr>
                <w:lang w:val="en-US"/>
              </w:rPr>
              <w:t>unticked</w:t>
            </w:r>
            <w:r w:rsidRPr="00865ABA">
              <w:rPr>
                <w:lang w:val="en-US"/>
              </w:rPr>
              <w:t>.</w:t>
            </w:r>
          </w:p>
        </w:tc>
      </w:tr>
      <w:tr w:rsidR="00B522EC" w:rsidRPr="00865ABA" w14:paraId="1774C6EE" w14:textId="77777777" w:rsidTr="00EB3778">
        <w:trPr>
          <w:trHeight w:val="1535"/>
        </w:trPr>
        <w:tc>
          <w:tcPr>
            <w:tcW w:w="9923" w:type="dxa"/>
            <w:gridSpan w:val="2"/>
          </w:tcPr>
          <w:p w14:paraId="013CE047" w14:textId="453FABBD" w:rsidR="00B522EC" w:rsidRPr="00A70265" w:rsidRDefault="00B522EC" w:rsidP="00877A70">
            <w:pPr>
              <w:rPr>
                <w:sz w:val="24"/>
                <w:szCs w:val="24"/>
                <w:lang w:val="en-US"/>
              </w:rPr>
            </w:pPr>
            <w:r w:rsidRPr="00B522EC">
              <w:rPr>
                <w:b/>
                <w:bCs/>
                <w:color w:val="FF0000"/>
                <w:sz w:val="32"/>
                <w:szCs w:val="32"/>
                <w:lang w:val="en-US"/>
              </w:rPr>
              <w:lastRenderedPageBreak/>
              <w:t>This is what you tick if the assessment item is an assignment:</w:t>
            </w:r>
            <w:r w:rsidR="00EB3778">
              <w:rPr>
                <w:b/>
                <w:bCs/>
                <w:color w:val="FF0000"/>
                <w:sz w:val="32"/>
                <w:szCs w:val="32"/>
                <w:lang w:val="en-US"/>
              </w:rPr>
              <w:br/>
            </w:r>
            <w:r w:rsidR="00EB3778">
              <w:rPr>
                <w:noProof/>
              </w:rPr>
              <w:drawing>
                <wp:inline distT="0" distB="0" distL="0" distR="0" wp14:anchorId="0AFF9F8F" wp14:editId="7B2F5167">
                  <wp:extent cx="6096000" cy="603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949" cy="603979"/>
                          </a:xfrm>
                          <a:prstGeom prst="rect">
                            <a:avLst/>
                          </a:prstGeom>
                        </pic:spPr>
                      </pic:pic>
                    </a:graphicData>
                  </a:graphic>
                </wp:inline>
              </w:drawing>
            </w:r>
            <w:r w:rsidR="00A70265">
              <w:rPr>
                <w:b/>
                <w:bCs/>
                <w:color w:val="FF0000"/>
                <w:sz w:val="32"/>
                <w:szCs w:val="32"/>
                <w:lang w:val="en-US"/>
              </w:rPr>
              <w:br/>
            </w:r>
            <w:r w:rsidR="00A70265">
              <w:rPr>
                <w:sz w:val="24"/>
                <w:szCs w:val="24"/>
                <w:lang w:val="en-US"/>
              </w:rPr>
              <w:br/>
            </w:r>
            <w:r w:rsidR="00A70265" w:rsidRPr="00A70265">
              <w:rPr>
                <w:lang w:val="en-US"/>
              </w:rPr>
              <w:t>Note that ‘SPO’ stands for ‘Student Profiles Online’.</w:t>
            </w:r>
            <w:r w:rsidR="00A70265">
              <w:rPr>
                <w:sz w:val="24"/>
                <w:szCs w:val="24"/>
                <w:lang w:val="en-US"/>
              </w:rPr>
              <w:br/>
            </w:r>
          </w:p>
        </w:tc>
      </w:tr>
      <w:tr w:rsidR="00F978B4" w:rsidRPr="00865ABA" w14:paraId="353BB8E5" w14:textId="77777777" w:rsidTr="004B6E6F">
        <w:tc>
          <w:tcPr>
            <w:tcW w:w="2268" w:type="dxa"/>
          </w:tcPr>
          <w:p w14:paraId="475A2CC6" w14:textId="5649669B" w:rsidR="00F978B4" w:rsidRPr="00865ABA" w:rsidRDefault="00F978B4" w:rsidP="00877A70">
            <w:pPr>
              <w:rPr>
                <w:b/>
                <w:bCs/>
                <w:lang w:val="en-US"/>
              </w:rPr>
            </w:pPr>
            <w:r>
              <w:rPr>
                <w:b/>
                <w:bCs/>
                <w:lang w:val="en-US"/>
              </w:rPr>
              <w:t>Coversheet and Attachments Published to SPO</w:t>
            </w:r>
          </w:p>
        </w:tc>
        <w:tc>
          <w:tcPr>
            <w:tcW w:w="7655" w:type="dxa"/>
          </w:tcPr>
          <w:p w14:paraId="69445CCC" w14:textId="77777777" w:rsidR="00F978B4" w:rsidRDefault="00F978B4" w:rsidP="00877A70">
            <w:pPr>
              <w:rPr>
                <w:lang w:val="en-US"/>
              </w:rPr>
            </w:pPr>
            <w:r w:rsidRPr="00865ABA">
              <w:rPr>
                <w:lang w:val="en-US"/>
              </w:rPr>
              <w:t xml:space="preserve">The coversheet must be </w:t>
            </w:r>
            <w:r w:rsidRPr="00865ABA">
              <w:rPr>
                <w:b/>
                <w:bCs/>
                <w:lang w:val="en-US"/>
              </w:rPr>
              <w:t>Save</w:t>
            </w:r>
            <w:r w:rsidRPr="00BE08FD">
              <w:rPr>
                <w:b/>
                <w:bCs/>
                <w:lang w:val="en-US"/>
              </w:rPr>
              <w:t>d</w:t>
            </w:r>
            <w:r w:rsidRPr="00865ABA">
              <w:rPr>
                <w:lang w:val="en-US"/>
              </w:rPr>
              <w:t xml:space="preserve"> after </w:t>
            </w:r>
            <w:r>
              <w:rPr>
                <w:lang w:val="en-US"/>
              </w:rPr>
              <w:t>this</w:t>
            </w:r>
            <w:r w:rsidRPr="00865ABA">
              <w:rPr>
                <w:lang w:val="en-US"/>
              </w:rPr>
              <w:t xml:space="preserve"> checkbox is ticked or unticked.</w:t>
            </w:r>
          </w:p>
          <w:p w14:paraId="69747F12" w14:textId="4C124F40" w:rsidR="00F978B4" w:rsidRPr="00865ABA" w:rsidRDefault="00F978B4" w:rsidP="00877A70">
            <w:pPr>
              <w:rPr>
                <w:lang w:val="en-US"/>
              </w:rPr>
            </w:pPr>
            <w:r>
              <w:rPr>
                <w:lang w:val="en-US"/>
              </w:rPr>
              <w:t>T</w:t>
            </w:r>
            <w:r w:rsidRPr="00865ABA">
              <w:rPr>
                <w:lang w:val="en-US"/>
              </w:rPr>
              <w:t xml:space="preserve">he coversheet </w:t>
            </w:r>
            <w:r>
              <w:rPr>
                <w:lang w:val="en-US"/>
              </w:rPr>
              <w:t>including any appended pdfs and attached documents is visible to students</w:t>
            </w:r>
            <w:r w:rsidRPr="00865ABA">
              <w:rPr>
                <w:lang w:val="en-US"/>
              </w:rPr>
              <w:t xml:space="preserve"> via Student Profiles Online</w:t>
            </w:r>
            <w:r w:rsidR="00254F5C">
              <w:rPr>
                <w:lang w:val="en-US"/>
              </w:rPr>
              <w:t xml:space="preserve"> (</w:t>
            </w:r>
            <w:r w:rsidR="00254F5C" w:rsidRPr="00254F5C">
              <w:rPr>
                <w:b/>
                <w:bCs/>
                <w:lang w:val="en-US"/>
              </w:rPr>
              <w:t>SPO</w:t>
            </w:r>
            <w:r w:rsidR="00254F5C">
              <w:rPr>
                <w:lang w:val="en-US"/>
              </w:rPr>
              <w:t>)</w:t>
            </w:r>
            <w:r w:rsidRPr="00865ABA">
              <w:rPr>
                <w:lang w:val="en-US"/>
              </w:rPr>
              <w:t xml:space="preserve">. </w:t>
            </w:r>
            <w:r w:rsidR="00A70265">
              <w:rPr>
                <w:lang w:val="en-US"/>
              </w:rPr>
              <w:br/>
            </w:r>
          </w:p>
        </w:tc>
      </w:tr>
      <w:tr w:rsidR="00B522EC" w:rsidRPr="00865ABA" w14:paraId="6813ED9D" w14:textId="77777777" w:rsidTr="00877A70">
        <w:tc>
          <w:tcPr>
            <w:tcW w:w="9923" w:type="dxa"/>
            <w:gridSpan w:val="2"/>
          </w:tcPr>
          <w:p w14:paraId="202C8C6D" w14:textId="18FF6740" w:rsidR="00B522EC" w:rsidRPr="00B522EC" w:rsidRDefault="00B522EC" w:rsidP="00877A70">
            <w:pPr>
              <w:rPr>
                <w:b/>
                <w:bCs/>
                <w:color w:val="FF0000"/>
                <w:sz w:val="32"/>
                <w:szCs w:val="32"/>
                <w:lang w:val="en-US"/>
              </w:rPr>
            </w:pPr>
            <w:r w:rsidRPr="00B522EC">
              <w:rPr>
                <w:b/>
                <w:bCs/>
                <w:color w:val="FF0000"/>
                <w:sz w:val="32"/>
                <w:szCs w:val="32"/>
                <w:lang w:val="en-US"/>
              </w:rPr>
              <w:t>This is what you tick if the assessment item is a test:</w:t>
            </w:r>
            <w:r w:rsidR="00EB3778">
              <w:rPr>
                <w:b/>
                <w:bCs/>
                <w:color w:val="FF0000"/>
                <w:sz w:val="32"/>
                <w:szCs w:val="32"/>
                <w:lang w:val="en-US"/>
              </w:rPr>
              <w:br/>
            </w:r>
            <w:r w:rsidR="00EB3778">
              <w:rPr>
                <w:noProof/>
              </w:rPr>
              <w:drawing>
                <wp:inline distT="0" distB="0" distL="0" distR="0" wp14:anchorId="42957D28" wp14:editId="3E71324A">
                  <wp:extent cx="6124575" cy="5963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6577" cy="598508"/>
                          </a:xfrm>
                          <a:prstGeom prst="rect">
                            <a:avLst/>
                          </a:prstGeom>
                        </pic:spPr>
                      </pic:pic>
                    </a:graphicData>
                  </a:graphic>
                </wp:inline>
              </w:drawing>
            </w:r>
            <w:r w:rsidR="00A70265">
              <w:rPr>
                <w:b/>
                <w:bCs/>
                <w:color w:val="FF0000"/>
                <w:sz w:val="32"/>
                <w:szCs w:val="32"/>
                <w:lang w:val="en-US"/>
              </w:rPr>
              <w:br/>
            </w:r>
          </w:p>
        </w:tc>
      </w:tr>
      <w:tr w:rsidR="00F978B4" w:rsidRPr="00865ABA" w14:paraId="4AB064E5" w14:textId="77777777" w:rsidTr="004B6E6F">
        <w:tc>
          <w:tcPr>
            <w:tcW w:w="2268" w:type="dxa"/>
          </w:tcPr>
          <w:p w14:paraId="3C8EF6C0" w14:textId="6B283B32" w:rsidR="00F978B4" w:rsidRPr="00865ABA" w:rsidRDefault="00F978B4" w:rsidP="00877A70">
            <w:pPr>
              <w:rPr>
                <w:b/>
                <w:bCs/>
                <w:lang w:val="en-US"/>
              </w:rPr>
            </w:pPr>
            <w:r>
              <w:rPr>
                <w:b/>
                <w:bCs/>
                <w:lang w:val="en-US"/>
              </w:rPr>
              <w:t>Coversheet only Published to SPO</w:t>
            </w:r>
          </w:p>
        </w:tc>
        <w:tc>
          <w:tcPr>
            <w:tcW w:w="7655" w:type="dxa"/>
          </w:tcPr>
          <w:p w14:paraId="2B6B3140" w14:textId="77777777" w:rsidR="00F978B4" w:rsidRDefault="00F978B4" w:rsidP="00F978B4">
            <w:pPr>
              <w:rPr>
                <w:lang w:val="en-US"/>
              </w:rPr>
            </w:pPr>
            <w:r w:rsidRPr="00865ABA">
              <w:rPr>
                <w:lang w:val="en-US"/>
              </w:rPr>
              <w:t xml:space="preserve">The coversheet must be </w:t>
            </w:r>
            <w:r w:rsidRPr="00865ABA">
              <w:rPr>
                <w:b/>
                <w:bCs/>
                <w:lang w:val="en-US"/>
              </w:rPr>
              <w:t>Save</w:t>
            </w:r>
            <w:r w:rsidRPr="00BE08FD">
              <w:rPr>
                <w:b/>
                <w:bCs/>
                <w:lang w:val="en-US"/>
              </w:rPr>
              <w:t>d</w:t>
            </w:r>
            <w:r w:rsidRPr="00865ABA">
              <w:rPr>
                <w:lang w:val="en-US"/>
              </w:rPr>
              <w:t xml:space="preserve"> after </w:t>
            </w:r>
            <w:r>
              <w:rPr>
                <w:lang w:val="en-US"/>
              </w:rPr>
              <w:t>this</w:t>
            </w:r>
            <w:r w:rsidRPr="00865ABA">
              <w:rPr>
                <w:lang w:val="en-US"/>
              </w:rPr>
              <w:t xml:space="preserve"> checkbox is ticked or unticked.</w:t>
            </w:r>
          </w:p>
          <w:p w14:paraId="539D0AB3" w14:textId="75772A3B" w:rsidR="00F978B4" w:rsidRPr="00865ABA" w:rsidRDefault="00F978B4" w:rsidP="00F978B4">
            <w:pPr>
              <w:rPr>
                <w:lang w:val="en-US"/>
              </w:rPr>
            </w:pPr>
            <w:r>
              <w:rPr>
                <w:lang w:val="en-US"/>
              </w:rPr>
              <w:t>T</w:t>
            </w:r>
            <w:r w:rsidRPr="00865ABA">
              <w:rPr>
                <w:lang w:val="en-US"/>
              </w:rPr>
              <w:t xml:space="preserve">he coversheet </w:t>
            </w:r>
            <w:r>
              <w:rPr>
                <w:lang w:val="en-US"/>
              </w:rPr>
              <w:t>ONLY is visible to students</w:t>
            </w:r>
            <w:r w:rsidRPr="00865ABA">
              <w:rPr>
                <w:lang w:val="en-US"/>
              </w:rPr>
              <w:t xml:space="preserve"> via Student Profiles Online</w:t>
            </w:r>
            <w:r w:rsidR="00254F5C">
              <w:rPr>
                <w:lang w:val="en-US"/>
              </w:rPr>
              <w:t xml:space="preserve"> (</w:t>
            </w:r>
            <w:r w:rsidR="00254F5C" w:rsidRPr="00254F5C">
              <w:rPr>
                <w:b/>
                <w:bCs/>
                <w:lang w:val="en-US"/>
              </w:rPr>
              <w:t>SPO</w:t>
            </w:r>
            <w:r w:rsidR="00254F5C">
              <w:rPr>
                <w:lang w:val="en-US"/>
              </w:rPr>
              <w:t>)</w:t>
            </w:r>
            <w:r w:rsidRPr="00865ABA">
              <w:rPr>
                <w:lang w:val="en-US"/>
              </w:rPr>
              <w:t>.</w:t>
            </w:r>
            <w:r>
              <w:rPr>
                <w:lang w:val="en-US"/>
              </w:rPr>
              <w:t xml:space="preserve"> Students can not see or access and files added in the attachments section in ACS.</w:t>
            </w:r>
            <w:r w:rsidR="0091119E">
              <w:rPr>
                <w:lang w:val="en-US"/>
              </w:rPr>
              <w:t xml:space="preserve"> This is for when you might want to notify students of an upcoming assessment and its associated conditions but not show them the test.</w:t>
            </w:r>
            <w:r w:rsidR="00A70265">
              <w:rPr>
                <w:lang w:val="en-US"/>
              </w:rPr>
              <w:br/>
            </w:r>
          </w:p>
        </w:tc>
      </w:tr>
    </w:tbl>
    <w:p w14:paraId="4C28EAA7" w14:textId="77777777" w:rsidR="00785FA9" w:rsidRPr="00F978B4" w:rsidRDefault="00785FA9" w:rsidP="00FE6CC0">
      <w:pPr>
        <w:ind w:firstLine="720"/>
        <w:rPr>
          <w:lang w:val="en-US"/>
        </w:rPr>
      </w:pPr>
    </w:p>
    <w:p w14:paraId="4833053A" w14:textId="53EB07BC" w:rsidR="00785FA9" w:rsidRDefault="007633FB" w:rsidP="004B6E6F">
      <w:pPr>
        <w:rPr>
          <w:lang w:val="en-US"/>
        </w:rPr>
      </w:pPr>
      <w:hyperlink w:anchor="_2b:_Student_download" w:history="1">
        <w:r w:rsidR="00785FA9" w:rsidRPr="004E0F4E">
          <w:rPr>
            <w:rStyle w:val="Hyperlink"/>
            <w:lang w:val="en-US"/>
          </w:rPr>
          <w:t>Appendix 2b</w:t>
        </w:r>
      </w:hyperlink>
      <w:r w:rsidR="00785FA9">
        <w:rPr>
          <w:lang w:val="en-US"/>
        </w:rPr>
        <w:t xml:space="preserve"> displays the difference in what a student can download in Student Profiles Online</w:t>
      </w:r>
      <w:r w:rsidR="00254F5C">
        <w:rPr>
          <w:lang w:val="en-US"/>
        </w:rPr>
        <w:t xml:space="preserve"> (</w:t>
      </w:r>
      <w:r w:rsidR="00254F5C" w:rsidRPr="00254F5C">
        <w:rPr>
          <w:b/>
          <w:bCs/>
          <w:lang w:val="en-US"/>
        </w:rPr>
        <w:t>SPO</w:t>
      </w:r>
      <w:r w:rsidR="00254F5C">
        <w:rPr>
          <w:lang w:val="en-US"/>
        </w:rPr>
        <w:t>)</w:t>
      </w:r>
      <w:r w:rsidR="00785FA9">
        <w:rPr>
          <w:lang w:val="en-US"/>
        </w:rPr>
        <w:t xml:space="preserve"> depending on which publish option is selected.</w:t>
      </w:r>
    </w:p>
    <w:p w14:paraId="053BD2B2" w14:textId="77777777" w:rsidR="00785FA9" w:rsidRPr="00F978B4" w:rsidRDefault="00785FA9" w:rsidP="00FE6CC0">
      <w:pPr>
        <w:ind w:left="720"/>
        <w:rPr>
          <w:lang w:val="en-US"/>
        </w:rPr>
      </w:pPr>
    </w:p>
    <w:p w14:paraId="41EA5019" w14:textId="550FA71F" w:rsidR="00E643FC" w:rsidRDefault="00E643FC" w:rsidP="0089543E">
      <w:pPr>
        <w:rPr>
          <w:b/>
          <w:bCs/>
          <w:i/>
          <w:iCs/>
          <w:lang w:val="en-US"/>
        </w:rPr>
      </w:pPr>
    </w:p>
    <w:p w14:paraId="74BFEF57" w14:textId="2EBE4BE5" w:rsidR="00804183" w:rsidRDefault="00181877" w:rsidP="00804183">
      <w:pPr>
        <w:pStyle w:val="Heading2"/>
        <w:numPr>
          <w:ilvl w:val="0"/>
          <w:numId w:val="51"/>
        </w:numPr>
        <w:rPr>
          <w:lang w:val="en-US"/>
        </w:rPr>
      </w:pPr>
      <w:bookmarkStart w:id="23" w:name="_Toc154062715"/>
      <w:bookmarkStart w:id="24" w:name="_Toc155620598"/>
      <w:bookmarkEnd w:id="23"/>
      <w:r>
        <w:rPr>
          <w:lang w:val="en-US"/>
        </w:rPr>
        <w:t>Optional Blank Fields to include</w:t>
      </w:r>
      <w:bookmarkEnd w:id="24"/>
    </w:p>
    <w:p w14:paraId="024DE175" w14:textId="77777777" w:rsidR="00804183" w:rsidRDefault="00804183" w:rsidP="00804183">
      <w:pPr>
        <w:rPr>
          <w:lang w:val="en-US"/>
        </w:rPr>
      </w:pPr>
    </w:p>
    <w:p w14:paraId="33BC842B" w14:textId="1E349C56" w:rsidR="00181877" w:rsidRDefault="00804183" w:rsidP="00FA7C2E">
      <w:pPr>
        <w:rPr>
          <w:lang w:val="en-US"/>
        </w:rPr>
      </w:pPr>
      <w:r w:rsidRPr="00FE6CC0">
        <w:rPr>
          <w:lang w:val="en-US"/>
        </w:rPr>
        <w:t>Th</w:t>
      </w:r>
      <w:r w:rsidR="00181877">
        <w:rPr>
          <w:lang w:val="en-US"/>
        </w:rPr>
        <w:t>e Coversheet allows teachers to choose to include a blank field for the following on the Assessment Item when printed or published:</w:t>
      </w:r>
    </w:p>
    <w:p w14:paraId="2C24081B" w14:textId="799C3CA5" w:rsidR="00181877" w:rsidRPr="00FA7C2E" w:rsidRDefault="00181877" w:rsidP="00FA7C2E">
      <w:pPr>
        <w:pStyle w:val="ListParagraph"/>
        <w:numPr>
          <w:ilvl w:val="0"/>
          <w:numId w:val="54"/>
        </w:numPr>
        <w:rPr>
          <w:lang w:val="en-US"/>
        </w:rPr>
      </w:pPr>
      <w:bookmarkStart w:id="25" w:name="_Mark_/_Grade:"/>
      <w:bookmarkEnd w:id="25"/>
      <w:r w:rsidRPr="00FA7C2E">
        <w:rPr>
          <w:lang w:val="en-US"/>
        </w:rPr>
        <w:t>Mark / Grade: blank boxes with the possible mark included as in the markbook</w:t>
      </w:r>
      <w:r w:rsidR="0091119E" w:rsidRPr="00FA7C2E">
        <w:rPr>
          <w:lang w:val="en-US"/>
        </w:rPr>
        <w:t xml:space="preserve"> (e.g., /100). This provides space for a teacher to write in the mark and grade. It is </w:t>
      </w:r>
      <w:r w:rsidR="0091119E" w:rsidRPr="00FA7C2E">
        <w:rPr>
          <w:i/>
          <w:iCs/>
          <w:lang w:val="en-US"/>
        </w:rPr>
        <w:t>not</w:t>
      </w:r>
      <w:r w:rsidR="0091119E" w:rsidRPr="00FA7C2E">
        <w:rPr>
          <w:lang w:val="en-US"/>
        </w:rPr>
        <w:t xml:space="preserve"> populated from the markbook.</w:t>
      </w:r>
    </w:p>
    <w:p w14:paraId="1BBC9414" w14:textId="4EFFE641" w:rsidR="00181877" w:rsidRPr="00FA7C2E" w:rsidRDefault="00181877" w:rsidP="00FA7C2E">
      <w:pPr>
        <w:pStyle w:val="ListParagraph"/>
        <w:numPr>
          <w:ilvl w:val="0"/>
          <w:numId w:val="54"/>
        </w:numPr>
        <w:rPr>
          <w:lang w:val="en-US"/>
        </w:rPr>
      </w:pPr>
      <w:bookmarkStart w:id="26" w:name="_Student_Name_/"/>
      <w:bookmarkEnd w:id="26"/>
      <w:r w:rsidRPr="00FA7C2E">
        <w:rPr>
          <w:lang w:val="en-US"/>
        </w:rPr>
        <w:t>Student Name / ID: blank box for the student to write or annotate their name</w:t>
      </w:r>
    </w:p>
    <w:p w14:paraId="1D37D00D" w14:textId="308DAFB1" w:rsidR="00804183" w:rsidRPr="00FA7C2E" w:rsidRDefault="00181877" w:rsidP="00FA7C2E">
      <w:pPr>
        <w:pStyle w:val="ListParagraph"/>
        <w:numPr>
          <w:ilvl w:val="0"/>
          <w:numId w:val="54"/>
        </w:numPr>
        <w:rPr>
          <w:lang w:val="en-US"/>
        </w:rPr>
      </w:pPr>
      <w:bookmarkStart w:id="27" w:name="_Teacher_Name:_blank"/>
      <w:bookmarkEnd w:id="27"/>
      <w:r w:rsidRPr="00FA7C2E">
        <w:rPr>
          <w:lang w:val="en-US"/>
        </w:rPr>
        <w:t>Teacher Name: blank box for the student to record their teacher’s name</w:t>
      </w:r>
      <w:r w:rsidR="004F16A2" w:rsidRPr="00FA7C2E">
        <w:rPr>
          <w:lang w:val="en-US"/>
        </w:rPr>
        <w:t xml:space="preserve"> (e.g., in a crossline testing situation).</w:t>
      </w:r>
    </w:p>
    <w:p w14:paraId="09AACDCD" w14:textId="3C3E58A8" w:rsidR="00785FA9" w:rsidRDefault="009231B9">
      <w:pPr>
        <w:rPr>
          <w:lang w:val="en-US"/>
        </w:rPr>
      </w:pPr>
      <w:r>
        <w:rPr>
          <w:lang w:val="en-US"/>
        </w:rPr>
        <w:br/>
      </w:r>
      <w:r>
        <w:rPr>
          <w:noProof/>
        </w:rPr>
        <w:drawing>
          <wp:inline distT="0" distB="0" distL="0" distR="0" wp14:anchorId="3EDBF940" wp14:editId="31C46FF8">
            <wp:extent cx="4830417" cy="1397106"/>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867" cy="1407938"/>
                    </a:xfrm>
                    <a:prstGeom prst="rect">
                      <a:avLst/>
                    </a:prstGeom>
                  </pic:spPr>
                </pic:pic>
              </a:graphicData>
            </a:graphic>
          </wp:inline>
        </w:drawing>
      </w:r>
      <w:r>
        <w:rPr>
          <w:lang w:val="en-US"/>
        </w:rPr>
        <w:br/>
      </w:r>
    </w:p>
    <w:p w14:paraId="395941E4" w14:textId="162AF94D" w:rsidR="00785FA9" w:rsidRDefault="00785FA9">
      <w:pPr>
        <w:rPr>
          <w:lang w:val="en-US"/>
        </w:rPr>
      </w:pPr>
      <w:r>
        <w:rPr>
          <w:lang w:val="en-US"/>
        </w:rPr>
        <w:t>Where a box is not checked in this section, no field will appear on the PDF file downloaded.</w:t>
      </w:r>
    </w:p>
    <w:p w14:paraId="6B43515A" w14:textId="77777777" w:rsidR="00785FA9" w:rsidRDefault="00785FA9">
      <w:pPr>
        <w:rPr>
          <w:lang w:val="en-US"/>
        </w:rPr>
      </w:pPr>
    </w:p>
    <w:p w14:paraId="1FCF3E4B" w14:textId="3335DA8E" w:rsidR="00DD571C" w:rsidRDefault="007633FB">
      <w:pPr>
        <w:rPr>
          <w:lang w:val="en-US"/>
        </w:rPr>
      </w:pPr>
      <w:hyperlink w:anchor="_Appendix_1:_Assessment" w:history="1">
        <w:r w:rsidR="00785FA9" w:rsidRPr="00683628">
          <w:rPr>
            <w:rStyle w:val="Hyperlink"/>
            <w:lang w:val="en-US"/>
          </w:rPr>
          <w:t>Appendix 1</w:t>
        </w:r>
      </w:hyperlink>
      <w:r w:rsidR="00785FA9">
        <w:rPr>
          <w:lang w:val="en-US"/>
        </w:rPr>
        <w:t xml:space="preserve"> displays how this will show when selected on the PDF report. </w:t>
      </w:r>
    </w:p>
    <w:p w14:paraId="70158DDE" w14:textId="77777777" w:rsidR="00183D02" w:rsidRDefault="00183D02" w:rsidP="004B6E6F">
      <w:pPr>
        <w:pStyle w:val="Heading2"/>
        <w:rPr>
          <w:lang w:val="en-US"/>
        </w:rPr>
      </w:pPr>
    </w:p>
    <w:p w14:paraId="67769B4A" w14:textId="77DC2280" w:rsidR="00260395" w:rsidRDefault="00260395" w:rsidP="00260395">
      <w:pPr>
        <w:pStyle w:val="Heading2"/>
        <w:numPr>
          <w:ilvl w:val="0"/>
          <w:numId w:val="51"/>
        </w:numPr>
        <w:rPr>
          <w:lang w:val="en-US"/>
        </w:rPr>
      </w:pPr>
      <w:bookmarkStart w:id="28" w:name="_Additional_Date_Information"/>
      <w:bookmarkStart w:id="29" w:name="_Toc155620599"/>
      <w:bookmarkEnd w:id="28"/>
      <w:r>
        <w:rPr>
          <w:lang w:val="en-US"/>
        </w:rPr>
        <w:t xml:space="preserve">Additional Date Information </w:t>
      </w:r>
      <w:r w:rsidRPr="00FE6CC0">
        <w:rPr>
          <w:b w:val="0"/>
          <w:bCs/>
          <w:lang w:val="en-US"/>
        </w:rPr>
        <w:t>(optional)</w:t>
      </w:r>
      <w:bookmarkEnd w:id="29"/>
    </w:p>
    <w:p w14:paraId="191032D9" w14:textId="0596025F" w:rsidR="006A15AF" w:rsidRDefault="00CC6646" w:rsidP="00FF4F3F">
      <w:pPr>
        <w:rPr>
          <w:lang w:val="en-US"/>
        </w:rPr>
      </w:pPr>
      <w:r>
        <w:rPr>
          <w:lang w:val="en-US"/>
        </w:rPr>
        <w:br/>
        <w:t>This is an optional field that lets you put in further information about the dates of an assessment task. In the below example, the unit outline allows dates from the 6</w:t>
      </w:r>
      <w:r w:rsidRPr="00CC6646">
        <w:rPr>
          <w:vertAlign w:val="superscript"/>
          <w:lang w:val="en-US"/>
        </w:rPr>
        <w:t>th</w:t>
      </w:r>
      <w:r>
        <w:rPr>
          <w:lang w:val="en-US"/>
        </w:rPr>
        <w:t xml:space="preserve"> to the 8</w:t>
      </w:r>
      <w:r w:rsidRPr="00CC6646">
        <w:rPr>
          <w:vertAlign w:val="superscript"/>
          <w:lang w:val="en-US"/>
        </w:rPr>
        <w:t>th</w:t>
      </w:r>
      <w:r>
        <w:rPr>
          <w:lang w:val="en-US"/>
        </w:rPr>
        <w:t xml:space="preserve"> of March for an in-class assessment run across multiple classes. If we know the dates that it will be run in each class, we can include that information here: </w:t>
      </w:r>
    </w:p>
    <w:p w14:paraId="19D3F72C" w14:textId="38F8AD41" w:rsidR="00260395" w:rsidRDefault="005D4CD9" w:rsidP="00FF4F3F">
      <w:pPr>
        <w:rPr>
          <w:lang w:val="en-US"/>
        </w:rPr>
      </w:pPr>
      <w:r>
        <w:rPr>
          <w:noProof/>
        </w:rPr>
        <w:drawing>
          <wp:inline distT="0" distB="0" distL="0" distR="0" wp14:anchorId="371B56AE" wp14:editId="6D50F23B">
            <wp:extent cx="6958786" cy="695739"/>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70906" cy="696951"/>
                    </a:xfrm>
                    <a:prstGeom prst="rect">
                      <a:avLst/>
                    </a:prstGeom>
                  </pic:spPr>
                </pic:pic>
              </a:graphicData>
            </a:graphic>
          </wp:inline>
        </w:drawing>
      </w:r>
    </w:p>
    <w:p w14:paraId="0F64C8CF" w14:textId="26830C98" w:rsidR="00997B58" w:rsidRDefault="00CC6646" w:rsidP="00FF4F3F">
      <w:pPr>
        <w:rPr>
          <w:lang w:val="en-US"/>
        </w:rPr>
      </w:pPr>
      <w:r>
        <w:rPr>
          <w:lang w:val="en-US"/>
        </w:rPr>
        <w:t>You could also have drafts due on a particular date with the final assessment piece due on another date.</w:t>
      </w:r>
      <w:r w:rsidR="00212BFA">
        <w:rPr>
          <w:lang w:val="en-US"/>
        </w:rPr>
        <w:br/>
      </w:r>
      <w:r w:rsidR="0091119E">
        <w:rPr>
          <w:lang w:val="en-US"/>
        </w:rPr>
        <w:br/>
      </w:r>
      <w:hyperlink w:anchor="_Appendix_1:_Assessment" w:history="1">
        <w:r w:rsidR="00AA5BF6" w:rsidRPr="00683628">
          <w:rPr>
            <w:rStyle w:val="Hyperlink"/>
            <w:lang w:val="en-US"/>
          </w:rPr>
          <w:t>Appendix 1</w:t>
        </w:r>
      </w:hyperlink>
      <w:r w:rsidR="00AA5BF6">
        <w:rPr>
          <w:lang w:val="en-US"/>
        </w:rPr>
        <w:t xml:space="preserve"> displays how this will show when selected on the PDF report.</w:t>
      </w:r>
      <w:r w:rsidR="00997B58">
        <w:rPr>
          <w:lang w:val="en-US"/>
        </w:rPr>
        <w:br/>
      </w:r>
      <w:bookmarkStart w:id="30" w:name="_VET_Competencies"/>
      <w:bookmarkEnd w:id="30"/>
    </w:p>
    <w:p w14:paraId="5D57FC82" w14:textId="73075A10" w:rsidR="00997B58" w:rsidRDefault="00997B58" w:rsidP="00997B58">
      <w:pPr>
        <w:pStyle w:val="Heading2"/>
        <w:numPr>
          <w:ilvl w:val="0"/>
          <w:numId w:val="51"/>
        </w:numPr>
        <w:rPr>
          <w:lang w:val="en-US"/>
        </w:rPr>
      </w:pPr>
      <w:bookmarkStart w:id="31" w:name="_Toc155620600"/>
      <w:r>
        <w:rPr>
          <w:lang w:val="en-US"/>
        </w:rPr>
        <w:t>VET Competencies</w:t>
      </w:r>
      <w:bookmarkEnd w:id="31"/>
    </w:p>
    <w:p w14:paraId="30187C61" w14:textId="77777777" w:rsidR="00997B58" w:rsidRDefault="00997B58" w:rsidP="00FF4F3F">
      <w:pPr>
        <w:rPr>
          <w:lang w:val="en-US"/>
        </w:rPr>
      </w:pPr>
    </w:p>
    <w:p w14:paraId="6E29DDBC" w14:textId="256A3FD5" w:rsidR="00B44AA6" w:rsidRDefault="00997B58" w:rsidP="00FF4F3F">
      <w:pPr>
        <w:rPr>
          <w:lang w:val="en-US"/>
        </w:rPr>
      </w:pPr>
      <w:r>
        <w:rPr>
          <w:lang w:val="en-US"/>
        </w:rPr>
        <w:t>If your unit includes VET competencies (not the case for English T), they will be displayed in a table:</w:t>
      </w:r>
      <w:r>
        <w:rPr>
          <w:lang w:val="en-US"/>
        </w:rPr>
        <w:br/>
      </w:r>
      <w:r>
        <w:rPr>
          <w:noProof/>
        </w:rPr>
        <w:drawing>
          <wp:inline distT="0" distB="0" distL="0" distR="0" wp14:anchorId="55E14E2F" wp14:editId="1EDA8885">
            <wp:extent cx="6332220" cy="95123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951230"/>
                    </a:xfrm>
                    <a:prstGeom prst="rect">
                      <a:avLst/>
                    </a:prstGeom>
                  </pic:spPr>
                </pic:pic>
              </a:graphicData>
            </a:graphic>
          </wp:inline>
        </w:drawing>
      </w:r>
      <w:r>
        <w:rPr>
          <w:lang w:val="en-US"/>
        </w:rPr>
        <w:br/>
        <w:t>If a competency is included in the assessment task, check the box adjacent to that competency</w:t>
      </w:r>
      <w:r w:rsidR="00B202D5">
        <w:rPr>
          <w:lang w:val="en-US"/>
        </w:rPr>
        <w:t>. For example:</w:t>
      </w:r>
      <w:r w:rsidR="00B202D5">
        <w:rPr>
          <w:lang w:val="en-US"/>
        </w:rPr>
        <w:br/>
      </w:r>
      <w:r w:rsidR="00B202D5">
        <w:rPr>
          <w:noProof/>
        </w:rPr>
        <w:drawing>
          <wp:inline distT="0" distB="0" distL="0" distR="0" wp14:anchorId="49560F08" wp14:editId="07637183">
            <wp:extent cx="6332220" cy="93789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937895"/>
                    </a:xfrm>
                    <a:prstGeom prst="rect">
                      <a:avLst/>
                    </a:prstGeom>
                  </pic:spPr>
                </pic:pic>
              </a:graphicData>
            </a:graphic>
          </wp:inline>
        </w:drawing>
      </w:r>
      <w:r w:rsidR="00B202D5">
        <w:rPr>
          <w:lang w:val="en-US"/>
        </w:rPr>
        <w:br/>
      </w:r>
      <w:r w:rsidR="00B202D5">
        <w:rPr>
          <w:lang w:val="en-US"/>
        </w:rPr>
        <w:br/>
      </w:r>
      <w:hyperlink w:anchor="_Appendix_1:_Assessment" w:history="1">
        <w:r w:rsidR="00B202D5" w:rsidRPr="00683628">
          <w:rPr>
            <w:rStyle w:val="Hyperlink"/>
            <w:lang w:val="en-US"/>
          </w:rPr>
          <w:t>Appendix 1</w:t>
        </w:r>
      </w:hyperlink>
      <w:r w:rsidR="00B202D5">
        <w:rPr>
          <w:lang w:val="en-US"/>
        </w:rPr>
        <w:t xml:space="preserve"> displays how this will show when selected on the PDF report.</w:t>
      </w:r>
      <w:r w:rsidR="00B202D5">
        <w:rPr>
          <w:lang w:val="en-US"/>
        </w:rPr>
        <w:br/>
      </w:r>
    </w:p>
    <w:p w14:paraId="26D85387" w14:textId="61DBF9F0" w:rsidR="00804183" w:rsidRDefault="00804183" w:rsidP="00FE6CC0">
      <w:pPr>
        <w:pStyle w:val="Heading2"/>
        <w:numPr>
          <w:ilvl w:val="0"/>
          <w:numId w:val="51"/>
        </w:numPr>
        <w:rPr>
          <w:lang w:val="en-US"/>
        </w:rPr>
      </w:pPr>
      <w:bookmarkStart w:id="32" w:name="_Assessment_Policies"/>
      <w:bookmarkStart w:id="33" w:name="_Toc155620601"/>
      <w:bookmarkStart w:id="34" w:name="_Hlk155256116"/>
      <w:bookmarkEnd w:id="32"/>
      <w:r>
        <w:rPr>
          <w:lang w:val="en-US"/>
        </w:rPr>
        <w:t xml:space="preserve">Assessment </w:t>
      </w:r>
      <w:r w:rsidR="008336C6">
        <w:rPr>
          <w:lang w:val="en-US"/>
        </w:rPr>
        <w:t>Policies</w:t>
      </w:r>
      <w:bookmarkEnd w:id="33"/>
    </w:p>
    <w:bookmarkEnd w:id="34"/>
    <w:p w14:paraId="3AC81207" w14:textId="02FEF6DB" w:rsidR="008336C6" w:rsidRDefault="008336C6" w:rsidP="00FE6CC0">
      <w:pPr>
        <w:rPr>
          <w:lang w:val="en-US"/>
        </w:rPr>
      </w:pPr>
      <w:r>
        <w:rPr>
          <w:lang w:val="en-US"/>
        </w:rPr>
        <w:br/>
        <w:t>This section enables you to add the relevant policies on academic integrity and late submission to the assessment item coversheet.</w:t>
      </w:r>
    </w:p>
    <w:p w14:paraId="64A39F3E" w14:textId="77777777" w:rsidR="00207BA7" w:rsidRDefault="008336C6" w:rsidP="00FE6CC0">
      <w:r>
        <w:rPr>
          <w:noProof/>
          <w:lang w:val="en-US"/>
        </w:rPr>
        <w:drawing>
          <wp:inline distT="0" distB="0" distL="0" distR="0" wp14:anchorId="6E76133E" wp14:editId="5401861D">
            <wp:extent cx="4820285" cy="13766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0285" cy="1376680"/>
                    </a:xfrm>
                    <a:prstGeom prst="rect">
                      <a:avLst/>
                    </a:prstGeom>
                    <a:noFill/>
                    <a:ln>
                      <a:noFill/>
                    </a:ln>
                  </pic:spPr>
                </pic:pic>
              </a:graphicData>
            </a:graphic>
          </wp:inline>
        </w:drawing>
      </w:r>
    </w:p>
    <w:p w14:paraId="2DBD47EF" w14:textId="77777777" w:rsidR="00207BA7" w:rsidRDefault="00207BA7" w:rsidP="00FE6CC0"/>
    <w:p w14:paraId="50AB3F62" w14:textId="5859B41E" w:rsidR="00207BA7" w:rsidRDefault="00207BA7" w:rsidP="00FE6CC0">
      <w:r>
        <w:t>The first key difference—the one late submission penalties information and the other does not—is because this is not relevant to tests (there would be no late submission for a test).</w:t>
      </w:r>
      <w:r>
        <w:br/>
      </w:r>
      <w:r>
        <w:lastRenderedPageBreak/>
        <w:br/>
        <w:t>The second key difference—standard text versus School Assessment Information—is that one is automatic and the other is created by the school. The school ones are entered here by the certification officer or faculty head at your school:</w:t>
      </w:r>
      <w:r>
        <w:br/>
      </w:r>
      <w:r>
        <w:rPr>
          <w:noProof/>
        </w:rPr>
        <w:drawing>
          <wp:inline distT="0" distB="0" distL="0" distR="0" wp14:anchorId="3960AB9B" wp14:editId="4CA43372">
            <wp:extent cx="2643809" cy="930421"/>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5721" cy="962767"/>
                    </a:xfrm>
                    <a:prstGeom prst="rect">
                      <a:avLst/>
                    </a:prstGeom>
                  </pic:spPr>
                </pic:pic>
              </a:graphicData>
            </a:graphic>
          </wp:inline>
        </w:drawing>
      </w:r>
      <w:r w:rsidRPr="00951487">
        <w:rPr>
          <w:noProof/>
        </w:rPr>
        <w:t xml:space="preserve"> </w:t>
      </w:r>
      <w:r>
        <w:rPr>
          <w:noProof/>
        </w:rPr>
        <w:br/>
      </w:r>
      <w:r>
        <w:br/>
      </w:r>
      <w:r>
        <w:rPr>
          <w:noProof/>
        </w:rPr>
        <w:drawing>
          <wp:inline distT="0" distB="0" distL="0" distR="0" wp14:anchorId="26DBA4FC" wp14:editId="04CAD03C">
            <wp:extent cx="2938462" cy="250717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47629" cy="2514994"/>
                    </a:xfrm>
                    <a:prstGeom prst="rect">
                      <a:avLst/>
                    </a:prstGeom>
                  </pic:spPr>
                </pic:pic>
              </a:graphicData>
            </a:graphic>
          </wp:inline>
        </w:drawing>
      </w:r>
      <w:r>
        <w:br/>
      </w:r>
    </w:p>
    <w:p w14:paraId="49456512" w14:textId="045FD59E" w:rsidR="008336C6" w:rsidRDefault="007633FB" w:rsidP="00FE6CC0">
      <w:pPr>
        <w:rPr>
          <w:lang w:val="en-US"/>
        </w:rPr>
      </w:pPr>
      <w:hyperlink w:anchor="_Appendix_1:_Assessment" w:history="1">
        <w:r w:rsidR="00AA5BF6" w:rsidRPr="00683628">
          <w:rPr>
            <w:rStyle w:val="Hyperlink"/>
            <w:lang w:val="en-US"/>
          </w:rPr>
          <w:t>Appendix 1</w:t>
        </w:r>
      </w:hyperlink>
      <w:r w:rsidR="00AA5BF6">
        <w:rPr>
          <w:lang w:val="en-US"/>
        </w:rPr>
        <w:t xml:space="preserve"> displays how this will show when selected on the PDF report.</w:t>
      </w:r>
      <w:r w:rsidR="00AA5BF6">
        <w:rPr>
          <w:lang w:val="en-US"/>
        </w:rPr>
        <w:br/>
      </w:r>
    </w:p>
    <w:p w14:paraId="35A5D9B2" w14:textId="2344F773" w:rsidR="00E300FF" w:rsidRDefault="00E300FF" w:rsidP="00E300FF">
      <w:pPr>
        <w:pStyle w:val="Heading2"/>
        <w:numPr>
          <w:ilvl w:val="0"/>
          <w:numId w:val="51"/>
        </w:numPr>
        <w:rPr>
          <w:lang w:val="en-US"/>
        </w:rPr>
      </w:pPr>
      <w:bookmarkStart w:id="35" w:name="_Assessment_Conditions"/>
      <w:bookmarkStart w:id="36" w:name="_Toc155620602"/>
      <w:bookmarkEnd w:id="35"/>
      <w:r>
        <w:rPr>
          <w:lang w:val="en-US"/>
        </w:rPr>
        <w:t>Assessment Conditions</w:t>
      </w:r>
      <w:bookmarkEnd w:id="36"/>
    </w:p>
    <w:p w14:paraId="006A237E" w14:textId="504EC7FF" w:rsidR="00E300FF" w:rsidRDefault="0007559F" w:rsidP="00FE6CC0">
      <w:pPr>
        <w:rPr>
          <w:lang w:val="en-US"/>
        </w:rPr>
      </w:pPr>
      <w:r>
        <w:rPr>
          <w:lang w:val="en-US"/>
        </w:rPr>
        <w:br/>
        <w:t xml:space="preserve">This is where you enter all the conditions of the assessment item. Please note that the formatting capabilities are limited and that if you are copying and pasting you may lose some of the formatting. See the </w:t>
      </w:r>
      <w:hyperlink w:anchor="formatting" w:history="1">
        <w:r w:rsidRPr="00A03175">
          <w:rPr>
            <w:rStyle w:val="Hyperlink"/>
            <w:lang w:val="en-US"/>
          </w:rPr>
          <w:t>formatting</w:t>
        </w:r>
      </w:hyperlink>
      <w:r>
        <w:rPr>
          <w:lang w:val="en-US"/>
        </w:rPr>
        <w:t xml:space="preserve"> information below.</w:t>
      </w:r>
      <w:r w:rsidR="004F5721">
        <w:rPr>
          <w:lang w:val="en-US"/>
        </w:rPr>
        <w:br/>
      </w:r>
      <w:r w:rsidR="004F5721">
        <w:rPr>
          <w:lang w:val="en-US"/>
        </w:rPr>
        <w:br/>
        <w:t>Here is an example that shows some of the conditions for a mathematics test:</w:t>
      </w:r>
      <w:r w:rsidR="004F5721">
        <w:rPr>
          <w:lang w:val="en-US"/>
        </w:rPr>
        <w:br/>
      </w:r>
      <w:r w:rsidR="004F5721">
        <w:rPr>
          <w:noProof/>
        </w:rPr>
        <w:drawing>
          <wp:inline distT="0" distB="0" distL="0" distR="0" wp14:anchorId="5F41B71C" wp14:editId="72139138">
            <wp:extent cx="5495925" cy="23787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7735" cy="2383813"/>
                    </a:xfrm>
                    <a:prstGeom prst="rect">
                      <a:avLst/>
                    </a:prstGeom>
                  </pic:spPr>
                </pic:pic>
              </a:graphicData>
            </a:graphic>
          </wp:inline>
        </w:drawing>
      </w:r>
      <w:r>
        <w:rPr>
          <w:lang w:val="en-US"/>
        </w:rPr>
        <w:t xml:space="preserve"> </w:t>
      </w:r>
      <w:r w:rsidR="001B1D2D">
        <w:rPr>
          <w:lang w:val="en-US"/>
        </w:rPr>
        <w:br/>
      </w:r>
      <w:r w:rsidR="001B1D2D">
        <w:rPr>
          <w:lang w:val="en-US"/>
        </w:rPr>
        <w:br/>
        <w:t>Here is an example that shows some of the conditions for an assignment:</w:t>
      </w:r>
      <w:r w:rsidR="001B1D2D">
        <w:rPr>
          <w:lang w:val="en-US"/>
        </w:rPr>
        <w:br/>
      </w:r>
      <w:r w:rsidR="001B1D2D">
        <w:rPr>
          <w:noProof/>
        </w:rPr>
        <w:lastRenderedPageBreak/>
        <w:drawing>
          <wp:inline distT="0" distB="0" distL="0" distR="0" wp14:anchorId="61D0F8C6" wp14:editId="155AF7DC">
            <wp:extent cx="6332220" cy="1463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2220" cy="1463675"/>
                    </a:xfrm>
                    <a:prstGeom prst="rect">
                      <a:avLst/>
                    </a:prstGeom>
                  </pic:spPr>
                </pic:pic>
              </a:graphicData>
            </a:graphic>
          </wp:inline>
        </w:drawing>
      </w:r>
      <w:r w:rsidR="001B1D2D">
        <w:rPr>
          <w:lang w:val="en-US"/>
        </w:rPr>
        <w:br/>
        <w:t>Here is the much briefer example for the assessment task that we are looking at:</w:t>
      </w:r>
    </w:p>
    <w:p w14:paraId="1B1286E1" w14:textId="4BCF3B0B" w:rsidR="00E300FF" w:rsidRDefault="0007559F" w:rsidP="00FE6CC0">
      <w:pPr>
        <w:rPr>
          <w:lang w:val="en-US"/>
        </w:rPr>
      </w:pPr>
      <w:r>
        <w:rPr>
          <w:noProof/>
        </w:rPr>
        <w:drawing>
          <wp:inline distT="0" distB="0" distL="0" distR="0" wp14:anchorId="2E087F95" wp14:editId="4B2509C9">
            <wp:extent cx="3640604" cy="1515092"/>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7576" cy="1530478"/>
                    </a:xfrm>
                    <a:prstGeom prst="rect">
                      <a:avLst/>
                    </a:prstGeom>
                  </pic:spPr>
                </pic:pic>
              </a:graphicData>
            </a:graphic>
          </wp:inline>
        </w:drawing>
      </w:r>
      <w:r w:rsidR="008420A7">
        <w:rPr>
          <w:lang w:val="en-US"/>
        </w:rPr>
        <w:br/>
      </w:r>
    </w:p>
    <w:p w14:paraId="57527D06" w14:textId="61A81260" w:rsidR="00E300FF" w:rsidRDefault="007633FB" w:rsidP="00FE6CC0">
      <w:pPr>
        <w:rPr>
          <w:lang w:val="en-US"/>
        </w:rPr>
      </w:pPr>
      <w:hyperlink w:anchor="_Appendix_1:_Assessment" w:history="1">
        <w:r w:rsidR="00AA5BF6" w:rsidRPr="00683628">
          <w:rPr>
            <w:rStyle w:val="Hyperlink"/>
            <w:lang w:val="en-US"/>
          </w:rPr>
          <w:t>Appendix 1</w:t>
        </w:r>
      </w:hyperlink>
      <w:r w:rsidR="00AA5BF6">
        <w:rPr>
          <w:lang w:val="en-US"/>
        </w:rPr>
        <w:t xml:space="preserve"> displays how this will show when selected on the PDF report.</w:t>
      </w:r>
      <w:r w:rsidR="00AA5BF6">
        <w:rPr>
          <w:lang w:val="en-US"/>
        </w:rPr>
        <w:br/>
      </w:r>
    </w:p>
    <w:p w14:paraId="399B8AE0" w14:textId="77FF75B4" w:rsidR="00E300FF" w:rsidRDefault="00E300FF" w:rsidP="00E300FF">
      <w:pPr>
        <w:pStyle w:val="Heading2"/>
        <w:numPr>
          <w:ilvl w:val="0"/>
          <w:numId w:val="51"/>
        </w:numPr>
        <w:rPr>
          <w:lang w:val="en-US"/>
        </w:rPr>
      </w:pPr>
      <w:bookmarkStart w:id="37" w:name="_Submission_Information"/>
      <w:bookmarkStart w:id="38" w:name="_Toc155620603"/>
      <w:bookmarkEnd w:id="37"/>
      <w:r>
        <w:rPr>
          <w:lang w:val="en-US"/>
        </w:rPr>
        <w:t>Submission Information</w:t>
      </w:r>
      <w:bookmarkEnd w:id="38"/>
    </w:p>
    <w:p w14:paraId="668625C8" w14:textId="77777777" w:rsidR="00E300FF" w:rsidRDefault="00E300FF" w:rsidP="00FE6CC0">
      <w:pPr>
        <w:rPr>
          <w:lang w:val="en-US"/>
        </w:rPr>
      </w:pPr>
    </w:p>
    <w:p w14:paraId="694EF8D0" w14:textId="77777777" w:rsidR="00C251B2" w:rsidRDefault="003F42E2" w:rsidP="00FE6CC0">
      <w:pPr>
        <w:rPr>
          <w:lang w:val="en-US"/>
        </w:rPr>
      </w:pPr>
      <w:r>
        <w:rPr>
          <w:lang w:val="en-US"/>
        </w:rPr>
        <w:t>This is where you put information about the submission requirements. You can either enter it here or bring in a school policy.</w:t>
      </w:r>
      <w:r w:rsidR="00A03175">
        <w:rPr>
          <w:lang w:val="en-US"/>
        </w:rPr>
        <w:t xml:space="preserve"> Again, there are limitations on formatting. See the </w:t>
      </w:r>
      <w:hyperlink w:anchor="formatting" w:history="1">
        <w:r w:rsidR="00A03175" w:rsidRPr="00A03175">
          <w:rPr>
            <w:rStyle w:val="Hyperlink"/>
            <w:lang w:val="en-US"/>
          </w:rPr>
          <w:t>formatting</w:t>
        </w:r>
      </w:hyperlink>
      <w:r w:rsidR="00A03175">
        <w:rPr>
          <w:lang w:val="en-US"/>
        </w:rPr>
        <w:t xml:space="preserve"> information below.</w:t>
      </w:r>
      <w:r w:rsidR="00EA4544">
        <w:rPr>
          <w:lang w:val="en-US"/>
        </w:rPr>
        <w:br/>
      </w:r>
      <w:r w:rsidR="00C251B2">
        <w:rPr>
          <w:noProof/>
        </w:rPr>
        <w:drawing>
          <wp:inline distT="0" distB="0" distL="0" distR="0" wp14:anchorId="41879724" wp14:editId="48EB9C31">
            <wp:extent cx="6660077" cy="134377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71145" cy="1346003"/>
                    </a:xfrm>
                    <a:prstGeom prst="rect">
                      <a:avLst/>
                    </a:prstGeom>
                  </pic:spPr>
                </pic:pic>
              </a:graphicData>
            </a:graphic>
          </wp:inline>
        </w:drawing>
      </w:r>
      <w:r w:rsidR="00EA4544">
        <w:rPr>
          <w:lang w:val="en-US"/>
        </w:rPr>
        <w:br/>
      </w:r>
      <w:r w:rsidR="00AA5BF6">
        <w:rPr>
          <w:lang w:val="en-US"/>
        </w:rPr>
        <w:br/>
      </w:r>
      <w:r w:rsidR="00951487">
        <w:rPr>
          <w:lang w:val="en-US"/>
        </w:rPr>
        <w:t>Note that if this information is a school policy, it comes from here:</w:t>
      </w:r>
      <w:r w:rsidR="00951487">
        <w:rPr>
          <w:lang w:val="en-US"/>
        </w:rPr>
        <w:br/>
      </w:r>
      <w:r w:rsidR="00263C97">
        <w:rPr>
          <w:noProof/>
        </w:rPr>
        <w:drawing>
          <wp:inline distT="0" distB="0" distL="0" distR="0" wp14:anchorId="1819FC97" wp14:editId="62E7CD67">
            <wp:extent cx="2643809" cy="930421"/>
            <wp:effectExtent l="0" t="0" r="444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5721" cy="962767"/>
                    </a:xfrm>
                    <a:prstGeom prst="rect">
                      <a:avLst/>
                    </a:prstGeom>
                  </pic:spPr>
                </pic:pic>
              </a:graphicData>
            </a:graphic>
          </wp:inline>
        </w:drawing>
      </w:r>
      <w:r w:rsidR="00951487" w:rsidRPr="00951487">
        <w:rPr>
          <w:noProof/>
        </w:rPr>
        <w:t xml:space="preserve"> </w:t>
      </w:r>
      <w:r w:rsidR="00C251B2">
        <w:rPr>
          <w:noProof/>
        </w:rPr>
        <w:lastRenderedPageBreak/>
        <w:drawing>
          <wp:inline distT="0" distB="0" distL="0" distR="0" wp14:anchorId="14F7AD85" wp14:editId="1463EA5E">
            <wp:extent cx="3824577" cy="3921994"/>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5157" cy="3932843"/>
                    </a:xfrm>
                    <a:prstGeom prst="rect">
                      <a:avLst/>
                    </a:prstGeom>
                  </pic:spPr>
                </pic:pic>
              </a:graphicData>
            </a:graphic>
          </wp:inline>
        </w:drawing>
      </w:r>
      <w:r w:rsidR="00263C97">
        <w:rPr>
          <w:noProof/>
        </w:rPr>
        <w:br/>
      </w:r>
      <w:r w:rsidR="00DC0C23">
        <w:br/>
      </w:r>
      <w:hyperlink w:anchor="_Appendix_1:_Assessment" w:history="1">
        <w:r w:rsidR="00AA5BF6" w:rsidRPr="00683628">
          <w:rPr>
            <w:rStyle w:val="Hyperlink"/>
            <w:lang w:val="en-US"/>
          </w:rPr>
          <w:t>Appendix 1</w:t>
        </w:r>
      </w:hyperlink>
      <w:r w:rsidR="00AA5BF6">
        <w:rPr>
          <w:lang w:val="en-US"/>
        </w:rPr>
        <w:t xml:space="preserve"> displays how this will show when selected on the PDF report.</w:t>
      </w:r>
    </w:p>
    <w:p w14:paraId="472C1FE4" w14:textId="153BFCD2" w:rsidR="00E300FF" w:rsidRDefault="00AA5BF6" w:rsidP="00FE6CC0">
      <w:pPr>
        <w:rPr>
          <w:lang w:val="en-US"/>
        </w:rPr>
      </w:pPr>
      <w:r>
        <w:rPr>
          <w:lang w:val="en-US"/>
        </w:rPr>
        <w:br/>
      </w:r>
    </w:p>
    <w:p w14:paraId="5D498936" w14:textId="77777777" w:rsidR="008336C6" w:rsidRDefault="008336C6" w:rsidP="008336C6">
      <w:pPr>
        <w:pStyle w:val="Heading2"/>
        <w:numPr>
          <w:ilvl w:val="0"/>
          <w:numId w:val="51"/>
        </w:numPr>
        <w:rPr>
          <w:lang w:val="en-US"/>
        </w:rPr>
      </w:pPr>
      <w:bookmarkStart w:id="39" w:name="_Assessment_Instructions_or"/>
      <w:bookmarkStart w:id="40" w:name="_Toc155620604"/>
      <w:bookmarkEnd w:id="39"/>
      <w:r>
        <w:rPr>
          <w:lang w:val="en-US"/>
        </w:rPr>
        <w:t xml:space="preserve">Assessment Instructions or Additional Information </w:t>
      </w:r>
      <w:r w:rsidRPr="00FE6CC0">
        <w:rPr>
          <w:b w:val="0"/>
          <w:bCs/>
          <w:lang w:val="en-US"/>
        </w:rPr>
        <w:t>(optional)</w:t>
      </w:r>
      <w:bookmarkEnd w:id="40"/>
    </w:p>
    <w:p w14:paraId="54092780" w14:textId="77777777" w:rsidR="00804183" w:rsidRDefault="00804183" w:rsidP="00804183">
      <w:pPr>
        <w:rPr>
          <w:lang w:val="en-US"/>
        </w:rPr>
      </w:pPr>
    </w:p>
    <w:p w14:paraId="7E3D41F2" w14:textId="77777777" w:rsidR="00804183" w:rsidRDefault="00804183" w:rsidP="00804183">
      <w:pPr>
        <w:rPr>
          <w:lang w:val="en-US"/>
        </w:rPr>
      </w:pPr>
      <w:r>
        <w:rPr>
          <w:lang w:val="en-US"/>
        </w:rPr>
        <w:t xml:space="preserve">This is an optional section. Assessment conditions (e.g. time limits) should </w:t>
      </w:r>
      <w:r w:rsidRPr="00F905AE">
        <w:rPr>
          <w:i/>
          <w:iCs/>
          <w:lang w:val="en-US"/>
        </w:rPr>
        <w:t>not</w:t>
      </w:r>
      <w:r>
        <w:rPr>
          <w:lang w:val="en-US"/>
        </w:rPr>
        <w:t xml:space="preserve"> be entered in this section. However, if, for example, students were advised to read a particular set of references before attempting the assignment, that would be appropriate for this section.</w:t>
      </w:r>
    </w:p>
    <w:p w14:paraId="0F17E910" w14:textId="77777777" w:rsidR="00804183" w:rsidRDefault="00804183" w:rsidP="00804183">
      <w:pPr>
        <w:rPr>
          <w:lang w:val="en-US"/>
        </w:rPr>
      </w:pPr>
    </w:p>
    <w:p w14:paraId="4194EBA0" w14:textId="0A3217EE" w:rsidR="00F0200C" w:rsidRDefault="0095367E" w:rsidP="00804183">
      <w:pPr>
        <w:rPr>
          <w:lang w:val="en-US"/>
        </w:rPr>
      </w:pPr>
      <w:r>
        <w:rPr>
          <w:noProof/>
        </w:rPr>
        <w:drawing>
          <wp:inline distT="0" distB="0" distL="0" distR="0" wp14:anchorId="3ECCC4C7" wp14:editId="38BBCBFA">
            <wp:extent cx="6332220" cy="13417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2220" cy="1341755"/>
                    </a:xfrm>
                    <a:prstGeom prst="rect">
                      <a:avLst/>
                    </a:prstGeom>
                  </pic:spPr>
                </pic:pic>
              </a:graphicData>
            </a:graphic>
          </wp:inline>
        </w:drawing>
      </w:r>
    </w:p>
    <w:p w14:paraId="2354BFF0" w14:textId="59F8AE90" w:rsidR="00804183" w:rsidRDefault="00804183" w:rsidP="00804183">
      <w:pPr>
        <w:rPr>
          <w:lang w:val="en-US"/>
        </w:rPr>
      </w:pPr>
      <w:r>
        <w:rPr>
          <w:lang w:val="en-US"/>
        </w:rPr>
        <w:t>Note that it is possible to insert hyperlinks. If there was a particular web page or online video that students should refer to when attempting the assessment, the link to that resource can be included in this section.</w:t>
      </w:r>
      <w:r w:rsidR="00302B74">
        <w:rPr>
          <w:lang w:val="en-US"/>
        </w:rPr>
        <w:t xml:space="preserve"> See the </w:t>
      </w:r>
      <w:hyperlink w:anchor="formatting" w:history="1">
        <w:r w:rsidR="00302B74" w:rsidRPr="00A03175">
          <w:rPr>
            <w:rStyle w:val="Hyperlink"/>
            <w:lang w:val="en-US"/>
          </w:rPr>
          <w:t>formatting</w:t>
        </w:r>
      </w:hyperlink>
      <w:r w:rsidR="00302B74">
        <w:rPr>
          <w:lang w:val="en-US"/>
        </w:rPr>
        <w:t xml:space="preserve"> information below.</w:t>
      </w:r>
    </w:p>
    <w:p w14:paraId="1BDA7E37" w14:textId="77777777" w:rsidR="00191D68" w:rsidRDefault="00AA5BF6" w:rsidP="00804183">
      <w:pPr>
        <w:rPr>
          <w:lang w:val="en-US"/>
        </w:rPr>
      </w:pPr>
      <w:r>
        <w:rPr>
          <w:lang w:val="en-US"/>
        </w:rPr>
        <w:br/>
      </w:r>
      <w:hyperlink w:anchor="_Appendix_1:_Assessment" w:history="1">
        <w:r w:rsidRPr="00683628">
          <w:rPr>
            <w:rStyle w:val="Hyperlink"/>
            <w:lang w:val="en-US"/>
          </w:rPr>
          <w:t>Appendix 1</w:t>
        </w:r>
      </w:hyperlink>
      <w:r>
        <w:rPr>
          <w:lang w:val="en-US"/>
        </w:rPr>
        <w:t xml:space="preserve"> displays how this will show when selected on the PDF report.</w:t>
      </w:r>
    </w:p>
    <w:p w14:paraId="3F2F3CDD" w14:textId="77777777" w:rsidR="00191D68" w:rsidRDefault="00191D68">
      <w:pPr>
        <w:rPr>
          <w:lang w:val="en-US"/>
        </w:rPr>
      </w:pPr>
      <w:r>
        <w:rPr>
          <w:lang w:val="en-US"/>
        </w:rPr>
        <w:br w:type="page"/>
      </w:r>
    </w:p>
    <w:p w14:paraId="1C9D8728" w14:textId="2828C58B" w:rsidR="00804183" w:rsidRDefault="00AA5BF6" w:rsidP="00804183">
      <w:pPr>
        <w:rPr>
          <w:lang w:val="en-US"/>
        </w:rPr>
      </w:pPr>
      <w:r>
        <w:rPr>
          <w:lang w:val="en-US"/>
        </w:rPr>
        <w:lastRenderedPageBreak/>
        <w:br/>
      </w:r>
    </w:p>
    <w:p w14:paraId="22EE9397" w14:textId="341D622C" w:rsidR="00FF4F3F" w:rsidRDefault="00FF4F3F" w:rsidP="00FE6CC0">
      <w:pPr>
        <w:pStyle w:val="Heading2"/>
        <w:numPr>
          <w:ilvl w:val="0"/>
          <w:numId w:val="51"/>
        </w:numPr>
        <w:rPr>
          <w:lang w:val="en-US"/>
        </w:rPr>
      </w:pPr>
      <w:bookmarkStart w:id="41" w:name="_Toc154062726"/>
      <w:bookmarkStart w:id="42" w:name="_Toc154062727"/>
      <w:bookmarkStart w:id="43" w:name="_Toc154062728"/>
      <w:bookmarkStart w:id="44" w:name="_Toc154062729"/>
      <w:bookmarkStart w:id="45" w:name="_Toc154062730"/>
      <w:bookmarkStart w:id="46" w:name="_Toc154062731"/>
      <w:bookmarkStart w:id="47" w:name="_Toc154062732"/>
      <w:bookmarkStart w:id="48" w:name="_Toc154062733"/>
      <w:bookmarkStart w:id="49" w:name="_Toc154062734"/>
      <w:bookmarkStart w:id="50" w:name="_Toc154062735"/>
      <w:bookmarkStart w:id="51" w:name="_Toc154062736"/>
      <w:bookmarkStart w:id="52" w:name="_Toc154062737"/>
      <w:bookmarkStart w:id="53" w:name="_Toc154062738"/>
      <w:bookmarkStart w:id="54" w:name="_Toc154062739"/>
      <w:bookmarkStart w:id="55" w:name="_Toc154062740"/>
      <w:bookmarkStart w:id="56" w:name="_Toc154062741"/>
      <w:bookmarkStart w:id="57" w:name="_Toc154062742"/>
      <w:bookmarkStart w:id="58" w:name="_Toc154062743"/>
      <w:bookmarkStart w:id="59" w:name="_Toc154062744"/>
      <w:bookmarkStart w:id="60" w:name="_Toc154062745"/>
      <w:bookmarkStart w:id="61" w:name="_Assessment_Attachments"/>
      <w:bookmarkStart w:id="62" w:name="_Toc15562060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lang w:val="en-US"/>
        </w:rPr>
        <w:t>Assessment Attachments</w:t>
      </w:r>
      <w:bookmarkEnd w:id="62"/>
    </w:p>
    <w:p w14:paraId="664C0DB2" w14:textId="0EB64C18" w:rsidR="00C60C2C" w:rsidRDefault="00C60C2C" w:rsidP="00C60C2C">
      <w:pPr>
        <w:rPr>
          <w:lang w:val="en-US"/>
        </w:rPr>
      </w:pPr>
    </w:p>
    <w:p w14:paraId="0291F3D0" w14:textId="1C5FAEC1" w:rsidR="00C60C2C" w:rsidRDefault="00607A2F" w:rsidP="00C60C2C">
      <w:pPr>
        <w:rPr>
          <w:lang w:val="en-US"/>
        </w:rPr>
      </w:pPr>
      <w:r>
        <w:rPr>
          <w:noProof/>
        </w:rPr>
        <w:drawing>
          <wp:inline distT="0" distB="0" distL="0" distR="0" wp14:anchorId="1DBFE9E6" wp14:editId="7BFA793A">
            <wp:extent cx="6332220" cy="152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2220" cy="1527175"/>
                    </a:xfrm>
                    <a:prstGeom prst="rect">
                      <a:avLst/>
                    </a:prstGeom>
                  </pic:spPr>
                </pic:pic>
              </a:graphicData>
            </a:graphic>
          </wp:inline>
        </w:drawing>
      </w:r>
    </w:p>
    <w:p w14:paraId="7337919B" w14:textId="35D9D395" w:rsidR="00251FB4" w:rsidRDefault="00251FB4" w:rsidP="00C60C2C">
      <w:pPr>
        <w:rPr>
          <w:lang w:val="en-US"/>
        </w:rPr>
      </w:pPr>
    </w:p>
    <w:p w14:paraId="7C79111A" w14:textId="77777777" w:rsidR="00607A2F" w:rsidRDefault="00251FB4" w:rsidP="00C60C2C">
      <w:pPr>
        <w:rPr>
          <w:lang w:val="en-US"/>
        </w:rPr>
      </w:pPr>
      <w:r>
        <w:rPr>
          <w:lang w:val="en-US"/>
        </w:rPr>
        <w:t>This sec</w:t>
      </w:r>
      <w:r w:rsidR="009411C3">
        <w:rPr>
          <w:lang w:val="en-US"/>
        </w:rPr>
        <w:t xml:space="preserve">tion allows </w:t>
      </w:r>
      <w:r w:rsidR="002A67B0">
        <w:rPr>
          <w:lang w:val="en-US"/>
        </w:rPr>
        <w:t>the</w:t>
      </w:r>
      <w:r w:rsidR="00511CE9">
        <w:rPr>
          <w:lang w:val="en-US"/>
        </w:rPr>
        <w:t xml:space="preserve"> upload</w:t>
      </w:r>
      <w:r w:rsidR="002A67B0">
        <w:rPr>
          <w:lang w:val="en-US"/>
        </w:rPr>
        <w:t xml:space="preserve"> of</w:t>
      </w:r>
      <w:r w:rsidR="00511CE9">
        <w:rPr>
          <w:lang w:val="en-US"/>
        </w:rPr>
        <w:t xml:space="preserve"> files students</w:t>
      </w:r>
      <w:r w:rsidR="00DF7697">
        <w:rPr>
          <w:lang w:val="en-US"/>
        </w:rPr>
        <w:t xml:space="preserve"> </w:t>
      </w:r>
      <w:r w:rsidR="002A67B0">
        <w:rPr>
          <w:lang w:val="en-US"/>
        </w:rPr>
        <w:t xml:space="preserve">will </w:t>
      </w:r>
      <w:r w:rsidR="00DF7697">
        <w:rPr>
          <w:lang w:val="en-US"/>
        </w:rPr>
        <w:t xml:space="preserve">need to complete the assessment. For example, this could be a </w:t>
      </w:r>
      <w:r w:rsidR="00543D9E">
        <w:rPr>
          <w:lang w:val="en-US"/>
        </w:rPr>
        <w:t>PDF</w:t>
      </w:r>
      <w:r w:rsidR="00DF7697">
        <w:rPr>
          <w:lang w:val="en-US"/>
        </w:rPr>
        <w:t xml:space="preserve"> document with t</w:t>
      </w:r>
      <w:r w:rsidR="00EA75D7">
        <w:rPr>
          <w:lang w:val="en-US"/>
        </w:rPr>
        <w:t>h</w:t>
      </w:r>
      <w:r w:rsidR="00DF7697">
        <w:rPr>
          <w:lang w:val="en-US"/>
        </w:rPr>
        <w:t>e act</w:t>
      </w:r>
      <w:r w:rsidR="00EA75D7">
        <w:rPr>
          <w:lang w:val="en-US"/>
        </w:rPr>
        <w:t>ual task</w:t>
      </w:r>
      <w:r w:rsidR="002A67B0">
        <w:rPr>
          <w:lang w:val="en-US"/>
        </w:rPr>
        <w:t xml:space="preserve"> and a XLXS template file to record data in a particular way</w:t>
      </w:r>
      <w:r w:rsidR="00EA75D7">
        <w:rPr>
          <w:lang w:val="en-US"/>
        </w:rPr>
        <w:t>.</w:t>
      </w:r>
    </w:p>
    <w:p w14:paraId="3EFBEF61" w14:textId="77777777" w:rsidR="00607A2F" w:rsidRDefault="00607A2F" w:rsidP="00C60C2C">
      <w:pPr>
        <w:rPr>
          <w:lang w:val="en-US"/>
        </w:rPr>
      </w:pPr>
    </w:p>
    <w:p w14:paraId="5CB51496" w14:textId="77777777" w:rsidR="00607A2F" w:rsidRPr="00607A2F" w:rsidRDefault="00E17BCC" w:rsidP="00C60C2C">
      <w:pPr>
        <w:rPr>
          <w:b/>
          <w:bCs/>
          <w:lang w:val="en-US"/>
        </w:rPr>
      </w:pPr>
      <w:r w:rsidRPr="00607A2F">
        <w:rPr>
          <w:b/>
          <w:bCs/>
          <w:lang w:val="en-US"/>
        </w:rPr>
        <w:t>Note that PDF files are the only files that are appended to the coversheet</w:t>
      </w:r>
      <w:r w:rsidR="00D5383C" w:rsidRPr="00607A2F">
        <w:rPr>
          <w:b/>
          <w:bCs/>
          <w:lang w:val="en-US"/>
        </w:rPr>
        <w:t>, and they are appended in order of upload</w:t>
      </w:r>
      <w:r w:rsidRPr="00607A2F">
        <w:rPr>
          <w:b/>
          <w:bCs/>
          <w:lang w:val="en-US"/>
        </w:rPr>
        <w:t>; all other files are links.</w:t>
      </w:r>
    </w:p>
    <w:p w14:paraId="1AD38C81" w14:textId="77777777" w:rsidR="00607A2F" w:rsidRDefault="00607A2F" w:rsidP="00C60C2C">
      <w:pPr>
        <w:rPr>
          <w:lang w:val="en-US"/>
        </w:rPr>
      </w:pPr>
    </w:p>
    <w:p w14:paraId="32BF2A26" w14:textId="29E394E3" w:rsidR="002A67B0" w:rsidRDefault="00DC0C23" w:rsidP="00C60C2C">
      <w:pPr>
        <w:rPr>
          <w:lang w:val="en-US"/>
        </w:rPr>
      </w:pPr>
      <w:r>
        <w:rPr>
          <w:lang w:val="en-US"/>
        </w:rPr>
        <w:t xml:space="preserve">You could use this instead of other optional fields. Take care that the information on uploaded attachments is consistent with the unit outline and coversheet. </w:t>
      </w:r>
      <w:r w:rsidR="00E17BCC">
        <w:rPr>
          <w:lang w:val="en-US"/>
        </w:rPr>
        <w:br/>
      </w:r>
      <w:r w:rsidR="00AA5BF6">
        <w:rPr>
          <w:lang w:val="en-US"/>
        </w:rPr>
        <w:br/>
      </w:r>
      <w:hyperlink w:anchor="_Appendix_1:_Assessment" w:history="1">
        <w:r w:rsidR="00AA5BF6" w:rsidRPr="00683628">
          <w:rPr>
            <w:rStyle w:val="Hyperlink"/>
            <w:lang w:val="en-US"/>
          </w:rPr>
          <w:t>Appendix 1</w:t>
        </w:r>
      </w:hyperlink>
      <w:r w:rsidR="00AA5BF6">
        <w:rPr>
          <w:lang w:val="en-US"/>
        </w:rPr>
        <w:t xml:space="preserve"> displays how this will show when selected on the PDF report.</w:t>
      </w:r>
      <w:r w:rsidR="00AA5BF6">
        <w:rPr>
          <w:lang w:val="en-US"/>
        </w:rPr>
        <w:br/>
      </w:r>
    </w:p>
    <w:p w14:paraId="6AD3F82D" w14:textId="147A4BEB" w:rsidR="0074711D" w:rsidRDefault="0074711D" w:rsidP="00C60C2C">
      <w:pPr>
        <w:rPr>
          <w:lang w:val="en-US"/>
        </w:rPr>
      </w:pPr>
      <w:r>
        <w:rPr>
          <w:lang w:val="en-US"/>
        </w:rPr>
        <w:t>Features to note are:</w:t>
      </w:r>
    </w:p>
    <w:p w14:paraId="0096C0BE" w14:textId="5D84AFF2" w:rsidR="00251FB4" w:rsidRDefault="00EA75D7" w:rsidP="0074711D">
      <w:pPr>
        <w:pStyle w:val="ListParagraph"/>
        <w:numPr>
          <w:ilvl w:val="0"/>
          <w:numId w:val="49"/>
        </w:numPr>
        <w:rPr>
          <w:lang w:val="en-US"/>
        </w:rPr>
      </w:pPr>
      <w:r w:rsidRPr="0074711D">
        <w:rPr>
          <w:lang w:val="en-US"/>
        </w:rPr>
        <w:t>Multiple files can be uploaded</w:t>
      </w:r>
      <w:r w:rsidR="0074711D">
        <w:rPr>
          <w:lang w:val="en-US"/>
        </w:rPr>
        <w:t xml:space="preserve">. Files </w:t>
      </w:r>
      <w:r w:rsidR="00581B6D">
        <w:rPr>
          <w:lang w:val="en-US"/>
        </w:rPr>
        <w:t>are uploaded one at a time.</w:t>
      </w:r>
    </w:p>
    <w:p w14:paraId="465EC55C" w14:textId="56BB530D" w:rsidR="00543E29" w:rsidRDefault="00543E29" w:rsidP="0074711D">
      <w:pPr>
        <w:pStyle w:val="ListParagraph"/>
        <w:numPr>
          <w:ilvl w:val="0"/>
          <w:numId w:val="49"/>
        </w:numPr>
        <w:rPr>
          <w:lang w:val="en-US"/>
        </w:rPr>
      </w:pPr>
      <w:r>
        <w:rPr>
          <w:lang w:val="en-US"/>
        </w:rPr>
        <w:t xml:space="preserve">There is a </w:t>
      </w:r>
      <w:r w:rsidRPr="00543E29">
        <w:rPr>
          <w:b/>
          <w:bCs/>
          <w:lang w:val="en-US"/>
        </w:rPr>
        <w:t>size limit</w:t>
      </w:r>
      <w:r>
        <w:rPr>
          <w:lang w:val="en-US"/>
        </w:rPr>
        <w:t xml:space="preserve"> of </w:t>
      </w:r>
      <w:r w:rsidRPr="0003208B">
        <w:rPr>
          <w:b/>
          <w:bCs/>
          <w:lang w:val="en-US"/>
        </w:rPr>
        <w:t>5 MB</w:t>
      </w:r>
      <w:r>
        <w:rPr>
          <w:lang w:val="en-US"/>
        </w:rPr>
        <w:t xml:space="preserve"> per file.</w:t>
      </w:r>
    </w:p>
    <w:p w14:paraId="24F99B2B" w14:textId="3A148544" w:rsidR="00581B6D" w:rsidRDefault="00581B6D" w:rsidP="0074711D">
      <w:pPr>
        <w:pStyle w:val="ListParagraph"/>
        <w:numPr>
          <w:ilvl w:val="0"/>
          <w:numId w:val="49"/>
        </w:numPr>
        <w:rPr>
          <w:lang w:val="en-US"/>
        </w:rPr>
      </w:pPr>
      <w:r>
        <w:rPr>
          <w:lang w:val="en-US"/>
        </w:rPr>
        <w:t xml:space="preserve">A variety of file types can be uploaded. </w:t>
      </w:r>
      <w:r w:rsidR="00BF5C09">
        <w:rPr>
          <w:lang w:val="en-US"/>
        </w:rPr>
        <w:t>(e.g. Word, Excel, PowerPoint, JPG</w:t>
      </w:r>
      <w:r w:rsidR="00502138">
        <w:rPr>
          <w:lang w:val="en-US"/>
        </w:rPr>
        <w:t>, other commonly used file types</w:t>
      </w:r>
      <w:r w:rsidR="00BF5C09">
        <w:rPr>
          <w:lang w:val="en-US"/>
        </w:rPr>
        <w:t>)</w:t>
      </w:r>
    </w:p>
    <w:p w14:paraId="40494EF4" w14:textId="698AA7AA" w:rsidR="001F3996" w:rsidRDefault="001F3996" w:rsidP="0074711D">
      <w:pPr>
        <w:pStyle w:val="ListParagraph"/>
        <w:numPr>
          <w:ilvl w:val="0"/>
          <w:numId w:val="49"/>
        </w:numPr>
        <w:rPr>
          <w:lang w:val="en-US"/>
        </w:rPr>
      </w:pPr>
      <w:r>
        <w:rPr>
          <w:lang w:val="en-US"/>
        </w:rPr>
        <w:t xml:space="preserve">Once a file has been uploaded, the section </w:t>
      </w:r>
      <w:r w:rsidR="00693653">
        <w:rPr>
          <w:lang w:val="en-US"/>
        </w:rPr>
        <w:t xml:space="preserve">underneath displays the file name and file type, the username of the person who uploaded the file, and the time the file was uploaded. It is possible to download the file, for instance to check that the upload was successful and that the correct file was uploaded. A </w:t>
      </w:r>
      <w:r w:rsidR="00693653" w:rsidRPr="00693653">
        <w:rPr>
          <w:b/>
          <w:bCs/>
          <w:lang w:val="en-US"/>
        </w:rPr>
        <w:t>Delete</w:t>
      </w:r>
      <w:r w:rsidR="00693653">
        <w:rPr>
          <w:lang w:val="en-US"/>
        </w:rPr>
        <w:t xml:space="preserve"> option becomes available in the </w:t>
      </w:r>
      <w:r w:rsidR="00693653" w:rsidRPr="00693653">
        <w:rPr>
          <w:b/>
          <w:bCs/>
          <w:lang w:val="en-US"/>
        </w:rPr>
        <w:t>Actions</w:t>
      </w:r>
      <w:r w:rsidR="00693653">
        <w:rPr>
          <w:lang w:val="en-US"/>
        </w:rPr>
        <w:t xml:space="preserve"> column to remove the attachment.</w:t>
      </w:r>
    </w:p>
    <w:p w14:paraId="38088740" w14:textId="1CC32DF2" w:rsidR="00581B6D" w:rsidRDefault="00E33E59" w:rsidP="0074711D">
      <w:pPr>
        <w:pStyle w:val="ListParagraph"/>
        <w:numPr>
          <w:ilvl w:val="0"/>
          <w:numId w:val="49"/>
        </w:numPr>
        <w:rPr>
          <w:lang w:val="en-US"/>
        </w:rPr>
      </w:pPr>
      <w:r>
        <w:rPr>
          <w:lang w:val="en-US"/>
        </w:rPr>
        <w:t xml:space="preserve">Uploaded </w:t>
      </w:r>
      <w:r w:rsidR="00581B6D">
        <w:rPr>
          <w:lang w:val="en-US"/>
        </w:rPr>
        <w:t>PDF documents are appended to the coversheet</w:t>
      </w:r>
      <w:r w:rsidR="00BF5C09">
        <w:rPr>
          <w:lang w:val="en-US"/>
        </w:rPr>
        <w:t xml:space="preserve">. When the </w:t>
      </w:r>
      <w:r w:rsidR="00BF5C09" w:rsidRPr="00BF5C09">
        <w:rPr>
          <w:b/>
          <w:bCs/>
          <w:lang w:val="en-US"/>
        </w:rPr>
        <w:t>Print</w:t>
      </w:r>
      <w:r w:rsidR="00BF5C09">
        <w:rPr>
          <w:lang w:val="en-US"/>
        </w:rPr>
        <w:t xml:space="preserve"> button is used, a single PDF is generated with the coversheet at the beginning and appended files following.</w:t>
      </w:r>
    </w:p>
    <w:p w14:paraId="6D05BCC2" w14:textId="02E070E8" w:rsidR="009152E3" w:rsidRDefault="009152E3" w:rsidP="0074711D">
      <w:pPr>
        <w:pStyle w:val="ListParagraph"/>
        <w:numPr>
          <w:ilvl w:val="0"/>
          <w:numId w:val="49"/>
        </w:numPr>
        <w:rPr>
          <w:lang w:val="en-US"/>
        </w:rPr>
      </w:pPr>
      <w:r>
        <w:rPr>
          <w:lang w:val="en-US"/>
        </w:rPr>
        <w:t xml:space="preserve">If non-PDF files have been uploaded, </w:t>
      </w:r>
      <w:r w:rsidR="00740657">
        <w:rPr>
          <w:lang w:val="en-US"/>
        </w:rPr>
        <w:t xml:space="preserve">when the </w:t>
      </w:r>
      <w:r w:rsidR="00740657" w:rsidRPr="00740657">
        <w:rPr>
          <w:b/>
          <w:bCs/>
          <w:lang w:val="en-US"/>
        </w:rPr>
        <w:t>Print</w:t>
      </w:r>
      <w:r w:rsidR="00740657">
        <w:rPr>
          <w:lang w:val="en-US"/>
        </w:rPr>
        <w:t xml:space="preserve"> button is pressed, a PDF file is generated where, following the coversheet, hyperlinks are available to download the attachments.</w:t>
      </w:r>
    </w:p>
    <w:p w14:paraId="238AF9D3" w14:textId="77777777" w:rsidR="006E262C" w:rsidRDefault="006E262C" w:rsidP="006E262C">
      <w:pPr>
        <w:rPr>
          <w:lang w:val="en-US"/>
        </w:rPr>
      </w:pPr>
    </w:p>
    <w:p w14:paraId="5AA75905" w14:textId="77777777" w:rsidR="002A67B0" w:rsidRPr="00A03175" w:rsidRDefault="002A67B0" w:rsidP="002A67B0">
      <w:pPr>
        <w:rPr>
          <w:lang w:val="en-US"/>
        </w:rPr>
      </w:pPr>
      <w:r w:rsidRPr="002A67B0">
        <w:rPr>
          <w:b/>
          <w:bCs/>
          <w:lang w:val="en-US"/>
        </w:rPr>
        <w:t>NOTE</w:t>
      </w:r>
      <w:r w:rsidRPr="002A67B0">
        <w:rPr>
          <w:lang w:val="en-US"/>
        </w:rPr>
        <w:t xml:space="preserve">: </w:t>
      </w:r>
      <w:r w:rsidRPr="002A67B0">
        <w:rPr>
          <w:b/>
          <w:bCs/>
          <w:lang w:val="en-US"/>
        </w:rPr>
        <w:t>hyperlinks for teachers and students are distinct and not interchangeable.</w:t>
      </w:r>
      <w:r w:rsidRPr="002A67B0">
        <w:rPr>
          <w:lang w:val="en-US"/>
        </w:rPr>
        <w:t xml:space="preserve"> </w:t>
      </w:r>
    </w:p>
    <w:p w14:paraId="4FE6CA4C" w14:textId="77777777" w:rsidR="00D66162" w:rsidRPr="002A67B0" w:rsidRDefault="00D66162" w:rsidP="00D66162">
      <w:pPr>
        <w:rPr>
          <w:lang w:val="en-US"/>
        </w:rPr>
      </w:pPr>
      <w:r>
        <w:rPr>
          <w:lang w:val="en-US"/>
        </w:rPr>
        <w:br/>
        <w:t xml:space="preserve">This is due to the authentication of attachments which </w:t>
      </w:r>
      <w:r w:rsidRPr="002A67B0">
        <w:rPr>
          <w:lang w:val="en-US"/>
        </w:rPr>
        <w:t>happens in two ways</w:t>
      </w:r>
      <w:r>
        <w:rPr>
          <w:lang w:val="en-US"/>
        </w:rPr>
        <w:t>:</w:t>
      </w:r>
    </w:p>
    <w:p w14:paraId="63EBB567" w14:textId="77777777" w:rsidR="00D66162" w:rsidRDefault="00D66162" w:rsidP="00D66162">
      <w:pPr>
        <w:pStyle w:val="ListParagraph"/>
        <w:numPr>
          <w:ilvl w:val="0"/>
          <w:numId w:val="49"/>
        </w:numPr>
        <w:rPr>
          <w:lang w:val="en-US"/>
        </w:rPr>
      </w:pPr>
      <w:r>
        <w:rPr>
          <w:lang w:val="en-US"/>
        </w:rPr>
        <w:t xml:space="preserve">A </w:t>
      </w:r>
      <w:r w:rsidRPr="00BF6FAB">
        <w:rPr>
          <w:b/>
          <w:bCs/>
          <w:lang w:val="en-US"/>
        </w:rPr>
        <w:t>teacher</w:t>
      </w:r>
      <w:r>
        <w:rPr>
          <w:lang w:val="en-US"/>
        </w:rPr>
        <w:t xml:space="preserve"> generates and downloads the PDF file (Print) and clicks on a hyperlink, when not logged in to ACS, they will be required to log in before the download commences.</w:t>
      </w:r>
    </w:p>
    <w:p w14:paraId="649B0A8E" w14:textId="77777777" w:rsidR="00D66162" w:rsidRDefault="00D66162" w:rsidP="00D66162">
      <w:pPr>
        <w:pStyle w:val="ListParagraph"/>
        <w:numPr>
          <w:ilvl w:val="0"/>
          <w:numId w:val="49"/>
        </w:numPr>
        <w:rPr>
          <w:lang w:val="en-US"/>
        </w:rPr>
      </w:pPr>
      <w:r>
        <w:rPr>
          <w:lang w:val="en-US"/>
        </w:rPr>
        <w:t xml:space="preserve">A </w:t>
      </w:r>
      <w:r w:rsidRPr="00BF6FAB">
        <w:rPr>
          <w:b/>
          <w:bCs/>
          <w:lang w:val="en-US"/>
        </w:rPr>
        <w:t>student</w:t>
      </w:r>
      <w:r>
        <w:rPr>
          <w:lang w:val="en-US"/>
        </w:rPr>
        <w:t xml:space="preserve"> downloads the PDF file from Student Profiles Online and clicks on a hyperlink, it uses their Profiles authentication to download the attachments.</w:t>
      </w:r>
    </w:p>
    <w:p w14:paraId="0BDBC922" w14:textId="7573F166" w:rsidR="00D66162" w:rsidRDefault="00D66162" w:rsidP="00A03175">
      <w:pPr>
        <w:rPr>
          <w:lang w:val="en-US"/>
        </w:rPr>
      </w:pPr>
      <w:r>
        <w:rPr>
          <w:lang w:val="en-US"/>
        </w:rPr>
        <w:br/>
        <w:t>Therefore, a</w:t>
      </w:r>
      <w:r w:rsidR="002A67B0" w:rsidRPr="002A67B0">
        <w:rPr>
          <w:lang w:val="en-US"/>
        </w:rPr>
        <w:t xml:space="preserve"> student will not be able to use the hyperlinks in a PDF downloaded from ACS</w:t>
      </w:r>
      <w:r w:rsidR="00DD571C">
        <w:rPr>
          <w:lang w:val="en-US"/>
        </w:rPr>
        <w:t xml:space="preserve"> by the teacher. </w:t>
      </w:r>
      <w:r w:rsidR="002A67B0" w:rsidRPr="002A67B0">
        <w:rPr>
          <w:lang w:val="en-US"/>
        </w:rPr>
        <w:t>Similarly, a teacher will not be able to download using a hyperlinks in a document downloaded from Student Profiles Online.</w:t>
      </w:r>
      <w:r w:rsidR="00DC0C23">
        <w:rPr>
          <w:lang w:val="en-US"/>
        </w:rPr>
        <w:t xml:space="preserve"> This means that if you as a teacher download the </w:t>
      </w:r>
      <w:r w:rsidR="00DC0C23">
        <w:rPr>
          <w:lang w:val="en-US"/>
        </w:rPr>
        <w:lastRenderedPageBreak/>
        <w:t xml:space="preserve">coversheet and publish that on a Learning Management System these attached documents will not open for </w:t>
      </w:r>
      <w:r>
        <w:rPr>
          <w:lang w:val="en-US"/>
        </w:rPr>
        <w:t>students via these links and will therefore need to be uploaded separately</w:t>
      </w:r>
      <w:r w:rsidR="00DC0C23">
        <w:rPr>
          <w:lang w:val="en-US"/>
        </w:rPr>
        <w:t>.</w:t>
      </w:r>
    </w:p>
    <w:p w14:paraId="1DAFD2B8" w14:textId="77777777" w:rsidR="00D66162" w:rsidRDefault="00D66162" w:rsidP="00A03175">
      <w:pPr>
        <w:rPr>
          <w:lang w:val="en-US"/>
        </w:rPr>
      </w:pPr>
    </w:p>
    <w:p w14:paraId="40B42F78" w14:textId="26BDB9C7" w:rsidR="002A67B0" w:rsidRPr="002A67B0" w:rsidRDefault="00D66162" w:rsidP="00A03175">
      <w:pPr>
        <w:rPr>
          <w:lang w:val="en-US"/>
        </w:rPr>
      </w:pPr>
      <w:r>
        <w:rPr>
          <w:lang w:val="en-US"/>
        </w:rPr>
        <w:t xml:space="preserve">As a way around this, there is the option to include such links in the ‘Assessment Instructions or Additional Information’ field. </w:t>
      </w:r>
      <w:r w:rsidR="009B40F7">
        <w:rPr>
          <w:b/>
          <w:bCs/>
          <w:lang w:val="en-US"/>
        </w:rPr>
        <w:t>For moderation purposes</w:t>
      </w:r>
      <w:r w:rsidRPr="00D66162">
        <w:rPr>
          <w:b/>
          <w:bCs/>
          <w:lang w:val="en-US"/>
        </w:rPr>
        <w:t xml:space="preserve">, however, </w:t>
      </w:r>
      <w:r w:rsidR="009B40F7">
        <w:rPr>
          <w:b/>
          <w:bCs/>
          <w:lang w:val="en-US"/>
        </w:rPr>
        <w:t>you will need to include them as</w:t>
      </w:r>
      <w:r w:rsidRPr="00D66162">
        <w:rPr>
          <w:b/>
          <w:bCs/>
          <w:lang w:val="en-US"/>
        </w:rPr>
        <w:t xml:space="preserve"> attachments as well so that the documents are actually in ACS, instead of being somewhere external.</w:t>
      </w:r>
      <w:r w:rsidR="00A03175">
        <w:rPr>
          <w:lang w:val="en-US"/>
        </w:rPr>
        <w:br/>
      </w:r>
    </w:p>
    <w:p w14:paraId="008C0FEC" w14:textId="184B8569" w:rsidR="00FF4F3F" w:rsidRDefault="00FF4F3F" w:rsidP="00FF4F3F">
      <w:pPr>
        <w:rPr>
          <w:lang w:val="en-US"/>
        </w:rPr>
      </w:pPr>
    </w:p>
    <w:p w14:paraId="3433DFCF" w14:textId="77777777" w:rsidR="002A0CC8" w:rsidRDefault="002A0CC8" w:rsidP="00FF4F3F">
      <w:pPr>
        <w:rPr>
          <w:lang w:val="en-US"/>
        </w:rPr>
      </w:pPr>
    </w:p>
    <w:p w14:paraId="2589B5E9" w14:textId="77777777" w:rsidR="002A0CC8" w:rsidRDefault="002A0CC8" w:rsidP="00FF4F3F">
      <w:pPr>
        <w:rPr>
          <w:lang w:val="en-US"/>
        </w:rPr>
      </w:pPr>
    </w:p>
    <w:p w14:paraId="481021EF" w14:textId="77777777" w:rsidR="002A0CC8" w:rsidRDefault="002A0CC8" w:rsidP="00FF4F3F">
      <w:pPr>
        <w:rPr>
          <w:lang w:val="en-US"/>
        </w:rPr>
      </w:pPr>
    </w:p>
    <w:p w14:paraId="27722494" w14:textId="77777777" w:rsidR="002A0CC8" w:rsidRDefault="002A0CC8" w:rsidP="00FF4F3F">
      <w:pPr>
        <w:rPr>
          <w:lang w:val="en-US"/>
        </w:rPr>
      </w:pPr>
    </w:p>
    <w:p w14:paraId="30E03378" w14:textId="77777777" w:rsidR="00DC0C23" w:rsidRDefault="00DC0C23" w:rsidP="00FF4F3F">
      <w:pPr>
        <w:rPr>
          <w:lang w:val="en-US"/>
        </w:rPr>
      </w:pPr>
    </w:p>
    <w:p w14:paraId="09378948" w14:textId="77777777" w:rsidR="002A0CC8" w:rsidRDefault="002A0CC8" w:rsidP="00FF4F3F">
      <w:pPr>
        <w:rPr>
          <w:lang w:val="en-US"/>
        </w:rPr>
      </w:pPr>
    </w:p>
    <w:p w14:paraId="20C03BB5" w14:textId="279F927F" w:rsidR="00F55ECF" w:rsidRDefault="00F55ECF" w:rsidP="004B6E6F">
      <w:pPr>
        <w:pStyle w:val="Heading1"/>
      </w:pPr>
      <w:bookmarkStart w:id="63" w:name="_Toc155620606"/>
      <w:r>
        <w:t xml:space="preserve">Other Features/considerations when generating </w:t>
      </w:r>
      <w:r w:rsidR="00F0387A">
        <w:t>c</w:t>
      </w:r>
      <w:r>
        <w:t>oversheet and assessment item</w:t>
      </w:r>
      <w:bookmarkEnd w:id="63"/>
    </w:p>
    <w:p w14:paraId="0D373955" w14:textId="77777777" w:rsidR="00F55ECF" w:rsidRPr="00F55ECF" w:rsidRDefault="00F55ECF" w:rsidP="004B6E6F">
      <w:pPr>
        <w:rPr>
          <w:lang w:val="en-US"/>
        </w:rPr>
      </w:pPr>
    </w:p>
    <w:p w14:paraId="2449DB39" w14:textId="0258B910" w:rsidR="00FF4F3F" w:rsidRDefault="00CD0B94" w:rsidP="00CD0B94">
      <w:pPr>
        <w:pStyle w:val="Heading2"/>
        <w:rPr>
          <w:lang w:val="en-US"/>
        </w:rPr>
      </w:pPr>
      <w:bookmarkStart w:id="64" w:name="_Toc155620607"/>
      <w:r>
        <w:rPr>
          <w:lang w:val="en-US"/>
        </w:rPr>
        <w:t>Same Assessment Item for Multiple Units</w:t>
      </w:r>
      <w:bookmarkEnd w:id="64"/>
    </w:p>
    <w:p w14:paraId="0EC0E331" w14:textId="39C7CA39" w:rsidR="00C60C2C" w:rsidRDefault="00C60C2C" w:rsidP="00C60C2C">
      <w:pPr>
        <w:rPr>
          <w:lang w:val="en-US"/>
        </w:rPr>
      </w:pPr>
    </w:p>
    <w:p w14:paraId="03F5A398" w14:textId="723B1F8D" w:rsidR="00513B66" w:rsidRDefault="00513B66" w:rsidP="00C60C2C">
      <w:pPr>
        <w:rPr>
          <w:lang w:val="en-US"/>
        </w:rPr>
      </w:pPr>
      <w:r>
        <w:rPr>
          <w:lang w:val="en-US"/>
        </w:rPr>
        <w:t>When multiple</w:t>
      </w:r>
      <w:r w:rsidR="00175666">
        <w:rPr>
          <w:lang w:val="en-US"/>
        </w:rPr>
        <w:t xml:space="preserve"> units are in the same markbook, and a coversheet has already been created for </w:t>
      </w:r>
      <w:r w:rsidR="00895007">
        <w:rPr>
          <w:lang w:val="en-US"/>
        </w:rPr>
        <w:t>this</w:t>
      </w:r>
      <w:r w:rsidR="00175666">
        <w:rPr>
          <w:lang w:val="en-US"/>
        </w:rPr>
        <w:t xml:space="preserve"> assessment item</w:t>
      </w:r>
      <w:r w:rsidR="00D54F0D">
        <w:rPr>
          <w:lang w:val="en-US"/>
        </w:rPr>
        <w:t xml:space="preserve"> but for a different unit</w:t>
      </w:r>
      <w:r w:rsidR="00175666">
        <w:rPr>
          <w:lang w:val="en-US"/>
        </w:rPr>
        <w:t>, then ACS offers the option</w:t>
      </w:r>
      <w:r w:rsidR="006D1889">
        <w:rPr>
          <w:lang w:val="en-US"/>
        </w:rPr>
        <w:t xml:space="preserve"> of </w:t>
      </w:r>
      <w:r w:rsidR="00C361A3">
        <w:rPr>
          <w:lang w:val="en-US"/>
        </w:rPr>
        <w:t>automatically filling in information from</w:t>
      </w:r>
      <w:r w:rsidR="006D1889">
        <w:rPr>
          <w:lang w:val="en-US"/>
        </w:rPr>
        <w:t xml:space="preserve"> an existing coversheet.</w:t>
      </w:r>
      <w:r w:rsidR="0026056F">
        <w:rPr>
          <w:lang w:val="en-US"/>
        </w:rPr>
        <w:br/>
      </w:r>
      <w:r w:rsidR="0026056F">
        <w:rPr>
          <w:lang w:val="en-US"/>
        </w:rPr>
        <w:br/>
        <w:t>Here is an example of a markbook that contains multiple units:</w:t>
      </w:r>
      <w:r w:rsidR="0026056F">
        <w:rPr>
          <w:lang w:val="en-US"/>
        </w:rPr>
        <w:br/>
      </w:r>
      <w:r w:rsidR="0026056F">
        <w:rPr>
          <w:noProof/>
        </w:rPr>
        <w:drawing>
          <wp:inline distT="0" distB="0" distL="0" distR="0" wp14:anchorId="42BF9ADF" wp14:editId="0A3E935C">
            <wp:extent cx="2429124" cy="2255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8965" cy="2265109"/>
                    </a:xfrm>
                    <a:prstGeom prst="rect">
                      <a:avLst/>
                    </a:prstGeom>
                  </pic:spPr>
                </pic:pic>
              </a:graphicData>
            </a:graphic>
          </wp:inline>
        </w:drawing>
      </w:r>
    </w:p>
    <w:p w14:paraId="54D3F2F2" w14:textId="566CD8E0" w:rsidR="0026056F" w:rsidRDefault="0026056F" w:rsidP="00C60C2C">
      <w:pPr>
        <w:rPr>
          <w:lang w:val="en-US"/>
        </w:rPr>
      </w:pPr>
      <w:r>
        <w:rPr>
          <w:lang w:val="en-US"/>
        </w:rPr>
        <w:t>We have created coversheets for the assessment items in the Legal Studies unit:</w:t>
      </w:r>
      <w:r>
        <w:rPr>
          <w:lang w:val="en-US"/>
        </w:rPr>
        <w:br/>
      </w:r>
      <w:r>
        <w:rPr>
          <w:lang w:val="en-US"/>
        </w:rPr>
        <w:br/>
      </w:r>
      <w:r>
        <w:rPr>
          <w:noProof/>
        </w:rPr>
        <w:drawing>
          <wp:inline distT="0" distB="0" distL="0" distR="0" wp14:anchorId="2DD93BEF" wp14:editId="7E1F8526">
            <wp:extent cx="6332220" cy="1234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2220" cy="1234440"/>
                    </a:xfrm>
                    <a:prstGeom prst="rect">
                      <a:avLst/>
                    </a:prstGeom>
                  </pic:spPr>
                </pic:pic>
              </a:graphicData>
            </a:graphic>
          </wp:inline>
        </w:drawing>
      </w:r>
      <w:r>
        <w:rPr>
          <w:lang w:val="en-US"/>
        </w:rPr>
        <w:br/>
      </w:r>
      <w:r>
        <w:rPr>
          <w:lang w:val="en-US"/>
        </w:rPr>
        <w:br/>
        <w:t>However, we have yet to create all of the coversheets for the assessment items in the Sociology unit:</w:t>
      </w:r>
      <w:r>
        <w:rPr>
          <w:lang w:val="en-US"/>
        </w:rPr>
        <w:br/>
      </w:r>
      <w:r>
        <w:rPr>
          <w:lang w:val="en-US"/>
        </w:rPr>
        <w:br/>
      </w:r>
      <w:r>
        <w:rPr>
          <w:noProof/>
        </w:rPr>
        <w:lastRenderedPageBreak/>
        <w:drawing>
          <wp:inline distT="0" distB="0" distL="0" distR="0" wp14:anchorId="1B0CFF2E" wp14:editId="533F9BCB">
            <wp:extent cx="6213944" cy="1415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28240" cy="1418405"/>
                    </a:xfrm>
                    <a:prstGeom prst="rect">
                      <a:avLst/>
                    </a:prstGeom>
                  </pic:spPr>
                </pic:pic>
              </a:graphicData>
            </a:graphic>
          </wp:inline>
        </w:drawing>
      </w:r>
      <w:r>
        <w:rPr>
          <w:lang w:val="en-US"/>
        </w:rPr>
        <w:br/>
      </w:r>
      <w:r>
        <w:rPr>
          <w:lang w:val="en-US"/>
        </w:rPr>
        <w:br/>
        <w:t>If we click on the Coversheet link for the Essay, we will see this:</w:t>
      </w:r>
      <w:r>
        <w:rPr>
          <w:lang w:val="en-US"/>
        </w:rPr>
        <w:br/>
      </w:r>
      <w:r>
        <w:rPr>
          <w:lang w:val="en-US"/>
        </w:rPr>
        <w:br/>
      </w:r>
      <w:r>
        <w:rPr>
          <w:noProof/>
        </w:rPr>
        <w:drawing>
          <wp:inline distT="0" distB="0" distL="0" distR="0" wp14:anchorId="6C537987" wp14:editId="731237B2">
            <wp:extent cx="6269604" cy="142342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18090" cy="1434433"/>
                    </a:xfrm>
                    <a:prstGeom prst="rect">
                      <a:avLst/>
                    </a:prstGeom>
                  </pic:spPr>
                </pic:pic>
              </a:graphicData>
            </a:graphic>
          </wp:inline>
        </w:drawing>
      </w:r>
      <w:r>
        <w:rPr>
          <w:lang w:val="en-US"/>
        </w:rPr>
        <w:br/>
      </w:r>
      <w:r>
        <w:rPr>
          <w:lang w:val="en-US"/>
        </w:rPr>
        <w:br/>
        <w:t>Using the dropdown menu, we will see the following:</w:t>
      </w:r>
      <w:r w:rsidR="007D1509" w:rsidRPr="007D1509">
        <w:rPr>
          <w:noProof/>
          <w:lang w:val="en-US"/>
        </w:rPr>
        <w:t xml:space="preserve"> </w:t>
      </w:r>
    </w:p>
    <w:p w14:paraId="1B8C91A4" w14:textId="19440F36" w:rsidR="006D1889" w:rsidRDefault="0026056F" w:rsidP="00C60C2C">
      <w:pPr>
        <w:rPr>
          <w:lang w:val="en-US"/>
        </w:rPr>
      </w:pPr>
      <w:r>
        <w:rPr>
          <w:lang w:val="en-US"/>
        </w:rPr>
        <w:br/>
      </w:r>
      <w:r>
        <w:rPr>
          <w:noProof/>
        </w:rPr>
        <w:drawing>
          <wp:inline distT="0" distB="0" distL="0" distR="0" wp14:anchorId="63083D91" wp14:editId="36C2BB03">
            <wp:extent cx="6332220" cy="1076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32220" cy="1076325"/>
                    </a:xfrm>
                    <a:prstGeom prst="rect">
                      <a:avLst/>
                    </a:prstGeom>
                  </pic:spPr>
                </pic:pic>
              </a:graphicData>
            </a:graphic>
          </wp:inline>
        </w:drawing>
      </w:r>
      <w:r>
        <w:rPr>
          <w:lang w:val="en-US"/>
        </w:rPr>
        <w:br/>
      </w:r>
    </w:p>
    <w:p w14:paraId="7F5C30A6" w14:textId="77777777" w:rsidR="00156879" w:rsidRDefault="0026056F" w:rsidP="00C60C2C">
      <w:pPr>
        <w:rPr>
          <w:lang w:val="en-US"/>
        </w:rPr>
      </w:pPr>
      <w:r>
        <w:rPr>
          <w:lang w:val="en-US"/>
        </w:rPr>
        <w:t>Selecting</w:t>
      </w:r>
      <w:r w:rsidR="006D1889">
        <w:rPr>
          <w:lang w:val="en-US"/>
        </w:rPr>
        <w:t xml:space="preserve"> th</w:t>
      </w:r>
      <w:r>
        <w:rPr>
          <w:lang w:val="en-US"/>
        </w:rPr>
        <w:t>is</w:t>
      </w:r>
      <w:r w:rsidR="006D1889">
        <w:rPr>
          <w:lang w:val="en-US"/>
        </w:rPr>
        <w:t xml:space="preserve"> unit from the dropdown menu</w:t>
      </w:r>
      <w:r>
        <w:rPr>
          <w:lang w:val="en-US"/>
        </w:rPr>
        <w:t xml:space="preserve"> </w:t>
      </w:r>
      <w:r w:rsidR="006D1889">
        <w:rPr>
          <w:lang w:val="en-US"/>
        </w:rPr>
        <w:t xml:space="preserve">will pre-fill all sections, including </w:t>
      </w:r>
      <w:r w:rsidR="00B3476D">
        <w:rPr>
          <w:lang w:val="en-US"/>
        </w:rPr>
        <w:t>any additional due dates</w:t>
      </w:r>
      <w:r w:rsidR="00C361A3">
        <w:rPr>
          <w:lang w:val="en-US"/>
        </w:rPr>
        <w:t xml:space="preserve">, from the chosen coversheet. </w:t>
      </w:r>
      <w:r w:rsidR="00156879">
        <w:rPr>
          <w:lang w:val="en-US"/>
        </w:rPr>
        <w:t>It even brings in any attachments:</w:t>
      </w:r>
      <w:r w:rsidR="00156879">
        <w:rPr>
          <w:lang w:val="en-US"/>
        </w:rPr>
        <w:br/>
      </w:r>
      <w:r w:rsidR="00156879">
        <w:rPr>
          <w:lang w:val="en-US"/>
        </w:rPr>
        <w:br/>
      </w:r>
      <w:r w:rsidR="00156879">
        <w:rPr>
          <w:noProof/>
        </w:rPr>
        <w:drawing>
          <wp:inline distT="0" distB="0" distL="0" distR="0" wp14:anchorId="6906DA6D" wp14:editId="52852F69">
            <wp:extent cx="6332220" cy="51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32220" cy="510540"/>
                    </a:xfrm>
                    <a:prstGeom prst="rect">
                      <a:avLst/>
                    </a:prstGeom>
                  </pic:spPr>
                </pic:pic>
              </a:graphicData>
            </a:graphic>
          </wp:inline>
        </w:drawing>
      </w:r>
      <w:r w:rsidR="00156879">
        <w:rPr>
          <w:lang w:val="en-US"/>
        </w:rPr>
        <w:br/>
      </w:r>
    </w:p>
    <w:p w14:paraId="1AA50B32" w14:textId="60BE4B50" w:rsidR="006D1889" w:rsidRPr="00C60C2C" w:rsidRDefault="000E3680" w:rsidP="00C60C2C">
      <w:pPr>
        <w:rPr>
          <w:lang w:val="en-US"/>
        </w:rPr>
      </w:pPr>
      <w:r>
        <w:rPr>
          <w:lang w:val="en-US"/>
        </w:rPr>
        <w:t>It is possible to edit any of the pre-filled information</w:t>
      </w:r>
      <w:r w:rsidR="0026056F">
        <w:rPr>
          <w:lang w:val="en-US"/>
        </w:rPr>
        <w:t xml:space="preserve"> if you wish</w:t>
      </w:r>
      <w:r>
        <w:rPr>
          <w:lang w:val="en-US"/>
        </w:rPr>
        <w:t xml:space="preserve">. </w:t>
      </w:r>
      <w:r w:rsidR="00C361A3">
        <w:rPr>
          <w:lang w:val="en-US"/>
        </w:rPr>
        <w:t>The coversheet still needs to be saved</w:t>
      </w:r>
      <w:r>
        <w:rPr>
          <w:lang w:val="en-US"/>
        </w:rPr>
        <w:t>.</w:t>
      </w:r>
      <w:r w:rsidR="002E3439">
        <w:rPr>
          <w:lang w:val="en-US"/>
        </w:rPr>
        <w:t xml:space="preserve"> All functionality on the coversheet generation page is identical to when the pre-fill option is not available</w:t>
      </w:r>
      <w:r w:rsidR="00640F6F">
        <w:rPr>
          <w:lang w:val="en-US"/>
        </w:rPr>
        <w:t xml:space="preserve"> (that is, for a stand-alone coversheet)</w:t>
      </w:r>
      <w:r w:rsidR="002E3439">
        <w:rPr>
          <w:lang w:val="en-US"/>
        </w:rPr>
        <w:t>.</w:t>
      </w:r>
    </w:p>
    <w:p w14:paraId="098F3938" w14:textId="5692BDD5" w:rsidR="00CD0B94" w:rsidRDefault="00CD0B94" w:rsidP="00CD0B94">
      <w:pPr>
        <w:rPr>
          <w:lang w:val="en-US"/>
        </w:rPr>
      </w:pPr>
    </w:p>
    <w:p w14:paraId="56897FD3" w14:textId="1073B05E" w:rsidR="00CD0B94" w:rsidRPr="00CD0B94" w:rsidRDefault="00CD0B94" w:rsidP="00CD0B94">
      <w:pPr>
        <w:pStyle w:val="Heading2"/>
        <w:rPr>
          <w:lang w:val="en-US"/>
        </w:rPr>
      </w:pPr>
      <w:bookmarkStart w:id="65" w:name="_Toc155620608"/>
      <w:r>
        <w:rPr>
          <w:lang w:val="en-US"/>
        </w:rPr>
        <w:t>Limited Format</w:t>
      </w:r>
      <w:bookmarkStart w:id="66" w:name="formatting"/>
      <w:bookmarkEnd w:id="66"/>
      <w:r>
        <w:rPr>
          <w:lang w:val="en-US"/>
        </w:rPr>
        <w:t>ting</w:t>
      </w:r>
      <w:r w:rsidR="00CA689B">
        <w:rPr>
          <w:lang w:val="en-US"/>
        </w:rPr>
        <w:t xml:space="preserve"> </w:t>
      </w:r>
      <w:r w:rsidR="00470570">
        <w:rPr>
          <w:lang w:val="en-US"/>
        </w:rPr>
        <w:t>Capability</w:t>
      </w:r>
      <w:bookmarkEnd w:id="65"/>
    </w:p>
    <w:p w14:paraId="02B19EC1" w14:textId="016B53E5" w:rsidR="00E11AB6" w:rsidRDefault="00E11AB6" w:rsidP="00E11AB6">
      <w:pPr>
        <w:rPr>
          <w:lang w:val="en-US"/>
        </w:rPr>
      </w:pPr>
    </w:p>
    <w:p w14:paraId="0D7E3962" w14:textId="662DBB78" w:rsidR="00F900A6" w:rsidRDefault="00F900A6" w:rsidP="00E11AB6">
      <w:pPr>
        <w:rPr>
          <w:lang w:val="en-US"/>
        </w:rPr>
      </w:pPr>
      <w:r>
        <w:rPr>
          <w:lang w:val="en-US"/>
        </w:rPr>
        <w:t>It is not possible to change the layout or formatting of the overall document, for example, the colour scheme, the placement of the school logo and name, or the sequence in which the sections of the document appear.</w:t>
      </w:r>
    </w:p>
    <w:p w14:paraId="037DE987" w14:textId="107487FC" w:rsidR="00F900A6" w:rsidRDefault="00F900A6" w:rsidP="00E11AB6">
      <w:pPr>
        <w:rPr>
          <w:lang w:val="en-US"/>
        </w:rPr>
      </w:pPr>
    </w:p>
    <w:p w14:paraId="317FF38B" w14:textId="77777777" w:rsidR="00F900A6" w:rsidRDefault="00F900A6" w:rsidP="00F900A6">
      <w:pPr>
        <w:rPr>
          <w:lang w:val="en-US"/>
        </w:rPr>
      </w:pPr>
      <w:r>
        <w:rPr>
          <w:lang w:val="en-US"/>
        </w:rPr>
        <w:t>The headers of text boxes allow a limited amount of formatting of the entered text. These consist of</w:t>
      </w:r>
    </w:p>
    <w:p w14:paraId="61917AE7" w14:textId="126AC5FA" w:rsidR="00F900A6" w:rsidRDefault="00F900A6" w:rsidP="00E11AB6">
      <w:pPr>
        <w:rPr>
          <w:lang w:val="en-US"/>
        </w:rPr>
      </w:pPr>
    </w:p>
    <w:p w14:paraId="16C28DF7" w14:textId="0F96D8BE" w:rsidR="00F24CAA" w:rsidRDefault="00F24CAA" w:rsidP="00E11AB6">
      <w:pPr>
        <w:rPr>
          <w:lang w:val="en-US"/>
        </w:rPr>
      </w:pPr>
      <w:r w:rsidRPr="00F24CAA">
        <w:rPr>
          <w:noProof/>
          <w:lang w:val="en-US"/>
        </w:rPr>
        <w:lastRenderedPageBreak/>
        <w:drawing>
          <wp:inline distT="0" distB="0" distL="0" distR="0" wp14:anchorId="2905B0CA" wp14:editId="5A5BFEF6">
            <wp:extent cx="4267796" cy="5144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7796" cy="514422"/>
                    </a:xfrm>
                    <a:prstGeom prst="rect">
                      <a:avLst/>
                    </a:prstGeom>
                  </pic:spPr>
                </pic:pic>
              </a:graphicData>
            </a:graphic>
          </wp:inline>
        </w:drawing>
      </w:r>
    </w:p>
    <w:p w14:paraId="4A196AF5" w14:textId="66271424" w:rsidR="00E11AB6" w:rsidRDefault="00E11AB6" w:rsidP="00E11AB6">
      <w:pPr>
        <w:rPr>
          <w:lang w:val="en-US"/>
        </w:rPr>
      </w:pPr>
    </w:p>
    <w:p w14:paraId="1A324BC3" w14:textId="694E1D30" w:rsidR="00F24CAA" w:rsidRDefault="00F24CAA" w:rsidP="00F24CAA">
      <w:pPr>
        <w:pStyle w:val="ListParagraph"/>
        <w:numPr>
          <w:ilvl w:val="0"/>
          <w:numId w:val="50"/>
        </w:numPr>
        <w:rPr>
          <w:lang w:val="en-US"/>
        </w:rPr>
      </w:pPr>
      <w:r w:rsidRPr="00F24CAA">
        <w:rPr>
          <w:b/>
          <w:bCs/>
          <w:lang w:val="en-US"/>
        </w:rPr>
        <w:t>Font styling</w:t>
      </w:r>
      <w:r>
        <w:rPr>
          <w:lang w:val="en-US"/>
        </w:rPr>
        <w:t>: Bold, Italics and Underline</w:t>
      </w:r>
    </w:p>
    <w:p w14:paraId="74C29CBE" w14:textId="19EAC84F" w:rsidR="00F24CAA" w:rsidRDefault="00F24CAA" w:rsidP="00F24CAA">
      <w:pPr>
        <w:pStyle w:val="ListParagraph"/>
        <w:numPr>
          <w:ilvl w:val="0"/>
          <w:numId w:val="50"/>
        </w:numPr>
        <w:rPr>
          <w:lang w:val="en-US"/>
        </w:rPr>
      </w:pPr>
      <w:r w:rsidRPr="00F24CAA">
        <w:rPr>
          <w:b/>
          <w:bCs/>
          <w:lang w:val="en-US"/>
        </w:rPr>
        <w:t>Lists</w:t>
      </w:r>
      <w:r>
        <w:rPr>
          <w:lang w:val="en-US"/>
        </w:rPr>
        <w:t>: Bulleted and Numbered</w:t>
      </w:r>
    </w:p>
    <w:p w14:paraId="5F133CF7" w14:textId="0434AAC4" w:rsidR="00F24CAA" w:rsidRDefault="00F24CAA" w:rsidP="00F24CAA">
      <w:pPr>
        <w:pStyle w:val="ListParagraph"/>
        <w:numPr>
          <w:ilvl w:val="0"/>
          <w:numId w:val="50"/>
        </w:numPr>
        <w:rPr>
          <w:lang w:val="en-US"/>
        </w:rPr>
      </w:pPr>
      <w:r>
        <w:rPr>
          <w:b/>
          <w:bCs/>
          <w:lang w:val="en-US"/>
        </w:rPr>
        <w:t>Layout</w:t>
      </w:r>
      <w:r w:rsidRPr="00F24CAA">
        <w:rPr>
          <w:lang w:val="en-US"/>
        </w:rPr>
        <w:t>:</w:t>
      </w:r>
      <w:r>
        <w:rPr>
          <w:lang w:val="en-US"/>
        </w:rPr>
        <w:t xml:space="preserve"> Indent and Outdent</w:t>
      </w:r>
    </w:p>
    <w:p w14:paraId="7387E6BC" w14:textId="5C73E9D5" w:rsidR="00F24CAA" w:rsidRDefault="00F24CAA" w:rsidP="00F24CAA">
      <w:pPr>
        <w:rPr>
          <w:lang w:val="en-US"/>
        </w:rPr>
      </w:pPr>
    </w:p>
    <w:p w14:paraId="65DE6AAA" w14:textId="5B60B8FD" w:rsidR="00F24CAA" w:rsidRPr="00CF33F3" w:rsidRDefault="00F24CAA" w:rsidP="00F24CAA">
      <w:pPr>
        <w:rPr>
          <w:lang w:val="en-US"/>
        </w:rPr>
      </w:pPr>
      <w:r>
        <w:rPr>
          <w:lang w:val="en-US"/>
        </w:rPr>
        <w:t xml:space="preserve">It is possible to insert </w:t>
      </w:r>
      <w:r w:rsidRPr="00327286">
        <w:rPr>
          <w:b/>
          <w:bCs/>
          <w:lang w:val="en-US"/>
        </w:rPr>
        <w:t>hyperlinks</w:t>
      </w:r>
      <w:r w:rsidR="00CF33F3">
        <w:rPr>
          <w:lang w:val="en-US"/>
        </w:rPr>
        <w:t xml:space="preserve"> by clicking on the link icon.</w:t>
      </w:r>
      <w:r w:rsidR="00204E71">
        <w:rPr>
          <w:lang w:val="en-US"/>
        </w:rPr>
        <w:t xml:space="preserve"> The icon to the right of it removes a selected link.</w:t>
      </w:r>
    </w:p>
    <w:p w14:paraId="091215D4" w14:textId="3E02CE7D" w:rsidR="00B54102" w:rsidRDefault="007633FB" w:rsidP="00F24CAA">
      <w:pPr>
        <w:rPr>
          <w:lang w:val="en-US"/>
        </w:rPr>
      </w:pPr>
      <w:r>
        <w:rPr>
          <w:noProof/>
        </w:rPr>
        <w:pict w14:anchorId="12E78D82">
          <v:roundrect id="Rectangle: Rounded Corners 33" o:spid="_x0000_s1058" style="position:absolute;margin-left:225.3pt;margin-top:1.8pt;width:34.5pt;height: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" filled="f" strokecolor="red" strokeweight="2pt">
            <w10:wrap anchorx="margin"/>
          </v:roundrect>
        </w:pict>
      </w:r>
      <w:r w:rsidR="00B54102" w:rsidRPr="00B54102">
        <w:rPr>
          <w:noProof/>
          <w:lang w:val="en-US"/>
        </w:rPr>
        <w:drawing>
          <wp:inline distT="0" distB="0" distL="0" distR="0" wp14:anchorId="45E1EBE6" wp14:editId="0723B053">
            <wp:extent cx="4115374" cy="42868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15374" cy="428685"/>
                    </a:xfrm>
                    <a:prstGeom prst="rect">
                      <a:avLst/>
                    </a:prstGeom>
                  </pic:spPr>
                </pic:pic>
              </a:graphicData>
            </a:graphic>
          </wp:inline>
        </w:drawing>
      </w:r>
    </w:p>
    <w:p w14:paraId="3BF6DEE4" w14:textId="08D1A49A" w:rsidR="00CF33F3" w:rsidRDefault="00CF33F3" w:rsidP="00F24CAA">
      <w:pPr>
        <w:rPr>
          <w:lang w:val="en-US"/>
        </w:rPr>
      </w:pPr>
    </w:p>
    <w:p w14:paraId="6DA45E44" w14:textId="4A57D258" w:rsidR="00CF33F3" w:rsidRDefault="00CF33F3" w:rsidP="00F24CAA">
      <w:pPr>
        <w:rPr>
          <w:lang w:val="en-US"/>
        </w:rPr>
      </w:pPr>
      <w:r>
        <w:rPr>
          <w:lang w:val="en-US"/>
        </w:rPr>
        <w:t>A pop-up window opens where the URL can be entered. It is also possible to enter alternative text description and a tool tip (the text that is displayed when the mouse cursor hovers over the link).</w:t>
      </w:r>
    </w:p>
    <w:p w14:paraId="222F2BA8" w14:textId="77777777" w:rsidR="00B54102" w:rsidRDefault="00B54102" w:rsidP="00F24CAA">
      <w:pPr>
        <w:rPr>
          <w:lang w:val="en-US"/>
        </w:rPr>
      </w:pPr>
    </w:p>
    <w:p w14:paraId="4B2A87BF" w14:textId="179403EA" w:rsidR="00F24CAA" w:rsidRDefault="00F24CAA" w:rsidP="00F24CAA">
      <w:pPr>
        <w:rPr>
          <w:lang w:val="en-US"/>
        </w:rPr>
      </w:pPr>
      <w:r w:rsidRPr="00F24CAA">
        <w:rPr>
          <w:noProof/>
          <w:lang w:val="en-US"/>
        </w:rPr>
        <w:drawing>
          <wp:inline distT="0" distB="0" distL="0" distR="0" wp14:anchorId="7D7F43A4" wp14:editId="1652D880">
            <wp:extent cx="3515216" cy="30484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15216" cy="3048425"/>
                    </a:xfrm>
                    <a:prstGeom prst="rect">
                      <a:avLst/>
                    </a:prstGeom>
                  </pic:spPr>
                </pic:pic>
              </a:graphicData>
            </a:graphic>
          </wp:inline>
        </w:drawing>
      </w:r>
    </w:p>
    <w:p w14:paraId="2466E53A" w14:textId="1A74B069" w:rsidR="00F900A6" w:rsidRDefault="00F900A6" w:rsidP="00F24CAA">
      <w:pPr>
        <w:rPr>
          <w:lang w:val="en-US"/>
        </w:rPr>
      </w:pPr>
    </w:p>
    <w:p w14:paraId="09A06F2C" w14:textId="3C599082" w:rsidR="00F900A6" w:rsidRDefault="00F900A6" w:rsidP="00F24CAA">
      <w:pPr>
        <w:rPr>
          <w:lang w:val="en-US"/>
        </w:rPr>
      </w:pPr>
    </w:p>
    <w:p w14:paraId="53098F1C" w14:textId="038B4087" w:rsidR="007D4F1A" w:rsidRPr="00207BA7" w:rsidRDefault="007D4F1A" w:rsidP="00207BA7">
      <w:pPr>
        <w:rPr>
          <w:b/>
          <w:bCs/>
          <w:lang w:val="en-US"/>
        </w:rPr>
      </w:pPr>
      <w:r w:rsidRPr="00207BA7">
        <w:rPr>
          <w:b/>
          <w:bCs/>
          <w:lang w:val="en-US"/>
        </w:rPr>
        <w:t>Extraneous formatting in pasted text</w:t>
      </w:r>
    </w:p>
    <w:p w14:paraId="7E0E9580" w14:textId="53BBD611" w:rsidR="00726AE9" w:rsidRDefault="007D4F1A" w:rsidP="00E11AB6">
      <w:pPr>
        <w:rPr>
          <w:lang w:val="en-US"/>
        </w:rPr>
      </w:pPr>
      <w:r>
        <w:rPr>
          <w:lang w:val="en-US"/>
        </w:rPr>
        <w:t xml:space="preserve">If the text is entered into text boxes by copying and pasting from another document (e.g. a Word document), then it is highly recommended that the </w:t>
      </w:r>
      <w:r w:rsidRPr="007D4F1A">
        <w:rPr>
          <w:b/>
          <w:bCs/>
          <w:lang w:val="en-US"/>
        </w:rPr>
        <w:t>Convert to plain text</w:t>
      </w:r>
      <w:r>
        <w:rPr>
          <w:lang w:val="en-US"/>
        </w:rPr>
        <w:t xml:space="preserve"> feature be used, by clicking on the red document icon after </w:t>
      </w:r>
      <w:r w:rsidR="006E1E22">
        <w:rPr>
          <w:lang w:val="en-US"/>
        </w:rPr>
        <w:t>text has been pasted.</w:t>
      </w:r>
    </w:p>
    <w:p w14:paraId="5175DED5" w14:textId="77777777" w:rsidR="006E1E22" w:rsidRDefault="006E1E22" w:rsidP="00E11AB6">
      <w:pPr>
        <w:rPr>
          <w:lang w:val="en-US"/>
        </w:rPr>
      </w:pPr>
    </w:p>
    <w:p w14:paraId="262B0E62" w14:textId="31F26513" w:rsidR="007D4F1A" w:rsidRDefault="007D4F1A" w:rsidP="00E11AB6">
      <w:pPr>
        <w:rPr>
          <w:lang w:val="en-US"/>
        </w:rPr>
      </w:pPr>
      <w:r w:rsidRPr="007D4F1A">
        <w:rPr>
          <w:noProof/>
          <w:lang w:val="en-US"/>
        </w:rPr>
        <w:drawing>
          <wp:inline distT="0" distB="0" distL="0" distR="0" wp14:anchorId="3C435751" wp14:editId="7E799291">
            <wp:extent cx="1962424" cy="895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2424" cy="895475"/>
                    </a:xfrm>
                    <a:prstGeom prst="rect">
                      <a:avLst/>
                    </a:prstGeom>
                  </pic:spPr>
                </pic:pic>
              </a:graphicData>
            </a:graphic>
          </wp:inline>
        </w:drawing>
      </w:r>
    </w:p>
    <w:p w14:paraId="3B1C5F9F" w14:textId="7DA2050A" w:rsidR="006E1E22" w:rsidRDefault="006E1E22" w:rsidP="00E11AB6">
      <w:pPr>
        <w:rPr>
          <w:lang w:val="en-US"/>
        </w:rPr>
      </w:pPr>
      <w:r>
        <w:rPr>
          <w:lang w:val="en-US"/>
        </w:rPr>
        <w:t>There are often tags belonging to the parent document format (e.g. Word)</w:t>
      </w:r>
      <w:r w:rsidR="00C6795D">
        <w:rPr>
          <w:lang w:val="en-US"/>
        </w:rPr>
        <w:t>, that may not be visible when pasted into the text box, but affect formatting when the PDF document is generated. It is safer to convert to plain text first, and then re-apply any of the available formatting if desired.</w:t>
      </w:r>
    </w:p>
    <w:p w14:paraId="24636312" w14:textId="28C87766" w:rsidR="006653A1" w:rsidRDefault="006653A1">
      <w:pPr>
        <w:rPr>
          <w:lang w:val="en-US"/>
        </w:rPr>
      </w:pPr>
      <w:r>
        <w:rPr>
          <w:lang w:val="en-US"/>
        </w:rPr>
        <w:br w:type="page"/>
      </w:r>
    </w:p>
    <w:p w14:paraId="1649DCCA" w14:textId="77777777" w:rsidR="006653A1" w:rsidRDefault="006653A1" w:rsidP="00E11AB6">
      <w:pPr>
        <w:rPr>
          <w:lang w:val="en-US"/>
        </w:rPr>
      </w:pPr>
    </w:p>
    <w:p w14:paraId="7F9D5F75" w14:textId="10C15A33" w:rsidR="006653A1" w:rsidRDefault="006653A1" w:rsidP="004B6E6F">
      <w:pPr>
        <w:pStyle w:val="Heading1"/>
      </w:pPr>
      <w:bookmarkStart w:id="67" w:name="_Appendix_1:_Assessment"/>
      <w:bookmarkStart w:id="68" w:name="_Toc155620609"/>
      <w:bookmarkEnd w:id="67"/>
      <w:r>
        <w:t xml:space="preserve">Appendix 1: </w:t>
      </w:r>
      <w:r w:rsidR="00C632C3">
        <w:t>Assessment Item – P</w:t>
      </w:r>
      <w:r>
        <w:t xml:space="preserve">DF </w:t>
      </w:r>
      <w:r w:rsidR="00C632C3">
        <w:t>(‘Print’)</w:t>
      </w:r>
      <w:bookmarkEnd w:id="68"/>
    </w:p>
    <w:p w14:paraId="3A25CC84" w14:textId="62885C5E" w:rsidR="006653A1" w:rsidRDefault="00F95E6E" w:rsidP="00E11AB6">
      <w:pPr>
        <w:rPr>
          <w:lang w:val="en-US"/>
        </w:rPr>
      </w:pPr>
      <w:r>
        <w:rPr>
          <w:lang w:val="en-US"/>
        </w:rPr>
        <w:br/>
      </w:r>
      <w:r w:rsidR="00967AE1">
        <w:rPr>
          <w:lang w:val="en-US"/>
        </w:rPr>
        <w:t>Below is the first part of the PDF coversheet created by the above process</w:t>
      </w:r>
      <w:r w:rsidR="00854EF3">
        <w:rPr>
          <w:lang w:val="en-US"/>
        </w:rPr>
        <w:t>. You can see this by using the print button. This is also what students will see via Student Profiles Online.</w:t>
      </w:r>
    </w:p>
    <w:p w14:paraId="0AF867C6" w14:textId="5600B786" w:rsidR="008A520F" w:rsidRDefault="008A520F" w:rsidP="00E11AB6">
      <w:pPr>
        <w:rPr>
          <w:lang w:val="en-US"/>
        </w:rPr>
      </w:pPr>
    </w:p>
    <w:p w14:paraId="616738AA" w14:textId="09D074F5" w:rsidR="008A520F" w:rsidRDefault="008A520F" w:rsidP="00E11AB6">
      <w:pPr>
        <w:rPr>
          <w:lang w:val="en-US"/>
        </w:rPr>
      </w:pPr>
    </w:p>
    <w:p w14:paraId="2C1542BE" w14:textId="0D850DC8" w:rsidR="00967AE1" w:rsidRDefault="007633FB" w:rsidP="00E11AB6">
      <w:pPr>
        <w:rPr>
          <w:lang w:val="en-US"/>
        </w:rPr>
      </w:pPr>
      <w:r>
        <w:rPr>
          <w:noProof/>
        </w:rPr>
        <w:pict w14:anchorId="228C0BB2">
          <v:shapetype id="_x0000_t202" coordsize="21600,21600" o:spt="202" path="m,l,21600r21600,l21600,xe">
            <v:stroke joinstyle="miter"/>
            <v:path gradientshapeok="t" o:connecttype="rect"/>
          </v:shapetype>
          <v:shape id="Text Box 98" o:spid="_x0000_s1057" type="#_x0000_t202" style="position:absolute;margin-left:124.25pt;margin-top:241.35pt;width:122.85pt;height:58.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" fillcolor="white [3201]" strokecolor="#c0504d [3205]" strokeweight="2pt">
            <v:textbox>
              <w:txbxContent>
                <w:p w14:paraId="5D65FD8B" w14:textId="0DFBE7D3" w:rsidR="00CC7A15" w:rsidRPr="00CC7A15" w:rsidRDefault="00CC7A15">
                  <w:pPr>
                    <w:rPr>
                      <w:sz w:val="20"/>
                    </w:rPr>
                  </w:pPr>
                  <w:r>
                    <w:rPr>
                      <w:sz w:val="20"/>
                    </w:rPr>
                    <w:t xml:space="preserve">The Other Date </w:t>
                  </w:r>
                  <w:r w:rsidR="00C953C0">
                    <w:rPr>
                      <w:sz w:val="20"/>
                    </w:rPr>
                    <w:t>I</w:t>
                  </w:r>
                  <w:r>
                    <w:rPr>
                      <w:sz w:val="20"/>
                    </w:rPr>
                    <w:t xml:space="preserve">nformation comes from </w:t>
                  </w:r>
                  <w:r w:rsidR="003A4153">
                    <w:rPr>
                      <w:sz w:val="20"/>
                    </w:rPr>
                    <w:t>what we included here</w:t>
                  </w:r>
                  <w:r>
                    <w:rPr>
                      <w:sz w:val="20"/>
                    </w:rPr>
                    <w:t xml:space="preserve">: </w:t>
                  </w:r>
                  <w:hyperlink w:anchor="_Additional_Date_Information" w:history="1">
                    <w:r w:rsidRPr="00CC7A15">
                      <w:rPr>
                        <w:rStyle w:val="Hyperlink"/>
                        <w:sz w:val="20"/>
                      </w:rPr>
                      <w:t>Additional Date</w:t>
                    </w:r>
                  </w:hyperlink>
                </w:p>
              </w:txbxContent>
            </v:textbox>
          </v:shape>
        </w:pict>
      </w:r>
      <w:r>
        <w:rPr>
          <w:noProof/>
        </w:rPr>
        <w:pict w14:anchorId="4E8F0E1A">
          <v:shape id="Text Box 193" o:spid="_x0000_s1056" type="#_x0000_t202" style="position:absolute;margin-left:2.15pt;margin-top:3.45pt;width:45.4pt;height:52.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" fillcolor="white [3201]" strokecolor="white [3212]" strokeweight=".5pt">
            <v:textbox>
              <w:txbxContent>
                <w:p w14:paraId="15311131" w14:textId="77777777" w:rsidR="00483D31" w:rsidRDefault="00483D31"/>
              </w:txbxContent>
            </v:textbox>
          </v:shape>
        </w:pict>
      </w:r>
      <w:r>
        <w:rPr>
          <w:noProof/>
        </w:rPr>
        <w:pict w14:anchorId="61508491">
          <v:shape id="Text Box 192" o:spid="_x0000_s1055" type="#_x0000_t202" style="position:absolute;margin-left:119.85pt;margin-top:6.6pt;width:194.7pt;height:44.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" fillcolor="white [3201]" strokecolor="white [3212]" strokeweight=".5pt">
            <v:textbox>
              <w:txbxContent>
                <w:p w14:paraId="37EF2DAF" w14:textId="77777777" w:rsidR="00483D31" w:rsidRDefault="00483D31"/>
              </w:txbxContent>
            </v:textbox>
          </v:shape>
        </w:pict>
      </w:r>
      <w:r>
        <w:rPr>
          <w:noProof/>
        </w:rPr>
        <w:pict w14:anchorId="1A51B396">
          <v:shape id="Text Box 90" o:spid="_x0000_s1054" type="#_x0000_t202" style="position:absolute;margin-left:-49.75pt;margin-top:56.75pt;width:196.65pt;height:4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" fillcolor="white [3201]" strokecolor="#c0504d [3205]" strokeweight="2pt">
            <v:textbox>
              <w:txbxContent>
                <w:p w14:paraId="205717AB" w14:textId="29259AA8" w:rsidR="00967AE1" w:rsidRPr="008A520F" w:rsidRDefault="008A520F">
                  <w:pPr>
                    <w:rPr>
                      <w:sz w:val="20"/>
                    </w:rPr>
                  </w:pPr>
                  <w:r w:rsidRPr="008A520F">
                    <w:rPr>
                      <w:sz w:val="20"/>
                    </w:rPr>
                    <w:t>Student Name and Teacher fields are here because we selected them here:</w:t>
                  </w:r>
                  <w:r>
                    <w:rPr>
                      <w:sz w:val="20"/>
                    </w:rPr>
                    <w:br/>
                  </w:r>
                  <w:hyperlink w:anchor="_Student_Name_/" w:history="1">
                    <w:r w:rsidRPr="008A520F">
                      <w:rPr>
                        <w:rStyle w:val="Hyperlink"/>
                        <w:sz w:val="20"/>
                      </w:rPr>
                      <w:t>Student Name</w:t>
                    </w:r>
                  </w:hyperlink>
                  <w:r>
                    <w:rPr>
                      <w:sz w:val="20"/>
                    </w:rPr>
                    <w:t xml:space="preserve"> and </w:t>
                  </w:r>
                  <w:hyperlink w:anchor="_Teacher_Name:_blank" w:history="1">
                    <w:r w:rsidRPr="008A520F">
                      <w:rPr>
                        <w:rStyle w:val="Hyperlink"/>
                        <w:sz w:val="20"/>
                      </w:rPr>
                      <w:t>Teacher Name</w:t>
                    </w:r>
                  </w:hyperlink>
                </w:p>
              </w:txbxContent>
            </v:textbox>
          </v:shape>
        </w:pict>
      </w:r>
      <w:r>
        <w:rPr>
          <w:noProof/>
        </w:rPr>
        <w:pict w14:anchorId="75B85F67">
          <v:shape id="Text Box 97" o:spid="_x0000_s1053" type="#_x0000_t202" style="position:absolute;margin-left:432.05pt;margin-top:135.15pt;width:93.4pt;height:4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" filled="f" strokecolor="#c0504d [3205]" strokeweight="2pt">
            <v:textbox>
              <w:txbxContent>
                <w:p w14:paraId="6EB59582" w14:textId="43555A18" w:rsidR="008A520F" w:rsidRPr="00CC7A15" w:rsidRDefault="008A520F">
                  <w:pPr>
                    <w:rPr>
                      <w:sz w:val="20"/>
                    </w:rPr>
                  </w:pPr>
                  <w:r w:rsidRPr="00CC7A15">
                    <w:rPr>
                      <w:sz w:val="20"/>
                      <w:highlight w:val="yellow"/>
                    </w:rPr>
                    <w:t>Highlighted</w:t>
                  </w:r>
                  <w:r w:rsidRPr="00CC7A15">
                    <w:rPr>
                      <w:sz w:val="20"/>
                    </w:rPr>
                    <w:t xml:space="preserve"> entries are from the unit outline.</w:t>
                  </w:r>
                </w:p>
              </w:txbxContent>
            </v:textbox>
          </v:shape>
        </w:pict>
      </w:r>
      <w:r>
        <w:rPr>
          <w:noProof/>
        </w:rPr>
        <w:pict w14:anchorId="0DD0E56B">
          <v:rect id="Ink 96" o:spid="_x0000_s1052" style="position:absolute;margin-left:190.1pt;margin-top:73.35pt;width:55.45pt;height:18.9pt;z-index:251701248;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HkdA6gCXAEQWM9UiuaXxU+PBvi60uGbIgMTSBRE//kDRawCRwFG2ARXCQAAAAUCC2QZGDIKgcf/&#10;/w+Ax///DzMKgcf//w+Ax///DwotFYdBCAQEQCAoBBIJwt3AM8jty28qkYCC+r7bBLLEu8rkCgAR&#10;IMC6yh7SPdoB&#10;" annotation="t"/>
          </v:rect>
        </w:pict>
      </w:r>
      <w:r>
        <w:rPr>
          <w:noProof/>
        </w:rPr>
        <w:pict w14:anchorId="09366F42">
          <v:rect id="Ink 95" o:spid="_x0000_s1051" style="position:absolute;margin-left:149.7pt;margin-top:54.85pt;width:141.95pt;height:21.2pt;z-index:251700224;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JkBHQP0BXABEFjPVIrml8VPjwb4utLhmyIDE0gURP/5A0WsAkcBRtgEVwkAAAAFAgtkGRgyCoHH&#10;//8PgMf//w8zCoHH//8PgMf//w8KTRyHSamQ6kTjG9whfA2cKxw1uZbvyF3FYxfhBuMNLRhuZTdK&#10;pmCGgEZASMJBT0DVYHj5iBgZOCg0HAzMxAw0DFwwCgARILCbpR3SPdoB&#10;" annotation="t"/>
          </v:rect>
        </w:pict>
      </w:r>
      <w:r>
        <w:rPr>
          <w:noProof/>
        </w:rPr>
        <w:pict w14:anchorId="3EF2B105">
          <v:rect id="Ink 94" o:spid="_x0000_s1050" style="position:absolute;margin-left:6.5pt;margin-top:166.15pt;width:29.55pt;height:20.45pt;z-index:251699200;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KYBHQOeAW4BEFjPVIrml8VPjwb4utLhmyIDE0gURP/5A0WsAkcBRtgEVwkAAAAFAgtkGRgyCoHH&#10;//8PgMf//w8zCoHH//8PgMf//w8KWjeHBAICEAgIgEBIBARAICQCAoBEIjKIBRqbAYBAJNF0BgCA&#10;wCAz6R5W0SCGxxjkgIEICBBAQIABAwEPBzMtAICBhIKAgoCAgICWg8KYnAoAESDQ+z0Z0j3aAT==&#10;" annotation="t"/>
          </v:rect>
        </w:pict>
      </w:r>
      <w:r>
        <w:rPr>
          <w:noProof/>
        </w:rPr>
        <w:pict w14:anchorId="4F9CCAFD">
          <v:rect id="Ink 92" o:spid="_x0000_s1049" style="position:absolute;margin-left:6.2pt;margin-top:132.25pt;width:423.7pt;height:91.25pt;z-index:251698176;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" annotation="t"/>
          </v:rect>
        </w:pict>
      </w:r>
      <w:r>
        <w:rPr>
          <w:noProof/>
        </w:rPr>
        <w:pict w14:anchorId="6CA07642">
          <v:rect id="Ink 91" o:spid="_x0000_s1048" style="position:absolute;margin-left:7pt;margin-top:133.9pt;width:413.5pt;height:22.95pt;z-index:251697152;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" annotation="t"/>
          </v:rect>
        </w:pict>
      </w:r>
      <w:r>
        <w:rPr>
          <w:noProof/>
        </w:rPr>
        <w:pict w14:anchorId="6972DD3E">
          <v:shape id="Text Box 89" o:spid="_x0000_s1047" type="#_x0000_t202" style="position:absolute;margin-left:432.85pt;margin-top:3.45pt;width:103pt;height:7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" fillcolor="white [3201]" strokecolor="#c0504d [3205]" strokeweight="2pt">
            <v:textbox>
              <w:txbxContent>
                <w:p w14:paraId="753571B8" w14:textId="3A268375" w:rsidR="00967AE1" w:rsidRPr="008A520F" w:rsidRDefault="00967AE1">
                  <w:pPr>
                    <w:rPr>
                      <w:sz w:val="20"/>
                    </w:rPr>
                  </w:pPr>
                  <w:r w:rsidRPr="008A520F">
                    <w:rPr>
                      <w:sz w:val="20"/>
                    </w:rPr>
                    <w:t>The Mark and Grade box</w:t>
                  </w:r>
                  <w:r w:rsidR="00854EF3">
                    <w:rPr>
                      <w:sz w:val="20"/>
                    </w:rPr>
                    <w:t>es</w:t>
                  </w:r>
                  <w:r w:rsidRPr="008A520F">
                    <w:rPr>
                      <w:sz w:val="20"/>
                    </w:rPr>
                    <w:t xml:space="preserve"> appear because we selected it here: </w:t>
                  </w:r>
                  <w:hyperlink w:anchor="_Mark_/_Grade:" w:history="1">
                    <w:r w:rsidRPr="008A520F">
                      <w:rPr>
                        <w:rStyle w:val="Hyperlink"/>
                        <w:sz w:val="20"/>
                      </w:rPr>
                      <w:t>Mark/Grade</w:t>
                    </w:r>
                  </w:hyperlink>
                </w:p>
              </w:txbxContent>
            </v:textbox>
          </v:shape>
        </w:pict>
      </w:r>
      <w:r w:rsidR="00967AE1">
        <w:rPr>
          <w:noProof/>
        </w:rPr>
        <w:drawing>
          <wp:inline distT="0" distB="0" distL="0" distR="0" wp14:anchorId="1377D75D" wp14:editId="26E366CD">
            <wp:extent cx="6332220" cy="37344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32220" cy="3734435"/>
                    </a:xfrm>
                    <a:prstGeom prst="rect">
                      <a:avLst/>
                    </a:prstGeom>
                  </pic:spPr>
                </pic:pic>
              </a:graphicData>
            </a:graphic>
          </wp:inline>
        </w:drawing>
      </w:r>
    </w:p>
    <w:p w14:paraId="27A97768" w14:textId="7AC6DAD7" w:rsidR="00967AE1" w:rsidRDefault="00967AE1" w:rsidP="00E11AB6">
      <w:pPr>
        <w:rPr>
          <w:lang w:val="en-US"/>
        </w:rPr>
      </w:pPr>
    </w:p>
    <w:p w14:paraId="4CC39AD6" w14:textId="48FFC247" w:rsidR="002A0CC8" w:rsidRDefault="007633FB" w:rsidP="00E11AB6">
      <w:pPr>
        <w:rPr>
          <w:lang w:val="en-US"/>
        </w:rPr>
      </w:pPr>
      <w:r>
        <w:rPr>
          <w:noProof/>
        </w:rPr>
        <w:pict w14:anchorId="55F1F2BF">
          <v:shape id="Text Box 201" o:spid="_x0000_s1046" type="#_x0000_t202" style="position:absolute;margin-left:254.45pt;margin-top:26.65pt;width:122.85pt;height:90.8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" fillcolor="white [3201]" strokecolor="#c0504d [3205]" strokeweight="2pt">
            <v:textbox>
              <w:txbxContent>
                <w:p w14:paraId="1ED72AE2" w14:textId="5CDE0CDC" w:rsidR="002A0CC8" w:rsidRPr="00CC7A15" w:rsidRDefault="002A0CC8" w:rsidP="002A0CC8">
                  <w:pPr>
                    <w:rPr>
                      <w:sz w:val="20"/>
                    </w:rPr>
                  </w:pPr>
                  <w:r>
                    <w:rPr>
                      <w:sz w:val="20"/>
                    </w:rPr>
                    <w:t xml:space="preserve">The VET information comes from the unit outline and the competencies comes from </w:t>
                  </w:r>
                  <w:r w:rsidR="003A4153">
                    <w:rPr>
                      <w:sz w:val="20"/>
                    </w:rPr>
                    <w:t>what we selected here</w:t>
                  </w:r>
                  <w:r>
                    <w:rPr>
                      <w:sz w:val="20"/>
                    </w:rPr>
                    <w:t>:</w:t>
                  </w:r>
                  <w:r>
                    <w:rPr>
                      <w:sz w:val="20"/>
                    </w:rPr>
                    <w:br/>
                  </w:r>
                  <w:hyperlink w:anchor="_VET_Competencies" w:history="1">
                    <w:r w:rsidRPr="002A0CC8">
                      <w:rPr>
                        <w:rStyle w:val="Hyperlink"/>
                        <w:sz w:val="20"/>
                      </w:rPr>
                      <w:t>VET Competencies</w:t>
                    </w:r>
                  </w:hyperlink>
                  <w:r>
                    <w:rPr>
                      <w:sz w:val="20"/>
                    </w:rPr>
                    <w:t xml:space="preserve"> </w:t>
                  </w:r>
                </w:p>
              </w:txbxContent>
            </v:textbox>
            <w10:wrap anchorx="margin"/>
          </v:shape>
        </w:pict>
      </w:r>
      <w:r w:rsidR="002A0CC8">
        <w:rPr>
          <w:noProof/>
        </w:rPr>
        <w:drawing>
          <wp:inline distT="0" distB="0" distL="0" distR="0" wp14:anchorId="3799A52B" wp14:editId="19E61F70">
            <wp:extent cx="5251837" cy="2235138"/>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9998" cy="2242867"/>
                    </a:xfrm>
                    <a:prstGeom prst="rect">
                      <a:avLst/>
                    </a:prstGeom>
                  </pic:spPr>
                </pic:pic>
              </a:graphicData>
            </a:graphic>
          </wp:inline>
        </w:drawing>
      </w:r>
    </w:p>
    <w:p w14:paraId="3CB2EB3D" w14:textId="77777777" w:rsidR="002A0CC8" w:rsidRDefault="002A0CC8" w:rsidP="00E11AB6">
      <w:pPr>
        <w:rPr>
          <w:lang w:val="en-US"/>
        </w:rPr>
      </w:pPr>
    </w:p>
    <w:p w14:paraId="1C23F057" w14:textId="7511AB21" w:rsidR="00854EF3" w:rsidRDefault="007633FB" w:rsidP="00E11AB6">
      <w:pPr>
        <w:rPr>
          <w:lang w:val="en-US"/>
        </w:rPr>
      </w:pPr>
      <w:r>
        <w:rPr>
          <w:noProof/>
        </w:rPr>
        <w:lastRenderedPageBreak/>
        <w:pict w14:anchorId="398A5433">
          <v:shape id="Text Box 100" o:spid="_x0000_s1045" type="#_x0000_t202" style="position:absolute;margin-left:292.65pt;margin-top:44.1pt;width:129.8pt;height:5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" fillcolor="white [3201]" strokecolor="#c0504d [3205]" strokeweight="2pt">
            <v:textbox>
              <w:txbxContent>
                <w:p w14:paraId="6C52D520" w14:textId="44CAA813" w:rsidR="00854EF3" w:rsidRPr="00CC7A15" w:rsidRDefault="00854EF3" w:rsidP="00854EF3">
                  <w:pPr>
                    <w:rPr>
                      <w:sz w:val="20"/>
                    </w:rPr>
                  </w:pPr>
                  <w:r>
                    <w:rPr>
                      <w:sz w:val="20"/>
                    </w:rPr>
                    <w:t xml:space="preserve">The Assessment Policies </w:t>
                  </w:r>
                  <w:r w:rsidR="003A4153">
                    <w:rPr>
                      <w:sz w:val="20"/>
                    </w:rPr>
                    <w:t>were included by what we selected here</w:t>
                  </w:r>
                  <w:r>
                    <w:rPr>
                      <w:sz w:val="20"/>
                    </w:rPr>
                    <w:t xml:space="preserve">: </w:t>
                  </w:r>
                  <w:hyperlink w:anchor="_Assessment_Policies" w:history="1">
                    <w:r w:rsidRPr="00854EF3">
                      <w:rPr>
                        <w:rStyle w:val="Hyperlink"/>
                        <w:sz w:val="20"/>
                      </w:rPr>
                      <w:t>Assessment Policies</w:t>
                    </w:r>
                  </w:hyperlink>
                </w:p>
              </w:txbxContent>
            </v:textbox>
          </v:shape>
        </w:pict>
      </w:r>
      <w:r>
        <w:rPr>
          <w:noProof/>
        </w:rPr>
        <w:pict w14:anchorId="27CF6CBF">
          <v:shape id="Text Box 101" o:spid="_x0000_s1044" type="#_x0000_t202" style="position:absolute;margin-left:169.45pt;margin-top:145.65pt;width:155.5pt;height:4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" fillcolor="white [3201]" strokecolor="#c0504d [3205]" strokeweight="2pt">
            <v:textbox>
              <w:txbxContent>
                <w:p w14:paraId="4BBA9B21" w14:textId="558CFC90" w:rsidR="00854EF3" w:rsidRPr="00CC7A15" w:rsidRDefault="00854EF3" w:rsidP="00854EF3">
                  <w:pPr>
                    <w:rPr>
                      <w:sz w:val="20"/>
                    </w:rPr>
                  </w:pPr>
                  <w:r>
                    <w:rPr>
                      <w:sz w:val="20"/>
                    </w:rPr>
                    <w:t xml:space="preserve">The Assessment Conditions </w:t>
                  </w:r>
                  <w:r w:rsidR="003A4153">
                    <w:rPr>
                      <w:sz w:val="20"/>
                    </w:rPr>
                    <w:t>were included by us here</w:t>
                  </w:r>
                  <w:r>
                    <w:rPr>
                      <w:sz w:val="20"/>
                    </w:rPr>
                    <w:t xml:space="preserve">: </w:t>
                  </w:r>
                  <w:hyperlink w:anchor="_Assessment_Conditions" w:history="1">
                    <w:r w:rsidRPr="00854EF3">
                      <w:rPr>
                        <w:rStyle w:val="Hyperlink"/>
                        <w:sz w:val="20"/>
                      </w:rPr>
                      <w:t>Assessment Conditions</w:t>
                    </w:r>
                  </w:hyperlink>
                  <w:r w:rsidRPr="00CC7A15">
                    <w:rPr>
                      <w:sz w:val="20"/>
                    </w:rPr>
                    <w:t xml:space="preserve"> </w:t>
                  </w:r>
                </w:p>
              </w:txbxContent>
            </v:textbox>
          </v:shape>
        </w:pict>
      </w:r>
      <w:r w:rsidR="00854EF3">
        <w:rPr>
          <w:noProof/>
        </w:rPr>
        <w:drawing>
          <wp:inline distT="0" distB="0" distL="0" distR="0" wp14:anchorId="1F652236" wp14:editId="31AD4FAC">
            <wp:extent cx="6332220" cy="20250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32220" cy="2025015"/>
                    </a:xfrm>
                    <a:prstGeom prst="rect">
                      <a:avLst/>
                    </a:prstGeom>
                  </pic:spPr>
                </pic:pic>
              </a:graphicData>
            </a:graphic>
          </wp:inline>
        </w:drawing>
      </w:r>
    </w:p>
    <w:p w14:paraId="34B9494D" w14:textId="77777777" w:rsidR="006653A1" w:rsidRDefault="006653A1" w:rsidP="00E11AB6">
      <w:pPr>
        <w:rPr>
          <w:lang w:val="en-US"/>
        </w:rPr>
      </w:pPr>
    </w:p>
    <w:p w14:paraId="4D985D1D" w14:textId="6DE97516" w:rsidR="00C138E1" w:rsidRDefault="00C138E1" w:rsidP="00E11AB6">
      <w:pPr>
        <w:rPr>
          <w:lang w:val="en-US"/>
        </w:rPr>
      </w:pPr>
    </w:p>
    <w:p w14:paraId="3DC7915D" w14:textId="79A40507" w:rsidR="00C138E1" w:rsidRDefault="007633FB" w:rsidP="00E11AB6">
      <w:pPr>
        <w:rPr>
          <w:lang w:val="en-US"/>
        </w:rPr>
      </w:pPr>
      <w:r>
        <w:rPr>
          <w:noProof/>
        </w:rPr>
        <w:pict w14:anchorId="680FE9D7">
          <v:shape id="Text Box 103" o:spid="_x0000_s1043" type="#_x0000_t202" style="position:absolute;margin-left:327.75pt;margin-top:34.2pt;width:123.1pt;height:56.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" fillcolor="white [3201]" strokecolor="#c0504d [3205]" strokeweight="2pt">
            <v:textbox>
              <w:txbxContent>
                <w:p w14:paraId="074E029A" w14:textId="6B864D7A" w:rsidR="00C138E1" w:rsidRPr="00C138E1" w:rsidRDefault="00C138E1">
                  <w:pPr>
                    <w:rPr>
                      <w:sz w:val="20"/>
                    </w:rPr>
                  </w:pPr>
                  <w:r>
                    <w:rPr>
                      <w:sz w:val="20"/>
                    </w:rPr>
                    <w:t xml:space="preserve">Submission Information </w:t>
                  </w:r>
                  <w:r w:rsidR="003A4153">
                    <w:rPr>
                      <w:sz w:val="20"/>
                    </w:rPr>
                    <w:t>was included by us here</w:t>
                  </w:r>
                  <w:r>
                    <w:rPr>
                      <w:sz w:val="20"/>
                    </w:rPr>
                    <w:t xml:space="preserve">: </w:t>
                  </w:r>
                  <w:hyperlink w:anchor="_Submission_Information" w:history="1">
                    <w:r w:rsidRPr="00C138E1">
                      <w:rPr>
                        <w:rStyle w:val="Hyperlink"/>
                        <w:sz w:val="20"/>
                      </w:rPr>
                      <w:t>Submission Information</w:t>
                    </w:r>
                  </w:hyperlink>
                </w:p>
              </w:txbxContent>
            </v:textbox>
            <w10:wrap anchorx="page"/>
          </v:shape>
        </w:pict>
      </w:r>
      <w:r w:rsidR="00C138E1">
        <w:rPr>
          <w:noProof/>
        </w:rPr>
        <w:drawing>
          <wp:inline distT="0" distB="0" distL="0" distR="0" wp14:anchorId="19622E00" wp14:editId="77B1F892">
            <wp:extent cx="3804699" cy="2061070"/>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38882" cy="2079587"/>
                    </a:xfrm>
                    <a:prstGeom prst="rect">
                      <a:avLst/>
                    </a:prstGeom>
                  </pic:spPr>
                </pic:pic>
              </a:graphicData>
            </a:graphic>
          </wp:inline>
        </w:drawing>
      </w:r>
    </w:p>
    <w:p w14:paraId="39759ED5" w14:textId="2AEEED25" w:rsidR="00C138E1" w:rsidRDefault="007633FB" w:rsidP="00E11AB6">
      <w:pPr>
        <w:rPr>
          <w:lang w:val="en-US"/>
        </w:rPr>
      </w:pPr>
      <w:r>
        <w:rPr>
          <w:noProof/>
        </w:rPr>
        <w:pict w14:anchorId="7F00C066">
          <v:shape id="Text Box 105" o:spid="_x0000_s1042" type="#_x0000_t202" style="position:absolute;margin-left:250.05pt;margin-top:1.2pt;width:152pt;height:7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" fillcolor="white [3201]" strokecolor="#c0504d [3205]" strokeweight="2pt">
            <v:textbox>
              <w:txbxContent>
                <w:p w14:paraId="3539BE2A" w14:textId="6F879788" w:rsidR="00EA1E51" w:rsidRDefault="00EA1E51">
                  <w:r>
                    <w:t xml:space="preserve">Assessment Instructions of Additional Information </w:t>
                  </w:r>
                  <w:r w:rsidR="003A4153">
                    <w:t>was included by us here</w:t>
                  </w:r>
                  <w:r>
                    <w:t xml:space="preserve">: </w:t>
                  </w:r>
                  <w:hyperlink w:anchor="_Assessment_Instructions_or" w:history="1">
                    <w:r w:rsidRPr="00EA1E51">
                      <w:rPr>
                        <w:rStyle w:val="Hyperlink"/>
                      </w:rPr>
                      <w:t>Assessment Instructions</w:t>
                    </w:r>
                  </w:hyperlink>
                </w:p>
              </w:txbxContent>
            </v:textbox>
          </v:shape>
        </w:pict>
      </w:r>
    </w:p>
    <w:p w14:paraId="0FE93F35" w14:textId="78EEEF2B" w:rsidR="00C138E1" w:rsidRDefault="00EA1E51" w:rsidP="00E11AB6">
      <w:pPr>
        <w:rPr>
          <w:lang w:val="en-US"/>
        </w:rPr>
      </w:pPr>
      <w:r>
        <w:rPr>
          <w:noProof/>
        </w:rPr>
        <w:drawing>
          <wp:inline distT="0" distB="0" distL="0" distR="0" wp14:anchorId="15F72356" wp14:editId="091CFC01">
            <wp:extent cx="5049078" cy="6379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05578" cy="657744"/>
                    </a:xfrm>
                    <a:prstGeom prst="rect">
                      <a:avLst/>
                    </a:prstGeom>
                  </pic:spPr>
                </pic:pic>
              </a:graphicData>
            </a:graphic>
          </wp:inline>
        </w:drawing>
      </w:r>
    </w:p>
    <w:p w14:paraId="52C46F7A" w14:textId="48F3BD46" w:rsidR="00525F91" w:rsidRDefault="007633FB" w:rsidP="00E11AB6">
      <w:pPr>
        <w:rPr>
          <w:lang w:val="en-US"/>
        </w:rPr>
      </w:pPr>
      <w:r>
        <w:rPr>
          <w:noProof/>
        </w:rPr>
        <w:pict w14:anchorId="6F73C39D">
          <v:shape id="Text Box 202" o:spid="_x0000_s1041" type="#_x0000_t202" style="position:absolute;margin-left:123.6pt;margin-top:8.5pt;width:37.55pt;height:51.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" fillcolor="white [3201]" strokecolor="white [3212]" strokeweight=".5pt">
            <v:textbox>
              <w:txbxContent>
                <w:p w14:paraId="61DDC584" w14:textId="77777777" w:rsidR="00525F91" w:rsidRDefault="00525F91"/>
              </w:txbxContent>
            </v:textbox>
          </v:shape>
        </w:pict>
      </w:r>
    </w:p>
    <w:p w14:paraId="1CA2CE60" w14:textId="49B0F9C0" w:rsidR="00EA1E51" w:rsidRDefault="007633FB" w:rsidP="00E11AB6">
      <w:pPr>
        <w:rPr>
          <w:lang w:val="en-US"/>
        </w:rPr>
      </w:pPr>
      <w:r>
        <w:rPr>
          <w:noProof/>
        </w:rPr>
        <w:pict w14:anchorId="1ED4104D">
          <v:shape id="Text Box 113" o:spid="_x0000_s1040" type="#_x0000_t202" style="position:absolute;margin-left:253.15pt;margin-top:31.35pt;width:142.15pt;height:59.95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" fillcolor="white [3201]" strokecolor="#c0504d [3205]" strokeweight="2pt">
            <v:textbox>
              <w:txbxContent>
                <w:p w14:paraId="3281CC88" w14:textId="482A332D" w:rsidR="00EA1E51" w:rsidRDefault="00EA1E51">
                  <w:r>
                    <w:t xml:space="preserve">These three attachments </w:t>
                  </w:r>
                  <w:r w:rsidR="002A0CC8">
                    <w:t>were</w:t>
                  </w:r>
                  <w:r>
                    <w:t xml:space="preserve"> </w:t>
                  </w:r>
                  <w:r w:rsidR="003A4153">
                    <w:t>included by us here</w:t>
                  </w:r>
                  <w:r>
                    <w:t>:</w:t>
                  </w:r>
                  <w:r>
                    <w:br/>
                  </w:r>
                  <w:hyperlink w:anchor="_Assessment_Attachments" w:history="1">
                    <w:r w:rsidRPr="00EA1E51">
                      <w:rPr>
                        <w:rStyle w:val="Hyperlink"/>
                      </w:rPr>
                      <w:t>Assessment Attachments</w:t>
                    </w:r>
                  </w:hyperlink>
                </w:p>
              </w:txbxContent>
            </v:textbox>
          </v:shape>
        </w:pict>
      </w:r>
      <w:r>
        <w:rPr>
          <w:noProof/>
        </w:rPr>
        <w:pict w14:anchorId="40B3A686">
          <v:shape id="Text Box 112" o:spid="_x0000_s1039" type="#_x0000_t202" style="position:absolute;margin-left:0;margin-top:4.3pt;width:117.9pt;height:21.85pt;z-index:2517114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" fillcolor="white [3201]" strokecolor="#c0504d [3205]" strokeweight="2pt">
            <v:textbox style="mso-fit-shape-to-text:t">
              <w:txbxContent>
                <w:p w14:paraId="15D1DFB6" w14:textId="77777777" w:rsidR="00EA1E51" w:rsidRPr="00671560" w:rsidRDefault="00EA1E51" w:rsidP="00877A70">
                  <w:pPr>
                    <w:rPr>
                      <w:lang w:val="en-US"/>
                    </w:rPr>
                  </w:pPr>
                  <w:r>
                    <w:rPr>
                      <w:lang w:val="en-US"/>
                    </w:rPr>
                    <w:t>This is attachment 1:</w:t>
                  </w:r>
                </w:p>
              </w:txbxContent>
            </v:textbox>
            <w10:wrap type="square" anchorx="margin"/>
          </v:shape>
        </w:pict>
      </w:r>
      <w:r w:rsidR="00525F91" w:rsidRPr="00EA1E51">
        <w:rPr>
          <w:noProof/>
          <w:lang w:val="en-US"/>
        </w:rPr>
        <w:drawing>
          <wp:inline distT="0" distB="0" distL="0" distR="0" wp14:anchorId="190CA89D" wp14:editId="2604E57A">
            <wp:extent cx="2735248" cy="1120761"/>
            <wp:effectExtent l="0" t="0" r="8255"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5970" cy="1125154"/>
                    </a:xfrm>
                    <a:prstGeom prst="rect">
                      <a:avLst/>
                    </a:prstGeom>
                  </pic:spPr>
                </pic:pic>
              </a:graphicData>
            </a:graphic>
          </wp:inline>
        </w:drawing>
      </w:r>
      <w:r w:rsidR="00F960E3">
        <w:rPr>
          <w:lang w:val="en-US"/>
        </w:rPr>
        <w:t xml:space="preserve"> </w:t>
      </w:r>
    </w:p>
    <w:p w14:paraId="2F550CFA" w14:textId="2CB235CE" w:rsidR="00EA1E51" w:rsidRDefault="007633FB" w:rsidP="00E11AB6">
      <w:pPr>
        <w:rPr>
          <w:lang w:val="en-US"/>
        </w:rPr>
      </w:pPr>
      <w:r>
        <w:rPr>
          <w:noProof/>
        </w:rPr>
        <w:pict w14:anchorId="3B8FB96D">
          <v:shape id="Text Box 114" o:spid="_x0000_s1038" type="#_x0000_t202" style="position:absolute;margin-left:0;margin-top:12.5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" fillcolor="white [3201]" strokecolor="#c0504d [3205]" strokeweight="2pt">
            <v:textbox style="mso-fit-shape-to-text:t">
              <w:txbxContent>
                <w:p w14:paraId="3D046A42" w14:textId="2ECFDF7A" w:rsidR="00EA1E51" w:rsidRPr="00671560" w:rsidRDefault="00EA1E51" w:rsidP="00EA1E51">
                  <w:pPr>
                    <w:rPr>
                      <w:lang w:val="en-US"/>
                    </w:rPr>
                  </w:pPr>
                  <w:r>
                    <w:rPr>
                      <w:lang w:val="en-US"/>
                    </w:rPr>
                    <w:t>This is attachment 2:</w:t>
                  </w:r>
                </w:p>
              </w:txbxContent>
            </v:textbox>
            <w10:wrap type="square"/>
          </v:shape>
        </w:pict>
      </w:r>
      <w:r w:rsidR="00EA1E51">
        <w:rPr>
          <w:noProof/>
        </w:rPr>
        <w:drawing>
          <wp:inline distT="0" distB="0" distL="0" distR="0" wp14:anchorId="4811AE53" wp14:editId="23E5DCEE">
            <wp:extent cx="4699221" cy="433542"/>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20005" cy="453911"/>
                    </a:xfrm>
                    <a:prstGeom prst="rect">
                      <a:avLst/>
                    </a:prstGeom>
                  </pic:spPr>
                </pic:pic>
              </a:graphicData>
            </a:graphic>
          </wp:inline>
        </w:drawing>
      </w:r>
    </w:p>
    <w:p w14:paraId="79E0821D" w14:textId="68852A83" w:rsidR="0019019B" w:rsidRDefault="007633FB" w:rsidP="00E11AB6">
      <w:pPr>
        <w:rPr>
          <w:lang w:val="en-US"/>
        </w:rPr>
      </w:pPr>
      <w:r>
        <w:rPr>
          <w:noProof/>
        </w:rPr>
        <w:pict w14:anchorId="36762DB2">
          <v:shape id="Text Box 116" o:spid="_x0000_s1037" type="#_x0000_t202" style="position:absolute;margin-left:0;margin-top:1.55pt;width:2in;height:2in;z-index:2517166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" fillcolor="white [3201]" strokecolor="#c0504d [3205]" strokeweight="2pt">
            <v:textbox style="mso-fit-shape-to-text:t">
              <w:txbxContent>
                <w:p w14:paraId="4841327C" w14:textId="2FAF3854" w:rsidR="0019019B" w:rsidRPr="00671560" w:rsidRDefault="0019019B" w:rsidP="0019019B">
                  <w:pPr>
                    <w:rPr>
                      <w:lang w:val="en-US"/>
                    </w:rPr>
                  </w:pPr>
                  <w:r>
                    <w:rPr>
                      <w:lang w:val="en-US"/>
                    </w:rPr>
                    <w:t>This is attachment 3, which was not a pdf and so was included as a link:</w:t>
                  </w:r>
                </w:p>
              </w:txbxContent>
            </v:textbox>
            <w10:wrap type="square" anchorx="margin"/>
          </v:shape>
        </w:pict>
      </w:r>
    </w:p>
    <w:p w14:paraId="6F7074E4" w14:textId="09D13CBF" w:rsidR="0019019B" w:rsidRDefault="0019019B" w:rsidP="00E11AB6">
      <w:pPr>
        <w:rPr>
          <w:lang w:val="en-US"/>
        </w:rPr>
      </w:pPr>
    </w:p>
    <w:p w14:paraId="5BD2E25C" w14:textId="7A346617" w:rsidR="00EA1E51" w:rsidRDefault="00EA1E51" w:rsidP="00E11AB6">
      <w:pPr>
        <w:rPr>
          <w:lang w:val="en-US"/>
        </w:rPr>
      </w:pPr>
      <w:r>
        <w:rPr>
          <w:noProof/>
        </w:rPr>
        <w:drawing>
          <wp:inline distT="0" distB="0" distL="0" distR="0" wp14:anchorId="63623014" wp14:editId="4C4C5691">
            <wp:extent cx="5391221" cy="430346"/>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68435" cy="444492"/>
                    </a:xfrm>
                    <a:prstGeom prst="rect">
                      <a:avLst/>
                    </a:prstGeom>
                  </pic:spPr>
                </pic:pic>
              </a:graphicData>
            </a:graphic>
          </wp:inline>
        </w:drawing>
      </w:r>
    </w:p>
    <w:p w14:paraId="6311EEC2" w14:textId="4CA4C044" w:rsidR="006653A1" w:rsidRDefault="006653A1" w:rsidP="00E11AB6">
      <w:pPr>
        <w:rPr>
          <w:lang w:val="en-US"/>
        </w:rPr>
      </w:pPr>
      <w:r>
        <w:rPr>
          <w:lang w:val="en-US"/>
        </w:rPr>
        <w:t xml:space="preserve">Reminder: </w:t>
      </w:r>
      <w:r w:rsidR="00971DEA">
        <w:rPr>
          <w:lang w:val="en-US"/>
        </w:rPr>
        <w:t xml:space="preserve">if you have chosen to publish the coversheet and attachments, </w:t>
      </w:r>
      <w:r>
        <w:rPr>
          <w:lang w:val="en-US"/>
        </w:rPr>
        <w:t>this Coversheet pdf i</w:t>
      </w:r>
      <w:r w:rsidR="0019019B">
        <w:rPr>
          <w:lang w:val="en-US"/>
        </w:rPr>
        <w:t>s</w:t>
      </w:r>
      <w:r>
        <w:rPr>
          <w:lang w:val="en-US"/>
        </w:rPr>
        <w:t xml:space="preserve"> what students will see when they download in Student Profiles Online. You can select to have them see</w:t>
      </w:r>
      <w:r w:rsidR="00971DEA">
        <w:rPr>
          <w:lang w:val="en-US"/>
        </w:rPr>
        <w:t xml:space="preserve"> all of this</w:t>
      </w:r>
      <w:r>
        <w:rPr>
          <w:lang w:val="en-US"/>
        </w:rPr>
        <w:t xml:space="preserve"> OR to only see the information entered in the Coversheet itself.</w:t>
      </w:r>
      <w:r w:rsidR="00971DEA">
        <w:rPr>
          <w:lang w:val="en-US"/>
        </w:rPr>
        <w:t xml:space="preserve"> This means that they will </w:t>
      </w:r>
      <w:r w:rsidR="00971DEA">
        <w:rPr>
          <w:i/>
          <w:iCs/>
          <w:lang w:val="en-US"/>
        </w:rPr>
        <w:t>not</w:t>
      </w:r>
      <w:r w:rsidR="00971DEA">
        <w:rPr>
          <w:lang w:val="en-US"/>
        </w:rPr>
        <w:t xml:space="preserve"> see the attachments.</w:t>
      </w:r>
      <w:r>
        <w:rPr>
          <w:lang w:val="en-US"/>
        </w:rPr>
        <w:t xml:space="preserve"> </w:t>
      </w:r>
      <w:r w:rsidR="00971DEA">
        <w:rPr>
          <w:lang w:val="en-US"/>
        </w:rPr>
        <w:t xml:space="preserve">See </w:t>
      </w:r>
      <w:hyperlink w:anchor="_2b:_Student_download" w:history="1">
        <w:r w:rsidR="00971DEA" w:rsidRPr="00971DEA">
          <w:rPr>
            <w:rStyle w:val="Hyperlink"/>
            <w:lang w:val="en-US"/>
          </w:rPr>
          <w:t>2b: Student download example based on publishing option in ACS</w:t>
        </w:r>
      </w:hyperlink>
      <w:r w:rsidR="00971DEA">
        <w:rPr>
          <w:lang w:val="en-US"/>
        </w:rPr>
        <w:t>.</w:t>
      </w:r>
      <w:r w:rsidR="00971DEA">
        <w:rPr>
          <w:lang w:val="en-US"/>
        </w:rPr>
        <w:br/>
      </w:r>
    </w:p>
    <w:p w14:paraId="2D9951E8" w14:textId="6DA298C4" w:rsidR="006653A1" w:rsidRDefault="006653A1" w:rsidP="004B6E6F">
      <w:pPr>
        <w:pStyle w:val="Heading1"/>
      </w:pPr>
      <w:bookmarkStart w:id="69" w:name="_Toc155620610"/>
      <w:r>
        <w:lastRenderedPageBreak/>
        <w:t>Appendix 2: Student Profiles Online</w:t>
      </w:r>
      <w:bookmarkEnd w:id="69"/>
      <w:r>
        <w:t xml:space="preserve"> </w:t>
      </w:r>
    </w:p>
    <w:p w14:paraId="0CE35A4D" w14:textId="77777777" w:rsidR="006653A1" w:rsidRDefault="006653A1">
      <w:pPr>
        <w:rPr>
          <w:lang w:val="en-US"/>
        </w:rPr>
      </w:pPr>
    </w:p>
    <w:p w14:paraId="76A71ACF" w14:textId="77777777" w:rsidR="00785FA9" w:rsidRDefault="00785FA9" w:rsidP="004B6E6F">
      <w:pPr>
        <w:pStyle w:val="Heading2"/>
        <w:rPr>
          <w:lang w:val="en-US"/>
        </w:rPr>
      </w:pPr>
      <w:bookmarkStart w:id="70" w:name="_Toc155620611"/>
      <w:r>
        <w:rPr>
          <w:lang w:val="en-US"/>
        </w:rPr>
        <w:t>2a: Student Profiles Online view</w:t>
      </w:r>
      <w:bookmarkEnd w:id="70"/>
    </w:p>
    <w:p w14:paraId="616321B3" w14:textId="7DF2AB0B" w:rsidR="006653A1" w:rsidRDefault="006653A1">
      <w:pPr>
        <w:rPr>
          <w:lang w:val="en-US"/>
        </w:rPr>
      </w:pPr>
      <w:r>
        <w:rPr>
          <w:lang w:val="en-US"/>
        </w:rPr>
        <w:t xml:space="preserve">When a student accesses Student Profiles Online and selects the Unit Outline menu tab they can see any Unit Outline or Assessment Item that has been ‘published’ in ACS. </w:t>
      </w:r>
    </w:p>
    <w:p w14:paraId="488DEA65" w14:textId="580608CB" w:rsidR="006653A1" w:rsidRDefault="006653A1">
      <w:pPr>
        <w:rPr>
          <w:lang w:val="en-US"/>
        </w:rPr>
      </w:pPr>
      <w:r>
        <w:rPr>
          <w:lang w:val="en-US"/>
        </w:rPr>
        <w:t xml:space="preserve">In the example below, the three English Assessment Items are accessible to the student. </w:t>
      </w:r>
    </w:p>
    <w:p w14:paraId="7913907A" w14:textId="77777777" w:rsidR="006653A1" w:rsidRDefault="006653A1">
      <w:pPr>
        <w:rPr>
          <w:lang w:val="en-US"/>
        </w:rPr>
      </w:pPr>
    </w:p>
    <w:p w14:paraId="6523BC2E" w14:textId="2D5AA553" w:rsidR="006653A1" w:rsidRDefault="006653A1">
      <w:pPr>
        <w:rPr>
          <w:lang w:val="en-US"/>
        </w:rPr>
      </w:pPr>
      <w:r>
        <w:rPr>
          <w:lang w:val="en-US"/>
        </w:rPr>
        <w:t xml:space="preserve">Depending on which option was selected in ACS for publishing, when they click the link the file that downloads will include either the coversheet alone </w:t>
      </w:r>
      <w:r w:rsidRPr="004B6E6F">
        <w:rPr>
          <w:b/>
          <w:bCs/>
          <w:lang w:val="en-US"/>
        </w:rPr>
        <w:t>or</w:t>
      </w:r>
      <w:r>
        <w:rPr>
          <w:lang w:val="en-US"/>
        </w:rPr>
        <w:t xml:space="preserve"> the coversheet with all appended and/or attached files.</w:t>
      </w:r>
    </w:p>
    <w:p w14:paraId="4C2BBB3C" w14:textId="60BA0D18" w:rsidR="006653A1" w:rsidRDefault="007633FB" w:rsidP="006653A1">
      <w:r>
        <w:rPr>
          <w:noProof/>
        </w:rPr>
        <w:pict w14:anchorId="5CC2A427">
          <v:rect id="Rectangle 56" o:spid="_x0000_s1031" style="position:absolute;margin-left:165.9pt;margin-top:234.3pt;width:83.2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" strokecolor="white [3212]"/>
        </w:pict>
      </w:r>
      <w:r>
        <w:rPr>
          <w:noProof/>
        </w:rPr>
        <w:pict w14:anchorId="4A542D54">
          <v:rect id="Rectangle 55" o:spid="_x0000_s1030" style="position:absolute;margin-left:165.1pt;margin-top:220.2pt;width:83.2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" strokecolor="white [3212]"/>
        </w:pict>
      </w:r>
      <w:r>
        <w:rPr>
          <w:noProof/>
        </w:rPr>
        <w:pict w14:anchorId="0D46A293">
          <v:rect id="Rectangle 54" o:spid="_x0000_s1029" style="position:absolute;margin-left:163.9pt;margin-top:171.55pt;width:83.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" strokecolor="white [3212]"/>
        </w:pict>
      </w:r>
      <w:r>
        <w:rPr>
          <w:noProof/>
        </w:rPr>
        <w:pict w14:anchorId="0B284ACC">
          <v:rect id="Rectangle 53" o:spid="_x0000_s1028" style="position:absolute;margin-left:167.3pt;margin-top:155.35pt;width:71.6pt;height: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" strokecolor="white [3212]"/>
        </w:pict>
      </w:r>
    </w:p>
    <w:p w14:paraId="17E80D75" w14:textId="77777777" w:rsidR="00971DEA" w:rsidRDefault="00971DEA" w:rsidP="006653A1"/>
    <w:p w14:paraId="3EDD0EC6" w14:textId="54CE29A3" w:rsidR="00971DEA" w:rsidRDefault="007633FB" w:rsidP="006653A1">
      <w:r>
        <w:rPr>
          <w:noProof/>
        </w:rPr>
        <w:pict w14:anchorId="243F61C5">
          <v:group id="Group 47" o:spid="_x0000_s1032" style="position:absolute;margin-left:127.55pt;margin-top:50.75pt;width:387.4pt;height:91.25pt;z-index:251688960" coordorigin="2406,10911" coordsize="7748,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">
            <v:rect id="Rectangle 4" o:spid="_x0000_s1033" style="position:absolute;left:2406;top:10911;width:135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" strokecolor="white [321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4" type="#_x0000_t13" style="position:absolute;left:9446;top:12428;width:708;height:3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" fillcolor="red" strokecolor="red" strokeweight="1.75pt"/>
          </v:group>
        </w:pict>
      </w:r>
      <w:r>
        <w:rPr>
          <w:noProof/>
        </w:rPr>
        <w:pict w14:anchorId="0E9CC357">
          <v:rect id="Rectangle 5" o:spid="_x0000_s1035" style="position:absolute;margin-left:4.95pt;margin-top:114.35pt;width:48.45pt;height:22.85pt;z-index:25171865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" filled="f" strokecolor="red" strokeweight="1.75pt"/>
        </w:pict>
      </w:r>
      <w:r>
        <w:rPr>
          <w:noProof/>
        </w:rPr>
        <w:pict w14:anchorId="59EFC26E">
          <v:shape id="Text Box 195" o:spid="_x0000_s1036" type="#_x0000_t202" style="position:absolute;margin-left:43.8pt;margin-top:37.2pt;width:29.75pt;height:15.65pt;z-index:2517227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" fillcolor="white [3201]" strokecolor="white [3212]" strokeweight=".5pt">
            <v:textbox>
              <w:txbxContent>
                <w:p w14:paraId="40D88C55" w14:textId="77777777" w:rsidR="008C337B" w:rsidRDefault="008C337B"/>
              </w:txbxContent>
            </v:textbox>
          </v:shape>
        </w:pict>
      </w:r>
      <w:r>
        <w:rPr>
          <w:noProof/>
        </w:rPr>
        <w:drawing>
          <wp:inline distT="0" distB="0" distL="0" distR="0" wp14:anchorId="0FF8AA57" wp14:editId="3FD449B5">
            <wp:extent cx="6332220" cy="3030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32220" cy="3030220"/>
                    </a:xfrm>
                    <a:prstGeom prst="rect">
                      <a:avLst/>
                    </a:prstGeom>
                  </pic:spPr>
                </pic:pic>
              </a:graphicData>
            </a:graphic>
          </wp:inline>
        </w:drawing>
      </w:r>
    </w:p>
    <w:p w14:paraId="34AC0046" w14:textId="77777777" w:rsidR="00971DEA" w:rsidRDefault="00971DEA" w:rsidP="006653A1"/>
    <w:p w14:paraId="3197D3E0" w14:textId="77777777" w:rsidR="00971DEA" w:rsidRDefault="00971DEA" w:rsidP="006653A1"/>
    <w:p w14:paraId="2F64C1AE" w14:textId="77777777" w:rsidR="00971DEA" w:rsidRDefault="00971DEA" w:rsidP="006653A1"/>
    <w:p w14:paraId="0A170CEB" w14:textId="77777777" w:rsidR="00971DEA" w:rsidRDefault="00971DEA" w:rsidP="006653A1"/>
    <w:p w14:paraId="0C75EE15" w14:textId="77777777" w:rsidR="00971DEA" w:rsidRDefault="00971DEA" w:rsidP="006653A1"/>
    <w:p w14:paraId="20544AF2" w14:textId="77777777" w:rsidR="00971DEA" w:rsidRDefault="00971DEA" w:rsidP="006653A1"/>
    <w:p w14:paraId="6AC743EF" w14:textId="77777777" w:rsidR="00971DEA" w:rsidRDefault="00971DEA" w:rsidP="006653A1"/>
    <w:p w14:paraId="6BA2BB7F" w14:textId="77777777" w:rsidR="00971DEA" w:rsidRDefault="00971DEA" w:rsidP="006653A1"/>
    <w:p w14:paraId="21CB3CB3" w14:textId="77777777" w:rsidR="00971DEA" w:rsidRDefault="00971DEA" w:rsidP="006653A1"/>
    <w:p w14:paraId="795A76D8" w14:textId="77777777" w:rsidR="00971DEA" w:rsidRDefault="00971DEA" w:rsidP="006653A1"/>
    <w:p w14:paraId="24DF9915" w14:textId="77777777" w:rsidR="00971DEA" w:rsidRDefault="00971DEA" w:rsidP="006653A1"/>
    <w:p w14:paraId="0FE97F2F" w14:textId="77777777" w:rsidR="00971DEA" w:rsidRDefault="00971DEA" w:rsidP="006653A1"/>
    <w:p w14:paraId="6C92C5B2" w14:textId="77777777" w:rsidR="00971DEA" w:rsidRDefault="00971DEA" w:rsidP="006653A1"/>
    <w:p w14:paraId="08C73C32" w14:textId="7A71D231" w:rsidR="00663C1E" w:rsidRDefault="00663C1E">
      <w:r>
        <w:br w:type="page"/>
      </w:r>
    </w:p>
    <w:p w14:paraId="0437A0BF" w14:textId="4803E17A" w:rsidR="00785FA9" w:rsidRDefault="00785FA9" w:rsidP="00785FA9">
      <w:pPr>
        <w:pStyle w:val="Heading2"/>
        <w:rPr>
          <w:lang w:val="en-US"/>
        </w:rPr>
      </w:pPr>
      <w:bookmarkStart w:id="71" w:name="_2b:_Student_download"/>
      <w:bookmarkStart w:id="72" w:name="_Toc155620612"/>
      <w:bookmarkEnd w:id="71"/>
      <w:r>
        <w:rPr>
          <w:lang w:val="en-US"/>
        </w:rPr>
        <w:lastRenderedPageBreak/>
        <w:t xml:space="preserve">2b: Student download example based on </w:t>
      </w:r>
      <w:r w:rsidR="00E84F8E">
        <w:rPr>
          <w:lang w:val="en-US"/>
        </w:rPr>
        <w:t>‘Coversheet Only Published to SPO’</w:t>
      </w:r>
      <w:r>
        <w:rPr>
          <w:lang w:val="en-US"/>
        </w:rPr>
        <w:t xml:space="preserve"> option in ACS</w:t>
      </w:r>
      <w:bookmarkEnd w:id="72"/>
    </w:p>
    <w:p w14:paraId="41A7A675" w14:textId="173B3779" w:rsidR="006653A1" w:rsidRPr="00E11AB6" w:rsidRDefault="007633FB" w:rsidP="00E11AB6">
      <w:pPr>
        <w:rPr>
          <w:lang w:val="en-US"/>
        </w:rPr>
      </w:pPr>
      <w:r>
        <w:rPr>
          <w:noProof/>
        </w:rPr>
        <w:pict w14:anchorId="18D95F01">
          <v:shape id="Text Box 197" o:spid="_x0000_s1026" type="#_x0000_t202" style="position:absolute;margin-left:38.9pt;margin-top:103.75pt;width:73.85pt;height:16.1pt;z-index:251724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" fillcolor="white [3201]" strokecolor="white [3212]" strokeweight=".5pt">
            <v:textbox>
              <w:txbxContent>
                <w:p w14:paraId="37683059" w14:textId="77777777" w:rsidR="008A37A8" w:rsidRDefault="008A37A8"/>
              </w:txbxContent>
            </v:textbox>
          </v:shape>
        </w:pict>
      </w:r>
      <w:r>
        <w:rPr>
          <w:noProof/>
        </w:rPr>
        <w:pict w14:anchorId="3E10D113">
          <v:shape id="Text Box 196" o:spid="_x0000_s1027" type="#_x0000_t202" style="position:absolute;margin-left:-2.65pt;margin-top:99.65pt;width:18.45pt;height:27.55pt;z-index:251723776;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" fillcolor="white [3201]" strokecolor="white [3212]" strokeweight=".5pt">
            <v:textbox>
              <w:txbxContent>
                <w:p w14:paraId="720EDE8F" w14:textId="77777777" w:rsidR="008A37A8" w:rsidRDefault="008A37A8"/>
              </w:txbxContent>
            </v:textbox>
          </v:shape>
        </w:pict>
      </w:r>
      <w:r w:rsidR="00162A30">
        <w:rPr>
          <w:lang w:val="en-US"/>
        </w:rPr>
        <w:br/>
        <w:t>If you want to publish the coversheet only, you tick the below:</w:t>
      </w:r>
      <w:r w:rsidR="00162A30">
        <w:rPr>
          <w:lang w:val="en-US"/>
        </w:rPr>
        <w:br/>
      </w:r>
      <w:r w:rsidR="00162A30">
        <w:rPr>
          <w:noProof/>
        </w:rPr>
        <w:drawing>
          <wp:inline distT="0" distB="0" distL="0" distR="0" wp14:anchorId="492CEE21" wp14:editId="3F17CA80">
            <wp:extent cx="6183248" cy="53945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16474" cy="542353"/>
                    </a:xfrm>
                    <a:prstGeom prst="rect">
                      <a:avLst/>
                    </a:prstGeom>
                  </pic:spPr>
                </pic:pic>
              </a:graphicData>
            </a:graphic>
          </wp:inline>
        </w:drawing>
      </w:r>
      <w:r w:rsidR="00162A30">
        <w:rPr>
          <w:lang w:val="en-US"/>
        </w:rPr>
        <w:br/>
        <w:t xml:space="preserve">The student will see only the below information, and not the other sections </w:t>
      </w:r>
      <w:r w:rsidR="004E0F4E">
        <w:rPr>
          <w:lang w:val="en-US"/>
        </w:rPr>
        <w:t>(t</w:t>
      </w:r>
      <w:r w:rsidR="00162A30">
        <w:rPr>
          <w:lang w:val="en-US"/>
        </w:rPr>
        <w:t>hose can be provided at the time of the assessment</w:t>
      </w:r>
      <w:r w:rsidR="00410962">
        <w:rPr>
          <w:lang w:val="en-US"/>
        </w:rPr>
        <w:t xml:space="preserve"> by changing the button you tick above or by printing it</w:t>
      </w:r>
      <w:r w:rsidR="004E0F4E">
        <w:rPr>
          <w:lang w:val="en-US"/>
        </w:rPr>
        <w:t>):</w:t>
      </w:r>
      <w:r w:rsidR="00162A30">
        <w:rPr>
          <w:lang w:val="en-US"/>
        </w:rPr>
        <w:br/>
      </w:r>
      <w:r w:rsidR="00162A30">
        <w:rPr>
          <w:noProof/>
        </w:rPr>
        <w:drawing>
          <wp:inline distT="0" distB="0" distL="0" distR="0" wp14:anchorId="6C3F6A7C" wp14:editId="2BB533F0">
            <wp:extent cx="2000319" cy="21526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79476" cy="2237835"/>
                    </a:xfrm>
                    <a:prstGeom prst="rect">
                      <a:avLst/>
                    </a:prstGeom>
                  </pic:spPr>
                </pic:pic>
              </a:graphicData>
            </a:graphic>
          </wp:inline>
        </w:drawing>
      </w:r>
      <w:r w:rsidR="00162A30">
        <w:rPr>
          <w:noProof/>
        </w:rPr>
        <w:drawing>
          <wp:inline distT="0" distB="0" distL="0" distR="0" wp14:anchorId="233A9264" wp14:editId="1651585E">
            <wp:extent cx="2019300" cy="2217989"/>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84303" cy="2289388"/>
                    </a:xfrm>
                    <a:prstGeom prst="rect">
                      <a:avLst/>
                    </a:prstGeom>
                  </pic:spPr>
                </pic:pic>
              </a:graphicData>
            </a:graphic>
          </wp:inline>
        </w:drawing>
      </w:r>
      <w:r w:rsidR="004E0F4E">
        <w:rPr>
          <w:lang w:val="en-US"/>
        </w:rPr>
        <w:br/>
        <w:t xml:space="preserve">If you select the </w:t>
      </w:r>
      <w:r w:rsidR="00E84F8E">
        <w:rPr>
          <w:lang w:val="en-US"/>
        </w:rPr>
        <w:t>‘Coversheet and Attachments Published to SPO’ option</w:t>
      </w:r>
      <w:r w:rsidR="004E0F4E">
        <w:rPr>
          <w:lang w:val="en-US"/>
        </w:rPr>
        <w:t xml:space="preserve">, </w:t>
      </w:r>
      <w:r w:rsidR="00E84F8E">
        <w:rPr>
          <w:lang w:val="en-US"/>
        </w:rPr>
        <w:t>the students</w:t>
      </w:r>
      <w:r w:rsidR="004E0F4E">
        <w:rPr>
          <w:lang w:val="en-US"/>
        </w:rPr>
        <w:t xml:space="preserve"> will see the pdf as outlined</w:t>
      </w:r>
      <w:r w:rsidR="00525F91">
        <w:rPr>
          <w:lang w:val="en-US"/>
        </w:rPr>
        <w:t xml:space="preserve"> through</w:t>
      </w:r>
      <w:r w:rsidR="004E0F4E">
        <w:rPr>
          <w:lang w:val="en-US"/>
        </w:rPr>
        <w:t xml:space="preserve"> </w:t>
      </w:r>
      <w:hyperlink w:anchor="_Appendix_1:_Assessment" w:history="1">
        <w:r w:rsidR="004E0F4E" w:rsidRPr="00683628">
          <w:rPr>
            <w:rStyle w:val="Hyperlink"/>
            <w:lang w:val="en-US"/>
          </w:rPr>
          <w:t>Appendix 1</w:t>
        </w:r>
      </w:hyperlink>
      <w:r w:rsidR="004E0F4E">
        <w:rPr>
          <w:lang w:val="en-US"/>
        </w:rPr>
        <w:t>.</w:t>
      </w:r>
    </w:p>
    <w:sectPr w:rsidR="006653A1" w:rsidRPr="00E11AB6" w:rsidSect="00713B6D">
      <w:pgSz w:w="12240" w:h="15840" w:code="1"/>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BBFFF" w14:textId="77777777" w:rsidR="00844382" w:rsidRDefault="00844382">
      <w:r>
        <w:separator/>
      </w:r>
    </w:p>
  </w:endnote>
  <w:endnote w:type="continuationSeparator" w:id="0">
    <w:p w14:paraId="31BA14B9" w14:textId="77777777" w:rsidR="00844382" w:rsidRDefault="0084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EA61" w14:textId="77777777" w:rsidR="00844382" w:rsidRPr="0000424A" w:rsidRDefault="00844382" w:rsidP="00DD6BF8">
    <w:pPr>
      <w:pBdr>
        <w:top w:val="single" w:sz="18" w:space="1" w:color="auto"/>
      </w:pBdr>
      <w:jc w:val="right"/>
      <w:rPr>
        <w:i/>
        <w:iCs/>
        <w:sz w:val="16"/>
        <w:szCs w:val="16"/>
        <w:lang w:val="en-US"/>
      </w:rPr>
    </w:pPr>
    <w:r w:rsidRPr="0000424A">
      <w:rPr>
        <w:i/>
        <w:iCs/>
        <w:sz w:val="16"/>
        <w:szCs w:val="16"/>
        <w:lang w:val="en-US"/>
      </w:rPr>
      <w:t xml:space="preserve">Page </w:t>
    </w:r>
    <w:r w:rsidRPr="0000424A">
      <w:rPr>
        <w:sz w:val="16"/>
        <w:szCs w:val="16"/>
      </w:rPr>
      <w:fldChar w:fldCharType="begin"/>
    </w:r>
    <w:r w:rsidRPr="0000424A">
      <w:rPr>
        <w:sz w:val="16"/>
        <w:szCs w:val="16"/>
      </w:rPr>
      <w:instrText xml:space="preserve"> PAGE </w:instrText>
    </w:r>
    <w:r w:rsidRPr="0000424A">
      <w:rPr>
        <w:sz w:val="16"/>
        <w:szCs w:val="16"/>
      </w:rPr>
      <w:fldChar w:fldCharType="separate"/>
    </w:r>
    <w:r>
      <w:rPr>
        <w:noProof/>
        <w:sz w:val="16"/>
        <w:szCs w:val="16"/>
      </w:rPr>
      <w:t>3</w:t>
    </w:r>
    <w:r w:rsidRPr="0000424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B6772" w14:textId="77777777" w:rsidR="00844382" w:rsidRDefault="00844382">
      <w:r>
        <w:separator/>
      </w:r>
    </w:p>
  </w:footnote>
  <w:footnote w:type="continuationSeparator" w:id="0">
    <w:p w14:paraId="4ABB6CE8" w14:textId="77777777" w:rsidR="00844382" w:rsidRDefault="00844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7BE0" w14:textId="761A3230" w:rsidR="00844382" w:rsidRPr="00701404" w:rsidRDefault="00191D68" w:rsidP="00DD6BF8">
    <w:pPr>
      <w:pBdr>
        <w:bottom w:val="single" w:sz="18" w:space="1" w:color="auto"/>
      </w:pBdr>
      <w:jc w:val="right"/>
      <w:rPr>
        <w:rFonts w:cs="Arial"/>
        <w:i/>
        <w:iCs/>
        <w:sz w:val="16"/>
        <w:lang w:val="en-US"/>
      </w:rPr>
    </w:pPr>
    <w:r>
      <w:rPr>
        <w:rFonts w:cs="Arial"/>
        <w:i/>
        <w:iCs/>
        <w:sz w:val="16"/>
        <w:lang w:val="en-US"/>
      </w:rPr>
      <w:t>Assessment Coversheets</w:t>
    </w:r>
    <w:r>
      <w:rPr>
        <w:rFonts w:cs="Arial"/>
        <w:i/>
        <w:iCs/>
        <w:sz w:val="16"/>
        <w:szCs w:val="16"/>
        <w:lang w:val="en-US"/>
      </w:rPr>
      <w:br/>
    </w:r>
    <w:r w:rsidR="001B7F91" w:rsidRPr="00824EF1">
      <w:rPr>
        <w:rFonts w:cs="Arial"/>
        <w:i/>
        <w:iCs/>
        <w:sz w:val="16"/>
        <w:szCs w:val="16"/>
        <w:lang w:val="en-US"/>
      </w:rPr>
      <w:t>Note: if you need to return to the place you were reading after clicking on a link in this document, press ‘alt’ and ‘←’ at the same time</w:t>
    </w:r>
    <w:r w:rsidR="001B7F91" w:rsidRPr="001B7F91">
      <w:rPr>
        <w:rFonts w:cs="Arial"/>
        <w:i/>
        <w:iCs/>
        <w:sz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090001"/>
    <w:lvl w:ilvl="0">
      <w:start w:val="1"/>
      <w:numFmt w:val="bullet"/>
      <w:lvlText w:val=""/>
      <w:lvlJc w:val="left"/>
      <w:pPr>
        <w:ind w:left="720" w:hanging="360"/>
      </w:pPr>
      <w:rPr>
        <w:rFonts w:ascii="Symbol" w:hAnsi="Symbol" w:hint="default"/>
      </w:rPr>
    </w:lvl>
  </w:abstractNum>
  <w:abstractNum w:abstractNumId="1" w15:restartNumberingAfterBreak="0">
    <w:nsid w:val="083F7BE0"/>
    <w:multiLevelType w:val="hybridMultilevel"/>
    <w:tmpl w:val="01F0B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C59B6"/>
    <w:multiLevelType w:val="hybridMultilevel"/>
    <w:tmpl w:val="52225950"/>
    <w:lvl w:ilvl="0" w:tplc="F3CEECB2">
      <w:start w:val="1"/>
      <w:numFmt w:val="bullet"/>
      <w:pStyle w:val="acs"/>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3C3F26"/>
    <w:multiLevelType w:val="hybridMultilevel"/>
    <w:tmpl w:val="C6DC8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A70AE"/>
    <w:multiLevelType w:val="hybridMultilevel"/>
    <w:tmpl w:val="4B4E538E"/>
    <w:lvl w:ilvl="0" w:tplc="8D267EC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85336"/>
    <w:multiLevelType w:val="hybridMultilevel"/>
    <w:tmpl w:val="B3A2C78A"/>
    <w:lvl w:ilvl="0" w:tplc="8D267EC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E62C9"/>
    <w:multiLevelType w:val="hybridMultilevel"/>
    <w:tmpl w:val="37480D24"/>
    <w:lvl w:ilvl="0" w:tplc="1BF84C1E">
      <w:start w:val="1"/>
      <w:numFmt w:val="bullet"/>
      <w:pStyle w:val="bulletsACS"/>
      <w:lvlText w:val=""/>
      <w:lvlJc w:val="left"/>
      <w:pPr>
        <w:tabs>
          <w:tab w:val="num" w:pos="1745"/>
        </w:tabs>
        <w:ind w:left="1745" w:hanging="425"/>
      </w:pPr>
      <w:rPr>
        <w:rFonts w:ascii="Symbol" w:hAnsi="Symbol" w:hint="default"/>
        <w:sz w:val="22"/>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15E10"/>
    <w:multiLevelType w:val="hybridMultilevel"/>
    <w:tmpl w:val="C3203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B95B54"/>
    <w:multiLevelType w:val="hybridMultilevel"/>
    <w:tmpl w:val="01D801D4"/>
    <w:lvl w:ilvl="0" w:tplc="1BF84C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468E7"/>
    <w:multiLevelType w:val="hybridMultilevel"/>
    <w:tmpl w:val="A8AC8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2268BE"/>
    <w:multiLevelType w:val="hybridMultilevel"/>
    <w:tmpl w:val="3BC45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00470A"/>
    <w:multiLevelType w:val="hybridMultilevel"/>
    <w:tmpl w:val="05E0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392C05"/>
    <w:multiLevelType w:val="hybridMultilevel"/>
    <w:tmpl w:val="3AC28722"/>
    <w:lvl w:ilvl="0" w:tplc="0C09000F">
      <w:start w:val="1"/>
      <w:numFmt w:val="decimal"/>
      <w:lvlText w:val="%1."/>
      <w:lvlJc w:val="left"/>
      <w:pPr>
        <w:ind w:left="788" w:hanging="360"/>
      </w:p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13" w15:restartNumberingAfterBreak="0">
    <w:nsid w:val="26C219DD"/>
    <w:multiLevelType w:val="hybridMultilevel"/>
    <w:tmpl w:val="19924052"/>
    <w:lvl w:ilvl="0" w:tplc="1224397C">
      <w:start w:val="1"/>
      <w:numFmt w:val="bullet"/>
      <w:pStyle w:val="ACs2level"/>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1224397C"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195E87"/>
    <w:multiLevelType w:val="hybridMultilevel"/>
    <w:tmpl w:val="9B4675EE"/>
    <w:lvl w:ilvl="0" w:tplc="DC1819E0">
      <w:start w:val="1"/>
      <w:numFmt w:val="bullet"/>
      <w:lvlText w:val=""/>
      <w:lvlJc w:val="left"/>
      <w:pPr>
        <w:tabs>
          <w:tab w:val="num" w:pos="720"/>
        </w:tabs>
        <w:ind w:left="720" w:hanging="360"/>
      </w:pPr>
      <w:rPr>
        <w:rFonts w:ascii="Symbol" w:hAnsi="Symbol" w:hint="default"/>
      </w:rPr>
    </w:lvl>
    <w:lvl w:ilvl="1" w:tplc="8D267EC6">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9D160B"/>
    <w:multiLevelType w:val="hybridMultilevel"/>
    <w:tmpl w:val="C890B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CA466B"/>
    <w:multiLevelType w:val="hybridMultilevel"/>
    <w:tmpl w:val="1CC62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716369"/>
    <w:multiLevelType w:val="hybridMultilevel"/>
    <w:tmpl w:val="F6DE4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C10882"/>
    <w:multiLevelType w:val="hybridMultilevel"/>
    <w:tmpl w:val="379CB6C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3C0F61"/>
    <w:multiLevelType w:val="hybridMultilevel"/>
    <w:tmpl w:val="7CB6C6C4"/>
    <w:lvl w:ilvl="0" w:tplc="76B0D6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CC1957"/>
    <w:multiLevelType w:val="hybridMultilevel"/>
    <w:tmpl w:val="AAB0A17A"/>
    <w:lvl w:ilvl="0" w:tplc="0C090001">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D2E411F"/>
    <w:multiLevelType w:val="hybridMultilevel"/>
    <w:tmpl w:val="D22ECF6A"/>
    <w:lvl w:ilvl="0" w:tplc="0C090003">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3F27DB"/>
    <w:multiLevelType w:val="hybridMultilevel"/>
    <w:tmpl w:val="3DE60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65792E"/>
    <w:multiLevelType w:val="hybridMultilevel"/>
    <w:tmpl w:val="50147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1B86DEE"/>
    <w:multiLevelType w:val="hybridMultilevel"/>
    <w:tmpl w:val="2A30C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E058A5"/>
    <w:multiLevelType w:val="hybridMultilevel"/>
    <w:tmpl w:val="D1A2ED86"/>
    <w:lvl w:ilvl="0" w:tplc="0C090001">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3A0186D"/>
    <w:multiLevelType w:val="hybridMultilevel"/>
    <w:tmpl w:val="8356DF88"/>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7210C6A"/>
    <w:multiLevelType w:val="hybridMultilevel"/>
    <w:tmpl w:val="D0DE6E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CB6C87"/>
    <w:multiLevelType w:val="hybridMultilevel"/>
    <w:tmpl w:val="B142C2D0"/>
    <w:lvl w:ilvl="0" w:tplc="06BA6D88">
      <w:start w:val="1"/>
      <w:numFmt w:val="bullet"/>
      <w:pStyle w:val="Style1"/>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0530A"/>
    <w:multiLevelType w:val="hybridMultilevel"/>
    <w:tmpl w:val="25BCE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497A49"/>
    <w:multiLevelType w:val="hybridMultilevel"/>
    <w:tmpl w:val="3C945BAE"/>
    <w:lvl w:ilvl="0" w:tplc="2A3EF15C">
      <w:start w:val="1"/>
      <w:numFmt w:val="bullet"/>
      <w:lvlText w:val=""/>
      <w:lvlJc w:val="left"/>
      <w:pPr>
        <w:ind w:left="1080" w:hanging="360"/>
      </w:pPr>
      <w:rPr>
        <w:rFonts w:ascii="Symbol" w:hAnsi="Symbol" w:hint="default"/>
      </w:rPr>
    </w:lvl>
    <w:lvl w:ilvl="1" w:tplc="1082A6E6" w:tentative="1">
      <w:start w:val="1"/>
      <w:numFmt w:val="bullet"/>
      <w:lvlText w:val="o"/>
      <w:lvlJc w:val="left"/>
      <w:pPr>
        <w:ind w:left="1800" w:hanging="360"/>
      </w:pPr>
      <w:rPr>
        <w:rFonts w:ascii="Courier New" w:hAnsi="Courier New" w:hint="default"/>
      </w:rPr>
    </w:lvl>
    <w:lvl w:ilvl="2" w:tplc="5602FBCE" w:tentative="1">
      <w:start w:val="1"/>
      <w:numFmt w:val="bullet"/>
      <w:lvlText w:val=""/>
      <w:lvlJc w:val="left"/>
      <w:pPr>
        <w:ind w:left="2520" w:hanging="360"/>
      </w:pPr>
      <w:rPr>
        <w:rFonts w:ascii="Wingdings" w:hAnsi="Wingdings" w:hint="default"/>
      </w:rPr>
    </w:lvl>
    <w:lvl w:ilvl="3" w:tplc="A5C4DC7C" w:tentative="1">
      <w:start w:val="1"/>
      <w:numFmt w:val="bullet"/>
      <w:lvlText w:val=""/>
      <w:lvlJc w:val="left"/>
      <w:pPr>
        <w:ind w:left="3240" w:hanging="360"/>
      </w:pPr>
      <w:rPr>
        <w:rFonts w:ascii="Symbol" w:hAnsi="Symbol" w:hint="default"/>
      </w:rPr>
    </w:lvl>
    <w:lvl w:ilvl="4" w:tplc="34A4C76A" w:tentative="1">
      <w:start w:val="1"/>
      <w:numFmt w:val="bullet"/>
      <w:lvlText w:val="o"/>
      <w:lvlJc w:val="left"/>
      <w:pPr>
        <w:ind w:left="3960" w:hanging="360"/>
      </w:pPr>
      <w:rPr>
        <w:rFonts w:ascii="Courier New" w:hAnsi="Courier New" w:hint="default"/>
      </w:rPr>
    </w:lvl>
    <w:lvl w:ilvl="5" w:tplc="B012229C" w:tentative="1">
      <w:start w:val="1"/>
      <w:numFmt w:val="bullet"/>
      <w:lvlText w:val=""/>
      <w:lvlJc w:val="left"/>
      <w:pPr>
        <w:ind w:left="4680" w:hanging="360"/>
      </w:pPr>
      <w:rPr>
        <w:rFonts w:ascii="Wingdings" w:hAnsi="Wingdings" w:hint="default"/>
      </w:rPr>
    </w:lvl>
    <w:lvl w:ilvl="6" w:tplc="2AE62F74" w:tentative="1">
      <w:start w:val="1"/>
      <w:numFmt w:val="bullet"/>
      <w:lvlText w:val=""/>
      <w:lvlJc w:val="left"/>
      <w:pPr>
        <w:ind w:left="5400" w:hanging="360"/>
      </w:pPr>
      <w:rPr>
        <w:rFonts w:ascii="Symbol" w:hAnsi="Symbol" w:hint="default"/>
      </w:rPr>
    </w:lvl>
    <w:lvl w:ilvl="7" w:tplc="DCEA812E" w:tentative="1">
      <w:start w:val="1"/>
      <w:numFmt w:val="bullet"/>
      <w:lvlText w:val="o"/>
      <w:lvlJc w:val="left"/>
      <w:pPr>
        <w:ind w:left="6120" w:hanging="360"/>
      </w:pPr>
      <w:rPr>
        <w:rFonts w:ascii="Courier New" w:hAnsi="Courier New" w:hint="default"/>
      </w:rPr>
    </w:lvl>
    <w:lvl w:ilvl="8" w:tplc="261A0C1E" w:tentative="1">
      <w:start w:val="1"/>
      <w:numFmt w:val="bullet"/>
      <w:lvlText w:val=""/>
      <w:lvlJc w:val="left"/>
      <w:pPr>
        <w:ind w:left="6840" w:hanging="360"/>
      </w:pPr>
      <w:rPr>
        <w:rFonts w:ascii="Wingdings" w:hAnsi="Wingdings" w:hint="default"/>
      </w:rPr>
    </w:lvl>
  </w:abstractNum>
  <w:abstractNum w:abstractNumId="31" w15:restartNumberingAfterBreak="0">
    <w:nsid w:val="547137CC"/>
    <w:multiLevelType w:val="hybridMultilevel"/>
    <w:tmpl w:val="F7DE8BA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B01901"/>
    <w:multiLevelType w:val="hybridMultilevel"/>
    <w:tmpl w:val="D1F2D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8A6D88"/>
    <w:multiLevelType w:val="hybridMultilevel"/>
    <w:tmpl w:val="75920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EC502E"/>
    <w:multiLevelType w:val="hybridMultilevel"/>
    <w:tmpl w:val="57FA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7837D8"/>
    <w:multiLevelType w:val="hybridMultilevel"/>
    <w:tmpl w:val="1E0AD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E44646"/>
    <w:multiLevelType w:val="hybridMultilevel"/>
    <w:tmpl w:val="54525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094F52"/>
    <w:multiLevelType w:val="hybridMultilevel"/>
    <w:tmpl w:val="8810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C24C76"/>
    <w:multiLevelType w:val="hybridMultilevel"/>
    <w:tmpl w:val="7C5A1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B221D9"/>
    <w:multiLevelType w:val="hybridMultilevel"/>
    <w:tmpl w:val="83B64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382FA2"/>
    <w:multiLevelType w:val="hybridMultilevel"/>
    <w:tmpl w:val="356CEAFA"/>
    <w:lvl w:ilvl="0" w:tplc="0C090001">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85C5C8C"/>
    <w:multiLevelType w:val="hybridMultilevel"/>
    <w:tmpl w:val="DF46376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D047465"/>
    <w:multiLevelType w:val="hybridMultilevel"/>
    <w:tmpl w:val="2F4001C2"/>
    <w:lvl w:ilvl="0" w:tplc="0C090003">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4B1F92"/>
    <w:multiLevelType w:val="hybridMultilevel"/>
    <w:tmpl w:val="BA4A21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6F3D47E1"/>
    <w:multiLevelType w:val="hybridMultilevel"/>
    <w:tmpl w:val="80024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2BA1C87"/>
    <w:multiLevelType w:val="hybridMultilevel"/>
    <w:tmpl w:val="08DE6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9D7942"/>
    <w:multiLevelType w:val="hybridMultilevel"/>
    <w:tmpl w:val="6A0E0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51031D"/>
    <w:multiLevelType w:val="hybridMultilevel"/>
    <w:tmpl w:val="314C9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7C2C86"/>
    <w:multiLevelType w:val="hybridMultilevel"/>
    <w:tmpl w:val="A16ACA02"/>
    <w:lvl w:ilvl="0" w:tplc="DC1819E0">
      <w:start w:val="1"/>
      <w:numFmt w:val="bullet"/>
      <w:lvlText w:val=""/>
      <w:lvlJc w:val="left"/>
      <w:pPr>
        <w:ind w:left="720" w:hanging="360"/>
      </w:pPr>
      <w:rPr>
        <w:rFonts w:ascii="Symbol" w:hAnsi="Symbol" w:hint="default"/>
        <w:sz w:val="20"/>
      </w:rPr>
    </w:lvl>
    <w:lvl w:ilvl="1" w:tplc="76B0D640"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2A6337"/>
    <w:multiLevelType w:val="hybridMultilevel"/>
    <w:tmpl w:val="106C5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EA6B11"/>
    <w:multiLevelType w:val="hybridMultilevel"/>
    <w:tmpl w:val="D0DE6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E6F3EE8"/>
    <w:multiLevelType w:val="hybridMultilevel"/>
    <w:tmpl w:val="37DA1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9773678">
    <w:abstractNumId w:val="28"/>
  </w:num>
  <w:num w:numId="2" w16cid:durableId="131487502">
    <w:abstractNumId w:val="26"/>
  </w:num>
  <w:num w:numId="3" w16cid:durableId="1758478944">
    <w:abstractNumId w:val="13"/>
  </w:num>
  <w:num w:numId="4" w16cid:durableId="1102068790">
    <w:abstractNumId w:val="6"/>
  </w:num>
  <w:num w:numId="5" w16cid:durableId="1154377218">
    <w:abstractNumId w:val="0"/>
  </w:num>
  <w:num w:numId="6" w16cid:durableId="2135638651">
    <w:abstractNumId w:val="14"/>
  </w:num>
  <w:num w:numId="7" w16cid:durableId="1401709357">
    <w:abstractNumId w:val="43"/>
  </w:num>
  <w:num w:numId="8" w16cid:durableId="665596759">
    <w:abstractNumId w:val="20"/>
  </w:num>
  <w:num w:numId="9" w16cid:durableId="291132798">
    <w:abstractNumId w:val="25"/>
  </w:num>
  <w:num w:numId="10" w16cid:durableId="1846168024">
    <w:abstractNumId w:val="41"/>
  </w:num>
  <w:num w:numId="11" w16cid:durableId="1847398978">
    <w:abstractNumId w:val="21"/>
  </w:num>
  <w:num w:numId="12" w16cid:durableId="820730195">
    <w:abstractNumId w:val="4"/>
  </w:num>
  <w:num w:numId="13" w16cid:durableId="352195657">
    <w:abstractNumId w:val="49"/>
  </w:num>
  <w:num w:numId="14" w16cid:durableId="484054677">
    <w:abstractNumId w:val="5"/>
  </w:num>
  <w:num w:numId="15" w16cid:durableId="104350923">
    <w:abstractNumId w:val="19"/>
  </w:num>
  <w:num w:numId="16" w16cid:durableId="979725067">
    <w:abstractNumId w:val="30"/>
  </w:num>
  <w:num w:numId="17" w16cid:durableId="754939869">
    <w:abstractNumId w:val="8"/>
  </w:num>
  <w:num w:numId="18" w16cid:durableId="968046725">
    <w:abstractNumId w:val="2"/>
  </w:num>
  <w:num w:numId="19" w16cid:durableId="1700933096">
    <w:abstractNumId w:val="39"/>
  </w:num>
  <w:num w:numId="20" w16cid:durableId="333800756">
    <w:abstractNumId w:val="48"/>
  </w:num>
  <w:num w:numId="21" w16cid:durableId="12806733">
    <w:abstractNumId w:val="11"/>
  </w:num>
  <w:num w:numId="22" w16cid:durableId="1303270845">
    <w:abstractNumId w:val="23"/>
  </w:num>
  <w:num w:numId="23" w16cid:durableId="587226369">
    <w:abstractNumId w:val="35"/>
  </w:num>
  <w:num w:numId="24" w16cid:durableId="2060547118">
    <w:abstractNumId w:val="10"/>
  </w:num>
  <w:num w:numId="25" w16cid:durableId="1473596269">
    <w:abstractNumId w:val="42"/>
  </w:num>
  <w:num w:numId="26" w16cid:durableId="1940867151">
    <w:abstractNumId w:val="45"/>
  </w:num>
  <w:num w:numId="27" w16cid:durableId="252511723">
    <w:abstractNumId w:val="37"/>
  </w:num>
  <w:num w:numId="28" w16cid:durableId="704210656">
    <w:abstractNumId w:val="47"/>
  </w:num>
  <w:num w:numId="29" w16cid:durableId="616834399">
    <w:abstractNumId w:val="22"/>
  </w:num>
  <w:num w:numId="30" w16cid:durableId="1607228924">
    <w:abstractNumId w:val="38"/>
  </w:num>
  <w:num w:numId="31" w16cid:durableId="1598832144">
    <w:abstractNumId w:val="32"/>
  </w:num>
  <w:num w:numId="32" w16cid:durableId="402144476">
    <w:abstractNumId w:val="46"/>
  </w:num>
  <w:num w:numId="33" w16cid:durableId="1003581190">
    <w:abstractNumId w:val="1"/>
  </w:num>
  <w:num w:numId="34" w16cid:durableId="2008316309">
    <w:abstractNumId w:val="3"/>
  </w:num>
  <w:num w:numId="35" w16cid:durableId="1318731283">
    <w:abstractNumId w:val="31"/>
  </w:num>
  <w:num w:numId="36" w16cid:durableId="201132583">
    <w:abstractNumId w:val="18"/>
  </w:num>
  <w:num w:numId="37" w16cid:durableId="1103959420">
    <w:abstractNumId w:val="17"/>
  </w:num>
  <w:num w:numId="38" w16cid:durableId="1895385757">
    <w:abstractNumId w:val="29"/>
  </w:num>
  <w:num w:numId="39" w16cid:durableId="1631210652">
    <w:abstractNumId w:val="16"/>
  </w:num>
  <w:num w:numId="40" w16cid:durableId="21902668">
    <w:abstractNumId w:val="12"/>
  </w:num>
  <w:num w:numId="41" w16cid:durableId="582229613">
    <w:abstractNumId w:val="33"/>
  </w:num>
  <w:num w:numId="42" w16cid:durableId="444081560">
    <w:abstractNumId w:val="44"/>
  </w:num>
  <w:num w:numId="43" w16cid:durableId="1851795124">
    <w:abstractNumId w:val="15"/>
  </w:num>
  <w:num w:numId="44" w16cid:durableId="467284539">
    <w:abstractNumId w:val="2"/>
  </w:num>
  <w:num w:numId="45" w16cid:durableId="944388829">
    <w:abstractNumId w:val="52"/>
  </w:num>
  <w:num w:numId="46" w16cid:durableId="369456955">
    <w:abstractNumId w:val="40"/>
  </w:num>
  <w:num w:numId="47" w16cid:durableId="533814231">
    <w:abstractNumId w:val="9"/>
  </w:num>
  <w:num w:numId="48" w16cid:durableId="959605397">
    <w:abstractNumId w:val="24"/>
  </w:num>
  <w:num w:numId="49" w16cid:durableId="100809689">
    <w:abstractNumId w:val="36"/>
  </w:num>
  <w:num w:numId="50" w16cid:durableId="80176088">
    <w:abstractNumId w:val="7"/>
  </w:num>
  <w:num w:numId="51" w16cid:durableId="1233853961">
    <w:abstractNumId w:val="27"/>
  </w:num>
  <w:num w:numId="52" w16cid:durableId="929393838">
    <w:abstractNumId w:val="51"/>
  </w:num>
  <w:num w:numId="53" w16cid:durableId="1870025402">
    <w:abstractNumId w:val="50"/>
  </w:num>
  <w:num w:numId="54" w16cid:durableId="1882087479">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96191"/>
    <w:rsid w:val="00002FF1"/>
    <w:rsid w:val="0000424A"/>
    <w:rsid w:val="000051EA"/>
    <w:rsid w:val="00011E63"/>
    <w:rsid w:val="00012350"/>
    <w:rsid w:val="000172BD"/>
    <w:rsid w:val="00017DE3"/>
    <w:rsid w:val="0002148D"/>
    <w:rsid w:val="0003208B"/>
    <w:rsid w:val="00035897"/>
    <w:rsid w:val="00035FF4"/>
    <w:rsid w:val="0003772E"/>
    <w:rsid w:val="0005378D"/>
    <w:rsid w:val="00055CE3"/>
    <w:rsid w:val="000561D0"/>
    <w:rsid w:val="0005624B"/>
    <w:rsid w:val="000567B8"/>
    <w:rsid w:val="00056C3B"/>
    <w:rsid w:val="00057B86"/>
    <w:rsid w:val="000623AB"/>
    <w:rsid w:val="00074521"/>
    <w:rsid w:val="0007559F"/>
    <w:rsid w:val="000778F2"/>
    <w:rsid w:val="000824A4"/>
    <w:rsid w:val="000824F3"/>
    <w:rsid w:val="0008457F"/>
    <w:rsid w:val="00091E48"/>
    <w:rsid w:val="00094C65"/>
    <w:rsid w:val="00097DFB"/>
    <w:rsid w:val="00097E5D"/>
    <w:rsid w:val="00097FC7"/>
    <w:rsid w:val="000A2793"/>
    <w:rsid w:val="000A590F"/>
    <w:rsid w:val="000A64F2"/>
    <w:rsid w:val="000B05FC"/>
    <w:rsid w:val="000B267C"/>
    <w:rsid w:val="000B5964"/>
    <w:rsid w:val="000C36EC"/>
    <w:rsid w:val="000C3A2F"/>
    <w:rsid w:val="000C4AC5"/>
    <w:rsid w:val="000C6254"/>
    <w:rsid w:val="000D2651"/>
    <w:rsid w:val="000D2C5C"/>
    <w:rsid w:val="000D3B63"/>
    <w:rsid w:val="000E1362"/>
    <w:rsid w:val="000E220D"/>
    <w:rsid w:val="000E3680"/>
    <w:rsid w:val="000E36A2"/>
    <w:rsid w:val="000E4DD0"/>
    <w:rsid w:val="000E5289"/>
    <w:rsid w:val="000F0ECB"/>
    <w:rsid w:val="000F1DE0"/>
    <w:rsid w:val="000F44C7"/>
    <w:rsid w:val="000F515E"/>
    <w:rsid w:val="000F617B"/>
    <w:rsid w:val="000F6A86"/>
    <w:rsid w:val="001033CD"/>
    <w:rsid w:val="00105CC1"/>
    <w:rsid w:val="001131A8"/>
    <w:rsid w:val="00114151"/>
    <w:rsid w:val="001168BE"/>
    <w:rsid w:val="001221D2"/>
    <w:rsid w:val="001238E8"/>
    <w:rsid w:val="00127C87"/>
    <w:rsid w:val="00134E9C"/>
    <w:rsid w:val="0013546A"/>
    <w:rsid w:val="00135894"/>
    <w:rsid w:val="00137F19"/>
    <w:rsid w:val="00140623"/>
    <w:rsid w:val="001424C6"/>
    <w:rsid w:val="001425A8"/>
    <w:rsid w:val="00142D49"/>
    <w:rsid w:val="00146EBC"/>
    <w:rsid w:val="00147A11"/>
    <w:rsid w:val="00150DED"/>
    <w:rsid w:val="00156879"/>
    <w:rsid w:val="00162A30"/>
    <w:rsid w:val="001657A1"/>
    <w:rsid w:val="00171565"/>
    <w:rsid w:val="00175666"/>
    <w:rsid w:val="001770BA"/>
    <w:rsid w:val="00181877"/>
    <w:rsid w:val="00181C3C"/>
    <w:rsid w:val="00183D02"/>
    <w:rsid w:val="001864D7"/>
    <w:rsid w:val="0019019B"/>
    <w:rsid w:val="00190B71"/>
    <w:rsid w:val="00191D68"/>
    <w:rsid w:val="00196BFA"/>
    <w:rsid w:val="00197BC4"/>
    <w:rsid w:val="001A10DD"/>
    <w:rsid w:val="001A7D57"/>
    <w:rsid w:val="001B0A72"/>
    <w:rsid w:val="001B1251"/>
    <w:rsid w:val="001B1D2D"/>
    <w:rsid w:val="001B59E8"/>
    <w:rsid w:val="001B7F91"/>
    <w:rsid w:val="001D14E3"/>
    <w:rsid w:val="001D162F"/>
    <w:rsid w:val="001D3B42"/>
    <w:rsid w:val="001E088D"/>
    <w:rsid w:val="001E28F6"/>
    <w:rsid w:val="001E6054"/>
    <w:rsid w:val="001F1DA2"/>
    <w:rsid w:val="001F3996"/>
    <w:rsid w:val="001F434D"/>
    <w:rsid w:val="001F5466"/>
    <w:rsid w:val="001F5CBB"/>
    <w:rsid w:val="001F6E80"/>
    <w:rsid w:val="00204D22"/>
    <w:rsid w:val="00204E71"/>
    <w:rsid w:val="00207015"/>
    <w:rsid w:val="00207BA7"/>
    <w:rsid w:val="00207C43"/>
    <w:rsid w:val="00211AB3"/>
    <w:rsid w:val="00212BFA"/>
    <w:rsid w:val="00212F55"/>
    <w:rsid w:val="00215F65"/>
    <w:rsid w:val="00224F88"/>
    <w:rsid w:val="002250C7"/>
    <w:rsid w:val="0022661A"/>
    <w:rsid w:val="00226C9C"/>
    <w:rsid w:val="00232549"/>
    <w:rsid w:val="00232EAF"/>
    <w:rsid w:val="00236495"/>
    <w:rsid w:val="0023677E"/>
    <w:rsid w:val="00236C6B"/>
    <w:rsid w:val="00236F87"/>
    <w:rsid w:val="00240548"/>
    <w:rsid w:val="00241317"/>
    <w:rsid w:val="0024424D"/>
    <w:rsid w:val="00244FCC"/>
    <w:rsid w:val="00247E4E"/>
    <w:rsid w:val="00251FB4"/>
    <w:rsid w:val="002523F5"/>
    <w:rsid w:val="00252812"/>
    <w:rsid w:val="00254F5C"/>
    <w:rsid w:val="00260395"/>
    <w:rsid w:val="0026056F"/>
    <w:rsid w:val="00260D22"/>
    <w:rsid w:val="002630BC"/>
    <w:rsid w:val="002631A4"/>
    <w:rsid w:val="00263C97"/>
    <w:rsid w:val="0027269A"/>
    <w:rsid w:val="00274A74"/>
    <w:rsid w:val="00277DEA"/>
    <w:rsid w:val="0028153F"/>
    <w:rsid w:val="00284C87"/>
    <w:rsid w:val="0029055E"/>
    <w:rsid w:val="0029239B"/>
    <w:rsid w:val="00292FA1"/>
    <w:rsid w:val="0029627B"/>
    <w:rsid w:val="00297521"/>
    <w:rsid w:val="002A0CC8"/>
    <w:rsid w:val="002A589A"/>
    <w:rsid w:val="002A67B0"/>
    <w:rsid w:val="002A770D"/>
    <w:rsid w:val="002B03AD"/>
    <w:rsid w:val="002B22DA"/>
    <w:rsid w:val="002B38C4"/>
    <w:rsid w:val="002C12C9"/>
    <w:rsid w:val="002C4881"/>
    <w:rsid w:val="002C557C"/>
    <w:rsid w:val="002D12E7"/>
    <w:rsid w:val="002D6B3E"/>
    <w:rsid w:val="002E0FFC"/>
    <w:rsid w:val="002E3439"/>
    <w:rsid w:val="002E6082"/>
    <w:rsid w:val="002F313A"/>
    <w:rsid w:val="002F347B"/>
    <w:rsid w:val="002F3D9F"/>
    <w:rsid w:val="00302B74"/>
    <w:rsid w:val="00303D03"/>
    <w:rsid w:val="00304D9C"/>
    <w:rsid w:val="0031308D"/>
    <w:rsid w:val="00315AD5"/>
    <w:rsid w:val="00316EB7"/>
    <w:rsid w:val="0031773B"/>
    <w:rsid w:val="00321DD6"/>
    <w:rsid w:val="00323C93"/>
    <w:rsid w:val="00325718"/>
    <w:rsid w:val="003268F7"/>
    <w:rsid w:val="00326BAC"/>
    <w:rsid w:val="00327286"/>
    <w:rsid w:val="00332EE1"/>
    <w:rsid w:val="00335906"/>
    <w:rsid w:val="0034254D"/>
    <w:rsid w:val="0034639A"/>
    <w:rsid w:val="00347C28"/>
    <w:rsid w:val="00347F1D"/>
    <w:rsid w:val="0035296A"/>
    <w:rsid w:val="00360A6F"/>
    <w:rsid w:val="00366E63"/>
    <w:rsid w:val="00372D8B"/>
    <w:rsid w:val="0037790C"/>
    <w:rsid w:val="00384DD6"/>
    <w:rsid w:val="00391396"/>
    <w:rsid w:val="00391EC0"/>
    <w:rsid w:val="003929D2"/>
    <w:rsid w:val="00395DE5"/>
    <w:rsid w:val="003A2BBE"/>
    <w:rsid w:val="003A3E8F"/>
    <w:rsid w:val="003A4153"/>
    <w:rsid w:val="003A6CD0"/>
    <w:rsid w:val="003B66CC"/>
    <w:rsid w:val="003B6A3B"/>
    <w:rsid w:val="003B6D88"/>
    <w:rsid w:val="003C2F71"/>
    <w:rsid w:val="003D22D0"/>
    <w:rsid w:val="003D33D9"/>
    <w:rsid w:val="003D3AF5"/>
    <w:rsid w:val="003E345C"/>
    <w:rsid w:val="003E3AE1"/>
    <w:rsid w:val="003E4D5B"/>
    <w:rsid w:val="003E621E"/>
    <w:rsid w:val="003F4061"/>
    <w:rsid w:val="003F42E2"/>
    <w:rsid w:val="003F52A9"/>
    <w:rsid w:val="004017C2"/>
    <w:rsid w:val="00401A4A"/>
    <w:rsid w:val="00410962"/>
    <w:rsid w:val="00411B6E"/>
    <w:rsid w:val="00411D3A"/>
    <w:rsid w:val="00415E87"/>
    <w:rsid w:val="00416266"/>
    <w:rsid w:val="00417548"/>
    <w:rsid w:val="004204FB"/>
    <w:rsid w:val="004215B9"/>
    <w:rsid w:val="00421D87"/>
    <w:rsid w:val="00425907"/>
    <w:rsid w:val="0042784A"/>
    <w:rsid w:val="00432F6B"/>
    <w:rsid w:val="00432F9E"/>
    <w:rsid w:val="0043332C"/>
    <w:rsid w:val="00434158"/>
    <w:rsid w:val="00434CA8"/>
    <w:rsid w:val="00437ED7"/>
    <w:rsid w:val="00441449"/>
    <w:rsid w:val="0044186D"/>
    <w:rsid w:val="00441AEE"/>
    <w:rsid w:val="00442747"/>
    <w:rsid w:val="004427B0"/>
    <w:rsid w:val="004436E6"/>
    <w:rsid w:val="00456E96"/>
    <w:rsid w:val="004610F6"/>
    <w:rsid w:val="00462339"/>
    <w:rsid w:val="0046430A"/>
    <w:rsid w:val="00465945"/>
    <w:rsid w:val="00470570"/>
    <w:rsid w:val="00470EC9"/>
    <w:rsid w:val="00473CAE"/>
    <w:rsid w:val="00474D6F"/>
    <w:rsid w:val="00476963"/>
    <w:rsid w:val="00476EAC"/>
    <w:rsid w:val="00476FDE"/>
    <w:rsid w:val="00480765"/>
    <w:rsid w:val="00483D31"/>
    <w:rsid w:val="00490614"/>
    <w:rsid w:val="00490854"/>
    <w:rsid w:val="00491B6E"/>
    <w:rsid w:val="00491E30"/>
    <w:rsid w:val="00493E46"/>
    <w:rsid w:val="00494EA2"/>
    <w:rsid w:val="004A04C5"/>
    <w:rsid w:val="004A086B"/>
    <w:rsid w:val="004A1401"/>
    <w:rsid w:val="004A675A"/>
    <w:rsid w:val="004B07B3"/>
    <w:rsid w:val="004B3EDD"/>
    <w:rsid w:val="004B6B25"/>
    <w:rsid w:val="004B6E6F"/>
    <w:rsid w:val="004C7D70"/>
    <w:rsid w:val="004D0728"/>
    <w:rsid w:val="004D4398"/>
    <w:rsid w:val="004E0F4E"/>
    <w:rsid w:val="004E26ED"/>
    <w:rsid w:val="004E7959"/>
    <w:rsid w:val="004F0814"/>
    <w:rsid w:val="004F16A2"/>
    <w:rsid w:val="004F1966"/>
    <w:rsid w:val="004F5721"/>
    <w:rsid w:val="00502138"/>
    <w:rsid w:val="00503EA1"/>
    <w:rsid w:val="005054B1"/>
    <w:rsid w:val="005105CD"/>
    <w:rsid w:val="00511CE9"/>
    <w:rsid w:val="0051252A"/>
    <w:rsid w:val="00513B66"/>
    <w:rsid w:val="005161D2"/>
    <w:rsid w:val="00516945"/>
    <w:rsid w:val="00525F91"/>
    <w:rsid w:val="00526462"/>
    <w:rsid w:val="00531952"/>
    <w:rsid w:val="00533F41"/>
    <w:rsid w:val="0053481C"/>
    <w:rsid w:val="00536309"/>
    <w:rsid w:val="005419B7"/>
    <w:rsid w:val="00542D46"/>
    <w:rsid w:val="00543CFE"/>
    <w:rsid w:val="00543D9E"/>
    <w:rsid w:val="00543E29"/>
    <w:rsid w:val="00546101"/>
    <w:rsid w:val="0054643D"/>
    <w:rsid w:val="005500C4"/>
    <w:rsid w:val="005520FE"/>
    <w:rsid w:val="0055283C"/>
    <w:rsid w:val="00555A31"/>
    <w:rsid w:val="00557626"/>
    <w:rsid w:val="005579F0"/>
    <w:rsid w:val="0056042E"/>
    <w:rsid w:val="00560C88"/>
    <w:rsid w:val="00566B7D"/>
    <w:rsid w:val="00572019"/>
    <w:rsid w:val="00572769"/>
    <w:rsid w:val="0058014C"/>
    <w:rsid w:val="00581B6D"/>
    <w:rsid w:val="00581D3B"/>
    <w:rsid w:val="005930FA"/>
    <w:rsid w:val="005975C3"/>
    <w:rsid w:val="005B267C"/>
    <w:rsid w:val="005B5AF5"/>
    <w:rsid w:val="005C064A"/>
    <w:rsid w:val="005C18A1"/>
    <w:rsid w:val="005C1DF4"/>
    <w:rsid w:val="005C20CD"/>
    <w:rsid w:val="005C3A22"/>
    <w:rsid w:val="005D0E9D"/>
    <w:rsid w:val="005D1932"/>
    <w:rsid w:val="005D399E"/>
    <w:rsid w:val="005D4B18"/>
    <w:rsid w:val="005D4CD9"/>
    <w:rsid w:val="005D7F04"/>
    <w:rsid w:val="005E622A"/>
    <w:rsid w:val="005F03B6"/>
    <w:rsid w:val="005F22B2"/>
    <w:rsid w:val="005F4F6D"/>
    <w:rsid w:val="005F5ED2"/>
    <w:rsid w:val="005F7F3C"/>
    <w:rsid w:val="00607236"/>
    <w:rsid w:val="00607A2F"/>
    <w:rsid w:val="00612B3C"/>
    <w:rsid w:val="00622FDC"/>
    <w:rsid w:val="006268BD"/>
    <w:rsid w:val="00630F12"/>
    <w:rsid w:val="00631AA9"/>
    <w:rsid w:val="00635DA8"/>
    <w:rsid w:val="00640A46"/>
    <w:rsid w:val="00640F6F"/>
    <w:rsid w:val="006419A0"/>
    <w:rsid w:val="006442CD"/>
    <w:rsid w:val="00644AB2"/>
    <w:rsid w:val="00652982"/>
    <w:rsid w:val="00655C6B"/>
    <w:rsid w:val="00663C1E"/>
    <w:rsid w:val="0066409E"/>
    <w:rsid w:val="006653A1"/>
    <w:rsid w:val="00667649"/>
    <w:rsid w:val="00670859"/>
    <w:rsid w:val="00670D9D"/>
    <w:rsid w:val="0067338C"/>
    <w:rsid w:val="006747C0"/>
    <w:rsid w:val="006812E0"/>
    <w:rsid w:val="00681DD6"/>
    <w:rsid w:val="00683628"/>
    <w:rsid w:val="006843B3"/>
    <w:rsid w:val="00684EB3"/>
    <w:rsid w:val="00687D5D"/>
    <w:rsid w:val="00692361"/>
    <w:rsid w:val="00693653"/>
    <w:rsid w:val="0069410B"/>
    <w:rsid w:val="00694E4A"/>
    <w:rsid w:val="00695231"/>
    <w:rsid w:val="0069688F"/>
    <w:rsid w:val="006A15AF"/>
    <w:rsid w:val="006A349A"/>
    <w:rsid w:val="006A3990"/>
    <w:rsid w:val="006A6E73"/>
    <w:rsid w:val="006B55FF"/>
    <w:rsid w:val="006B73C9"/>
    <w:rsid w:val="006B79EF"/>
    <w:rsid w:val="006B7A85"/>
    <w:rsid w:val="006C209B"/>
    <w:rsid w:val="006C2275"/>
    <w:rsid w:val="006C2D74"/>
    <w:rsid w:val="006C31BF"/>
    <w:rsid w:val="006C6F67"/>
    <w:rsid w:val="006D1889"/>
    <w:rsid w:val="006D23EA"/>
    <w:rsid w:val="006D31FE"/>
    <w:rsid w:val="006D5C8E"/>
    <w:rsid w:val="006E0E76"/>
    <w:rsid w:val="006E1E22"/>
    <w:rsid w:val="006E1F91"/>
    <w:rsid w:val="006E262C"/>
    <w:rsid w:val="006E274C"/>
    <w:rsid w:val="006E27B4"/>
    <w:rsid w:val="006E6425"/>
    <w:rsid w:val="006E710E"/>
    <w:rsid w:val="006F074B"/>
    <w:rsid w:val="006F484A"/>
    <w:rsid w:val="006F64D1"/>
    <w:rsid w:val="007013E6"/>
    <w:rsid w:val="00701404"/>
    <w:rsid w:val="00706A75"/>
    <w:rsid w:val="00713B6D"/>
    <w:rsid w:val="0071542C"/>
    <w:rsid w:val="00715889"/>
    <w:rsid w:val="00717D1D"/>
    <w:rsid w:val="00726AE9"/>
    <w:rsid w:val="007310D7"/>
    <w:rsid w:val="007329EB"/>
    <w:rsid w:val="007365A5"/>
    <w:rsid w:val="00740657"/>
    <w:rsid w:val="007443B9"/>
    <w:rsid w:val="0074711D"/>
    <w:rsid w:val="00751F0F"/>
    <w:rsid w:val="007524C5"/>
    <w:rsid w:val="0075332C"/>
    <w:rsid w:val="00753729"/>
    <w:rsid w:val="00754ECE"/>
    <w:rsid w:val="00756B42"/>
    <w:rsid w:val="00760D6E"/>
    <w:rsid w:val="007633FB"/>
    <w:rsid w:val="007634FE"/>
    <w:rsid w:val="00764A11"/>
    <w:rsid w:val="00767DA8"/>
    <w:rsid w:val="007700E4"/>
    <w:rsid w:val="00770B2F"/>
    <w:rsid w:val="007746FC"/>
    <w:rsid w:val="00774A5D"/>
    <w:rsid w:val="00775327"/>
    <w:rsid w:val="00780CBF"/>
    <w:rsid w:val="0078200C"/>
    <w:rsid w:val="00783512"/>
    <w:rsid w:val="00785FA9"/>
    <w:rsid w:val="00787D62"/>
    <w:rsid w:val="00792A51"/>
    <w:rsid w:val="00796549"/>
    <w:rsid w:val="007A32EC"/>
    <w:rsid w:val="007A44B9"/>
    <w:rsid w:val="007B0391"/>
    <w:rsid w:val="007B6635"/>
    <w:rsid w:val="007C0FD2"/>
    <w:rsid w:val="007C4AA7"/>
    <w:rsid w:val="007C5FD8"/>
    <w:rsid w:val="007C621A"/>
    <w:rsid w:val="007C67CC"/>
    <w:rsid w:val="007D1509"/>
    <w:rsid w:val="007D4988"/>
    <w:rsid w:val="007D4D16"/>
    <w:rsid w:val="007D4F1A"/>
    <w:rsid w:val="007E4D62"/>
    <w:rsid w:val="007E5C6D"/>
    <w:rsid w:val="007E65C9"/>
    <w:rsid w:val="007F1050"/>
    <w:rsid w:val="007F4054"/>
    <w:rsid w:val="007F601C"/>
    <w:rsid w:val="00800C67"/>
    <w:rsid w:val="00802B24"/>
    <w:rsid w:val="00804183"/>
    <w:rsid w:val="008054A2"/>
    <w:rsid w:val="008063E7"/>
    <w:rsid w:val="00812097"/>
    <w:rsid w:val="0081212E"/>
    <w:rsid w:val="00812254"/>
    <w:rsid w:val="0081462C"/>
    <w:rsid w:val="00820F3E"/>
    <w:rsid w:val="00823D13"/>
    <w:rsid w:val="00824EF1"/>
    <w:rsid w:val="008336C6"/>
    <w:rsid w:val="008345CD"/>
    <w:rsid w:val="008420A7"/>
    <w:rsid w:val="00843B2C"/>
    <w:rsid w:val="00844382"/>
    <w:rsid w:val="008471D9"/>
    <w:rsid w:val="008477AB"/>
    <w:rsid w:val="008479FA"/>
    <w:rsid w:val="00850BD6"/>
    <w:rsid w:val="00851648"/>
    <w:rsid w:val="00853649"/>
    <w:rsid w:val="008538D8"/>
    <w:rsid w:val="00853DF0"/>
    <w:rsid w:val="00853F80"/>
    <w:rsid w:val="00854EF3"/>
    <w:rsid w:val="008614FA"/>
    <w:rsid w:val="00863823"/>
    <w:rsid w:val="00863B27"/>
    <w:rsid w:val="00865200"/>
    <w:rsid w:val="008658FC"/>
    <w:rsid w:val="00866281"/>
    <w:rsid w:val="00876747"/>
    <w:rsid w:val="00877A70"/>
    <w:rsid w:val="00881EB1"/>
    <w:rsid w:val="00885503"/>
    <w:rsid w:val="00885594"/>
    <w:rsid w:val="008905A8"/>
    <w:rsid w:val="00892F50"/>
    <w:rsid w:val="00893E23"/>
    <w:rsid w:val="00895007"/>
    <w:rsid w:val="0089543E"/>
    <w:rsid w:val="00896A14"/>
    <w:rsid w:val="008A27AC"/>
    <w:rsid w:val="008A37A8"/>
    <w:rsid w:val="008A47D5"/>
    <w:rsid w:val="008A520F"/>
    <w:rsid w:val="008B26EB"/>
    <w:rsid w:val="008B4EAD"/>
    <w:rsid w:val="008B5FC4"/>
    <w:rsid w:val="008B63BD"/>
    <w:rsid w:val="008C337B"/>
    <w:rsid w:val="008C4829"/>
    <w:rsid w:val="008C7AAF"/>
    <w:rsid w:val="008D1487"/>
    <w:rsid w:val="008D4275"/>
    <w:rsid w:val="008D5B74"/>
    <w:rsid w:val="008E596F"/>
    <w:rsid w:val="008E6931"/>
    <w:rsid w:val="008F08E0"/>
    <w:rsid w:val="008F6162"/>
    <w:rsid w:val="009025A2"/>
    <w:rsid w:val="00902B3C"/>
    <w:rsid w:val="009034BD"/>
    <w:rsid w:val="00904E9F"/>
    <w:rsid w:val="00910867"/>
    <w:rsid w:val="00910E97"/>
    <w:rsid w:val="0091119E"/>
    <w:rsid w:val="009152E3"/>
    <w:rsid w:val="009231B9"/>
    <w:rsid w:val="00924F93"/>
    <w:rsid w:val="0092683F"/>
    <w:rsid w:val="00926C00"/>
    <w:rsid w:val="0092705E"/>
    <w:rsid w:val="0093490F"/>
    <w:rsid w:val="009408F7"/>
    <w:rsid w:val="009411C3"/>
    <w:rsid w:val="009431DD"/>
    <w:rsid w:val="00950B24"/>
    <w:rsid w:val="00951487"/>
    <w:rsid w:val="0095367E"/>
    <w:rsid w:val="009566AC"/>
    <w:rsid w:val="00960465"/>
    <w:rsid w:val="00962541"/>
    <w:rsid w:val="009627A0"/>
    <w:rsid w:val="00965418"/>
    <w:rsid w:val="00965727"/>
    <w:rsid w:val="00967AE1"/>
    <w:rsid w:val="00971DEA"/>
    <w:rsid w:val="009723B8"/>
    <w:rsid w:val="0097261B"/>
    <w:rsid w:val="00974FE2"/>
    <w:rsid w:val="00975025"/>
    <w:rsid w:val="00976A72"/>
    <w:rsid w:val="00980240"/>
    <w:rsid w:val="00980E1C"/>
    <w:rsid w:val="00981B6D"/>
    <w:rsid w:val="0098504E"/>
    <w:rsid w:val="0098721A"/>
    <w:rsid w:val="00991D8F"/>
    <w:rsid w:val="0099256B"/>
    <w:rsid w:val="00992CB2"/>
    <w:rsid w:val="00993041"/>
    <w:rsid w:val="00993EAB"/>
    <w:rsid w:val="00996954"/>
    <w:rsid w:val="00997B58"/>
    <w:rsid w:val="00997B5F"/>
    <w:rsid w:val="009A36EE"/>
    <w:rsid w:val="009A37ED"/>
    <w:rsid w:val="009A719F"/>
    <w:rsid w:val="009A762A"/>
    <w:rsid w:val="009B40F7"/>
    <w:rsid w:val="009C309A"/>
    <w:rsid w:val="009C488D"/>
    <w:rsid w:val="009C4E73"/>
    <w:rsid w:val="009C71A7"/>
    <w:rsid w:val="009D3F1E"/>
    <w:rsid w:val="009D4F12"/>
    <w:rsid w:val="009D5E27"/>
    <w:rsid w:val="009F0282"/>
    <w:rsid w:val="009F0462"/>
    <w:rsid w:val="009F2F01"/>
    <w:rsid w:val="009F3C95"/>
    <w:rsid w:val="009F4977"/>
    <w:rsid w:val="009F7F67"/>
    <w:rsid w:val="00A00DA6"/>
    <w:rsid w:val="00A03175"/>
    <w:rsid w:val="00A03DE9"/>
    <w:rsid w:val="00A120A3"/>
    <w:rsid w:val="00A15C7E"/>
    <w:rsid w:val="00A25598"/>
    <w:rsid w:val="00A30025"/>
    <w:rsid w:val="00A324F1"/>
    <w:rsid w:val="00A41ED8"/>
    <w:rsid w:val="00A45146"/>
    <w:rsid w:val="00A458DF"/>
    <w:rsid w:val="00A45BFB"/>
    <w:rsid w:val="00A4674E"/>
    <w:rsid w:val="00A47B5D"/>
    <w:rsid w:val="00A502B2"/>
    <w:rsid w:val="00A5496A"/>
    <w:rsid w:val="00A54B75"/>
    <w:rsid w:val="00A565FC"/>
    <w:rsid w:val="00A650D3"/>
    <w:rsid w:val="00A651A2"/>
    <w:rsid w:val="00A67476"/>
    <w:rsid w:val="00A67B8D"/>
    <w:rsid w:val="00A70265"/>
    <w:rsid w:val="00A71C53"/>
    <w:rsid w:val="00A726C8"/>
    <w:rsid w:val="00A74390"/>
    <w:rsid w:val="00A749EE"/>
    <w:rsid w:val="00A76A01"/>
    <w:rsid w:val="00A81666"/>
    <w:rsid w:val="00A85622"/>
    <w:rsid w:val="00A9473E"/>
    <w:rsid w:val="00AA46BA"/>
    <w:rsid w:val="00AA5BF6"/>
    <w:rsid w:val="00AB0544"/>
    <w:rsid w:val="00AB1246"/>
    <w:rsid w:val="00AC2CA8"/>
    <w:rsid w:val="00AC4A1E"/>
    <w:rsid w:val="00AC7B52"/>
    <w:rsid w:val="00AD0C98"/>
    <w:rsid w:val="00AE1A14"/>
    <w:rsid w:val="00AE268B"/>
    <w:rsid w:val="00AE2950"/>
    <w:rsid w:val="00AE2A19"/>
    <w:rsid w:val="00AE5123"/>
    <w:rsid w:val="00AE5E45"/>
    <w:rsid w:val="00AE6245"/>
    <w:rsid w:val="00AF3B5B"/>
    <w:rsid w:val="00AF3EDF"/>
    <w:rsid w:val="00AF5B33"/>
    <w:rsid w:val="00AF5D09"/>
    <w:rsid w:val="00AF5EED"/>
    <w:rsid w:val="00AF6971"/>
    <w:rsid w:val="00B0245F"/>
    <w:rsid w:val="00B030A3"/>
    <w:rsid w:val="00B037D4"/>
    <w:rsid w:val="00B05A62"/>
    <w:rsid w:val="00B065C1"/>
    <w:rsid w:val="00B06C78"/>
    <w:rsid w:val="00B07AA9"/>
    <w:rsid w:val="00B10D41"/>
    <w:rsid w:val="00B1199D"/>
    <w:rsid w:val="00B11A6C"/>
    <w:rsid w:val="00B147BA"/>
    <w:rsid w:val="00B15954"/>
    <w:rsid w:val="00B170CA"/>
    <w:rsid w:val="00B202D5"/>
    <w:rsid w:val="00B232C5"/>
    <w:rsid w:val="00B24733"/>
    <w:rsid w:val="00B25B3C"/>
    <w:rsid w:val="00B30422"/>
    <w:rsid w:val="00B3476D"/>
    <w:rsid w:val="00B35771"/>
    <w:rsid w:val="00B35D99"/>
    <w:rsid w:val="00B37D6B"/>
    <w:rsid w:val="00B44AA6"/>
    <w:rsid w:val="00B45415"/>
    <w:rsid w:val="00B4541D"/>
    <w:rsid w:val="00B459F0"/>
    <w:rsid w:val="00B46983"/>
    <w:rsid w:val="00B522EC"/>
    <w:rsid w:val="00B54102"/>
    <w:rsid w:val="00B542AA"/>
    <w:rsid w:val="00B62058"/>
    <w:rsid w:val="00B635AF"/>
    <w:rsid w:val="00B65183"/>
    <w:rsid w:val="00B6553A"/>
    <w:rsid w:val="00B65BEA"/>
    <w:rsid w:val="00B67262"/>
    <w:rsid w:val="00B749D2"/>
    <w:rsid w:val="00B74A7E"/>
    <w:rsid w:val="00B80052"/>
    <w:rsid w:val="00B84B00"/>
    <w:rsid w:val="00B85D9B"/>
    <w:rsid w:val="00BA0064"/>
    <w:rsid w:val="00BA11DA"/>
    <w:rsid w:val="00BA174B"/>
    <w:rsid w:val="00BA6CEC"/>
    <w:rsid w:val="00BB17F9"/>
    <w:rsid w:val="00BB2D62"/>
    <w:rsid w:val="00BC1268"/>
    <w:rsid w:val="00BC12B4"/>
    <w:rsid w:val="00BC3D0D"/>
    <w:rsid w:val="00BC64E9"/>
    <w:rsid w:val="00BC6CB4"/>
    <w:rsid w:val="00BD5C7B"/>
    <w:rsid w:val="00BD6779"/>
    <w:rsid w:val="00BE5776"/>
    <w:rsid w:val="00BF0F52"/>
    <w:rsid w:val="00BF13EE"/>
    <w:rsid w:val="00BF3452"/>
    <w:rsid w:val="00BF4F50"/>
    <w:rsid w:val="00BF56B8"/>
    <w:rsid w:val="00BF5C09"/>
    <w:rsid w:val="00BF6D63"/>
    <w:rsid w:val="00BF6FAB"/>
    <w:rsid w:val="00C017C5"/>
    <w:rsid w:val="00C04709"/>
    <w:rsid w:val="00C138E1"/>
    <w:rsid w:val="00C15F9D"/>
    <w:rsid w:val="00C20C22"/>
    <w:rsid w:val="00C23D3F"/>
    <w:rsid w:val="00C251B2"/>
    <w:rsid w:val="00C278E7"/>
    <w:rsid w:val="00C320B2"/>
    <w:rsid w:val="00C3527E"/>
    <w:rsid w:val="00C361A3"/>
    <w:rsid w:val="00C4068F"/>
    <w:rsid w:val="00C46430"/>
    <w:rsid w:val="00C505AF"/>
    <w:rsid w:val="00C5220A"/>
    <w:rsid w:val="00C60C2C"/>
    <w:rsid w:val="00C62836"/>
    <w:rsid w:val="00C632C3"/>
    <w:rsid w:val="00C65936"/>
    <w:rsid w:val="00C65CBD"/>
    <w:rsid w:val="00C6795D"/>
    <w:rsid w:val="00C707B8"/>
    <w:rsid w:val="00C7332C"/>
    <w:rsid w:val="00C73F0A"/>
    <w:rsid w:val="00C771BD"/>
    <w:rsid w:val="00C80B95"/>
    <w:rsid w:val="00C8111C"/>
    <w:rsid w:val="00C844FC"/>
    <w:rsid w:val="00C87260"/>
    <w:rsid w:val="00C953C0"/>
    <w:rsid w:val="00C963AF"/>
    <w:rsid w:val="00CA2C5A"/>
    <w:rsid w:val="00CA4CED"/>
    <w:rsid w:val="00CA689B"/>
    <w:rsid w:val="00CA7F63"/>
    <w:rsid w:val="00CB3786"/>
    <w:rsid w:val="00CB4537"/>
    <w:rsid w:val="00CC1192"/>
    <w:rsid w:val="00CC12E2"/>
    <w:rsid w:val="00CC290F"/>
    <w:rsid w:val="00CC32B5"/>
    <w:rsid w:val="00CC6646"/>
    <w:rsid w:val="00CC7A15"/>
    <w:rsid w:val="00CD0B94"/>
    <w:rsid w:val="00CD1F46"/>
    <w:rsid w:val="00CD1FED"/>
    <w:rsid w:val="00CD2A2A"/>
    <w:rsid w:val="00CD5357"/>
    <w:rsid w:val="00CE12EA"/>
    <w:rsid w:val="00CE421A"/>
    <w:rsid w:val="00CE5E2D"/>
    <w:rsid w:val="00CF1F2A"/>
    <w:rsid w:val="00CF21E4"/>
    <w:rsid w:val="00CF33F3"/>
    <w:rsid w:val="00D01158"/>
    <w:rsid w:val="00D04A4E"/>
    <w:rsid w:val="00D11BDB"/>
    <w:rsid w:val="00D133E1"/>
    <w:rsid w:val="00D14836"/>
    <w:rsid w:val="00D2079A"/>
    <w:rsid w:val="00D240EC"/>
    <w:rsid w:val="00D25194"/>
    <w:rsid w:val="00D33736"/>
    <w:rsid w:val="00D37077"/>
    <w:rsid w:val="00D37B3E"/>
    <w:rsid w:val="00D47C79"/>
    <w:rsid w:val="00D5008C"/>
    <w:rsid w:val="00D50599"/>
    <w:rsid w:val="00D52B64"/>
    <w:rsid w:val="00D5339E"/>
    <w:rsid w:val="00D5383C"/>
    <w:rsid w:val="00D538EC"/>
    <w:rsid w:val="00D540A0"/>
    <w:rsid w:val="00D54564"/>
    <w:rsid w:val="00D54F0D"/>
    <w:rsid w:val="00D61B62"/>
    <w:rsid w:val="00D62F94"/>
    <w:rsid w:val="00D653C2"/>
    <w:rsid w:val="00D65E95"/>
    <w:rsid w:val="00D66162"/>
    <w:rsid w:val="00D6664F"/>
    <w:rsid w:val="00D74094"/>
    <w:rsid w:val="00D84B2C"/>
    <w:rsid w:val="00D8679E"/>
    <w:rsid w:val="00D900AA"/>
    <w:rsid w:val="00D91261"/>
    <w:rsid w:val="00D94F4F"/>
    <w:rsid w:val="00D96191"/>
    <w:rsid w:val="00D97C15"/>
    <w:rsid w:val="00DA51AC"/>
    <w:rsid w:val="00DB005C"/>
    <w:rsid w:val="00DB5244"/>
    <w:rsid w:val="00DC0C23"/>
    <w:rsid w:val="00DC4CBC"/>
    <w:rsid w:val="00DC4D1C"/>
    <w:rsid w:val="00DC7769"/>
    <w:rsid w:val="00DC782D"/>
    <w:rsid w:val="00DD051A"/>
    <w:rsid w:val="00DD3230"/>
    <w:rsid w:val="00DD3C8B"/>
    <w:rsid w:val="00DD499D"/>
    <w:rsid w:val="00DD4CA5"/>
    <w:rsid w:val="00DD571C"/>
    <w:rsid w:val="00DD577B"/>
    <w:rsid w:val="00DD6BF8"/>
    <w:rsid w:val="00DD7BE9"/>
    <w:rsid w:val="00DD7F75"/>
    <w:rsid w:val="00DE0796"/>
    <w:rsid w:val="00DE11A1"/>
    <w:rsid w:val="00DE215E"/>
    <w:rsid w:val="00DE2AAC"/>
    <w:rsid w:val="00DE3D37"/>
    <w:rsid w:val="00DE4CB0"/>
    <w:rsid w:val="00DE63B3"/>
    <w:rsid w:val="00DF2A56"/>
    <w:rsid w:val="00DF4BF2"/>
    <w:rsid w:val="00DF56ED"/>
    <w:rsid w:val="00DF7220"/>
    <w:rsid w:val="00DF7697"/>
    <w:rsid w:val="00E00E90"/>
    <w:rsid w:val="00E04A96"/>
    <w:rsid w:val="00E11AB6"/>
    <w:rsid w:val="00E1245C"/>
    <w:rsid w:val="00E12E79"/>
    <w:rsid w:val="00E14C10"/>
    <w:rsid w:val="00E17BCC"/>
    <w:rsid w:val="00E23646"/>
    <w:rsid w:val="00E26FD0"/>
    <w:rsid w:val="00E2748B"/>
    <w:rsid w:val="00E300FF"/>
    <w:rsid w:val="00E33E59"/>
    <w:rsid w:val="00E35681"/>
    <w:rsid w:val="00E37708"/>
    <w:rsid w:val="00E4211A"/>
    <w:rsid w:val="00E425DA"/>
    <w:rsid w:val="00E5564D"/>
    <w:rsid w:val="00E5568B"/>
    <w:rsid w:val="00E61F2B"/>
    <w:rsid w:val="00E627F3"/>
    <w:rsid w:val="00E643FC"/>
    <w:rsid w:val="00E64512"/>
    <w:rsid w:val="00E66F46"/>
    <w:rsid w:val="00E701BB"/>
    <w:rsid w:val="00E70F2D"/>
    <w:rsid w:val="00E71F81"/>
    <w:rsid w:val="00E7432B"/>
    <w:rsid w:val="00E75B5A"/>
    <w:rsid w:val="00E80CB5"/>
    <w:rsid w:val="00E82CCE"/>
    <w:rsid w:val="00E83607"/>
    <w:rsid w:val="00E84F8E"/>
    <w:rsid w:val="00E85571"/>
    <w:rsid w:val="00E8563C"/>
    <w:rsid w:val="00E90FB6"/>
    <w:rsid w:val="00E93D26"/>
    <w:rsid w:val="00E9473F"/>
    <w:rsid w:val="00E94CB0"/>
    <w:rsid w:val="00E94D04"/>
    <w:rsid w:val="00EA1E51"/>
    <w:rsid w:val="00EA4544"/>
    <w:rsid w:val="00EA67B6"/>
    <w:rsid w:val="00EA744F"/>
    <w:rsid w:val="00EA75D7"/>
    <w:rsid w:val="00EA75ED"/>
    <w:rsid w:val="00EB3778"/>
    <w:rsid w:val="00EB41B1"/>
    <w:rsid w:val="00EC0F4E"/>
    <w:rsid w:val="00EC1840"/>
    <w:rsid w:val="00ED032A"/>
    <w:rsid w:val="00ED0CFC"/>
    <w:rsid w:val="00ED308B"/>
    <w:rsid w:val="00ED3132"/>
    <w:rsid w:val="00EE0223"/>
    <w:rsid w:val="00EE1EDB"/>
    <w:rsid w:val="00EE44AF"/>
    <w:rsid w:val="00EF5B16"/>
    <w:rsid w:val="00EF6B63"/>
    <w:rsid w:val="00F0200C"/>
    <w:rsid w:val="00F02DD9"/>
    <w:rsid w:val="00F0387A"/>
    <w:rsid w:val="00F076A9"/>
    <w:rsid w:val="00F14D6B"/>
    <w:rsid w:val="00F15218"/>
    <w:rsid w:val="00F20F93"/>
    <w:rsid w:val="00F21482"/>
    <w:rsid w:val="00F24040"/>
    <w:rsid w:val="00F24CAA"/>
    <w:rsid w:val="00F25BF6"/>
    <w:rsid w:val="00F27A91"/>
    <w:rsid w:val="00F27ECE"/>
    <w:rsid w:val="00F312F2"/>
    <w:rsid w:val="00F31A27"/>
    <w:rsid w:val="00F328AF"/>
    <w:rsid w:val="00F37DC1"/>
    <w:rsid w:val="00F41EAD"/>
    <w:rsid w:val="00F45497"/>
    <w:rsid w:val="00F471A4"/>
    <w:rsid w:val="00F55ECF"/>
    <w:rsid w:val="00F56704"/>
    <w:rsid w:val="00F57D32"/>
    <w:rsid w:val="00F6722F"/>
    <w:rsid w:val="00F7648C"/>
    <w:rsid w:val="00F775CB"/>
    <w:rsid w:val="00F8731E"/>
    <w:rsid w:val="00F878F9"/>
    <w:rsid w:val="00F900A6"/>
    <w:rsid w:val="00F905AE"/>
    <w:rsid w:val="00F93672"/>
    <w:rsid w:val="00F93832"/>
    <w:rsid w:val="00F9399E"/>
    <w:rsid w:val="00F94405"/>
    <w:rsid w:val="00F94FE3"/>
    <w:rsid w:val="00F95E6E"/>
    <w:rsid w:val="00F960E3"/>
    <w:rsid w:val="00F96C6C"/>
    <w:rsid w:val="00F978B4"/>
    <w:rsid w:val="00FA0112"/>
    <w:rsid w:val="00FA1991"/>
    <w:rsid w:val="00FA3D89"/>
    <w:rsid w:val="00FA5923"/>
    <w:rsid w:val="00FA6544"/>
    <w:rsid w:val="00FA7C2E"/>
    <w:rsid w:val="00FB2D54"/>
    <w:rsid w:val="00FB6D28"/>
    <w:rsid w:val="00FC2612"/>
    <w:rsid w:val="00FC53BA"/>
    <w:rsid w:val="00FC5EEA"/>
    <w:rsid w:val="00FC7E28"/>
    <w:rsid w:val="00FD030A"/>
    <w:rsid w:val="00FD35FB"/>
    <w:rsid w:val="00FD4C79"/>
    <w:rsid w:val="00FE6CC0"/>
    <w:rsid w:val="00FF4F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s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56A52161"/>
  <w15:docId w15:val="{79A63120-773A-4D6B-8DDE-3CC1501DE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0A3"/>
    <w:rPr>
      <w:rFonts w:ascii="Arial" w:hAnsi="Arial"/>
      <w:szCs w:val="20"/>
      <w:lang w:val="en-AU"/>
    </w:rPr>
  </w:style>
  <w:style w:type="paragraph" w:styleId="Heading1">
    <w:name w:val="heading 1"/>
    <w:basedOn w:val="Normal"/>
    <w:next w:val="Normal"/>
    <w:link w:val="Heading1Char"/>
    <w:qFormat/>
    <w:rsid w:val="00A120A3"/>
    <w:pPr>
      <w:keepNext/>
      <w:outlineLvl w:val="0"/>
    </w:pPr>
    <w:rPr>
      <w:rFonts w:ascii="Cambria" w:hAnsi="Cambria"/>
      <w:b/>
      <w:sz w:val="36"/>
      <w:lang w:val="en-US"/>
    </w:rPr>
  </w:style>
  <w:style w:type="paragraph" w:styleId="Heading2">
    <w:name w:val="heading 2"/>
    <w:basedOn w:val="Normal"/>
    <w:next w:val="Normal"/>
    <w:link w:val="Heading2Char"/>
    <w:qFormat/>
    <w:rsid w:val="00A120A3"/>
    <w:pPr>
      <w:keepNext/>
      <w:outlineLvl w:val="1"/>
    </w:pPr>
    <w:rPr>
      <w:rFonts w:ascii="Cambria" w:hAnsi="Cambria"/>
      <w:b/>
      <w:sz w:val="28"/>
    </w:rPr>
  </w:style>
  <w:style w:type="paragraph" w:styleId="Heading3">
    <w:name w:val="heading 3"/>
    <w:basedOn w:val="Normal"/>
    <w:next w:val="Normal"/>
    <w:link w:val="Heading3Char"/>
    <w:qFormat/>
    <w:rsid w:val="00A120A3"/>
    <w:pPr>
      <w:keepNext/>
      <w:outlineLvl w:val="2"/>
    </w:pPr>
    <w:rPr>
      <w:rFonts w:ascii="Cambria" w:hAnsi="Cambria"/>
      <w:b/>
    </w:rPr>
  </w:style>
  <w:style w:type="paragraph" w:styleId="Heading4">
    <w:name w:val="heading 4"/>
    <w:basedOn w:val="Normal"/>
    <w:next w:val="Normal"/>
    <w:link w:val="Heading4Char"/>
    <w:qFormat/>
    <w:rsid w:val="00A120A3"/>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0A3"/>
    <w:rPr>
      <w:rFonts w:ascii="Cambria" w:hAnsi="Cambria"/>
      <w:b/>
      <w:sz w:val="36"/>
      <w:szCs w:val="20"/>
    </w:rPr>
  </w:style>
  <w:style w:type="character" w:customStyle="1" w:styleId="Heading2Char">
    <w:name w:val="Heading 2 Char"/>
    <w:link w:val="Heading2"/>
    <w:locked/>
    <w:rsid w:val="00A120A3"/>
    <w:rPr>
      <w:rFonts w:ascii="Cambria" w:hAnsi="Cambria"/>
      <w:b/>
      <w:sz w:val="28"/>
      <w:szCs w:val="20"/>
      <w:lang w:val="en-AU"/>
    </w:rPr>
  </w:style>
  <w:style w:type="character" w:customStyle="1" w:styleId="Heading3Char">
    <w:name w:val="Heading 3 Char"/>
    <w:basedOn w:val="DefaultParagraphFont"/>
    <w:link w:val="Heading3"/>
    <w:locked/>
    <w:rsid w:val="00B07AA9"/>
    <w:rPr>
      <w:rFonts w:ascii="Cambria" w:hAnsi="Cambria"/>
      <w:b/>
      <w:szCs w:val="20"/>
      <w:lang w:val="en-AU"/>
    </w:rPr>
  </w:style>
  <w:style w:type="character" w:customStyle="1" w:styleId="Heading4Char">
    <w:name w:val="Heading 4 Char"/>
    <w:basedOn w:val="DefaultParagraphFont"/>
    <w:link w:val="Heading4"/>
    <w:rsid w:val="004E6D1F"/>
    <w:rPr>
      <w:rFonts w:ascii="Arial" w:hAnsi="Arial"/>
      <w:b/>
      <w:bCs/>
      <w:sz w:val="16"/>
      <w:szCs w:val="28"/>
      <w:lang w:val="en-AU"/>
    </w:rPr>
  </w:style>
  <w:style w:type="paragraph" w:styleId="TOC2">
    <w:name w:val="toc 2"/>
    <w:basedOn w:val="Normal"/>
    <w:next w:val="Normal"/>
    <w:autoRedefine/>
    <w:uiPriority w:val="39"/>
    <w:rsid w:val="00A120A3"/>
    <w:pPr>
      <w:ind w:left="200"/>
    </w:pPr>
  </w:style>
  <w:style w:type="paragraph" w:styleId="TOC1">
    <w:name w:val="toc 1"/>
    <w:basedOn w:val="Normal"/>
    <w:next w:val="Normal"/>
    <w:autoRedefine/>
    <w:uiPriority w:val="39"/>
    <w:rsid w:val="00A120A3"/>
    <w:pPr>
      <w:tabs>
        <w:tab w:val="right" w:leader="dot" w:pos="9962"/>
      </w:tabs>
      <w:spacing w:before="120" w:after="120"/>
      <w:ind w:left="360" w:hanging="360"/>
    </w:pPr>
  </w:style>
  <w:style w:type="paragraph" w:styleId="TOC3">
    <w:name w:val="toc 3"/>
    <w:basedOn w:val="Normal"/>
    <w:next w:val="Normal"/>
    <w:autoRedefine/>
    <w:uiPriority w:val="39"/>
    <w:rsid w:val="00A120A3"/>
    <w:pPr>
      <w:ind w:left="400"/>
    </w:pPr>
  </w:style>
  <w:style w:type="paragraph" w:styleId="TOC4">
    <w:name w:val="toc 4"/>
    <w:basedOn w:val="Normal"/>
    <w:next w:val="Normal"/>
    <w:autoRedefine/>
    <w:semiHidden/>
    <w:rsid w:val="00A120A3"/>
    <w:pPr>
      <w:ind w:left="600"/>
    </w:pPr>
  </w:style>
  <w:style w:type="paragraph" w:styleId="TOC5">
    <w:name w:val="toc 5"/>
    <w:basedOn w:val="Normal"/>
    <w:next w:val="Normal"/>
    <w:autoRedefine/>
    <w:semiHidden/>
    <w:rsid w:val="00A120A3"/>
    <w:pPr>
      <w:ind w:left="800"/>
    </w:pPr>
  </w:style>
  <w:style w:type="paragraph" w:styleId="TOC6">
    <w:name w:val="toc 6"/>
    <w:basedOn w:val="Normal"/>
    <w:next w:val="Normal"/>
    <w:autoRedefine/>
    <w:semiHidden/>
    <w:rsid w:val="00A120A3"/>
    <w:pPr>
      <w:ind w:left="1000"/>
    </w:pPr>
  </w:style>
  <w:style w:type="paragraph" w:styleId="TOC7">
    <w:name w:val="toc 7"/>
    <w:basedOn w:val="Normal"/>
    <w:next w:val="Normal"/>
    <w:autoRedefine/>
    <w:semiHidden/>
    <w:rsid w:val="00A120A3"/>
    <w:pPr>
      <w:ind w:left="1200"/>
    </w:pPr>
  </w:style>
  <w:style w:type="paragraph" w:styleId="TOC8">
    <w:name w:val="toc 8"/>
    <w:basedOn w:val="Normal"/>
    <w:next w:val="Normal"/>
    <w:autoRedefine/>
    <w:semiHidden/>
    <w:rsid w:val="00A120A3"/>
    <w:pPr>
      <w:ind w:left="1400"/>
    </w:pPr>
  </w:style>
  <w:style w:type="paragraph" w:styleId="TOC9">
    <w:name w:val="toc 9"/>
    <w:basedOn w:val="Normal"/>
    <w:next w:val="Normal"/>
    <w:autoRedefine/>
    <w:semiHidden/>
    <w:rsid w:val="00A120A3"/>
    <w:pPr>
      <w:ind w:left="1600"/>
    </w:pPr>
  </w:style>
  <w:style w:type="paragraph" w:customStyle="1" w:styleId="Normal-BoldItalic">
    <w:name w:val="Normal - Bold + Italic"/>
    <w:basedOn w:val="Normal-Bold"/>
    <w:link w:val="Normal-BoldItalicCharChar"/>
    <w:uiPriority w:val="99"/>
    <w:rsid w:val="004B6B25"/>
    <w:rPr>
      <w:bCs/>
      <w:i/>
      <w:iCs/>
    </w:rPr>
  </w:style>
  <w:style w:type="paragraph" w:customStyle="1" w:styleId="Normal-Bold">
    <w:name w:val="Normal - Bold"/>
    <w:basedOn w:val="Normal"/>
    <w:link w:val="Normal-BoldChar"/>
    <w:uiPriority w:val="99"/>
    <w:rsid w:val="004B6B25"/>
    <w:rPr>
      <w:b/>
      <w:szCs w:val="24"/>
      <w:lang w:val="en-US"/>
    </w:rPr>
  </w:style>
  <w:style w:type="character" w:customStyle="1" w:styleId="Normal-BoldChar">
    <w:name w:val="Normal - Bold Char"/>
    <w:basedOn w:val="DefaultParagraphFont"/>
    <w:link w:val="Normal-Bold"/>
    <w:uiPriority w:val="99"/>
    <w:locked/>
    <w:rsid w:val="004B6B25"/>
    <w:rPr>
      <w:rFonts w:ascii="Arial" w:hAnsi="Arial" w:cs="Times New Roman"/>
      <w:b/>
      <w:sz w:val="24"/>
      <w:szCs w:val="24"/>
      <w:lang w:val="en-US" w:eastAsia="en-US" w:bidi="ar-SA"/>
    </w:rPr>
  </w:style>
  <w:style w:type="character" w:customStyle="1" w:styleId="Normal-BoldItalicCharChar">
    <w:name w:val="Normal - Bold + Italic Char Char"/>
    <w:basedOn w:val="Normal-BoldChar"/>
    <w:link w:val="Normal-BoldItalic"/>
    <w:uiPriority w:val="99"/>
    <w:locked/>
    <w:rsid w:val="004B6B25"/>
    <w:rPr>
      <w:rFonts w:ascii="Arial" w:hAnsi="Arial" w:cs="Times New Roman"/>
      <w:b/>
      <w:bCs/>
      <w:i/>
      <w:iCs/>
      <w:sz w:val="24"/>
      <w:szCs w:val="24"/>
      <w:lang w:val="en-US" w:eastAsia="en-US" w:bidi="ar-SA"/>
    </w:rPr>
  </w:style>
  <w:style w:type="paragraph" w:customStyle="1" w:styleId="acs">
    <w:name w:val="acs"/>
    <w:basedOn w:val="Normal"/>
    <w:link w:val="acsChar"/>
    <w:rsid w:val="00A120A3"/>
    <w:pPr>
      <w:numPr>
        <w:numId w:val="18"/>
      </w:numPr>
    </w:pPr>
  </w:style>
  <w:style w:type="character" w:styleId="Hyperlink">
    <w:name w:val="Hyperlink"/>
    <w:uiPriority w:val="99"/>
    <w:rsid w:val="00A120A3"/>
    <w:rPr>
      <w:color w:val="0000FF"/>
      <w:u w:val="single"/>
    </w:rPr>
  </w:style>
  <w:style w:type="paragraph" w:customStyle="1" w:styleId="acs2">
    <w:name w:val="acs2"/>
    <w:basedOn w:val="acs"/>
    <w:rsid w:val="00A120A3"/>
    <w:pPr>
      <w:numPr>
        <w:numId w:val="19"/>
      </w:numPr>
    </w:pPr>
  </w:style>
  <w:style w:type="paragraph" w:styleId="Header">
    <w:name w:val="header"/>
    <w:basedOn w:val="Normal"/>
    <w:link w:val="HeaderChar"/>
    <w:rsid w:val="00A120A3"/>
    <w:pPr>
      <w:tabs>
        <w:tab w:val="center" w:pos="4153"/>
        <w:tab w:val="right" w:pos="8306"/>
      </w:tabs>
    </w:pPr>
  </w:style>
  <w:style w:type="character" w:customStyle="1" w:styleId="HeaderChar">
    <w:name w:val="Header Char"/>
    <w:basedOn w:val="DefaultParagraphFont"/>
    <w:link w:val="Header"/>
    <w:rsid w:val="004E6D1F"/>
    <w:rPr>
      <w:rFonts w:ascii="Arial" w:hAnsi="Arial"/>
      <w:szCs w:val="20"/>
      <w:lang w:val="en-AU"/>
    </w:rPr>
  </w:style>
  <w:style w:type="paragraph" w:styleId="Footer">
    <w:name w:val="footer"/>
    <w:basedOn w:val="Normal"/>
    <w:link w:val="FooterChar"/>
    <w:rsid w:val="00A120A3"/>
    <w:pPr>
      <w:tabs>
        <w:tab w:val="center" w:pos="4153"/>
        <w:tab w:val="right" w:pos="8306"/>
      </w:tabs>
    </w:pPr>
  </w:style>
  <w:style w:type="character" w:customStyle="1" w:styleId="FooterChar">
    <w:name w:val="Footer Char"/>
    <w:basedOn w:val="DefaultParagraphFont"/>
    <w:link w:val="Footer"/>
    <w:rsid w:val="004E6D1F"/>
    <w:rPr>
      <w:rFonts w:ascii="Arial" w:hAnsi="Arial"/>
      <w:szCs w:val="20"/>
      <w:lang w:val="en-AU"/>
    </w:rPr>
  </w:style>
  <w:style w:type="paragraph" w:customStyle="1" w:styleId="Style1">
    <w:name w:val="Style1"/>
    <w:basedOn w:val="Normal"/>
    <w:uiPriority w:val="99"/>
    <w:rsid w:val="00DD499D"/>
    <w:pPr>
      <w:numPr>
        <w:numId w:val="1"/>
      </w:numPr>
    </w:pPr>
  </w:style>
  <w:style w:type="paragraph" w:customStyle="1" w:styleId="ACs2level">
    <w:name w:val="ACs 2 level"/>
    <w:basedOn w:val="Normal"/>
    <w:uiPriority w:val="99"/>
    <w:rsid w:val="008C4829"/>
    <w:pPr>
      <w:numPr>
        <w:numId w:val="3"/>
      </w:numPr>
      <w:tabs>
        <w:tab w:val="left" w:pos="1080"/>
        <w:tab w:val="left" w:pos="1440"/>
      </w:tabs>
      <w:spacing w:after="60"/>
    </w:pPr>
    <w:rPr>
      <w:szCs w:val="24"/>
    </w:rPr>
  </w:style>
  <w:style w:type="paragraph" w:customStyle="1" w:styleId="AmendmentBulletOddPage">
    <w:name w:val="Amendment Bullet (Odd Page)"/>
    <w:basedOn w:val="Normal"/>
    <w:rsid w:val="00A120A3"/>
    <w:pPr>
      <w:tabs>
        <w:tab w:val="num" w:pos="1724"/>
      </w:tabs>
      <w:spacing w:after="60"/>
      <w:ind w:left="1724" w:hanging="284"/>
    </w:pPr>
    <w:rPr>
      <w:szCs w:val="24"/>
    </w:rPr>
  </w:style>
  <w:style w:type="paragraph" w:customStyle="1" w:styleId="bulletsACS">
    <w:name w:val="bullets ACS"/>
    <w:basedOn w:val="Normal"/>
    <w:link w:val="bulletsACSChar"/>
    <w:uiPriority w:val="99"/>
    <w:rsid w:val="008C4829"/>
    <w:pPr>
      <w:numPr>
        <w:numId w:val="4"/>
      </w:numPr>
      <w:tabs>
        <w:tab w:val="left" w:pos="1080"/>
      </w:tabs>
      <w:spacing w:after="60"/>
    </w:pPr>
    <w:rPr>
      <w:szCs w:val="24"/>
    </w:rPr>
  </w:style>
  <w:style w:type="character" w:customStyle="1" w:styleId="bulletsACSChar">
    <w:name w:val="bullets ACS Char"/>
    <w:basedOn w:val="DefaultParagraphFont"/>
    <w:link w:val="bulletsACS"/>
    <w:uiPriority w:val="99"/>
    <w:locked/>
    <w:rsid w:val="008C4829"/>
    <w:rPr>
      <w:rFonts w:ascii="Arial" w:hAnsi="Arial"/>
      <w:szCs w:val="24"/>
      <w:lang w:val="en-AU"/>
    </w:rPr>
  </w:style>
  <w:style w:type="character" w:customStyle="1" w:styleId="acsChar">
    <w:name w:val="acs Char"/>
    <w:link w:val="acs"/>
    <w:locked/>
    <w:rsid w:val="00A120A3"/>
    <w:rPr>
      <w:rFonts w:ascii="Arial" w:hAnsi="Arial"/>
      <w:szCs w:val="20"/>
      <w:lang w:val="en-AU"/>
    </w:rPr>
  </w:style>
  <w:style w:type="paragraph" w:styleId="ListBullet">
    <w:name w:val="List Bullet"/>
    <w:basedOn w:val="Normal"/>
    <w:uiPriority w:val="99"/>
    <w:rsid w:val="005161D2"/>
    <w:pPr>
      <w:tabs>
        <w:tab w:val="num" w:pos="360"/>
      </w:tabs>
      <w:ind w:left="360" w:hanging="360"/>
    </w:pPr>
  </w:style>
  <w:style w:type="paragraph" w:styleId="BalloonText">
    <w:name w:val="Balloon Text"/>
    <w:basedOn w:val="Normal"/>
    <w:link w:val="BalloonTextChar"/>
    <w:rsid w:val="00A120A3"/>
    <w:rPr>
      <w:rFonts w:ascii="Tahoma" w:hAnsi="Tahoma" w:cs="Tahoma"/>
      <w:sz w:val="16"/>
      <w:szCs w:val="16"/>
    </w:rPr>
  </w:style>
  <w:style w:type="character" w:customStyle="1" w:styleId="BalloonTextChar">
    <w:name w:val="Balloon Text Char"/>
    <w:link w:val="BalloonText"/>
    <w:locked/>
    <w:rsid w:val="00A120A3"/>
    <w:rPr>
      <w:rFonts w:ascii="Tahoma" w:hAnsi="Tahoma" w:cs="Tahoma"/>
      <w:sz w:val="16"/>
      <w:szCs w:val="16"/>
      <w:lang w:val="en-AU"/>
    </w:rPr>
  </w:style>
  <w:style w:type="paragraph" w:customStyle="1" w:styleId="StyleacsBold">
    <w:name w:val="Style acs + Bold"/>
    <w:basedOn w:val="acs"/>
    <w:link w:val="StyleacsBoldChar"/>
    <w:uiPriority w:val="99"/>
    <w:rsid w:val="00B07AA9"/>
    <w:pPr>
      <w:numPr>
        <w:numId w:val="0"/>
      </w:numPr>
      <w:tabs>
        <w:tab w:val="num" w:pos="1800"/>
      </w:tabs>
      <w:ind w:left="720" w:hanging="360"/>
    </w:pPr>
    <w:rPr>
      <w:b/>
      <w:bCs/>
      <w:sz w:val="24"/>
    </w:rPr>
  </w:style>
  <w:style w:type="character" w:customStyle="1" w:styleId="StyleacsBoldChar">
    <w:name w:val="Style acs + Bold Char"/>
    <w:link w:val="StyleacsBold"/>
    <w:uiPriority w:val="99"/>
    <w:locked/>
    <w:rsid w:val="00B07AA9"/>
    <w:rPr>
      <w:rFonts w:ascii="Arial" w:hAnsi="Arial"/>
      <w:b/>
      <w:sz w:val="22"/>
      <w:lang w:val="en-US" w:eastAsia="en-US"/>
    </w:rPr>
  </w:style>
  <w:style w:type="paragraph" w:customStyle="1" w:styleId="StyleacsCenteredLeft0cmFirstline0cm">
    <w:name w:val="Style acs + Centered Left:  0 cm First line:  0 cm"/>
    <w:basedOn w:val="acs"/>
    <w:autoRedefine/>
    <w:uiPriority w:val="99"/>
    <w:rsid w:val="00B07AA9"/>
    <w:pPr>
      <w:numPr>
        <w:numId w:val="0"/>
      </w:numPr>
      <w:jc w:val="center"/>
    </w:pPr>
    <w:rPr>
      <w:b/>
      <w:color w:val="FF0000"/>
      <w:sz w:val="36"/>
      <w:szCs w:val="36"/>
    </w:rPr>
  </w:style>
  <w:style w:type="paragraph" w:styleId="ListParagraph">
    <w:name w:val="List Paragraph"/>
    <w:basedOn w:val="Normal"/>
    <w:uiPriority w:val="99"/>
    <w:qFormat/>
    <w:rsid w:val="00B459F0"/>
    <w:pPr>
      <w:ind w:left="720"/>
      <w:contextualSpacing/>
    </w:pPr>
  </w:style>
  <w:style w:type="character" w:styleId="Emphasis">
    <w:name w:val="Emphasis"/>
    <w:qFormat/>
    <w:locked/>
    <w:rsid w:val="00A120A3"/>
    <w:rPr>
      <w:i/>
      <w:iCs/>
    </w:rPr>
  </w:style>
  <w:style w:type="character" w:styleId="PageNumber">
    <w:name w:val="page number"/>
    <w:rsid w:val="00A120A3"/>
  </w:style>
  <w:style w:type="paragraph" w:styleId="PlainText">
    <w:name w:val="Plain Text"/>
    <w:basedOn w:val="Normal"/>
    <w:link w:val="PlainTextChar"/>
    <w:rsid w:val="00A120A3"/>
    <w:rPr>
      <w:rFonts w:ascii="Courier New" w:hAnsi="Courier New" w:cs="Courier New"/>
    </w:rPr>
  </w:style>
  <w:style w:type="character" w:customStyle="1" w:styleId="PlainTextChar">
    <w:name w:val="Plain Text Char"/>
    <w:basedOn w:val="DefaultParagraphFont"/>
    <w:link w:val="PlainText"/>
    <w:rsid w:val="00A120A3"/>
    <w:rPr>
      <w:rFonts w:ascii="Courier New" w:hAnsi="Courier New" w:cs="Courier New"/>
      <w:szCs w:val="20"/>
      <w:lang w:val="en-AU"/>
    </w:rPr>
  </w:style>
  <w:style w:type="paragraph" w:customStyle="1" w:styleId="StyleHeading2Left0cmHanging076cmBefore12ptA">
    <w:name w:val="Style Heading 2 + Left:  0 cm Hanging:  0.76 cm Before:  12 pt A..."/>
    <w:basedOn w:val="Heading2"/>
    <w:rsid w:val="00A120A3"/>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A120A3"/>
    <w:pPr>
      <w:spacing w:before="240" w:after="60"/>
    </w:pPr>
    <w:rPr>
      <w:rFonts w:asciiTheme="majorHAnsi" w:hAnsiTheme="majorHAnsi"/>
      <w:sz w:val="24"/>
    </w:rPr>
  </w:style>
  <w:style w:type="table" w:styleId="TableGrid">
    <w:name w:val="Table Grid"/>
    <w:basedOn w:val="TableNormal"/>
    <w:rsid w:val="00A120A3"/>
    <w:rPr>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A120A3"/>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A120A3"/>
    <w:rPr>
      <w:rFonts w:ascii="Cambria" w:hAnsi="Cambria"/>
      <w:color w:val="17365D"/>
      <w:spacing w:val="5"/>
      <w:kern w:val="28"/>
      <w:sz w:val="48"/>
      <w:szCs w:val="52"/>
      <w:lang w:val="en-AU"/>
    </w:rPr>
  </w:style>
  <w:style w:type="paragraph" w:styleId="TOCHeading">
    <w:name w:val="TOC Heading"/>
    <w:basedOn w:val="Heading1"/>
    <w:next w:val="Normal"/>
    <w:uiPriority w:val="39"/>
    <w:semiHidden/>
    <w:unhideWhenUsed/>
    <w:qFormat/>
    <w:rsid w:val="00A120A3"/>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paragraph" w:styleId="Revision">
    <w:name w:val="Revision"/>
    <w:hidden/>
    <w:uiPriority w:val="99"/>
    <w:semiHidden/>
    <w:rsid w:val="00ED0CFC"/>
    <w:rPr>
      <w:rFonts w:ascii="Arial" w:hAnsi="Arial"/>
      <w:szCs w:val="20"/>
      <w:lang w:val="en-AU"/>
    </w:rPr>
  </w:style>
  <w:style w:type="character" w:styleId="CommentReference">
    <w:name w:val="annotation reference"/>
    <w:basedOn w:val="DefaultParagraphFont"/>
    <w:uiPriority w:val="99"/>
    <w:semiHidden/>
    <w:unhideWhenUsed/>
    <w:rsid w:val="00ED0CFC"/>
    <w:rPr>
      <w:sz w:val="16"/>
      <w:szCs w:val="16"/>
    </w:rPr>
  </w:style>
  <w:style w:type="paragraph" w:styleId="CommentText">
    <w:name w:val="annotation text"/>
    <w:basedOn w:val="Normal"/>
    <w:link w:val="CommentTextChar"/>
    <w:uiPriority w:val="99"/>
    <w:unhideWhenUsed/>
    <w:rsid w:val="00ED0CFC"/>
    <w:rPr>
      <w:sz w:val="20"/>
    </w:rPr>
  </w:style>
  <w:style w:type="character" w:customStyle="1" w:styleId="CommentTextChar">
    <w:name w:val="Comment Text Char"/>
    <w:basedOn w:val="DefaultParagraphFont"/>
    <w:link w:val="CommentText"/>
    <w:uiPriority w:val="99"/>
    <w:rsid w:val="00ED0CF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D0CFC"/>
    <w:rPr>
      <w:b/>
      <w:bCs/>
    </w:rPr>
  </w:style>
  <w:style w:type="character" w:customStyle="1" w:styleId="CommentSubjectChar">
    <w:name w:val="Comment Subject Char"/>
    <w:basedOn w:val="CommentTextChar"/>
    <w:link w:val="CommentSubject"/>
    <w:uiPriority w:val="99"/>
    <w:semiHidden/>
    <w:rsid w:val="00ED0CFC"/>
    <w:rPr>
      <w:rFonts w:ascii="Arial" w:hAnsi="Arial"/>
      <w:b/>
      <w:bCs/>
      <w:sz w:val="20"/>
      <w:szCs w:val="20"/>
      <w:lang w:val="en-AU"/>
    </w:rPr>
  </w:style>
  <w:style w:type="character" w:styleId="UnresolvedMention">
    <w:name w:val="Unresolved Mention"/>
    <w:basedOn w:val="DefaultParagraphFont"/>
    <w:uiPriority w:val="99"/>
    <w:semiHidden/>
    <w:unhideWhenUsed/>
    <w:rsid w:val="00A03175"/>
    <w:rPr>
      <w:color w:val="605E5C"/>
      <w:shd w:val="clear" w:color="auto" w:fill="E1DFDD"/>
    </w:rPr>
  </w:style>
  <w:style w:type="character" w:styleId="FollowedHyperlink">
    <w:name w:val="FollowedHyperlink"/>
    <w:basedOn w:val="DefaultParagraphFont"/>
    <w:uiPriority w:val="99"/>
    <w:semiHidden/>
    <w:unhideWhenUsed/>
    <w:rsid w:val="00967A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74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bsss.act.edu.au/__data/assets/pdf_file/0006/519549/F._Unit_Outlines.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C76B5-923A-440D-ADCF-C4AF2633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20</Pages>
  <Words>3036</Words>
  <Characters>17307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AI Coversheets</vt:lpstr>
    </vt:vector>
  </TitlesOfParts>
  <Company>Department of Education, Youth and Family Services</Company>
  <LinksUpToDate>false</LinksUpToDate>
  <CharactersWithSpaces>20303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Coversheets</dc:title>
  <dc:subject/>
  <dc:creator>Debbie_OBrienB;Tummers;Mitchell</dc:creator>
  <cp:keywords/>
  <dc:description/>
  <cp:lastModifiedBy>Gould, David</cp:lastModifiedBy>
  <cp:revision>10</cp:revision>
  <cp:lastPrinted>2024-01-08T23:16:00Z</cp:lastPrinted>
  <dcterms:created xsi:type="dcterms:W3CDTF">2024-01-08T04:00:00Z</dcterms:created>
  <dcterms:modified xsi:type="dcterms:W3CDTF">2024-01-12T03:39:00Z</dcterms:modified>
</cp:coreProperties>
</file>