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B3335" w14:textId="06B83745" w:rsidR="00E1158B" w:rsidRPr="008E18DD" w:rsidRDefault="00401A9F" w:rsidP="008E18DD">
      <w:pPr>
        <w:spacing w:after="120"/>
        <w:rPr>
          <w:rFonts w:asciiTheme="minorHAnsi" w:hAnsiTheme="minorHAnsi" w:cstheme="minorHAnsi"/>
        </w:rPr>
      </w:pPr>
      <w:bookmarkStart w:id="0" w:name="_Hlk59022709"/>
      <w:bookmarkStart w:id="1" w:name="_Hlk24442882"/>
      <w:bookmarkStart w:id="2" w:name="_Hlk2158081"/>
      <w:bookmarkStart w:id="3" w:name="_Hlk5802842"/>
      <w:bookmarkStart w:id="4" w:name="_Hlk2164907"/>
      <w:r w:rsidRPr="00DE1A19">
        <w:rPr>
          <w:rFonts w:ascii="Times New Roman" w:eastAsia="Times New Roman" w:hAnsi="Times New Roman"/>
          <w:noProof/>
          <w:lang w:eastAsia="zh-CN"/>
        </w:rPr>
        <w:drawing>
          <wp:anchor distT="0" distB="0" distL="114300" distR="114300" simplePos="0" relativeHeight="251663360" behindDoc="0" locked="0" layoutInCell="1" allowOverlap="1" wp14:anchorId="6EA72EE9" wp14:editId="5C92FBD3">
            <wp:simplePos x="0" y="0"/>
            <wp:positionH relativeFrom="margin">
              <wp:posOffset>34290</wp:posOffset>
            </wp:positionH>
            <wp:positionV relativeFrom="paragraph">
              <wp:posOffset>-435420</wp:posOffset>
            </wp:positionV>
            <wp:extent cx="1432560" cy="1883410"/>
            <wp:effectExtent l="0" t="0" r="0" b="2540"/>
            <wp:wrapNone/>
            <wp:docPr id="2100029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9">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2560" cy="1883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E3">
        <w:rPr>
          <w:rFonts w:cs="Calibri"/>
          <w:noProof/>
          <w:sz w:val="80"/>
          <w:szCs w:val="80"/>
        </w:rPr>
        <w:drawing>
          <wp:anchor distT="0" distB="0" distL="114300" distR="114300" simplePos="0" relativeHeight="251661312" behindDoc="1" locked="0" layoutInCell="1" allowOverlap="1" wp14:anchorId="1950DDC5" wp14:editId="642D18B9">
            <wp:simplePos x="0" y="0"/>
            <wp:positionH relativeFrom="page">
              <wp:posOffset>-1191705</wp:posOffset>
            </wp:positionH>
            <wp:positionV relativeFrom="paragraph">
              <wp:posOffset>-794385</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08747D" w14:textId="77777777" w:rsidR="00E1158B" w:rsidRPr="008E18DD" w:rsidRDefault="00E1158B" w:rsidP="008E18DD">
      <w:pPr>
        <w:spacing w:after="120"/>
        <w:rPr>
          <w:rFonts w:asciiTheme="minorHAnsi" w:hAnsiTheme="minorHAnsi" w:cstheme="minorHAnsi"/>
        </w:rPr>
      </w:pPr>
    </w:p>
    <w:p w14:paraId="5F69992E" w14:textId="77777777" w:rsidR="00E1158B" w:rsidRPr="008E18DD" w:rsidRDefault="00E1158B" w:rsidP="008E18DD">
      <w:pPr>
        <w:spacing w:after="120"/>
        <w:rPr>
          <w:rFonts w:asciiTheme="minorHAnsi" w:hAnsiTheme="minorHAnsi" w:cstheme="minorHAnsi"/>
        </w:rPr>
      </w:pPr>
      <w:r w:rsidRPr="008E18DD">
        <w:rPr>
          <w:rFonts w:asciiTheme="minorHAnsi" w:hAnsiTheme="minorHAnsi" w:cstheme="minorHAnsi"/>
          <w:noProof/>
        </w:rPr>
        <mc:AlternateContent>
          <mc:Choice Requires="wps">
            <w:drawing>
              <wp:anchor distT="45720" distB="45720" distL="114300" distR="114300" simplePos="0" relativeHeight="251659264" behindDoc="0" locked="0" layoutInCell="1" allowOverlap="1" wp14:anchorId="43AC933C" wp14:editId="2C6E64E8">
                <wp:simplePos x="0" y="0"/>
                <wp:positionH relativeFrom="margin">
                  <wp:posOffset>3175</wp:posOffset>
                </wp:positionH>
                <wp:positionV relativeFrom="paragraph">
                  <wp:posOffset>757745</wp:posOffset>
                </wp:positionV>
                <wp:extent cx="6804561" cy="2232561"/>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561" cy="2232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20F50" w14:textId="68B30886" w:rsidR="00E1158B" w:rsidRPr="00401A9F" w:rsidRDefault="00E1158B" w:rsidP="00E96D54">
                            <w:pPr>
                              <w:pStyle w:val="Title"/>
                              <w:ind w:left="0"/>
                              <w:contextualSpacing w:val="0"/>
                              <w:rPr>
                                <w:sz w:val="80"/>
                                <w:szCs w:val="80"/>
                              </w:rPr>
                            </w:pPr>
                            <w:r w:rsidRPr="00401A9F">
                              <w:rPr>
                                <w:sz w:val="80"/>
                                <w:szCs w:val="80"/>
                              </w:rPr>
                              <w:t>Continuing Modern Languages</w:t>
                            </w:r>
                          </w:p>
                          <w:p w14:paraId="56A243C2" w14:textId="77777777" w:rsidR="00E1158B" w:rsidRPr="00C93D4E" w:rsidRDefault="00E1158B" w:rsidP="00E96D54">
                            <w:pPr>
                              <w:spacing w:before="360" w:after="360"/>
                              <w:rPr>
                                <w:sz w:val="40"/>
                                <w:szCs w:val="40"/>
                              </w:rPr>
                            </w:pPr>
                            <w:r w:rsidRPr="004C7CEF">
                              <w:rPr>
                                <w:sz w:val="40"/>
                                <w:szCs w:val="40"/>
                              </w:rPr>
                              <w:t>Including Language Specific Features</w:t>
                            </w:r>
                          </w:p>
                          <w:p w14:paraId="2A0E3F32" w14:textId="77777777" w:rsidR="00E1158B" w:rsidRPr="00401A9F" w:rsidRDefault="00E1158B" w:rsidP="00401A9F">
                            <w:pPr>
                              <w:pStyle w:val="Subtitle"/>
                              <w:ind w:left="0"/>
                              <w:rPr>
                                <w:sz w:val="52"/>
                                <w:szCs w:val="52"/>
                              </w:rPr>
                            </w:pPr>
                            <w:r w:rsidRPr="00401A9F">
                              <w:rPr>
                                <w:sz w:val="52"/>
                                <w:szCs w:val="52"/>
                              </w:rPr>
                              <w:t>A / T /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AC933C" id="_x0000_t202" coordsize="21600,21600" o:spt="202" path="m,l,21600r21600,l21600,xe">
                <v:stroke joinstyle="miter"/>
                <v:path gradientshapeok="t" o:connecttype="rect"/>
              </v:shapetype>
              <v:shape id="Text Box 4" o:spid="_x0000_s1026" type="#_x0000_t202" style="position:absolute;margin-left:.25pt;margin-top:59.65pt;width:535.8pt;height:175.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" filled="f" stroked="f">
                <v:textbox>
                  <w:txbxContent>
                    <w:p w14:paraId="35D20F50" w14:textId="68B30886" w:rsidR="00E1158B" w:rsidRPr="00401A9F" w:rsidRDefault="00E1158B" w:rsidP="00E96D54">
                      <w:pPr>
                        <w:pStyle w:val="Title"/>
                        <w:ind w:left="0"/>
                        <w:contextualSpacing w:val="0"/>
                        <w:rPr>
                          <w:sz w:val="80"/>
                          <w:szCs w:val="80"/>
                        </w:rPr>
                      </w:pPr>
                      <w:r w:rsidRPr="00401A9F">
                        <w:rPr>
                          <w:sz w:val="80"/>
                          <w:szCs w:val="80"/>
                        </w:rPr>
                        <w:t>Continuing Modern Languages</w:t>
                      </w:r>
                    </w:p>
                    <w:p w14:paraId="56A243C2" w14:textId="77777777" w:rsidR="00E1158B" w:rsidRPr="00C93D4E" w:rsidRDefault="00E1158B" w:rsidP="00E96D54">
                      <w:pPr>
                        <w:spacing w:before="360" w:after="360"/>
                        <w:rPr>
                          <w:sz w:val="40"/>
                          <w:szCs w:val="40"/>
                        </w:rPr>
                      </w:pPr>
                      <w:r w:rsidRPr="004C7CEF">
                        <w:rPr>
                          <w:sz w:val="40"/>
                          <w:szCs w:val="40"/>
                        </w:rPr>
                        <w:t>Including Language Specific Features</w:t>
                      </w:r>
                    </w:p>
                    <w:p w14:paraId="2A0E3F32" w14:textId="77777777" w:rsidR="00E1158B" w:rsidRPr="00401A9F" w:rsidRDefault="00E1158B" w:rsidP="00401A9F">
                      <w:pPr>
                        <w:pStyle w:val="Subtitle"/>
                        <w:ind w:left="0"/>
                        <w:rPr>
                          <w:sz w:val="52"/>
                          <w:szCs w:val="52"/>
                        </w:rPr>
                      </w:pPr>
                      <w:r w:rsidRPr="00401A9F">
                        <w:rPr>
                          <w:sz w:val="52"/>
                          <w:szCs w:val="52"/>
                        </w:rPr>
                        <w:t>A / T / M</w:t>
                      </w:r>
                    </w:p>
                  </w:txbxContent>
                </v:textbox>
                <w10:wrap anchorx="margin"/>
              </v:shape>
            </w:pict>
          </mc:Fallback>
        </mc:AlternateContent>
      </w:r>
      <w:r w:rsidRPr="008E18DD">
        <w:rPr>
          <w:rFonts w:asciiTheme="minorHAnsi" w:hAnsiTheme="minorHAnsi" w:cstheme="minorHAnsi"/>
        </w:rPr>
        <w:br w:type="page"/>
      </w:r>
    </w:p>
    <w:p w14:paraId="71265546" w14:textId="77777777" w:rsidR="00E1158B" w:rsidRPr="008E18DD" w:rsidRDefault="00E1158B" w:rsidP="008E18DD">
      <w:pPr>
        <w:spacing w:after="120"/>
        <w:jc w:val="center"/>
        <w:rPr>
          <w:rFonts w:asciiTheme="minorHAnsi" w:hAnsiTheme="minorHAnsi" w:cstheme="minorHAnsi"/>
          <w:sz w:val="20"/>
          <w:szCs w:val="20"/>
        </w:rPr>
      </w:pPr>
      <w:bookmarkStart w:id="5" w:name="_Hlk59545412"/>
      <w:bookmarkEnd w:id="0"/>
    </w:p>
    <w:p w14:paraId="66A2448E" w14:textId="77777777" w:rsidR="00E1158B" w:rsidRPr="008E18DD" w:rsidRDefault="00E1158B" w:rsidP="008E18DD">
      <w:pPr>
        <w:spacing w:after="120"/>
        <w:jc w:val="center"/>
        <w:rPr>
          <w:rFonts w:asciiTheme="minorHAnsi" w:hAnsiTheme="minorHAnsi" w:cstheme="minorHAnsi"/>
          <w:sz w:val="20"/>
          <w:szCs w:val="20"/>
        </w:rPr>
      </w:pPr>
    </w:p>
    <w:p w14:paraId="7A2CEB9A" w14:textId="77777777" w:rsidR="00E1158B" w:rsidRPr="008E18DD" w:rsidRDefault="00E1158B" w:rsidP="008E18DD">
      <w:pPr>
        <w:spacing w:after="120"/>
        <w:jc w:val="center"/>
        <w:rPr>
          <w:rFonts w:asciiTheme="minorHAnsi" w:hAnsiTheme="minorHAnsi" w:cstheme="minorHAnsi"/>
          <w:sz w:val="20"/>
          <w:szCs w:val="20"/>
        </w:rPr>
      </w:pPr>
    </w:p>
    <w:p w14:paraId="285761FE" w14:textId="77777777" w:rsidR="00E1158B" w:rsidRPr="008E18DD" w:rsidRDefault="00E1158B" w:rsidP="008E18DD">
      <w:pPr>
        <w:spacing w:after="120"/>
        <w:jc w:val="center"/>
        <w:rPr>
          <w:rFonts w:asciiTheme="minorHAnsi" w:hAnsiTheme="minorHAnsi" w:cstheme="minorHAnsi"/>
          <w:sz w:val="20"/>
          <w:szCs w:val="20"/>
        </w:rPr>
      </w:pPr>
    </w:p>
    <w:p w14:paraId="3B57083E" w14:textId="77777777" w:rsidR="00E1158B" w:rsidRPr="008E18DD" w:rsidRDefault="00E1158B" w:rsidP="008E18DD">
      <w:pPr>
        <w:spacing w:after="120"/>
        <w:jc w:val="center"/>
        <w:rPr>
          <w:rFonts w:asciiTheme="minorHAnsi" w:hAnsiTheme="minorHAnsi" w:cstheme="minorHAnsi"/>
          <w:sz w:val="20"/>
          <w:szCs w:val="20"/>
        </w:rPr>
      </w:pPr>
    </w:p>
    <w:p w14:paraId="14E40A7E" w14:textId="77777777" w:rsidR="00E1158B" w:rsidRPr="008E18DD" w:rsidRDefault="00E1158B" w:rsidP="008E18DD">
      <w:pPr>
        <w:spacing w:after="120"/>
        <w:jc w:val="center"/>
        <w:rPr>
          <w:rFonts w:asciiTheme="minorHAnsi" w:hAnsiTheme="minorHAnsi" w:cstheme="minorHAnsi"/>
          <w:sz w:val="20"/>
          <w:szCs w:val="20"/>
        </w:rPr>
      </w:pPr>
    </w:p>
    <w:p w14:paraId="0B7340B2" w14:textId="77777777" w:rsidR="00E1158B" w:rsidRPr="008E18DD" w:rsidRDefault="00E1158B" w:rsidP="008E18DD">
      <w:pPr>
        <w:spacing w:after="120"/>
        <w:jc w:val="center"/>
        <w:rPr>
          <w:rFonts w:asciiTheme="minorHAnsi" w:hAnsiTheme="minorHAnsi" w:cstheme="minorHAnsi"/>
          <w:sz w:val="20"/>
          <w:szCs w:val="20"/>
        </w:rPr>
      </w:pPr>
    </w:p>
    <w:p w14:paraId="5F8593A0" w14:textId="77777777" w:rsidR="00E1158B" w:rsidRPr="008E18DD" w:rsidRDefault="00E1158B" w:rsidP="008E18DD">
      <w:pPr>
        <w:spacing w:after="120"/>
        <w:jc w:val="center"/>
        <w:rPr>
          <w:rFonts w:asciiTheme="minorHAnsi" w:hAnsiTheme="minorHAnsi" w:cstheme="minorHAnsi"/>
          <w:sz w:val="20"/>
          <w:szCs w:val="20"/>
        </w:rPr>
      </w:pPr>
    </w:p>
    <w:p w14:paraId="227D4C59" w14:textId="77777777" w:rsidR="00E1158B" w:rsidRPr="008E18DD" w:rsidRDefault="00E1158B" w:rsidP="008E18DD">
      <w:pPr>
        <w:spacing w:after="120"/>
        <w:jc w:val="center"/>
        <w:rPr>
          <w:rFonts w:asciiTheme="minorHAnsi" w:hAnsiTheme="minorHAnsi" w:cstheme="minorHAnsi"/>
          <w:sz w:val="20"/>
          <w:szCs w:val="20"/>
        </w:rPr>
      </w:pPr>
    </w:p>
    <w:p w14:paraId="3BE6C966" w14:textId="77777777" w:rsidR="00E1158B" w:rsidRPr="008E18DD" w:rsidRDefault="00E1158B" w:rsidP="008E18DD">
      <w:pPr>
        <w:spacing w:after="120"/>
        <w:jc w:val="center"/>
        <w:rPr>
          <w:rFonts w:asciiTheme="minorHAnsi" w:hAnsiTheme="minorHAnsi" w:cstheme="minorHAnsi"/>
          <w:sz w:val="20"/>
          <w:szCs w:val="20"/>
        </w:rPr>
      </w:pPr>
    </w:p>
    <w:p w14:paraId="1FC92A72" w14:textId="77777777" w:rsidR="00E1158B" w:rsidRPr="008E18DD" w:rsidRDefault="00E1158B" w:rsidP="008E18DD">
      <w:pPr>
        <w:spacing w:after="120"/>
        <w:jc w:val="center"/>
        <w:rPr>
          <w:rFonts w:asciiTheme="minorHAnsi" w:hAnsiTheme="minorHAnsi" w:cstheme="minorHAnsi"/>
          <w:sz w:val="20"/>
          <w:szCs w:val="20"/>
        </w:rPr>
      </w:pPr>
    </w:p>
    <w:p w14:paraId="036E0978" w14:textId="77777777" w:rsidR="00E1158B" w:rsidRPr="008E18DD" w:rsidRDefault="00E1158B" w:rsidP="008E18DD">
      <w:pPr>
        <w:spacing w:after="120"/>
        <w:jc w:val="center"/>
        <w:rPr>
          <w:rFonts w:asciiTheme="minorHAnsi" w:hAnsiTheme="minorHAnsi" w:cstheme="minorHAnsi"/>
          <w:sz w:val="20"/>
          <w:szCs w:val="20"/>
        </w:rPr>
      </w:pPr>
    </w:p>
    <w:p w14:paraId="2F6E00F5" w14:textId="77777777" w:rsidR="00E1158B" w:rsidRPr="008E18DD" w:rsidRDefault="00E1158B" w:rsidP="008E18DD">
      <w:pPr>
        <w:spacing w:after="120"/>
        <w:jc w:val="center"/>
        <w:rPr>
          <w:rFonts w:asciiTheme="minorHAnsi" w:hAnsiTheme="minorHAnsi" w:cstheme="minorHAnsi"/>
          <w:sz w:val="20"/>
          <w:szCs w:val="20"/>
        </w:rPr>
      </w:pPr>
    </w:p>
    <w:p w14:paraId="2A2791F8" w14:textId="77777777" w:rsidR="00E1158B" w:rsidRPr="008E18DD" w:rsidRDefault="00E1158B" w:rsidP="008E18DD">
      <w:pPr>
        <w:spacing w:after="120"/>
        <w:jc w:val="center"/>
        <w:rPr>
          <w:rFonts w:asciiTheme="minorHAnsi" w:hAnsiTheme="minorHAnsi" w:cstheme="minorHAnsi"/>
          <w:sz w:val="20"/>
          <w:szCs w:val="20"/>
        </w:rPr>
      </w:pPr>
    </w:p>
    <w:p w14:paraId="4B179E33" w14:textId="77777777" w:rsidR="00E1158B" w:rsidRPr="008E18DD" w:rsidRDefault="00E1158B" w:rsidP="008E18DD">
      <w:pPr>
        <w:spacing w:after="120"/>
        <w:jc w:val="center"/>
        <w:rPr>
          <w:rFonts w:asciiTheme="minorHAnsi" w:hAnsiTheme="minorHAnsi" w:cstheme="minorHAnsi"/>
          <w:sz w:val="20"/>
          <w:szCs w:val="20"/>
        </w:rPr>
      </w:pPr>
    </w:p>
    <w:p w14:paraId="0780000B" w14:textId="77777777" w:rsidR="00E970AB" w:rsidRPr="008E18DD" w:rsidRDefault="00E970AB" w:rsidP="008E18DD">
      <w:pPr>
        <w:spacing w:after="120"/>
        <w:jc w:val="center"/>
        <w:rPr>
          <w:rFonts w:asciiTheme="minorHAnsi" w:hAnsiTheme="minorHAnsi" w:cstheme="minorHAnsi"/>
          <w:sz w:val="20"/>
          <w:szCs w:val="20"/>
        </w:rPr>
      </w:pPr>
    </w:p>
    <w:p w14:paraId="641CF2D3" w14:textId="1A46C9FF" w:rsidR="00E1158B" w:rsidRPr="008E18DD" w:rsidRDefault="00E1158B" w:rsidP="008E18DD">
      <w:pPr>
        <w:spacing w:after="120"/>
        <w:jc w:val="center"/>
        <w:rPr>
          <w:rFonts w:asciiTheme="minorHAnsi" w:hAnsiTheme="minorHAnsi" w:cstheme="minorHAnsi"/>
          <w:sz w:val="20"/>
          <w:szCs w:val="20"/>
        </w:rPr>
      </w:pPr>
      <w:r w:rsidRPr="008E18DD">
        <w:rPr>
          <w:rFonts w:asciiTheme="minorHAnsi" w:hAnsiTheme="minorHAnsi" w:cstheme="minorHAnsi"/>
          <w:sz w:val="20"/>
          <w:szCs w:val="20"/>
        </w:rPr>
        <w:t xml:space="preserve">Front Cover Art provided by </w:t>
      </w:r>
      <w:r w:rsidR="00955DB6">
        <w:rPr>
          <w:rFonts w:asciiTheme="minorHAnsi" w:hAnsiTheme="minorHAnsi" w:cstheme="minorHAnsi"/>
          <w:sz w:val="20"/>
          <w:szCs w:val="20"/>
        </w:rPr>
        <w:t>BSSS Staff</w:t>
      </w:r>
    </w:p>
    <w:p w14:paraId="459C82DC" w14:textId="77777777" w:rsidR="00E1158B" w:rsidRPr="008E18DD" w:rsidRDefault="00E1158B" w:rsidP="008E18DD">
      <w:pPr>
        <w:spacing w:after="120"/>
        <w:rPr>
          <w:rFonts w:asciiTheme="minorHAnsi" w:hAnsiTheme="minorHAnsi" w:cstheme="minorHAnsi"/>
        </w:rPr>
      </w:pPr>
      <w:r w:rsidRPr="008E18DD">
        <w:rPr>
          <w:rFonts w:asciiTheme="minorHAnsi" w:hAnsiTheme="minorHAnsi" w:cstheme="minorHAnsi"/>
        </w:rPr>
        <w:br w:type="page"/>
      </w:r>
    </w:p>
    <w:bookmarkEnd w:id="1"/>
    <w:bookmarkEnd w:id="5"/>
    <w:p w14:paraId="156CF811" w14:textId="77777777" w:rsidR="00061C4D" w:rsidRPr="008E18DD" w:rsidRDefault="00061C4D" w:rsidP="008E18DD">
      <w:pPr>
        <w:pStyle w:val="Heading2"/>
        <w:spacing w:before="120"/>
        <w:rPr>
          <w:rFonts w:asciiTheme="minorHAnsi" w:hAnsiTheme="minorHAnsi" w:cstheme="minorHAnsi"/>
        </w:rPr>
      </w:pPr>
      <w:r w:rsidRPr="008E18DD">
        <w:rPr>
          <w:rFonts w:asciiTheme="minorHAnsi" w:hAnsiTheme="minorHAnsi" w:cstheme="minorHAnsi"/>
        </w:rPr>
        <w:lastRenderedPageBreak/>
        <w:t>Table of Contents</w:t>
      </w:r>
    </w:p>
    <w:p w14:paraId="1F8EFCB7" w14:textId="53970F48" w:rsidR="00DE5451" w:rsidRPr="008E18DD" w:rsidRDefault="00521479"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r w:rsidRPr="008E18DD">
        <w:rPr>
          <w:rFonts w:asciiTheme="minorHAnsi" w:hAnsiTheme="minorHAnsi" w:cstheme="minorHAnsi"/>
        </w:rPr>
        <w:fldChar w:fldCharType="begin"/>
      </w:r>
      <w:r w:rsidRPr="008E18DD">
        <w:rPr>
          <w:rFonts w:asciiTheme="minorHAnsi" w:hAnsiTheme="minorHAnsi" w:cstheme="minorHAnsi"/>
        </w:rPr>
        <w:instrText xml:space="preserve"> TOC \o "1-1" \h \z \u </w:instrText>
      </w:r>
      <w:r w:rsidRPr="008E18DD">
        <w:rPr>
          <w:rFonts w:asciiTheme="minorHAnsi" w:hAnsiTheme="minorHAnsi" w:cstheme="minorHAnsi"/>
        </w:rPr>
        <w:fldChar w:fldCharType="separate"/>
      </w:r>
      <w:hyperlink w:anchor="_Toc238721970" w:history="1">
        <w:r w:rsidR="00DE5451" w:rsidRPr="008E18DD">
          <w:rPr>
            <w:rStyle w:val="Hyperlink"/>
            <w:rFonts w:asciiTheme="minorHAnsi" w:hAnsiTheme="minorHAnsi" w:cstheme="minorHAnsi"/>
            <w:noProof/>
          </w:rPr>
          <w:t>The ACT Senior Secondary System</w:t>
        </w:r>
        <w:r w:rsidR="00DE5451" w:rsidRPr="008E18DD">
          <w:rPr>
            <w:rFonts w:asciiTheme="minorHAnsi" w:hAnsiTheme="minorHAnsi" w:cstheme="minorHAnsi"/>
            <w:noProof/>
            <w:webHidden/>
          </w:rPr>
          <w:tab/>
        </w:r>
        <w:r w:rsidR="00DE5451" w:rsidRPr="008E18DD">
          <w:rPr>
            <w:rFonts w:asciiTheme="minorHAnsi" w:hAnsiTheme="minorHAnsi" w:cstheme="minorHAnsi"/>
            <w:noProof/>
            <w:webHidden/>
          </w:rPr>
          <w:fldChar w:fldCharType="begin"/>
        </w:r>
        <w:r w:rsidR="00DE5451" w:rsidRPr="008E18DD">
          <w:rPr>
            <w:rFonts w:asciiTheme="minorHAnsi" w:hAnsiTheme="minorHAnsi" w:cstheme="minorHAnsi"/>
            <w:noProof/>
            <w:webHidden/>
          </w:rPr>
          <w:instrText xml:space="preserve"> PAGEREF _Toc238721970 \h </w:instrText>
        </w:r>
        <w:r w:rsidR="00DE5451" w:rsidRPr="008E18DD">
          <w:rPr>
            <w:rFonts w:asciiTheme="minorHAnsi" w:hAnsiTheme="minorHAnsi" w:cstheme="minorHAnsi"/>
            <w:noProof/>
            <w:webHidden/>
          </w:rPr>
        </w:r>
        <w:r w:rsidR="00DE5451" w:rsidRPr="008E18DD">
          <w:rPr>
            <w:rFonts w:asciiTheme="minorHAnsi" w:hAnsiTheme="minorHAnsi" w:cstheme="minorHAnsi"/>
            <w:noProof/>
            <w:webHidden/>
          </w:rPr>
          <w:fldChar w:fldCharType="separate"/>
        </w:r>
        <w:r w:rsidR="003E3655">
          <w:rPr>
            <w:rFonts w:asciiTheme="minorHAnsi" w:hAnsiTheme="minorHAnsi" w:cstheme="minorHAnsi"/>
            <w:noProof/>
            <w:webHidden/>
          </w:rPr>
          <w:t>1</w:t>
        </w:r>
        <w:r w:rsidR="00DE5451" w:rsidRPr="008E18DD">
          <w:rPr>
            <w:rFonts w:asciiTheme="minorHAnsi" w:hAnsiTheme="minorHAnsi" w:cstheme="minorHAnsi"/>
            <w:noProof/>
            <w:webHidden/>
          </w:rPr>
          <w:fldChar w:fldCharType="end"/>
        </w:r>
      </w:hyperlink>
    </w:p>
    <w:p w14:paraId="4B81B64C" w14:textId="789AF04F"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1" w:history="1">
        <w:r w:rsidRPr="008E18DD">
          <w:rPr>
            <w:rStyle w:val="Hyperlink"/>
            <w:rFonts w:asciiTheme="minorHAnsi" w:hAnsiTheme="minorHAnsi" w:cstheme="minorHAnsi"/>
            <w:noProof/>
          </w:rPr>
          <w:t>ACT Senior Secondary Certificate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w:t>
        </w:r>
        <w:r w:rsidRPr="008E18DD">
          <w:rPr>
            <w:rFonts w:asciiTheme="minorHAnsi" w:hAnsiTheme="minorHAnsi" w:cstheme="minorHAnsi"/>
            <w:noProof/>
            <w:webHidden/>
          </w:rPr>
          <w:fldChar w:fldCharType="end"/>
        </w:r>
      </w:hyperlink>
    </w:p>
    <w:p w14:paraId="4A3B55D4" w14:textId="73DE7764"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2" w:history="1">
        <w:r w:rsidRPr="008E18DD">
          <w:rPr>
            <w:rStyle w:val="Hyperlink"/>
            <w:rFonts w:asciiTheme="minorHAnsi" w:hAnsiTheme="minorHAnsi" w:cstheme="minorHAnsi"/>
            <w:noProof/>
          </w:rPr>
          <w:t>Learning Principles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w:t>
        </w:r>
        <w:r w:rsidRPr="008E18DD">
          <w:rPr>
            <w:rFonts w:asciiTheme="minorHAnsi" w:hAnsiTheme="minorHAnsi" w:cstheme="minorHAnsi"/>
            <w:noProof/>
            <w:webHidden/>
          </w:rPr>
          <w:fldChar w:fldCharType="end"/>
        </w:r>
      </w:hyperlink>
    </w:p>
    <w:p w14:paraId="61588626" w14:textId="6F306FCA"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3" w:history="1">
        <w:r w:rsidRPr="008E18DD">
          <w:rPr>
            <w:rStyle w:val="Hyperlink"/>
            <w:rFonts w:asciiTheme="minorHAnsi" w:hAnsiTheme="minorHAnsi" w:cstheme="minorHAnsi"/>
            <w:noProof/>
          </w:rPr>
          <w:t>General C</w:t>
        </w:r>
        <w:r w:rsidRPr="008E18DD">
          <w:rPr>
            <w:rStyle w:val="Hyperlink"/>
            <w:rFonts w:asciiTheme="minorHAnsi" w:eastAsia="Calibri" w:hAnsiTheme="minorHAnsi" w:cstheme="minorHAnsi"/>
            <w:noProof/>
          </w:rPr>
          <w:t>apabilities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w:t>
        </w:r>
        <w:r w:rsidRPr="008E18DD">
          <w:rPr>
            <w:rFonts w:asciiTheme="minorHAnsi" w:hAnsiTheme="minorHAnsi" w:cstheme="minorHAnsi"/>
            <w:noProof/>
            <w:webHidden/>
          </w:rPr>
          <w:fldChar w:fldCharType="end"/>
        </w:r>
      </w:hyperlink>
    </w:p>
    <w:p w14:paraId="1C1F3B5F" w14:textId="4421A006"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4" w:history="1">
        <w:r w:rsidRPr="008E18DD">
          <w:rPr>
            <w:rStyle w:val="Hyperlink"/>
            <w:rFonts w:asciiTheme="minorHAnsi" w:hAnsiTheme="minorHAnsi" w:cstheme="minorHAnsi"/>
            <w:noProof/>
          </w:rPr>
          <w:t>Cross-Curriculum Priorities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w:t>
        </w:r>
        <w:r w:rsidRPr="008E18DD">
          <w:rPr>
            <w:rFonts w:asciiTheme="minorHAnsi" w:hAnsiTheme="minorHAnsi" w:cstheme="minorHAnsi"/>
            <w:noProof/>
            <w:webHidden/>
          </w:rPr>
          <w:fldChar w:fldCharType="end"/>
        </w:r>
      </w:hyperlink>
    </w:p>
    <w:p w14:paraId="75355DA3" w14:textId="16480140"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5" w:history="1">
        <w:r w:rsidRPr="008E18DD">
          <w:rPr>
            <w:rStyle w:val="Hyperlink"/>
            <w:rFonts w:asciiTheme="minorHAnsi" w:hAnsiTheme="minorHAnsi" w:cstheme="minorHAnsi"/>
            <w:noProof/>
          </w:rPr>
          <w:t>Rationale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_Toc238721975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w:t>
        </w:r>
        <w:r w:rsidRPr="008E18DD">
          <w:rPr>
            <w:rFonts w:asciiTheme="minorHAnsi" w:hAnsiTheme="minorHAnsi" w:cstheme="minorHAnsi"/>
            <w:noProof/>
            <w:webHidden/>
          </w:rPr>
          <w:fldChar w:fldCharType="end"/>
        </w:r>
      </w:hyperlink>
    </w:p>
    <w:p w14:paraId="1B5623EA" w14:textId="4965A0D0"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6" w:history="1">
        <w:r w:rsidRPr="008E18DD">
          <w:rPr>
            <w:rStyle w:val="Hyperlink"/>
            <w:rFonts w:asciiTheme="minorHAnsi" w:hAnsiTheme="minorHAnsi" w:cstheme="minorHAnsi"/>
            <w:noProof/>
          </w:rPr>
          <w:t>Goals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_Toc238721976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w:t>
        </w:r>
        <w:r w:rsidRPr="008E18DD">
          <w:rPr>
            <w:rFonts w:asciiTheme="minorHAnsi" w:hAnsiTheme="minorHAnsi" w:cstheme="minorHAnsi"/>
            <w:noProof/>
            <w:webHidden/>
          </w:rPr>
          <w:fldChar w:fldCharType="end"/>
        </w:r>
      </w:hyperlink>
    </w:p>
    <w:p w14:paraId="52AC787C" w14:textId="2DD2EB6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7" w:history="1">
        <w:r w:rsidRPr="008E18DD">
          <w:rPr>
            <w:rStyle w:val="Hyperlink"/>
            <w:rFonts w:asciiTheme="minorHAnsi" w:hAnsiTheme="minorHAnsi" w:cstheme="minorHAnsi"/>
            <w:noProof/>
          </w:rPr>
          <w:t>Unit Titles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_Toc238721977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w:t>
        </w:r>
        <w:r w:rsidRPr="008E18DD">
          <w:rPr>
            <w:rFonts w:asciiTheme="minorHAnsi" w:hAnsiTheme="minorHAnsi" w:cstheme="minorHAnsi"/>
            <w:noProof/>
            <w:webHidden/>
          </w:rPr>
          <w:fldChar w:fldCharType="end"/>
        </w:r>
      </w:hyperlink>
    </w:p>
    <w:p w14:paraId="3D971AE4" w14:textId="0752F2F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8" w:history="1">
        <w:r w:rsidRPr="008E18DD">
          <w:rPr>
            <w:rStyle w:val="Hyperlink"/>
            <w:rFonts w:asciiTheme="minorHAnsi" w:hAnsiTheme="minorHAnsi" w:cstheme="minorHAnsi"/>
            <w:noProof/>
          </w:rPr>
          <w:t>Organisation of Content</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_Toc238721978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w:t>
        </w:r>
        <w:r w:rsidRPr="008E18DD">
          <w:rPr>
            <w:rFonts w:asciiTheme="minorHAnsi" w:hAnsiTheme="minorHAnsi" w:cstheme="minorHAnsi"/>
            <w:noProof/>
            <w:webHidden/>
          </w:rPr>
          <w:fldChar w:fldCharType="end"/>
        </w:r>
      </w:hyperlink>
    </w:p>
    <w:p w14:paraId="68EF819B" w14:textId="34880B4A"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9" w:history="1">
        <w:r w:rsidRPr="008E18DD">
          <w:rPr>
            <w:rStyle w:val="Hyperlink"/>
            <w:rFonts w:asciiTheme="minorHAnsi" w:hAnsiTheme="minorHAnsi" w:cstheme="minorHAnsi"/>
            <w:noProof/>
          </w:rPr>
          <w:t>Assessment</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_Toc238721979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9</w:t>
        </w:r>
        <w:r w:rsidRPr="008E18DD">
          <w:rPr>
            <w:rFonts w:asciiTheme="minorHAnsi" w:hAnsiTheme="minorHAnsi" w:cstheme="minorHAnsi"/>
            <w:noProof/>
            <w:webHidden/>
          </w:rPr>
          <w:fldChar w:fldCharType="end"/>
        </w:r>
      </w:hyperlink>
    </w:p>
    <w:p w14:paraId="474BFCE9" w14:textId="6B913E6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0" w:history="1">
        <w:r w:rsidRPr="008E18DD">
          <w:rPr>
            <w:rStyle w:val="Hyperlink"/>
            <w:rFonts w:asciiTheme="minorHAnsi" w:hAnsiTheme="minorHAnsi" w:cstheme="minorHAnsi"/>
            <w:noProof/>
          </w:rPr>
          <w:t>Achievement Standards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_Toc238721980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11</w:t>
        </w:r>
        <w:r w:rsidRPr="008E18DD">
          <w:rPr>
            <w:rFonts w:asciiTheme="minorHAnsi" w:hAnsiTheme="minorHAnsi" w:cstheme="minorHAnsi"/>
            <w:noProof/>
            <w:webHidden/>
          </w:rPr>
          <w:fldChar w:fldCharType="end"/>
        </w:r>
      </w:hyperlink>
    </w:p>
    <w:p w14:paraId="49325C2C" w14:textId="1F79E003"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1" w:history="1">
        <w:r w:rsidRPr="008E18DD">
          <w:rPr>
            <w:rStyle w:val="Hyperlink"/>
            <w:rFonts w:asciiTheme="minorHAnsi" w:hAnsiTheme="minorHAnsi" w:cstheme="minorHAnsi"/>
            <w:noProof/>
          </w:rPr>
          <w:t>The Individual</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17</w:t>
        </w:r>
        <w:r w:rsidRPr="008E18DD">
          <w:rPr>
            <w:rFonts w:asciiTheme="minorHAnsi" w:hAnsiTheme="minorHAnsi" w:cstheme="minorHAnsi"/>
            <w:noProof/>
            <w:webHidden/>
          </w:rPr>
          <w:fldChar w:fldCharType="end"/>
        </w:r>
      </w:hyperlink>
    </w:p>
    <w:p w14:paraId="2C06E28C" w14:textId="51AC2204"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2" w:history="1">
        <w:r w:rsidRPr="008E18DD">
          <w:rPr>
            <w:rStyle w:val="Hyperlink"/>
            <w:rFonts w:asciiTheme="minorHAnsi" w:hAnsiTheme="minorHAnsi" w:cstheme="minorHAnsi"/>
            <w:noProof/>
          </w:rPr>
          <w:t>Society and Community</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21</w:t>
        </w:r>
        <w:r w:rsidRPr="008E18DD">
          <w:rPr>
            <w:rFonts w:asciiTheme="minorHAnsi" w:hAnsiTheme="minorHAnsi" w:cstheme="minorHAnsi"/>
            <w:noProof/>
            <w:webHidden/>
          </w:rPr>
          <w:fldChar w:fldCharType="end"/>
        </w:r>
      </w:hyperlink>
    </w:p>
    <w:p w14:paraId="1F2DD12E" w14:textId="482B3826"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3" w:history="1">
        <w:r w:rsidRPr="008E18DD">
          <w:rPr>
            <w:rStyle w:val="Hyperlink"/>
            <w:rFonts w:asciiTheme="minorHAnsi" w:hAnsiTheme="minorHAnsi" w:cstheme="minorHAnsi"/>
            <w:noProof/>
          </w:rPr>
          <w:t>The Changing World</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25</w:t>
        </w:r>
        <w:r w:rsidRPr="008E18DD">
          <w:rPr>
            <w:rFonts w:asciiTheme="minorHAnsi" w:hAnsiTheme="minorHAnsi" w:cstheme="minorHAnsi"/>
            <w:noProof/>
            <w:webHidden/>
          </w:rPr>
          <w:fldChar w:fldCharType="end"/>
        </w:r>
      </w:hyperlink>
    </w:p>
    <w:p w14:paraId="3BBE8DA7" w14:textId="3C7C51C5"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4" w:history="1">
        <w:r w:rsidRPr="008E18DD">
          <w:rPr>
            <w:rStyle w:val="Hyperlink"/>
            <w:rFonts w:asciiTheme="minorHAnsi" w:hAnsiTheme="minorHAnsi" w:cstheme="minorHAnsi"/>
            <w:noProof/>
          </w:rPr>
          <w:t>Diverse Perspectives</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29</w:t>
        </w:r>
        <w:r w:rsidRPr="008E18DD">
          <w:rPr>
            <w:rFonts w:asciiTheme="minorHAnsi" w:hAnsiTheme="minorHAnsi" w:cstheme="minorHAnsi"/>
            <w:noProof/>
            <w:webHidden/>
          </w:rPr>
          <w:fldChar w:fldCharType="end"/>
        </w:r>
      </w:hyperlink>
    </w:p>
    <w:p w14:paraId="184D2580" w14:textId="0042428F"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5" w:history="1">
        <w:r w:rsidRPr="008E18DD">
          <w:rPr>
            <w:rStyle w:val="Hyperlink"/>
            <w:rFonts w:asciiTheme="minorHAnsi" w:hAnsiTheme="minorHAnsi" w:cstheme="minorHAnsi"/>
            <w:noProof/>
          </w:rPr>
          <w:t>Independent Study</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_Toc238721985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34</w:t>
        </w:r>
        <w:r w:rsidRPr="008E18DD">
          <w:rPr>
            <w:rFonts w:asciiTheme="minorHAnsi" w:hAnsiTheme="minorHAnsi" w:cstheme="minorHAnsi"/>
            <w:noProof/>
            <w:webHidden/>
          </w:rPr>
          <w:fldChar w:fldCharType="end"/>
        </w:r>
      </w:hyperlink>
    </w:p>
    <w:p w14:paraId="62A44D34" w14:textId="6382B16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6" w:history="1">
        <w:r w:rsidRPr="008E18DD">
          <w:rPr>
            <w:rStyle w:val="Hyperlink"/>
            <w:rFonts w:asciiTheme="minorHAnsi" w:hAnsiTheme="minorHAnsi" w:cstheme="minorHAnsi"/>
            <w:noProof/>
          </w:rPr>
          <w:t>Appendix A – Implementation Guidelines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_Toc238721986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37</w:t>
        </w:r>
        <w:r w:rsidRPr="008E18DD">
          <w:rPr>
            <w:rFonts w:asciiTheme="minorHAnsi" w:hAnsiTheme="minorHAnsi" w:cstheme="minorHAnsi"/>
            <w:noProof/>
            <w:webHidden/>
          </w:rPr>
          <w:fldChar w:fldCharType="end"/>
        </w:r>
      </w:hyperlink>
    </w:p>
    <w:p w14:paraId="5432BC73" w14:textId="40462ACB"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7" w:history="1">
        <w:r w:rsidRPr="008E18DD">
          <w:rPr>
            <w:rStyle w:val="Hyperlink"/>
            <w:rFonts w:asciiTheme="minorHAnsi" w:hAnsiTheme="minorHAnsi" w:cstheme="minorHAnsi"/>
            <w:noProof/>
          </w:rPr>
          <w:t>Appendix B – Course Developers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_Toc238721987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39</w:t>
        </w:r>
        <w:r w:rsidRPr="008E18DD">
          <w:rPr>
            <w:rFonts w:asciiTheme="minorHAnsi" w:hAnsiTheme="minorHAnsi" w:cstheme="minorHAnsi"/>
            <w:noProof/>
            <w:webHidden/>
          </w:rPr>
          <w:fldChar w:fldCharType="end"/>
        </w:r>
      </w:hyperlink>
    </w:p>
    <w:p w14:paraId="39746B95" w14:textId="0FC41A96"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8" w:history="1">
        <w:r w:rsidRPr="008E18DD">
          <w:rPr>
            <w:rStyle w:val="Hyperlink"/>
            <w:rFonts w:asciiTheme="minorHAnsi" w:hAnsiTheme="minorHAnsi" w:cstheme="minorHAnsi"/>
            <w:noProof/>
          </w:rPr>
          <w:t>Appendix C – Common Curriculum Elements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_Toc238721988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40</w:t>
        </w:r>
        <w:r w:rsidRPr="008E18DD">
          <w:rPr>
            <w:rFonts w:asciiTheme="minorHAnsi" w:hAnsiTheme="minorHAnsi" w:cstheme="minorHAnsi"/>
            <w:noProof/>
            <w:webHidden/>
          </w:rPr>
          <w:fldChar w:fldCharType="end"/>
        </w:r>
      </w:hyperlink>
    </w:p>
    <w:p w14:paraId="42500ADF" w14:textId="43A68103"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9" w:history="1">
        <w:r w:rsidRPr="008E18DD">
          <w:rPr>
            <w:rStyle w:val="Hyperlink"/>
            <w:rFonts w:asciiTheme="minorHAnsi" w:hAnsiTheme="minorHAnsi" w:cstheme="minorHAnsi"/>
            <w:noProof/>
          </w:rPr>
          <w:t>Appendix D – Glossary of Verbs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_Toc238721989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41</w:t>
        </w:r>
        <w:r w:rsidRPr="008E18DD">
          <w:rPr>
            <w:rFonts w:asciiTheme="minorHAnsi" w:hAnsiTheme="minorHAnsi" w:cstheme="minorHAnsi"/>
            <w:noProof/>
            <w:webHidden/>
          </w:rPr>
          <w:fldChar w:fldCharType="end"/>
        </w:r>
      </w:hyperlink>
    </w:p>
    <w:p w14:paraId="13BDDB64" w14:textId="353A5E6E"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90" w:history="1">
        <w:r w:rsidRPr="008E18DD">
          <w:rPr>
            <w:rStyle w:val="Hyperlink"/>
            <w:rFonts w:asciiTheme="minorHAnsi" w:hAnsiTheme="minorHAnsi" w:cstheme="minorHAnsi"/>
            <w:noProof/>
          </w:rPr>
          <w:t>Appendix E – Glossary for ACT Senior Secondary Languages Curriculum</w:t>
        </w:r>
        <w:r w:rsidR="002B67F3" w:rsidRPr="008E18DD">
          <w:rPr>
            <w:rStyle w:val="Hyperlink"/>
            <w:rFonts w:asciiTheme="minorHAnsi" w:hAnsiTheme="minorHAnsi" w:cstheme="minorHAnsi"/>
            <w:noProof/>
          </w:rPr>
          <w:t xml:space="preserve">                                                  </w:t>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_Toc238721990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42</w:t>
        </w:r>
        <w:r w:rsidRPr="008E18DD">
          <w:rPr>
            <w:rFonts w:asciiTheme="minorHAnsi" w:hAnsiTheme="minorHAnsi" w:cstheme="minorHAnsi"/>
            <w:noProof/>
            <w:webHidden/>
          </w:rPr>
          <w:fldChar w:fldCharType="end"/>
        </w:r>
      </w:hyperlink>
    </w:p>
    <w:p w14:paraId="75963EA7" w14:textId="1205639F"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1" w:history="1">
        <w:r w:rsidRPr="008E18DD">
          <w:rPr>
            <w:rStyle w:val="Hyperlink"/>
            <w:rFonts w:asciiTheme="minorHAnsi" w:hAnsiTheme="minorHAnsi" w:cstheme="minorHAnsi"/>
            <w:noProof/>
          </w:rPr>
          <w:t>Appendix F - Reflection and Reflexivity</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43</w:t>
        </w:r>
        <w:r w:rsidRPr="008E18DD">
          <w:rPr>
            <w:rFonts w:asciiTheme="minorHAnsi" w:hAnsiTheme="minorHAnsi" w:cstheme="minorHAnsi"/>
            <w:noProof/>
            <w:webHidden/>
          </w:rPr>
          <w:fldChar w:fldCharType="end"/>
        </w:r>
      </w:hyperlink>
    </w:p>
    <w:p w14:paraId="1FEE76C5" w14:textId="1A622445"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2" w:history="1">
        <w:r w:rsidRPr="008E18DD">
          <w:rPr>
            <w:rStyle w:val="Hyperlink"/>
            <w:rFonts w:asciiTheme="minorHAnsi" w:hAnsiTheme="minorHAnsi" w:cstheme="minorHAnsi"/>
            <w:noProof/>
          </w:rPr>
          <w:t>Appendix G – Language Specific Information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44</w:t>
        </w:r>
        <w:r w:rsidRPr="008E18DD">
          <w:rPr>
            <w:rFonts w:asciiTheme="minorHAnsi" w:hAnsiTheme="minorHAnsi" w:cstheme="minorHAnsi"/>
            <w:noProof/>
            <w:webHidden/>
          </w:rPr>
          <w:fldChar w:fldCharType="end"/>
        </w:r>
      </w:hyperlink>
    </w:p>
    <w:p w14:paraId="1A4F1ED6" w14:textId="2CD34D8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3" w:history="1">
        <w:r w:rsidRPr="008E18DD">
          <w:rPr>
            <w:rStyle w:val="Hyperlink"/>
            <w:rFonts w:asciiTheme="minorHAnsi" w:hAnsiTheme="minorHAnsi" w:cstheme="minorHAnsi"/>
            <w:noProof/>
          </w:rPr>
          <w:t>Continuing Arabic</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45</w:t>
        </w:r>
        <w:r w:rsidRPr="008E18DD">
          <w:rPr>
            <w:rFonts w:asciiTheme="minorHAnsi" w:hAnsiTheme="minorHAnsi" w:cstheme="minorHAnsi"/>
            <w:noProof/>
            <w:webHidden/>
          </w:rPr>
          <w:fldChar w:fldCharType="end"/>
        </w:r>
      </w:hyperlink>
    </w:p>
    <w:p w14:paraId="685EC537" w14:textId="640BA15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4" w:history="1">
        <w:r w:rsidRPr="008E18DD">
          <w:rPr>
            <w:rStyle w:val="Hyperlink"/>
            <w:rFonts w:asciiTheme="minorHAnsi" w:hAnsiTheme="minorHAnsi" w:cstheme="minorHAnsi"/>
            <w:noProof/>
          </w:rPr>
          <w:t>Continuing Chinese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47</w:t>
        </w:r>
        <w:r w:rsidRPr="008E18DD">
          <w:rPr>
            <w:rFonts w:asciiTheme="minorHAnsi" w:hAnsiTheme="minorHAnsi" w:cstheme="minorHAnsi"/>
            <w:noProof/>
            <w:webHidden/>
          </w:rPr>
          <w:fldChar w:fldCharType="end"/>
        </w:r>
      </w:hyperlink>
    </w:p>
    <w:p w14:paraId="16C0C824" w14:textId="1AE04659"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5" w:history="1">
        <w:r w:rsidRPr="008E18DD">
          <w:rPr>
            <w:rStyle w:val="Hyperlink"/>
            <w:rFonts w:asciiTheme="minorHAnsi" w:hAnsiTheme="minorHAnsi" w:cstheme="minorHAnsi"/>
            <w:noProof/>
          </w:rPr>
          <w:t>Continuing French</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_Toc238721995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55</w:t>
        </w:r>
        <w:r w:rsidRPr="008E18DD">
          <w:rPr>
            <w:rFonts w:asciiTheme="minorHAnsi" w:hAnsiTheme="minorHAnsi" w:cstheme="minorHAnsi"/>
            <w:noProof/>
            <w:webHidden/>
          </w:rPr>
          <w:fldChar w:fldCharType="end"/>
        </w:r>
      </w:hyperlink>
    </w:p>
    <w:p w14:paraId="7CCADBE6" w14:textId="1120F4C9"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6" w:history="1">
        <w:r w:rsidRPr="008E18DD">
          <w:rPr>
            <w:rStyle w:val="Hyperlink"/>
            <w:rFonts w:asciiTheme="minorHAnsi" w:hAnsiTheme="minorHAnsi" w:cstheme="minorHAnsi"/>
            <w:noProof/>
          </w:rPr>
          <w:t>Continuing German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_Toc238721996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58</w:t>
        </w:r>
        <w:r w:rsidRPr="008E18DD">
          <w:rPr>
            <w:rFonts w:asciiTheme="minorHAnsi" w:hAnsiTheme="minorHAnsi" w:cstheme="minorHAnsi"/>
            <w:noProof/>
            <w:webHidden/>
          </w:rPr>
          <w:fldChar w:fldCharType="end"/>
        </w:r>
      </w:hyperlink>
    </w:p>
    <w:p w14:paraId="0D630A0F" w14:textId="4BC5A88B"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7" w:history="1">
        <w:r w:rsidRPr="008E18DD">
          <w:rPr>
            <w:rStyle w:val="Hyperlink"/>
            <w:rFonts w:asciiTheme="minorHAnsi" w:hAnsiTheme="minorHAnsi" w:cstheme="minorHAnsi"/>
            <w:noProof/>
          </w:rPr>
          <w:t>Continuing Hindi</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_Toc238721997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60</w:t>
        </w:r>
        <w:r w:rsidRPr="008E18DD">
          <w:rPr>
            <w:rFonts w:asciiTheme="minorHAnsi" w:hAnsiTheme="minorHAnsi" w:cstheme="minorHAnsi"/>
            <w:noProof/>
            <w:webHidden/>
          </w:rPr>
          <w:fldChar w:fldCharType="end"/>
        </w:r>
      </w:hyperlink>
    </w:p>
    <w:p w14:paraId="2B858C89" w14:textId="43795347"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8" w:history="1">
        <w:r w:rsidRPr="008E18DD">
          <w:rPr>
            <w:rStyle w:val="Hyperlink"/>
            <w:rFonts w:asciiTheme="minorHAnsi" w:hAnsiTheme="minorHAnsi" w:cstheme="minorHAnsi"/>
            <w:noProof/>
          </w:rPr>
          <w:t>Continuing Indonesian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_Toc238721998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64</w:t>
        </w:r>
        <w:r w:rsidRPr="008E18DD">
          <w:rPr>
            <w:rFonts w:asciiTheme="minorHAnsi" w:hAnsiTheme="minorHAnsi" w:cstheme="minorHAnsi"/>
            <w:noProof/>
            <w:webHidden/>
          </w:rPr>
          <w:fldChar w:fldCharType="end"/>
        </w:r>
      </w:hyperlink>
    </w:p>
    <w:p w14:paraId="3D6D2841" w14:textId="575ACD6B"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9" w:history="1">
        <w:r w:rsidRPr="008E18DD">
          <w:rPr>
            <w:rStyle w:val="Hyperlink"/>
            <w:rFonts w:asciiTheme="minorHAnsi" w:hAnsiTheme="minorHAnsi" w:cstheme="minorHAnsi"/>
            <w:noProof/>
          </w:rPr>
          <w:t>Continuing Italian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_Toc238721999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68</w:t>
        </w:r>
        <w:r w:rsidRPr="008E18DD">
          <w:rPr>
            <w:rFonts w:asciiTheme="minorHAnsi" w:hAnsiTheme="minorHAnsi" w:cstheme="minorHAnsi"/>
            <w:noProof/>
            <w:webHidden/>
          </w:rPr>
          <w:fldChar w:fldCharType="end"/>
        </w:r>
      </w:hyperlink>
    </w:p>
    <w:p w14:paraId="1FAE2034" w14:textId="57745DEA"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0" w:history="1">
        <w:r w:rsidRPr="008E18DD">
          <w:rPr>
            <w:rStyle w:val="Hyperlink"/>
            <w:rFonts w:asciiTheme="minorHAnsi" w:hAnsiTheme="minorHAnsi" w:cstheme="minorHAnsi"/>
            <w:noProof/>
          </w:rPr>
          <w:t>Continuing Japanese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_Toc238722000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70</w:t>
        </w:r>
        <w:r w:rsidRPr="008E18DD">
          <w:rPr>
            <w:rFonts w:asciiTheme="minorHAnsi" w:hAnsiTheme="minorHAnsi" w:cstheme="minorHAnsi"/>
            <w:noProof/>
            <w:webHidden/>
          </w:rPr>
          <w:fldChar w:fldCharType="end"/>
        </w:r>
      </w:hyperlink>
    </w:p>
    <w:p w14:paraId="76163584" w14:textId="722E9F30"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1" w:history="1">
        <w:r w:rsidRPr="008E18DD">
          <w:rPr>
            <w:rStyle w:val="Hyperlink"/>
            <w:rFonts w:asciiTheme="minorHAnsi" w:hAnsiTheme="minorHAnsi" w:cstheme="minorHAnsi"/>
            <w:noProof/>
          </w:rPr>
          <w:t>Continuing Korean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75</w:t>
        </w:r>
        <w:r w:rsidRPr="008E18DD">
          <w:rPr>
            <w:rFonts w:asciiTheme="minorHAnsi" w:hAnsiTheme="minorHAnsi" w:cstheme="minorHAnsi"/>
            <w:noProof/>
            <w:webHidden/>
          </w:rPr>
          <w:fldChar w:fldCharType="end"/>
        </w:r>
      </w:hyperlink>
    </w:p>
    <w:p w14:paraId="4D1005DC" w14:textId="3F090F9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2" w:history="1">
        <w:r w:rsidRPr="008E18DD">
          <w:rPr>
            <w:rStyle w:val="Hyperlink"/>
            <w:rFonts w:asciiTheme="minorHAnsi" w:hAnsiTheme="minorHAnsi" w:cstheme="minorHAnsi"/>
            <w:noProof/>
          </w:rPr>
          <w:t>Continuing Spanish</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83</w:t>
        </w:r>
        <w:r w:rsidRPr="008E18DD">
          <w:rPr>
            <w:rFonts w:asciiTheme="minorHAnsi" w:hAnsiTheme="minorHAnsi" w:cstheme="minorHAnsi"/>
            <w:noProof/>
            <w:webHidden/>
          </w:rPr>
          <w:fldChar w:fldCharType="end"/>
        </w:r>
      </w:hyperlink>
    </w:p>
    <w:p w14:paraId="7ABD9AF7" w14:textId="4E5C862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3" w:history="1">
        <w:r w:rsidRPr="008E18DD">
          <w:rPr>
            <w:rStyle w:val="Hyperlink"/>
            <w:rFonts w:asciiTheme="minorHAnsi" w:hAnsiTheme="minorHAnsi" w:cstheme="minorHAnsi"/>
            <w:noProof/>
          </w:rPr>
          <w:t>Continuing Tamil</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86</w:t>
        </w:r>
        <w:r w:rsidRPr="008E18DD">
          <w:rPr>
            <w:rFonts w:asciiTheme="minorHAnsi" w:hAnsiTheme="minorHAnsi" w:cstheme="minorHAnsi"/>
            <w:noProof/>
            <w:webHidden/>
          </w:rPr>
          <w:fldChar w:fldCharType="end"/>
        </w:r>
      </w:hyperlink>
    </w:p>
    <w:p w14:paraId="56EEF1F6" w14:textId="09BB4E9D"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4" w:history="1">
        <w:r w:rsidRPr="008E18DD">
          <w:rPr>
            <w:rStyle w:val="Hyperlink"/>
            <w:rFonts w:asciiTheme="minorHAnsi" w:hAnsiTheme="minorHAnsi" w:cstheme="minorHAnsi"/>
            <w:noProof/>
          </w:rPr>
          <w:t>Appendix H - Course Adoption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94</w:t>
        </w:r>
        <w:r w:rsidRPr="008E18DD">
          <w:rPr>
            <w:rFonts w:asciiTheme="minorHAnsi" w:hAnsiTheme="minorHAnsi" w:cstheme="minorHAnsi"/>
            <w:noProof/>
            <w:webHidden/>
          </w:rPr>
          <w:fldChar w:fldCharType="end"/>
        </w:r>
      </w:hyperlink>
    </w:p>
    <w:p w14:paraId="2CB88273" w14:textId="4D6DC875" w:rsidR="00803035" w:rsidRPr="008E18DD" w:rsidRDefault="00521479" w:rsidP="008E18DD">
      <w:pPr>
        <w:spacing w:after="120"/>
        <w:jc w:val="center"/>
        <w:rPr>
          <w:rFonts w:asciiTheme="minorHAnsi" w:hAnsiTheme="minorHAnsi" w:cstheme="minorHAnsi"/>
          <w:sz w:val="20"/>
          <w:szCs w:val="20"/>
        </w:rPr>
      </w:pPr>
      <w:r w:rsidRPr="008E18DD">
        <w:rPr>
          <w:rFonts w:asciiTheme="minorHAnsi" w:hAnsiTheme="minorHAnsi" w:cstheme="minorHAnsi"/>
        </w:rPr>
        <w:lastRenderedPageBreak/>
        <w:fldChar w:fldCharType="end"/>
      </w:r>
    </w:p>
    <w:p w14:paraId="535BA800" w14:textId="77777777" w:rsidR="00061C4D" w:rsidRPr="008E18DD" w:rsidRDefault="00061C4D" w:rsidP="008E18DD">
      <w:pPr>
        <w:spacing w:after="120"/>
        <w:jc w:val="center"/>
        <w:rPr>
          <w:rFonts w:asciiTheme="minorHAnsi" w:hAnsiTheme="minorHAnsi" w:cstheme="minorHAnsi"/>
          <w:sz w:val="20"/>
          <w:szCs w:val="20"/>
        </w:rPr>
      </w:pPr>
    </w:p>
    <w:p w14:paraId="28636F12" w14:textId="77777777" w:rsidR="00803035" w:rsidRPr="008E18DD" w:rsidRDefault="00803035" w:rsidP="008E18DD">
      <w:pPr>
        <w:spacing w:after="120"/>
        <w:jc w:val="center"/>
        <w:rPr>
          <w:rFonts w:asciiTheme="minorHAnsi" w:hAnsiTheme="minorHAnsi" w:cstheme="minorHAnsi"/>
          <w:sz w:val="20"/>
          <w:szCs w:val="20"/>
        </w:rPr>
      </w:pPr>
    </w:p>
    <w:p w14:paraId="141E6BDA" w14:textId="77777777" w:rsidR="00803035" w:rsidRPr="008E18DD" w:rsidRDefault="00803035" w:rsidP="008E18DD">
      <w:pPr>
        <w:spacing w:after="120"/>
        <w:jc w:val="center"/>
        <w:rPr>
          <w:rFonts w:asciiTheme="minorHAnsi" w:hAnsiTheme="minorHAnsi" w:cstheme="minorHAnsi"/>
          <w:sz w:val="20"/>
          <w:szCs w:val="20"/>
        </w:rPr>
      </w:pPr>
    </w:p>
    <w:p w14:paraId="3237478C" w14:textId="77777777" w:rsidR="00CE6B88" w:rsidRPr="008E18DD" w:rsidRDefault="00CE6B88" w:rsidP="008E18DD">
      <w:pPr>
        <w:spacing w:after="120"/>
        <w:jc w:val="center"/>
        <w:rPr>
          <w:rFonts w:asciiTheme="minorHAnsi" w:hAnsiTheme="minorHAnsi" w:cstheme="minorHAnsi"/>
          <w:sz w:val="20"/>
          <w:szCs w:val="20"/>
        </w:rPr>
      </w:pPr>
    </w:p>
    <w:p w14:paraId="393A6D27" w14:textId="77777777" w:rsidR="00CE6B88" w:rsidRPr="008E18DD" w:rsidRDefault="00CE6B88" w:rsidP="008E18DD">
      <w:pPr>
        <w:spacing w:after="120"/>
        <w:jc w:val="center"/>
        <w:rPr>
          <w:rFonts w:asciiTheme="minorHAnsi" w:hAnsiTheme="minorHAnsi" w:cstheme="minorHAnsi"/>
          <w:sz w:val="20"/>
          <w:szCs w:val="20"/>
        </w:rPr>
      </w:pPr>
    </w:p>
    <w:p w14:paraId="753B1043" w14:textId="77777777" w:rsidR="00CE6B88" w:rsidRPr="008E18DD" w:rsidRDefault="00CE6B88" w:rsidP="008E18DD">
      <w:pPr>
        <w:spacing w:after="120"/>
        <w:jc w:val="center"/>
        <w:rPr>
          <w:rFonts w:asciiTheme="minorHAnsi" w:hAnsiTheme="minorHAnsi" w:cstheme="minorHAnsi"/>
          <w:sz w:val="20"/>
          <w:szCs w:val="20"/>
        </w:rPr>
      </w:pPr>
    </w:p>
    <w:p w14:paraId="57E3AE6A" w14:textId="77777777" w:rsidR="00CE6B88" w:rsidRPr="008E18DD" w:rsidRDefault="00CE6B88" w:rsidP="008E18DD">
      <w:pPr>
        <w:spacing w:after="120"/>
        <w:jc w:val="center"/>
        <w:rPr>
          <w:rFonts w:asciiTheme="minorHAnsi" w:hAnsiTheme="minorHAnsi" w:cstheme="minorHAnsi"/>
          <w:sz w:val="20"/>
          <w:szCs w:val="20"/>
        </w:rPr>
      </w:pPr>
    </w:p>
    <w:p w14:paraId="423E02D9" w14:textId="77777777" w:rsidR="00CE6B88" w:rsidRPr="008E18DD" w:rsidRDefault="00CE6B88" w:rsidP="008E18DD">
      <w:pPr>
        <w:spacing w:after="120"/>
        <w:jc w:val="center"/>
        <w:rPr>
          <w:rFonts w:asciiTheme="minorHAnsi" w:hAnsiTheme="minorHAnsi" w:cstheme="minorHAnsi"/>
          <w:sz w:val="20"/>
          <w:szCs w:val="20"/>
        </w:rPr>
      </w:pPr>
    </w:p>
    <w:p w14:paraId="360B3A96" w14:textId="77777777" w:rsidR="00CE6B88" w:rsidRPr="008E18DD" w:rsidRDefault="00CE6B88" w:rsidP="008E18DD">
      <w:pPr>
        <w:spacing w:after="120"/>
        <w:jc w:val="center"/>
        <w:rPr>
          <w:rFonts w:asciiTheme="minorHAnsi" w:hAnsiTheme="minorHAnsi" w:cstheme="minorHAnsi"/>
          <w:sz w:val="20"/>
          <w:szCs w:val="20"/>
        </w:rPr>
      </w:pPr>
    </w:p>
    <w:p w14:paraId="318C96BE" w14:textId="77777777" w:rsidR="00CE6B88" w:rsidRPr="008E18DD" w:rsidRDefault="00CE6B88" w:rsidP="008E18DD">
      <w:pPr>
        <w:spacing w:after="120"/>
        <w:jc w:val="center"/>
        <w:rPr>
          <w:rFonts w:asciiTheme="minorHAnsi" w:hAnsiTheme="minorHAnsi" w:cstheme="minorHAnsi"/>
          <w:sz w:val="20"/>
          <w:szCs w:val="20"/>
        </w:rPr>
      </w:pPr>
    </w:p>
    <w:p w14:paraId="504B40FC" w14:textId="77777777" w:rsidR="00CE6B88" w:rsidRPr="008E18DD" w:rsidRDefault="00CE6B88" w:rsidP="008E18DD">
      <w:pPr>
        <w:spacing w:after="120"/>
        <w:jc w:val="center"/>
        <w:rPr>
          <w:rFonts w:asciiTheme="minorHAnsi" w:hAnsiTheme="minorHAnsi" w:cstheme="minorHAnsi"/>
          <w:sz w:val="20"/>
          <w:szCs w:val="20"/>
        </w:rPr>
      </w:pPr>
    </w:p>
    <w:p w14:paraId="6E973D48" w14:textId="77777777" w:rsidR="00CE6B88" w:rsidRPr="008E18DD" w:rsidRDefault="00CE6B88" w:rsidP="008E18DD">
      <w:pPr>
        <w:spacing w:after="120"/>
        <w:jc w:val="center"/>
        <w:rPr>
          <w:rFonts w:asciiTheme="minorHAnsi" w:hAnsiTheme="minorHAnsi" w:cstheme="minorHAnsi"/>
          <w:sz w:val="20"/>
          <w:szCs w:val="20"/>
        </w:rPr>
      </w:pPr>
    </w:p>
    <w:p w14:paraId="7F5D8BC9" w14:textId="77777777" w:rsidR="00CE6B88" w:rsidRPr="008E18DD" w:rsidRDefault="00CE6B88" w:rsidP="008E18DD">
      <w:pPr>
        <w:spacing w:after="120"/>
        <w:jc w:val="center"/>
        <w:rPr>
          <w:rFonts w:asciiTheme="minorHAnsi" w:hAnsiTheme="minorHAnsi" w:cstheme="minorHAnsi"/>
          <w:sz w:val="20"/>
          <w:szCs w:val="20"/>
        </w:rPr>
      </w:pPr>
    </w:p>
    <w:p w14:paraId="776264B5" w14:textId="77777777" w:rsidR="008E18DD" w:rsidRPr="008E18DD" w:rsidRDefault="008E18DD" w:rsidP="008E18DD">
      <w:pPr>
        <w:spacing w:after="120"/>
        <w:jc w:val="center"/>
        <w:rPr>
          <w:rFonts w:asciiTheme="minorHAnsi" w:hAnsiTheme="minorHAnsi" w:cstheme="minorHAnsi"/>
          <w:sz w:val="20"/>
          <w:szCs w:val="20"/>
        </w:rPr>
      </w:pPr>
    </w:p>
    <w:p w14:paraId="4AA095B6" w14:textId="77777777" w:rsidR="008E18DD" w:rsidRPr="008E18DD" w:rsidRDefault="008E18DD" w:rsidP="008E18DD">
      <w:pPr>
        <w:spacing w:after="120"/>
        <w:jc w:val="center"/>
        <w:rPr>
          <w:rFonts w:asciiTheme="minorHAnsi" w:hAnsiTheme="minorHAnsi" w:cstheme="minorHAnsi"/>
          <w:sz w:val="20"/>
          <w:szCs w:val="20"/>
        </w:rPr>
      </w:pPr>
    </w:p>
    <w:p w14:paraId="08D44653" w14:textId="77777777" w:rsidR="008E18DD" w:rsidRPr="008E18DD" w:rsidRDefault="008E18DD" w:rsidP="008E18DD">
      <w:pPr>
        <w:spacing w:after="120"/>
        <w:jc w:val="center"/>
        <w:rPr>
          <w:rFonts w:asciiTheme="minorHAnsi" w:hAnsiTheme="minorHAnsi" w:cstheme="minorHAnsi"/>
          <w:sz w:val="20"/>
          <w:szCs w:val="20"/>
        </w:rPr>
      </w:pPr>
    </w:p>
    <w:p w14:paraId="5BA341BF" w14:textId="08B41385" w:rsidR="00CE6B88" w:rsidRPr="008E18DD" w:rsidRDefault="00CE6B88" w:rsidP="008E18DD">
      <w:pPr>
        <w:spacing w:after="120"/>
        <w:jc w:val="center"/>
        <w:rPr>
          <w:rFonts w:asciiTheme="minorHAnsi" w:hAnsiTheme="minorHAnsi" w:cstheme="minorHAnsi"/>
          <w:sz w:val="20"/>
          <w:szCs w:val="20"/>
        </w:rPr>
      </w:pPr>
      <w:r w:rsidRPr="008E18DD">
        <w:rPr>
          <w:rFonts w:asciiTheme="minorHAnsi" w:hAnsiTheme="minorHAnsi" w:cstheme="minorHAnsi"/>
          <w:sz w:val="20"/>
          <w:szCs w:val="20"/>
        </w:rPr>
        <w:t>This page left intentionally blank</w:t>
      </w:r>
    </w:p>
    <w:p w14:paraId="3C7C3C71" w14:textId="77777777" w:rsidR="008E18DD" w:rsidRPr="008E18DD" w:rsidRDefault="008E18DD" w:rsidP="008E18DD">
      <w:pPr>
        <w:spacing w:after="120"/>
        <w:rPr>
          <w:rFonts w:asciiTheme="minorHAnsi" w:hAnsiTheme="minorHAnsi" w:cstheme="minorHAnsi"/>
          <w:sz w:val="20"/>
          <w:szCs w:val="20"/>
        </w:rPr>
      </w:pPr>
    </w:p>
    <w:p w14:paraId="53378136" w14:textId="3D455890" w:rsidR="00CE6B88" w:rsidRPr="008E18DD" w:rsidRDefault="00CE6B88" w:rsidP="008E18DD">
      <w:pPr>
        <w:spacing w:after="120"/>
        <w:rPr>
          <w:rFonts w:asciiTheme="minorHAnsi" w:hAnsiTheme="minorHAnsi" w:cstheme="minorHAnsi"/>
        </w:rPr>
        <w:sectPr w:rsidR="00CE6B88" w:rsidRPr="008E18DD" w:rsidSect="00860504">
          <w:footerReference w:type="default" r:id="rId11"/>
          <w:pgSz w:w="11906" w:h="16838"/>
          <w:pgMar w:top="1440" w:right="1133" w:bottom="1440" w:left="1134" w:header="708" w:footer="438" w:gutter="0"/>
          <w:cols w:space="708"/>
          <w:docGrid w:linePitch="360"/>
        </w:sectPr>
      </w:pPr>
    </w:p>
    <w:p w14:paraId="1364D2BB" w14:textId="77777777" w:rsidR="007050D8" w:rsidRPr="008E18DD" w:rsidRDefault="007050D8" w:rsidP="008E18DD">
      <w:pPr>
        <w:pStyle w:val="Heading1"/>
        <w:spacing w:before="120"/>
        <w:rPr>
          <w:rFonts w:asciiTheme="minorHAnsi" w:hAnsiTheme="minorHAnsi" w:cstheme="minorHAnsi"/>
        </w:rPr>
      </w:pPr>
      <w:bookmarkStart w:id="6" w:name="_Toc17727768"/>
      <w:bookmarkStart w:id="7" w:name="_Toc238721970"/>
      <w:bookmarkStart w:id="8" w:name="_Hlk23940538"/>
      <w:bookmarkEnd w:id="2"/>
      <w:bookmarkEnd w:id="3"/>
      <w:bookmarkEnd w:id="4"/>
      <w:r w:rsidRPr="008E18DD">
        <w:rPr>
          <w:rFonts w:asciiTheme="minorHAnsi" w:hAnsiTheme="minorHAnsi" w:cstheme="minorHAnsi"/>
        </w:rPr>
        <w:lastRenderedPageBreak/>
        <w:t>The ACT Senior Secondary System</w:t>
      </w:r>
      <w:bookmarkEnd w:id="6"/>
      <w:bookmarkEnd w:id="7"/>
    </w:p>
    <w:p w14:paraId="1DF508CE" w14:textId="77777777" w:rsidR="007050D8" w:rsidRPr="008E18DD" w:rsidRDefault="007050D8" w:rsidP="008E18DD">
      <w:pPr>
        <w:spacing w:after="120"/>
        <w:rPr>
          <w:rFonts w:asciiTheme="minorHAnsi" w:hAnsiTheme="minorHAnsi" w:cstheme="minorHAnsi"/>
        </w:rPr>
      </w:pPr>
      <w:bookmarkStart w:id="9" w:name="_Hlk19627945"/>
      <w:r w:rsidRPr="008E18DD">
        <w:rPr>
          <w:rFonts w:asciiTheme="minorHAnsi" w:hAnsiTheme="minorHAnsi" w:cstheme="minorHAnsi"/>
        </w:rPr>
        <w:t>The ACT senior secondary system recognises a range of university, vocational or life skills pathways.</w:t>
      </w:r>
    </w:p>
    <w:p w14:paraId="5C5F9B81"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The integrity of the ACT Senior Secondary Certificate is upheld by a robust, collaborative</w:t>
      </w:r>
      <w:r w:rsidR="00137652" w:rsidRPr="008E18DD">
        <w:rPr>
          <w:rFonts w:asciiTheme="minorHAnsi" w:hAnsiTheme="minorHAnsi" w:cstheme="minorHAnsi"/>
        </w:rPr>
        <w:t>,</w:t>
      </w:r>
      <w:r w:rsidRPr="008E18DD">
        <w:rPr>
          <w:rFonts w:asciiTheme="minorHAnsi" w:hAnsiTheme="minorHAnsi" w:cstheme="minorHAns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Senior secondary curriculum makes provision for student-centred teaching approaches, integrated and project-based learning inquiry, formative assessment</w:t>
      </w:r>
      <w:r w:rsidR="00137652" w:rsidRPr="008E18DD">
        <w:rPr>
          <w:rFonts w:asciiTheme="minorHAnsi" w:hAnsiTheme="minorHAnsi" w:cstheme="minorHAnsi"/>
        </w:rPr>
        <w:t>,</w:t>
      </w:r>
      <w:r w:rsidRPr="008E18DD">
        <w:rPr>
          <w:rFonts w:asciiTheme="minorHAnsi" w:hAnsiTheme="minorHAnsi" w:cstheme="minorHAns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The ACT Board of Senior Secondary Studies (BSSS) leads senior secondary education. It is responsible for quality assurance in senior secondary curriculum, assessment</w:t>
      </w:r>
      <w:r w:rsidR="00137652" w:rsidRPr="008E18DD">
        <w:rPr>
          <w:rFonts w:asciiTheme="minorHAnsi" w:hAnsiTheme="minorHAnsi" w:cstheme="minorHAnsi"/>
        </w:rPr>
        <w:t>,</w:t>
      </w:r>
      <w:r w:rsidRPr="008E18DD">
        <w:rPr>
          <w:rFonts w:asciiTheme="minorHAnsi" w:hAnsiTheme="minorHAnsi" w:cstheme="minorHAns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8E18DD" w:rsidRDefault="00244D5B" w:rsidP="008E18DD">
      <w:pPr>
        <w:pStyle w:val="TOC1"/>
        <w:spacing w:after="120"/>
        <w:rPr>
          <w:rFonts w:asciiTheme="minorHAnsi" w:hAnsiTheme="minorHAnsi" w:cstheme="minorHAnsi"/>
        </w:rPr>
      </w:pPr>
      <w:r w:rsidRPr="008E18DD">
        <w:rPr>
          <w:rFonts w:asciiTheme="minorHAnsi" w:hAnsiTheme="minorHAnsi" w:cstheme="minorHAnsi"/>
        </w:rPr>
        <w:br w:type="page"/>
      </w:r>
    </w:p>
    <w:p w14:paraId="2A3AE247" w14:textId="77777777" w:rsidR="00A40970" w:rsidRPr="008E18DD" w:rsidRDefault="00A40970" w:rsidP="008E18DD">
      <w:pPr>
        <w:pStyle w:val="Heading1"/>
        <w:spacing w:before="120"/>
        <w:rPr>
          <w:rFonts w:asciiTheme="minorHAnsi" w:hAnsiTheme="minorHAnsi" w:cstheme="minorHAnsi"/>
        </w:rPr>
      </w:pPr>
      <w:bookmarkStart w:id="10" w:name="_Toc238721971"/>
      <w:bookmarkStart w:id="11" w:name="_Hlk1641330"/>
      <w:bookmarkStart w:id="12" w:name="_Toc346702732"/>
      <w:bookmarkStart w:id="13" w:name="_Hlk2158203"/>
      <w:bookmarkStart w:id="14" w:name="_Hlk10627683"/>
      <w:r w:rsidRPr="008E18DD">
        <w:rPr>
          <w:rFonts w:asciiTheme="minorHAnsi" w:hAnsiTheme="minorHAnsi" w:cstheme="minorHAnsi"/>
        </w:rPr>
        <w:lastRenderedPageBreak/>
        <w:t xml:space="preserve">ACT </w:t>
      </w:r>
      <w:r w:rsidR="00D355E0" w:rsidRPr="008E18DD">
        <w:rPr>
          <w:rFonts w:asciiTheme="minorHAnsi" w:hAnsiTheme="minorHAnsi" w:cstheme="minorHAnsi"/>
        </w:rPr>
        <w:t>Senior Secondary Certificate</w:t>
      </w:r>
      <w:bookmarkEnd w:id="10"/>
    </w:p>
    <w:p w14:paraId="30077A69" w14:textId="77777777" w:rsidR="00A40970" w:rsidRPr="008E18DD" w:rsidRDefault="00A40970" w:rsidP="008E18DD">
      <w:pPr>
        <w:spacing w:after="120"/>
        <w:rPr>
          <w:rFonts w:asciiTheme="minorHAnsi" w:hAnsiTheme="minorHAnsi" w:cstheme="minorHAnsi"/>
        </w:rPr>
      </w:pPr>
      <w:r w:rsidRPr="008E18DD">
        <w:rPr>
          <w:rFonts w:asciiTheme="minorHAnsi" w:hAnsiTheme="minorHAnsi" w:cstheme="minorHAnsi"/>
        </w:rPr>
        <w:t>Courses of study for the ACT Senior Secondary Certificate</w:t>
      </w:r>
      <w:r w:rsidR="00DE78AE" w:rsidRPr="008E18DD">
        <w:rPr>
          <w:rFonts w:asciiTheme="minorHAnsi" w:hAnsiTheme="minorHAnsi" w:cstheme="minorHAnsi"/>
        </w:rPr>
        <w:t>:</w:t>
      </w:r>
    </w:p>
    <w:p w14:paraId="29EFE5F6"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provide a variety of pathways, to meet different learning needs and encourage students to complete their secondary education</w:t>
      </w:r>
    </w:p>
    <w:p w14:paraId="7355E3B5"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enable students to develop the essential capabilities for twenty-first century learners</w:t>
      </w:r>
    </w:p>
    <w:p w14:paraId="410D92B0"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empower students as active participants in their own learning</w:t>
      </w:r>
    </w:p>
    <w:p w14:paraId="40C12E33" w14:textId="77777777" w:rsidR="00A40970" w:rsidRPr="008E18DD" w:rsidRDefault="00E374C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engage students in</w:t>
      </w:r>
      <w:r w:rsidR="00A40970" w:rsidRPr="008E18DD">
        <w:rPr>
          <w:rFonts w:asciiTheme="minorHAnsi" w:hAnsiTheme="minorHAnsi" w:cstheme="minorHAnsi"/>
        </w:rPr>
        <w:t xml:space="preserve"> contemporary issues </w:t>
      </w:r>
      <w:r w:rsidRPr="008E18DD">
        <w:rPr>
          <w:rFonts w:asciiTheme="minorHAnsi" w:hAnsiTheme="minorHAnsi" w:cstheme="minorHAnsi"/>
        </w:rPr>
        <w:t>relevant to their lives</w:t>
      </w:r>
    </w:p>
    <w:p w14:paraId="4E162036" w14:textId="3700A0F8" w:rsidR="00A40970"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 xml:space="preserve">foster students’ </w:t>
      </w:r>
      <w:r w:rsidR="00A40970" w:rsidRPr="008E18DD">
        <w:rPr>
          <w:rFonts w:asciiTheme="minorHAnsi" w:hAnsiTheme="minorHAnsi" w:cstheme="minorHAnsi"/>
        </w:rPr>
        <w:t>intellectual, social</w:t>
      </w:r>
      <w:r w:rsidR="00137652" w:rsidRPr="008E18DD">
        <w:rPr>
          <w:rFonts w:asciiTheme="minorHAnsi" w:hAnsiTheme="minorHAnsi" w:cstheme="minorHAnsi"/>
        </w:rPr>
        <w:t>,</w:t>
      </w:r>
      <w:r w:rsidR="00A40970" w:rsidRPr="008E18DD">
        <w:rPr>
          <w:rFonts w:asciiTheme="minorHAnsi" w:hAnsiTheme="minorHAnsi" w:cstheme="minorHAnsi"/>
        </w:rPr>
        <w:t xml:space="preserve"> and </w:t>
      </w:r>
      <w:r w:rsidRPr="008E18DD">
        <w:rPr>
          <w:rFonts w:asciiTheme="minorHAnsi" w:hAnsiTheme="minorHAnsi" w:cstheme="minorHAnsi"/>
        </w:rPr>
        <w:t xml:space="preserve">ethical </w:t>
      </w:r>
      <w:r w:rsidR="00A40970" w:rsidRPr="008E18DD">
        <w:rPr>
          <w:rFonts w:asciiTheme="minorHAnsi" w:hAnsiTheme="minorHAnsi" w:cstheme="minorHAnsi"/>
        </w:rPr>
        <w:t>development</w:t>
      </w:r>
    </w:p>
    <w:p w14:paraId="41DE8E9C" w14:textId="77777777" w:rsidR="00A40970" w:rsidRPr="008E18DD" w:rsidRDefault="00057146" w:rsidP="008E18DD">
      <w:pPr>
        <w:pStyle w:val="ListBullets"/>
        <w:spacing w:after="120"/>
        <w:ind w:left="851" w:hanging="567"/>
        <w:rPr>
          <w:rFonts w:asciiTheme="minorHAnsi" w:hAnsiTheme="minorHAnsi" w:cstheme="minorHAnsi"/>
        </w:rPr>
      </w:pPr>
      <w:r w:rsidRPr="008E18DD">
        <w:rPr>
          <w:rFonts w:asciiTheme="minorHAnsi" w:hAnsiTheme="minorHAnsi" w:cstheme="minorHAnsi"/>
        </w:rPr>
        <w:t>nurture</w:t>
      </w:r>
      <w:r w:rsidR="00A40970" w:rsidRPr="008E18DD">
        <w:rPr>
          <w:rFonts w:asciiTheme="minorHAnsi" w:hAnsiTheme="minorHAnsi" w:cstheme="minorHAnsi"/>
        </w:rPr>
        <w:t xml:space="preserve"> students’ wellbeing, and physical and spiritual development</w:t>
      </w:r>
    </w:p>
    <w:p w14:paraId="1211CC18"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enable effective and respectful participation in a diverse society</w:t>
      </w:r>
      <w:r w:rsidR="00972E4C" w:rsidRPr="008E18DD">
        <w:rPr>
          <w:rFonts w:asciiTheme="minorHAnsi" w:hAnsiTheme="minorHAnsi" w:cstheme="minorHAnsi"/>
        </w:rPr>
        <w:t>.</w:t>
      </w:r>
    </w:p>
    <w:p w14:paraId="4FCF6AE4" w14:textId="77777777" w:rsidR="00A40970" w:rsidRPr="008E18DD" w:rsidRDefault="00726AB8" w:rsidP="008E18DD">
      <w:pPr>
        <w:spacing w:after="120"/>
        <w:rPr>
          <w:rFonts w:asciiTheme="minorHAnsi" w:hAnsiTheme="minorHAnsi" w:cstheme="minorHAnsi"/>
        </w:rPr>
      </w:pPr>
      <w:r w:rsidRPr="008E18DD">
        <w:rPr>
          <w:rFonts w:asciiTheme="minorHAnsi" w:hAnsiTheme="minorHAnsi" w:cstheme="minorHAnsi"/>
        </w:rPr>
        <w:t xml:space="preserve">Each </w:t>
      </w:r>
      <w:r w:rsidR="00A40970" w:rsidRPr="008E18DD">
        <w:rPr>
          <w:rFonts w:asciiTheme="minorHAnsi" w:hAnsiTheme="minorHAnsi" w:cstheme="minorHAnsi"/>
        </w:rPr>
        <w:t>course of study</w:t>
      </w:r>
      <w:r w:rsidR="00DE78AE" w:rsidRPr="008E18DD">
        <w:rPr>
          <w:rFonts w:asciiTheme="minorHAnsi" w:hAnsiTheme="minorHAnsi" w:cstheme="minorHAnsi"/>
        </w:rPr>
        <w:t>:</w:t>
      </w:r>
    </w:p>
    <w:p w14:paraId="6344932E" w14:textId="5F5A32BF"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comprise</w:t>
      </w:r>
      <w:r w:rsidR="00726AB8" w:rsidRPr="008E18DD">
        <w:rPr>
          <w:rFonts w:asciiTheme="minorHAnsi" w:hAnsiTheme="minorHAnsi" w:cstheme="minorHAnsi"/>
        </w:rPr>
        <w:t>s</w:t>
      </w:r>
      <w:r w:rsidRPr="008E18DD">
        <w:rPr>
          <w:rFonts w:asciiTheme="minorHAnsi" w:hAnsiTheme="minorHAnsi" w:cstheme="minorHAnsi"/>
        </w:rPr>
        <w:t xml:space="preserve"> an integrated and interconnected set of knowledge, skills, </w:t>
      </w:r>
      <w:r w:rsidR="00DD35B1" w:rsidRPr="008E18DD">
        <w:rPr>
          <w:rFonts w:asciiTheme="minorHAnsi" w:hAnsiTheme="minorHAnsi" w:cstheme="minorHAnsi"/>
        </w:rPr>
        <w:t>behaviours, and</w:t>
      </w:r>
      <w:r w:rsidRPr="008E18DD">
        <w:rPr>
          <w:rFonts w:asciiTheme="minorHAnsi" w:hAnsiTheme="minorHAnsi" w:cstheme="minorHAnsi"/>
        </w:rPr>
        <w:t xml:space="preserve"> dispositions that students develop and use in their learning across the curriculum</w:t>
      </w:r>
    </w:p>
    <w:p w14:paraId="58CF2A32" w14:textId="6F7F4D14" w:rsidR="00A40970" w:rsidRPr="008E18DD" w:rsidRDefault="00726AB8" w:rsidP="008E18DD">
      <w:pPr>
        <w:pStyle w:val="ListBullets"/>
        <w:spacing w:after="120"/>
        <w:ind w:left="851" w:hanging="567"/>
        <w:rPr>
          <w:rFonts w:asciiTheme="minorHAnsi" w:hAnsiTheme="minorHAnsi" w:cstheme="minorHAnsi"/>
          <w:szCs w:val="24"/>
        </w:rPr>
      </w:pPr>
      <w:r w:rsidRPr="008E18DD">
        <w:rPr>
          <w:rFonts w:asciiTheme="minorHAnsi" w:hAnsiTheme="minorHAnsi" w:cstheme="minorHAnsi"/>
        </w:rPr>
        <w:t>is</w:t>
      </w:r>
      <w:r w:rsidR="00A40970" w:rsidRPr="008E18DD">
        <w:rPr>
          <w:rFonts w:asciiTheme="minorHAnsi" w:hAnsiTheme="minorHAnsi" w:cstheme="minorHAnsi"/>
        </w:rPr>
        <w:t xml:space="preserve"> based on a model of learning that integrates intended student outcomes, pedagogy</w:t>
      </w:r>
      <w:r w:rsidR="00137652" w:rsidRPr="008E18DD">
        <w:rPr>
          <w:rFonts w:asciiTheme="minorHAnsi" w:hAnsiTheme="minorHAnsi" w:cstheme="minorHAnsi"/>
        </w:rPr>
        <w:t>,</w:t>
      </w:r>
      <w:r w:rsidR="00A40970" w:rsidRPr="008E18DD">
        <w:rPr>
          <w:rFonts w:asciiTheme="minorHAnsi" w:hAnsiTheme="minorHAnsi" w:cstheme="minorHAnsi"/>
        </w:rPr>
        <w:t xml:space="preserve"> and assessment</w:t>
      </w:r>
    </w:p>
    <w:p w14:paraId="1E929BE1"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outline</w:t>
      </w:r>
      <w:r w:rsidR="00726AB8" w:rsidRPr="008E18DD">
        <w:rPr>
          <w:rFonts w:asciiTheme="minorHAnsi" w:hAnsiTheme="minorHAnsi" w:cstheme="minorHAnsi"/>
        </w:rPr>
        <w:t>s</w:t>
      </w:r>
      <w:r w:rsidRPr="008E18DD">
        <w:rPr>
          <w:rFonts w:asciiTheme="minorHAnsi" w:hAnsiTheme="minorHAnsi" w:cstheme="minorHAnsi"/>
        </w:rPr>
        <w:t xml:space="preserve"> teaching strategies</w:t>
      </w:r>
      <w:r w:rsidR="00691B15" w:rsidRPr="008E18DD">
        <w:rPr>
          <w:rFonts w:asciiTheme="minorHAnsi" w:hAnsiTheme="minorHAnsi" w:cstheme="minorHAnsi"/>
        </w:rPr>
        <w:t xml:space="preserve"> which </w:t>
      </w:r>
      <w:r w:rsidRPr="008E18DD">
        <w:rPr>
          <w:rFonts w:asciiTheme="minorHAnsi" w:hAnsiTheme="minorHAnsi" w:cstheme="minorHAnsi"/>
        </w:rPr>
        <w:t>are grounded in learning principles and encompass quality teaching</w:t>
      </w:r>
    </w:p>
    <w:p w14:paraId="7972C6CC" w14:textId="01BCEC09"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promote</w:t>
      </w:r>
      <w:r w:rsidR="00726AB8" w:rsidRPr="008E18DD">
        <w:rPr>
          <w:rFonts w:asciiTheme="minorHAnsi" w:hAnsiTheme="minorHAnsi" w:cstheme="minorHAnsi"/>
        </w:rPr>
        <w:t>s</w:t>
      </w:r>
      <w:r w:rsidRPr="008E18DD">
        <w:rPr>
          <w:rFonts w:asciiTheme="minorHAnsi" w:hAnsiTheme="minorHAnsi" w:cstheme="minorHAnsi"/>
        </w:rPr>
        <w:t xml:space="preserve"> intellectual quality, establish</w:t>
      </w:r>
      <w:r w:rsidR="00EC4D5C" w:rsidRPr="008E18DD">
        <w:rPr>
          <w:rFonts w:asciiTheme="minorHAnsi" w:hAnsiTheme="minorHAnsi" w:cstheme="minorHAnsi"/>
        </w:rPr>
        <w:t>es</w:t>
      </w:r>
      <w:r w:rsidRPr="008E18DD">
        <w:rPr>
          <w:rFonts w:asciiTheme="minorHAnsi" w:hAnsiTheme="minorHAnsi" w:cstheme="minorHAnsi"/>
        </w:rPr>
        <w:t xml:space="preserve"> a rich learning environment</w:t>
      </w:r>
      <w:r w:rsidR="00137652" w:rsidRPr="008E18DD">
        <w:rPr>
          <w:rFonts w:asciiTheme="minorHAnsi" w:hAnsiTheme="minorHAnsi" w:cstheme="minorHAnsi"/>
        </w:rPr>
        <w:t>,</w:t>
      </w:r>
      <w:r w:rsidRPr="008E18DD">
        <w:rPr>
          <w:rFonts w:asciiTheme="minorHAnsi" w:hAnsiTheme="minorHAnsi" w:cstheme="minorHAnsi"/>
        </w:rPr>
        <w:t xml:space="preserve"> and generate</w:t>
      </w:r>
      <w:r w:rsidR="00EC4D5C" w:rsidRPr="008E18DD">
        <w:rPr>
          <w:rFonts w:asciiTheme="minorHAnsi" w:hAnsiTheme="minorHAnsi" w:cstheme="minorHAnsi"/>
        </w:rPr>
        <w:t>s</w:t>
      </w:r>
      <w:r w:rsidRPr="008E18DD">
        <w:rPr>
          <w:rFonts w:asciiTheme="minorHAnsi" w:hAnsiTheme="minorHAnsi" w:cstheme="minorHAnsi"/>
        </w:rPr>
        <w:t xml:space="preserve"> relevant connections between learning and life experiences</w:t>
      </w:r>
    </w:p>
    <w:p w14:paraId="43418BED" w14:textId="77777777" w:rsidR="00972E4C"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provide</w:t>
      </w:r>
      <w:r w:rsidR="00726AB8" w:rsidRPr="008E18DD">
        <w:rPr>
          <w:rFonts w:asciiTheme="minorHAnsi" w:hAnsiTheme="minorHAnsi" w:cstheme="minorHAnsi"/>
        </w:rPr>
        <w:t>s</w:t>
      </w:r>
      <w:r w:rsidRPr="008E18DD">
        <w:rPr>
          <w:rFonts w:asciiTheme="minorHAnsi" w:hAnsiTheme="minorHAnsi" w:cstheme="minorHAnsi"/>
        </w:rPr>
        <w:t xml:space="preserve"> formal assessment and certification of students’ achievements.</w:t>
      </w:r>
    </w:p>
    <w:p w14:paraId="44A1DAD7" w14:textId="7209813D" w:rsidR="00803035" w:rsidRPr="008E18DD" w:rsidRDefault="00803035" w:rsidP="008E18DD">
      <w:pPr>
        <w:spacing w:after="120"/>
        <w:rPr>
          <w:rFonts w:asciiTheme="minorHAnsi" w:hAnsiTheme="minorHAnsi" w:cstheme="minorHAnsi"/>
        </w:rPr>
      </w:pPr>
      <w:r w:rsidRPr="008E18DD">
        <w:rPr>
          <w:rFonts w:asciiTheme="minorHAnsi" w:hAnsiTheme="minorHAnsi" w:cstheme="minorHAnsi"/>
        </w:rPr>
        <w:br w:type="page"/>
      </w:r>
    </w:p>
    <w:p w14:paraId="1F69469D" w14:textId="77777777" w:rsidR="00972E4C" w:rsidRPr="008E18DD" w:rsidRDefault="00972E4C" w:rsidP="008E18DD">
      <w:pPr>
        <w:pStyle w:val="Heading2"/>
        <w:spacing w:before="120"/>
        <w:rPr>
          <w:rFonts w:asciiTheme="minorHAnsi" w:hAnsiTheme="minorHAnsi" w:cstheme="minorHAnsi"/>
        </w:rPr>
      </w:pPr>
      <w:bookmarkStart w:id="15" w:name="_Hlk1636713"/>
      <w:bookmarkStart w:id="16" w:name="_Hlk1651805"/>
      <w:bookmarkStart w:id="17" w:name="_Hlk1636677"/>
      <w:bookmarkStart w:id="18" w:name="_Toc525640292"/>
      <w:bookmarkEnd w:id="11"/>
      <w:bookmarkEnd w:id="12"/>
      <w:r w:rsidRPr="008E18DD">
        <w:rPr>
          <w:rFonts w:asciiTheme="minorHAnsi" w:hAnsiTheme="minorHAnsi" w:cstheme="minorHAnsi"/>
        </w:rPr>
        <w:lastRenderedPageBreak/>
        <w:t>Underpinning beliefs</w:t>
      </w:r>
    </w:p>
    <w:p w14:paraId="24C6B04E" w14:textId="77777777" w:rsidR="00972E4C"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All students are able to learn.</w:t>
      </w:r>
    </w:p>
    <w:p w14:paraId="75666DCF" w14:textId="77777777" w:rsidR="00972E4C"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Learning is a partnership between students and teachers.</w:t>
      </w:r>
    </w:p>
    <w:p w14:paraId="758F975B" w14:textId="77777777" w:rsidR="00726AB8"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Teachers are responsible for advancing student learning.</w:t>
      </w:r>
    </w:p>
    <w:p w14:paraId="20AE7353" w14:textId="77777777" w:rsidR="00AD47F3" w:rsidRPr="008E18DD" w:rsidRDefault="00AD47F3" w:rsidP="008E18DD">
      <w:pPr>
        <w:spacing w:after="120"/>
        <w:jc w:val="center"/>
        <w:rPr>
          <w:rFonts w:asciiTheme="minorHAnsi" w:hAnsiTheme="minorHAnsi" w:cstheme="minorHAnsi"/>
        </w:rPr>
      </w:pPr>
      <w:r w:rsidRPr="008E18DD">
        <w:rPr>
          <w:rFonts w:asciiTheme="minorHAnsi" w:hAnsiTheme="minorHAnsi" w:cstheme="minorHAns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F8AF4F7" w14:textId="77777777" w:rsidR="00972E4C" w:rsidRPr="008E18DD" w:rsidRDefault="00972E4C" w:rsidP="008E18DD">
      <w:pPr>
        <w:pStyle w:val="Heading1"/>
        <w:spacing w:before="120"/>
        <w:rPr>
          <w:rFonts w:asciiTheme="minorHAnsi" w:hAnsiTheme="minorHAnsi" w:cstheme="minorHAnsi"/>
        </w:rPr>
      </w:pPr>
      <w:bookmarkStart w:id="19" w:name="_Toc238721972"/>
      <w:r w:rsidRPr="008E18DD">
        <w:rPr>
          <w:rFonts w:asciiTheme="minorHAnsi" w:hAnsiTheme="minorHAnsi" w:cstheme="minorHAnsi"/>
        </w:rPr>
        <w:t xml:space="preserve">Learning </w:t>
      </w:r>
      <w:r w:rsidR="002C6620" w:rsidRPr="008E18DD">
        <w:rPr>
          <w:rFonts w:asciiTheme="minorHAnsi" w:hAnsiTheme="minorHAnsi" w:cstheme="minorHAnsi"/>
        </w:rPr>
        <w:t>P</w:t>
      </w:r>
      <w:r w:rsidRPr="008E18DD">
        <w:rPr>
          <w:rFonts w:asciiTheme="minorHAnsi" w:hAnsiTheme="minorHAnsi" w:cstheme="minorHAnsi"/>
        </w:rPr>
        <w:t>rinciples</w:t>
      </w:r>
      <w:bookmarkEnd w:id="19"/>
    </w:p>
    <w:p w14:paraId="70E4A24F"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builds on existing knowledge, understandings and skills.</w:t>
      </w:r>
    </w:p>
    <w:p w14:paraId="0E33B733"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(Prior knowledge)</w:t>
      </w:r>
    </w:p>
    <w:p w14:paraId="7107D4CC"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547B9BEE" w14:textId="77777777" w:rsidR="00972E4C" w:rsidRPr="008E18DD" w:rsidRDefault="00972E4C" w:rsidP="008E18DD">
      <w:pPr>
        <w:pStyle w:val="NormalItalicindented"/>
        <w:spacing w:before="120" w:after="120"/>
        <w:rPr>
          <w:rFonts w:asciiTheme="minorHAnsi" w:hAnsiTheme="minorHAnsi" w:cstheme="minorHAnsi"/>
          <w:szCs w:val="22"/>
        </w:rPr>
      </w:pPr>
      <w:r w:rsidRPr="008E18DD">
        <w:rPr>
          <w:rFonts w:asciiTheme="minorHAnsi" w:hAnsiTheme="minorHAnsi" w:cstheme="minorHAnsi"/>
          <w:szCs w:val="22"/>
        </w:rPr>
        <w:t>(Deep knowledge and connectedness)</w:t>
      </w:r>
    </w:p>
    <w:p w14:paraId="2519E330"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(Metacognition)</w:t>
      </w:r>
    </w:p>
    <w:p w14:paraId="01DDFE28"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Learners’ sense of self and motivation to learn affects learning.</w:t>
      </w:r>
    </w:p>
    <w:p w14:paraId="3C6BEF2A"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(Self-concept)</w:t>
      </w:r>
    </w:p>
    <w:p w14:paraId="13C305AA"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needs to take place in a context of high expectations.</w:t>
      </w:r>
    </w:p>
    <w:p w14:paraId="3BBD0859"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(High expectations)</w:t>
      </w:r>
    </w:p>
    <w:p w14:paraId="5DF62402"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Learners learn in different ways and at different rates.</w:t>
      </w:r>
    </w:p>
    <w:p w14:paraId="46D04D39"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(Individual differences)</w:t>
      </w:r>
    </w:p>
    <w:p w14:paraId="402F5E25"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Different cultural environments, including the use of language, shape learners’ understandings and the way they learn.</w:t>
      </w:r>
    </w:p>
    <w:p w14:paraId="743B947E"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(Socio-cultural effects)</w:t>
      </w:r>
    </w:p>
    <w:p w14:paraId="2CBCAAEC"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is a social and collaborative function as well as an individual one.</w:t>
      </w:r>
    </w:p>
    <w:p w14:paraId="5CF5F108"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(Collaborative learning)</w:t>
      </w:r>
    </w:p>
    <w:p w14:paraId="622C9CD1"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is strengthened when learning outcomes and criteria for judging learning are made explicit and when students receive frequent feedback on their progress.</w:t>
      </w:r>
    </w:p>
    <w:p w14:paraId="375E0B8E" w14:textId="77777777" w:rsidR="008E18DD"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(Explicit expectations and feedback)</w:t>
      </w:r>
      <w:bookmarkEnd w:id="15"/>
      <w:bookmarkEnd w:id="16"/>
    </w:p>
    <w:p w14:paraId="4CCF4CA5" w14:textId="75076296" w:rsidR="00803035" w:rsidRPr="008E18DD" w:rsidRDefault="00803035" w:rsidP="008E18DD">
      <w:pPr>
        <w:pStyle w:val="NormalItalicindented"/>
        <w:spacing w:before="120" w:after="120"/>
        <w:ind w:left="0"/>
        <w:rPr>
          <w:rFonts w:asciiTheme="minorHAnsi" w:hAnsiTheme="minorHAnsi" w:cstheme="minorHAnsi"/>
          <w:i w:val="0"/>
          <w:iCs/>
        </w:rPr>
      </w:pPr>
      <w:r w:rsidRPr="008E18DD">
        <w:rPr>
          <w:rFonts w:asciiTheme="minorHAnsi" w:hAnsiTheme="minorHAnsi" w:cstheme="minorHAnsi"/>
          <w:i w:val="0"/>
          <w:iCs/>
        </w:rPr>
        <w:br w:type="page"/>
      </w:r>
    </w:p>
    <w:p w14:paraId="47BC2AD6" w14:textId="77777777" w:rsidR="008765B1" w:rsidRPr="008E18DD" w:rsidRDefault="008765B1" w:rsidP="008E18DD">
      <w:pPr>
        <w:pStyle w:val="Heading1"/>
        <w:spacing w:before="120"/>
        <w:rPr>
          <w:rFonts w:asciiTheme="minorHAnsi" w:eastAsia="Calibri" w:hAnsiTheme="minorHAnsi" w:cstheme="minorHAns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38721973"/>
      <w:bookmarkStart w:id="31" w:name="_Hlk1636837"/>
      <w:r w:rsidRPr="008E18DD">
        <w:rPr>
          <w:rFonts w:asciiTheme="minorHAnsi" w:hAnsiTheme="minorHAnsi" w:cstheme="minorHAnsi"/>
        </w:rPr>
        <w:lastRenderedPageBreak/>
        <w:t xml:space="preserve">General </w:t>
      </w:r>
      <w:bookmarkEnd w:id="20"/>
      <w:r w:rsidRPr="008E18DD">
        <w:rPr>
          <w:rFonts w:asciiTheme="minorHAnsi" w:hAnsiTheme="minorHAnsi" w:cstheme="minorHAnsi"/>
        </w:rPr>
        <w:t>C</w:t>
      </w:r>
      <w:r w:rsidRPr="008E18DD">
        <w:rPr>
          <w:rFonts w:asciiTheme="minorHAnsi" w:eastAsia="Calibri" w:hAnsiTheme="minorHAnsi" w:cstheme="minorHAns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8E18DD" w:rsidRDefault="008765B1" w:rsidP="008E18DD">
      <w:pPr>
        <w:spacing w:after="120"/>
        <w:rPr>
          <w:rFonts w:asciiTheme="minorHAnsi" w:hAnsiTheme="minorHAnsi" w:cstheme="minorHAnsi"/>
        </w:rPr>
      </w:pPr>
      <w:bookmarkStart w:id="32" w:name="_Hlk1641431"/>
      <w:r w:rsidRPr="008E18DD">
        <w:rPr>
          <w:rFonts w:asciiTheme="minorHAnsi" w:hAnsiTheme="minorHAnsi" w:cstheme="minorHAns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8E18DD">
        <w:rPr>
          <w:rFonts w:asciiTheme="minorHAnsi" w:hAnsiTheme="minorHAnsi" w:cstheme="minorHAnsi"/>
        </w:rPr>
        <w:t>,</w:t>
      </w:r>
      <w:r w:rsidRPr="008E18DD">
        <w:rPr>
          <w:rFonts w:asciiTheme="minorHAnsi" w:hAnsiTheme="minorHAnsi" w:cstheme="minorHAnsi"/>
        </w:rPr>
        <w:t xml:space="preserve"> and dispositions that students develop and use in their learning across the curriculum.</w:t>
      </w:r>
    </w:p>
    <w:p w14:paraId="37ED6C1F" w14:textId="77777777"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The capabilities include:</w:t>
      </w:r>
    </w:p>
    <w:p w14:paraId="2A59BD20"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literacy</w:t>
      </w:r>
    </w:p>
    <w:p w14:paraId="4FB942A0"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numeracy</w:t>
      </w:r>
    </w:p>
    <w:p w14:paraId="113DD157" w14:textId="49A13A3D" w:rsidR="008765B1" w:rsidRPr="008E18DD" w:rsidRDefault="002F41CE" w:rsidP="008E18DD">
      <w:pPr>
        <w:pStyle w:val="ListBullets"/>
        <w:spacing w:after="120"/>
        <w:ind w:left="851" w:hanging="567"/>
        <w:rPr>
          <w:rFonts w:asciiTheme="minorHAnsi" w:hAnsiTheme="minorHAnsi" w:cstheme="minorHAnsi"/>
        </w:rPr>
      </w:pPr>
      <w:r>
        <w:rPr>
          <w:rFonts w:asciiTheme="minorHAnsi" w:hAnsiTheme="minorHAnsi" w:cstheme="minorHAnsi"/>
        </w:rPr>
        <w:t>digital literacy</w:t>
      </w:r>
    </w:p>
    <w:p w14:paraId="0B94A896"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critical and creative thinking</w:t>
      </w:r>
    </w:p>
    <w:p w14:paraId="61143BE3"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personal and social</w:t>
      </w:r>
    </w:p>
    <w:p w14:paraId="604A528C"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 xml:space="preserve">ethical </w:t>
      </w:r>
      <w:r w:rsidR="005B0C62" w:rsidRPr="008E18DD">
        <w:rPr>
          <w:rFonts w:asciiTheme="minorHAnsi" w:hAnsiTheme="minorHAnsi" w:cstheme="minorHAnsi"/>
        </w:rPr>
        <w:t>understanding</w:t>
      </w:r>
    </w:p>
    <w:p w14:paraId="1E4DB1F5" w14:textId="49440E6D"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intercultural understanding</w:t>
      </w:r>
      <w:r w:rsidR="002F41CE">
        <w:rPr>
          <w:rFonts w:asciiTheme="minorHAnsi" w:hAnsiTheme="minorHAnsi" w:cstheme="minorHAnsi"/>
        </w:rPr>
        <w:t>.</w:t>
      </w:r>
    </w:p>
    <w:p w14:paraId="25B0C977" w14:textId="77777777"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Courses of study for the ACT Senior Secondary Certificate should be both relevant to the lives of students and incorporate the contemporary issues they face. Hence, courses address the following three priorities. These priorities are:</w:t>
      </w:r>
    </w:p>
    <w:p w14:paraId="0A2D9C52"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Aboriginal and Torres Strait Islander histories and cultures</w:t>
      </w:r>
    </w:p>
    <w:p w14:paraId="12D2B136"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Asia and Australia’s engagement with Asia</w:t>
      </w:r>
    </w:p>
    <w:p w14:paraId="37E519AB" w14:textId="52EA4463"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Sustainability</w:t>
      </w:r>
      <w:r w:rsidR="002F41CE">
        <w:rPr>
          <w:rFonts w:asciiTheme="minorHAnsi" w:hAnsiTheme="minorHAnsi" w:cstheme="minorHAnsi"/>
        </w:rPr>
        <w:t>.</w:t>
      </w:r>
    </w:p>
    <w:p w14:paraId="6B167FAC" w14:textId="77777777"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 xml:space="preserve">Elaboration of these General Capabilities and priorities is available on the ACARA website at </w:t>
      </w:r>
      <w:hyperlink r:id="rId13" w:history="1">
        <w:r w:rsidRPr="008E18DD">
          <w:rPr>
            <w:rStyle w:val="Hyperlink"/>
            <w:rFonts w:asciiTheme="minorHAnsi" w:hAnsiTheme="minorHAnsi" w:cstheme="minorHAnsi"/>
          </w:rPr>
          <w:t>www.australiancurriculum.edu.au</w:t>
        </w:r>
      </w:hyperlink>
      <w:r w:rsidRPr="008E18DD">
        <w:rPr>
          <w:rFonts w:asciiTheme="minorHAnsi" w:hAnsiTheme="minorHAnsi" w:cstheme="minorHAnsi"/>
        </w:rPr>
        <w:t>.</w:t>
      </w:r>
    </w:p>
    <w:p w14:paraId="4A19346B" w14:textId="77777777" w:rsidR="00C23F2E" w:rsidRPr="008E18DD" w:rsidRDefault="00C23F2E" w:rsidP="008E18DD">
      <w:pPr>
        <w:pStyle w:val="Heading3"/>
        <w:rPr>
          <w:rFonts w:asciiTheme="minorHAnsi" w:hAnsiTheme="minorHAnsi" w:cstheme="minorHAnsi"/>
        </w:rPr>
      </w:pPr>
      <w:bookmarkStart w:id="33" w:name="_Hlk2173241"/>
      <w:bookmarkEnd w:id="8"/>
      <w:bookmarkEnd w:id="13"/>
      <w:bookmarkEnd w:id="14"/>
      <w:bookmarkEnd w:id="17"/>
      <w:bookmarkEnd w:id="31"/>
      <w:bookmarkEnd w:id="32"/>
      <w:r w:rsidRPr="008E18DD">
        <w:rPr>
          <w:rFonts w:asciiTheme="minorHAnsi" w:hAnsiTheme="minorHAnsi" w:cstheme="minorHAnsi"/>
        </w:rPr>
        <w:t>Literacy</w:t>
      </w:r>
    </w:p>
    <w:p w14:paraId="43FCBF11" w14:textId="5444B229" w:rsidR="00C23F2E" w:rsidRPr="008E18DD" w:rsidRDefault="00C23F2E" w:rsidP="008E18DD">
      <w:pPr>
        <w:spacing w:after="120"/>
        <w:rPr>
          <w:rFonts w:asciiTheme="minorHAnsi" w:hAnsiTheme="minorHAnsi" w:cstheme="minorHAnsi"/>
          <w:lang w:eastAsia="en-AU"/>
        </w:rPr>
      </w:pPr>
      <w:r w:rsidRPr="008E18DD">
        <w:rPr>
          <w:rFonts w:asciiTheme="minorHAnsi" w:hAnsiTheme="minorHAnsi" w:cstheme="minorHAnsi"/>
          <w:lang w:eastAsia="en-AU"/>
        </w:rPr>
        <w:t xml:space="preserve">Learning a language develops overall literacy, strengthening literacy-related capabilities that are transferable across languages, as well as the knowledge and skills necessary to comprehend text in the target language. The fundamental metalanguage and understanding of language allow for new insight into existing language and literacy in all the student’s languages. As such, explicit, explanatory, and exploratory talk around language and literacy is a core element of language learning. Learners are supported to develop their own </w:t>
      </w:r>
      <w:proofErr w:type="gramStart"/>
      <w:r w:rsidRPr="008E18DD">
        <w:rPr>
          <w:rFonts w:asciiTheme="minorHAnsi" w:hAnsiTheme="minorHAnsi" w:cstheme="minorHAnsi"/>
          <w:lang w:eastAsia="en-AU"/>
        </w:rPr>
        <w:t>meta–awareness</w:t>
      </w:r>
      <w:proofErr w:type="gramEnd"/>
      <w:r w:rsidRPr="008E18DD">
        <w:rPr>
          <w:rFonts w:asciiTheme="minorHAnsi" w:hAnsiTheme="minorHAnsi" w:cstheme="minorHAnsi"/>
          <w:lang w:eastAsia="en-AU"/>
        </w:rPr>
        <w:t>, to be able to think and talk about how the language works and about how they learn to use it.</w:t>
      </w:r>
    </w:p>
    <w:p w14:paraId="0AE2202E"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Numeracy</w:t>
      </w:r>
    </w:p>
    <w:p w14:paraId="216707F0" w14:textId="213CA147"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Learning languages affords opportunities for learners to express numerical understanding in another language, reinforcing numerical understanding in the primary language/s. Students will be presented with texts that contain numerical information for critical interpretation and understanding. This builds their capacity to conceptualise and understand important texts about the world around them. The pattern recognition and application practices in language learning support the learning of Mathematics which uses similar sorts of algebraic reasoning and is in many ways, its own language.</w:t>
      </w:r>
    </w:p>
    <w:p w14:paraId="08A85968"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Digital Literacy</w:t>
      </w:r>
    </w:p>
    <w:p w14:paraId="148A96D2" w14:textId="23C8BD9F" w:rsid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 xml:space="preserve">Learning </w:t>
      </w:r>
      <w:r w:rsidR="00C23F2E" w:rsidRPr="008E18DD">
        <w:rPr>
          <w:rFonts w:asciiTheme="minorHAnsi" w:hAnsiTheme="minorHAnsi" w:cstheme="minorHAnsi"/>
          <w:lang w:eastAsia="en-AU"/>
        </w:rPr>
        <w:t xml:space="preserve">a </w:t>
      </w:r>
      <w:r w:rsidRPr="008E18DD">
        <w:rPr>
          <w:rFonts w:asciiTheme="minorHAnsi" w:hAnsiTheme="minorHAnsi" w:cstheme="minorHAnsi"/>
          <w:lang w:eastAsia="en-AU"/>
        </w:rPr>
        <w:t xml:space="preserve">language </w:t>
      </w:r>
      <w:r w:rsidR="00C23F2E" w:rsidRPr="008E18DD">
        <w:rPr>
          <w:rFonts w:asciiTheme="minorHAnsi" w:hAnsiTheme="minorHAnsi" w:cstheme="minorHAnsi"/>
          <w:lang w:eastAsia="en-AU"/>
        </w:rPr>
        <w:t>involves</w:t>
      </w:r>
      <w:r w:rsidRPr="008E18DD">
        <w:rPr>
          <w:rFonts w:asciiTheme="minorHAnsi" w:hAnsiTheme="minorHAnsi" w:cstheme="minorHAnsi"/>
          <w:lang w:eastAsia="en-AU"/>
        </w:rPr>
        <w:t xml:space="preserve"> using digital environments and technologies in the target language. Students will learn how to use digital technologies appropriately to enhance learning and communication, and to ensure that they do not undermine their own progress with unnecessary recourse to AI and other translation tools. Accessing live target language environments and texts via digital media contributes to the development of linguistic and cultural knowledge and extends the boundaries of the classroom. Students will access contemporary idiom and expression through immediate connection to the target culture and thus leading to an up to date understanding of language and culture. Accessing online contexts, also allows time for students to have more developed information literacy skills</w:t>
      </w:r>
      <w:r w:rsidR="00C23F2E" w:rsidRPr="008E18DD">
        <w:rPr>
          <w:rFonts w:asciiTheme="minorHAnsi" w:hAnsiTheme="minorHAnsi" w:cstheme="minorHAnsi"/>
          <w:lang w:eastAsia="en-AU"/>
        </w:rPr>
        <w:t xml:space="preserve"> and identify reliable online sources in the target language.</w:t>
      </w:r>
      <w:r w:rsidR="008E18DD">
        <w:rPr>
          <w:rFonts w:asciiTheme="minorHAnsi" w:hAnsiTheme="minorHAnsi" w:cstheme="minorHAnsi"/>
          <w:lang w:eastAsia="en-AU"/>
        </w:rPr>
        <w:br w:type="page"/>
      </w:r>
    </w:p>
    <w:p w14:paraId="268E7F33"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lastRenderedPageBreak/>
        <w:t>Critical and Creative Thinking</w:t>
      </w:r>
    </w:p>
    <w:p w14:paraId="43B288A4" w14:textId="2D62DFCC"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In learning a language, students interact with people and ideas from diverse backgrounds</w:t>
      </w:r>
      <w:r w:rsidR="00C847D8">
        <w:rPr>
          <w:rFonts w:asciiTheme="minorHAnsi" w:hAnsiTheme="minorHAnsi" w:cstheme="minorHAnsi"/>
          <w:lang w:eastAsia="en-AU"/>
        </w:rPr>
        <w:t>, languages,</w:t>
      </w:r>
      <w:r w:rsidRPr="008E18DD">
        <w:rPr>
          <w:rFonts w:asciiTheme="minorHAnsi" w:hAnsiTheme="minorHAnsi" w:cstheme="minorHAnsi"/>
          <w:lang w:eastAsia="en-AU"/>
        </w:rPr>
        <w:t xml:space="preserve"> and perspectives across a wide range of topics, which provides opportunities for critical thinking, reflection and encourage creative, divergent and imaginative thinking. By learning to notice, connect, compare, and analyse aspects of the target language, students develop critical, analytic and problem-solving skills. In creating texts, they learn to apply creative processes to express their ideas and insights.</w:t>
      </w:r>
    </w:p>
    <w:p w14:paraId="3330CF80"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Personal and Social Capabilities</w:t>
      </w:r>
    </w:p>
    <w:p w14:paraId="729525C2" w14:textId="0D1351D6"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Interacting effectively in an additional language and with people of diverse language</w:t>
      </w:r>
      <w:r w:rsidR="00C847D8">
        <w:rPr>
          <w:rFonts w:asciiTheme="minorHAnsi" w:hAnsiTheme="minorHAnsi" w:cstheme="minorHAnsi"/>
          <w:lang w:eastAsia="en-AU"/>
        </w:rPr>
        <w:t xml:space="preserve"> and cultural</w:t>
      </w:r>
      <w:r w:rsidRPr="008E18DD">
        <w:rPr>
          <w:rFonts w:asciiTheme="minorHAnsi" w:hAnsiTheme="minorHAnsi" w:cstheme="minorHAnsi"/>
          <w:lang w:eastAsia="en-AU"/>
        </w:rPr>
        <w:t xml:space="preserve"> backgrounds involves negotiating, interpreting and reflecting on meaning in a range of personal, social and cultural situations. This involves understanding, empathising and reflexivity; important elements of personal and social capabilities, as they reflect on the world around them and their place in it. Being open minded and recognising that people view and experience the world in different ways and learning to interact in a collaborative and respectful manner within their own and other cultures and languages are key elements of personal and social competence.</w:t>
      </w:r>
    </w:p>
    <w:p w14:paraId="5ED66F86"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Ethical Understanding</w:t>
      </w:r>
    </w:p>
    <w:p w14:paraId="63813ED2" w14:textId="7B0E573C"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When learning another language, students are taught explicitly to acknowledge and consider difference in their interactions with others and to develop respect for diverse ways of perceiving</w:t>
      </w:r>
      <w:r w:rsidR="00C847D8">
        <w:rPr>
          <w:rFonts w:asciiTheme="minorHAnsi" w:hAnsiTheme="minorHAnsi" w:cstheme="minorHAnsi"/>
          <w:lang w:eastAsia="en-AU"/>
        </w:rPr>
        <w:t>, speaking</w:t>
      </w:r>
      <w:r w:rsidRPr="008E18DD">
        <w:rPr>
          <w:rFonts w:asciiTheme="minorHAnsi" w:hAnsiTheme="minorHAnsi" w:cstheme="minorHAnsi"/>
          <w:lang w:eastAsia="en-AU"/>
        </w:rPr>
        <w:t xml:space="preserve"> and acting in the world. In developing a reflexive approach to language learning, they develop and clarify their own beliefs in interacting with those of others. Students will develop and extend their understanding of ethical practices in translation, scholarship and research.</w:t>
      </w:r>
    </w:p>
    <w:p w14:paraId="7053E1A4"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Intercultural Understanding</w:t>
      </w:r>
    </w:p>
    <w:p w14:paraId="5A96ACBF" w14:textId="77777777" w:rsidR="00461482"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The development of intercultural understanding is a central aim of learning languages, as it is integral to global citizenship and lifelong learning. Students bring various preconceptions, assumptions, and orientations shaped by their existing language(s) culture(s) to their learning that can be challenged by the new language experience. Learning to move between the existing and new languages and cultures is integral to language learning and is the key to the development of students’ intercultural capability. By learning a new language or learning to use an existing language in new domains and contexts, students are able to notice, compare, and reflect on things previously taken for granted; to explore their own linguistic, social and cultural practices as well as those associated with the target language. They begin to see the complexity, variability, and sometimes the contradictions involved in using language.</w:t>
      </w:r>
    </w:p>
    <w:p w14:paraId="5D044B3C" w14:textId="0830FE41" w:rsidR="00517395"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Learning a new language does not require forsaking the first language. It is an enriching and cumulative process, which broadens the learner’s communicative repertoire, providing additional resources for interpreting and making meaning. Learners come to realise that interactions between different people via different languages also involves interactions between the different kinds of knowledge, understanding, and values that are articulated through language(s) and culture(s). They realise that successful intercultural communication is not only determined by what they do or say but also by what members of the other language and culture understand from what they say or do.</w:t>
      </w:r>
    </w:p>
    <w:p w14:paraId="747C2526" w14:textId="59AA14B2" w:rsidR="008E18DD" w:rsidRDefault="008E18DD">
      <w:pPr>
        <w:spacing w:before="0"/>
        <w:rPr>
          <w:rFonts w:asciiTheme="minorHAnsi" w:hAnsiTheme="minorHAnsi" w:cstheme="minorHAnsi"/>
          <w:lang w:eastAsia="en-AU"/>
        </w:rPr>
      </w:pPr>
      <w:r>
        <w:rPr>
          <w:rFonts w:asciiTheme="minorHAnsi" w:hAnsiTheme="minorHAnsi" w:cstheme="minorHAnsi"/>
          <w:lang w:eastAsia="en-AU"/>
        </w:rPr>
        <w:br w:type="page"/>
      </w:r>
    </w:p>
    <w:p w14:paraId="4DF83ABA" w14:textId="7003EEB4" w:rsidR="008765B1" w:rsidRPr="008E18DD" w:rsidRDefault="008765B1" w:rsidP="008E18DD">
      <w:pPr>
        <w:pStyle w:val="Heading1"/>
        <w:spacing w:before="120"/>
        <w:rPr>
          <w:rFonts w:asciiTheme="minorHAnsi" w:hAnsiTheme="minorHAnsi" w:cstheme="minorHAnsi"/>
        </w:rPr>
      </w:pPr>
      <w:bookmarkStart w:id="34" w:name="_Toc238721974"/>
      <w:r w:rsidRPr="008E18DD">
        <w:rPr>
          <w:rFonts w:asciiTheme="minorHAnsi" w:hAnsiTheme="minorHAnsi" w:cstheme="minorHAnsi"/>
        </w:rPr>
        <w:lastRenderedPageBreak/>
        <w:t>Cross</w:t>
      </w:r>
      <w:r w:rsidR="00ED1CCB" w:rsidRPr="008E18DD">
        <w:rPr>
          <w:rFonts w:asciiTheme="minorHAnsi" w:hAnsiTheme="minorHAnsi" w:cstheme="minorHAnsi"/>
        </w:rPr>
        <w:t>-</w:t>
      </w:r>
      <w:r w:rsidRPr="008E18DD">
        <w:rPr>
          <w:rFonts w:asciiTheme="minorHAnsi" w:hAnsiTheme="minorHAnsi" w:cstheme="minorHAnsi"/>
        </w:rPr>
        <w:t>Curriculum Priorities</w:t>
      </w:r>
      <w:bookmarkEnd w:id="34"/>
    </w:p>
    <w:p w14:paraId="46F1E197" w14:textId="77777777" w:rsidR="009753FA" w:rsidRPr="008E18DD" w:rsidRDefault="009753FA" w:rsidP="008E18DD">
      <w:pPr>
        <w:pStyle w:val="Heading3"/>
        <w:rPr>
          <w:rFonts w:asciiTheme="minorHAnsi" w:hAnsiTheme="minorHAnsi" w:cstheme="minorHAnsi"/>
        </w:rPr>
      </w:pPr>
      <w:bookmarkStart w:id="35" w:name="_Hlk11312136"/>
      <w:r w:rsidRPr="008E18DD">
        <w:rPr>
          <w:rFonts w:asciiTheme="minorHAnsi" w:hAnsiTheme="minorHAnsi" w:cstheme="minorHAnsi"/>
        </w:rPr>
        <w:t>Aboriginal and Torres Strait Islander Histories and Cultures</w:t>
      </w:r>
    </w:p>
    <w:p w14:paraId="610085CF" w14:textId="3A378254" w:rsidR="00763C91" w:rsidRPr="008E18DD" w:rsidRDefault="00763C91" w:rsidP="008E18DD">
      <w:pPr>
        <w:pStyle w:val="Heading3"/>
        <w:rPr>
          <w:rFonts w:asciiTheme="minorHAnsi" w:eastAsia="Calibri" w:hAnsiTheme="minorHAnsi" w:cstheme="minorHAnsi"/>
          <w:b w:val="0"/>
          <w:bCs w:val="0"/>
          <w:sz w:val="22"/>
        </w:rPr>
      </w:pPr>
      <w:bookmarkStart w:id="36" w:name="_Hlk11312143"/>
      <w:bookmarkEnd w:id="35"/>
      <w:r w:rsidRPr="008E18DD">
        <w:rPr>
          <w:rFonts w:asciiTheme="minorHAnsi" w:eastAsia="Calibri" w:hAnsiTheme="minorHAnsi" w:cstheme="minorHAnsi"/>
          <w:b w:val="0"/>
          <w:bCs w:val="0"/>
          <w:sz w:val="22"/>
        </w:rPr>
        <w:t>Learning a language provides opportunities for students to engage with Aboriginal and Torres Strait Islander Histories and Cultures by exploring the connections between language, culture, and identity. Students analyse how ways of knowing, values, and perspectives are shaped and communicated within cultures, supporting a deeper understanding and appreciation of Aboriginal and Torres Strait Islander histories, cultures, deep knowledge traditions, and holistic worldviews.</w:t>
      </w:r>
    </w:p>
    <w:p w14:paraId="5C258917" w14:textId="7E8FA40F" w:rsidR="00763C91" w:rsidRPr="008E18DD" w:rsidRDefault="00763C91" w:rsidP="008E18DD">
      <w:pPr>
        <w:pStyle w:val="Heading3"/>
        <w:rPr>
          <w:rFonts w:asciiTheme="minorHAnsi" w:eastAsia="Calibri" w:hAnsiTheme="minorHAnsi" w:cstheme="minorHAnsi"/>
          <w:b w:val="0"/>
          <w:bCs w:val="0"/>
          <w:sz w:val="22"/>
        </w:rPr>
      </w:pPr>
      <w:r w:rsidRPr="008E18DD">
        <w:rPr>
          <w:rFonts w:asciiTheme="minorHAnsi" w:eastAsia="Calibri" w:hAnsiTheme="minorHAnsi" w:cstheme="minorHAnsi"/>
          <w:b w:val="0"/>
          <w:bCs w:val="0"/>
          <w:sz w:val="22"/>
        </w:rPr>
        <w:t>Students draw on their knowledge of Aboriginal and Torres Strait Islander Peoples and Cultures to make intercultural comparisons with the languages and cultures they are studying. They examine how relationships to place, community, and cultural knowledge are expressed and sustained through storytelling, traditions, and social practices, developing an understanding of cultural continuity, diversity, and the ways cultures maintain identity over time.</w:t>
      </w:r>
    </w:p>
    <w:p w14:paraId="5E9B36F3" w14:textId="12B59BC5" w:rsidR="009753FA" w:rsidRPr="008E18DD" w:rsidRDefault="009753FA" w:rsidP="008E18DD">
      <w:pPr>
        <w:pStyle w:val="Heading3"/>
        <w:rPr>
          <w:rFonts w:asciiTheme="minorHAnsi" w:hAnsiTheme="minorHAnsi" w:cstheme="minorHAnsi"/>
        </w:rPr>
      </w:pPr>
      <w:r w:rsidRPr="008E18DD">
        <w:rPr>
          <w:rFonts w:asciiTheme="minorHAnsi" w:hAnsiTheme="minorHAnsi" w:cstheme="minorHAnsi"/>
        </w:rPr>
        <w:t>Asia and Australia’s Engagement with Asia</w:t>
      </w:r>
    </w:p>
    <w:p w14:paraId="7FFAF650" w14:textId="6E3883E6" w:rsidR="00763C91" w:rsidRPr="008E18DD" w:rsidRDefault="00763C91" w:rsidP="008E18DD">
      <w:pPr>
        <w:pStyle w:val="Heading3"/>
        <w:rPr>
          <w:rFonts w:asciiTheme="minorHAnsi" w:hAnsiTheme="minorHAnsi" w:cstheme="minorHAnsi"/>
          <w:b w:val="0"/>
          <w:bCs w:val="0"/>
          <w:sz w:val="22"/>
        </w:rPr>
      </w:pPr>
      <w:bookmarkStart w:id="37" w:name="_Hlk11312150"/>
      <w:bookmarkEnd w:id="36"/>
      <w:r w:rsidRPr="008E18DD">
        <w:rPr>
          <w:rFonts w:asciiTheme="minorHAnsi" w:hAnsiTheme="minorHAnsi" w:cstheme="minorHAnsi"/>
          <w:b w:val="0"/>
          <w:bCs w:val="0"/>
          <w:sz w:val="22"/>
        </w:rPr>
        <w:t>The study of languages supports students’ understanding of the diversity within and between the countries of the Asia region and Australia’s connections with the region. Students explore how language reflects cultural practices, social relationships, and ways of thinking within Asian societies. This develops awareness of the cultures, histories, and contributions of the peoples of Asia, as well as the social, cultural, and economic links that connect Australia with the Asia region.</w:t>
      </w:r>
    </w:p>
    <w:p w14:paraId="59C84828" w14:textId="77777777" w:rsidR="00763C91" w:rsidRPr="008E18DD" w:rsidRDefault="00763C91"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Students strengthen their understanding of Australia’s engagement with Asia through intercultural comparison. In studying an Asian language, students engage directly with Asian perspectives and modes of communication; in studying another language, students draw on shared learning to develop Asia literacy. This learning supports the development of skills and dispositions for effective communication and engagement with the peoples of Asia so they can effectively live, work and learn in the region.</w:t>
      </w:r>
    </w:p>
    <w:p w14:paraId="3D31BD85" w14:textId="0DF98C97" w:rsidR="009753FA" w:rsidRPr="008E18DD" w:rsidRDefault="009753FA" w:rsidP="008E18DD">
      <w:pPr>
        <w:pStyle w:val="Heading3"/>
        <w:rPr>
          <w:rFonts w:asciiTheme="minorHAnsi" w:hAnsiTheme="minorHAnsi" w:cstheme="minorHAnsi"/>
        </w:rPr>
      </w:pPr>
      <w:r w:rsidRPr="008E18DD">
        <w:rPr>
          <w:rFonts w:asciiTheme="minorHAnsi" w:hAnsiTheme="minorHAnsi" w:cstheme="minorHAnsi"/>
        </w:rPr>
        <w:t>Sustainability</w:t>
      </w:r>
    </w:p>
    <w:bookmarkEnd w:id="37"/>
    <w:p w14:paraId="01EDC0A6" w14:textId="6795C197" w:rsidR="00BB7D37" w:rsidRPr="008E18DD" w:rsidRDefault="00BB7D37" w:rsidP="008E18DD">
      <w:pPr>
        <w:spacing w:after="120"/>
        <w:rPr>
          <w:rFonts w:asciiTheme="minorHAnsi" w:hAnsiTheme="minorHAnsi" w:cstheme="minorHAnsi"/>
        </w:rPr>
      </w:pPr>
      <w:r w:rsidRPr="008E18DD">
        <w:rPr>
          <w:rFonts w:asciiTheme="minorHAnsi" w:hAnsiTheme="minorHAnsi" w:cstheme="minorHAnsi"/>
        </w:rPr>
        <w:t>Students engage with the sustainability priority by developing an understanding of the interconnected nature of environmental, social, cultural, and economic systems. They explore how different societies value and respond to environmental and social challenges, fostering reflection on how current actions shape future wellbeing.</w:t>
      </w:r>
    </w:p>
    <w:p w14:paraId="561A70D0" w14:textId="6A012893" w:rsidR="00BB7D37" w:rsidRPr="008E18DD" w:rsidRDefault="00BB7D37" w:rsidP="008E18DD">
      <w:pPr>
        <w:spacing w:after="120"/>
        <w:rPr>
          <w:rFonts w:asciiTheme="minorHAnsi" w:hAnsiTheme="minorHAnsi" w:cstheme="minorHAnsi"/>
        </w:rPr>
      </w:pPr>
      <w:r w:rsidRPr="008E18DD">
        <w:rPr>
          <w:rFonts w:asciiTheme="minorHAnsi" w:hAnsiTheme="minorHAnsi" w:cstheme="minorHAnsi"/>
        </w:rPr>
        <w:t>Through engagement with relevant texts and contexts, students investigate key sustainability concepts such as conservation, community responsibility, and social change. They examine how cultural values and worldviews influence perspectives on sustainability, and how language is used to share knowledge, communicate ideas, and respond to change across cultures. By comparing and reflecting on diverse perspectives, students build the skills to communicate responsibly and collaborate effectively. This supports informed participation in local, regional, and global communities and encourages more sustainable ways of living.</w:t>
      </w:r>
    </w:p>
    <w:p w14:paraId="4F66BB78" w14:textId="77777777" w:rsidR="00BB7D37" w:rsidRPr="008E18DD" w:rsidRDefault="00BB7D37" w:rsidP="008E18DD">
      <w:pPr>
        <w:spacing w:after="120"/>
        <w:rPr>
          <w:rFonts w:asciiTheme="minorHAnsi" w:hAnsiTheme="minorHAnsi" w:cstheme="minorHAnsi"/>
        </w:rPr>
      </w:pPr>
      <w:r w:rsidRPr="008E18DD">
        <w:rPr>
          <w:rFonts w:asciiTheme="minorHAnsi" w:hAnsiTheme="minorHAnsi" w:cstheme="minorHAnsi"/>
        </w:rPr>
        <w:t>Students also deepen their understanding of sustainability within specific cultural contexts, particularly in relation to global challenges such as climate change, food security, and land management. Through respectful interaction, negotiation of meaning, and reflection on communication, students develop the capabilities needed to live and work productively and sustainably.</w:t>
      </w:r>
    </w:p>
    <w:p w14:paraId="0633D167" w14:textId="77777777" w:rsidR="00061C4D" w:rsidRPr="008E18DD" w:rsidRDefault="00061C4D" w:rsidP="008E18DD">
      <w:pPr>
        <w:spacing w:after="120"/>
        <w:rPr>
          <w:rFonts w:asciiTheme="minorHAnsi" w:hAnsiTheme="minorHAnsi" w:cstheme="minorHAnsi"/>
        </w:rPr>
      </w:pPr>
      <w:r w:rsidRPr="008E18DD">
        <w:rPr>
          <w:rFonts w:asciiTheme="minorHAnsi" w:hAnsiTheme="minorHAnsi" w:cstheme="minorHAnsi"/>
        </w:rPr>
        <w:br w:type="page"/>
      </w:r>
    </w:p>
    <w:p w14:paraId="0CF50C13" w14:textId="2B200126" w:rsidR="00061C4D" w:rsidRPr="008E18DD" w:rsidRDefault="00603BAD" w:rsidP="008E18DD">
      <w:pPr>
        <w:spacing w:after="120"/>
        <w:jc w:val="center"/>
        <w:rPr>
          <w:rFonts w:asciiTheme="minorHAnsi" w:hAnsiTheme="minorHAnsi" w:cstheme="minorHAnsi"/>
          <w:b/>
          <w:sz w:val="36"/>
          <w:szCs w:val="36"/>
        </w:rPr>
      </w:pPr>
      <w:bookmarkStart w:id="38" w:name="_Hlk22111893"/>
      <w:r w:rsidRPr="008E18DD">
        <w:rPr>
          <w:rFonts w:asciiTheme="minorHAnsi" w:hAnsiTheme="minorHAnsi" w:cstheme="minorHAnsi"/>
          <w:b/>
          <w:sz w:val="36"/>
          <w:szCs w:val="36"/>
        </w:rPr>
        <w:lastRenderedPageBreak/>
        <w:t>Continuing</w:t>
      </w:r>
      <w:r w:rsidR="006F052B" w:rsidRPr="008E18DD">
        <w:rPr>
          <w:rFonts w:asciiTheme="minorHAnsi" w:hAnsiTheme="minorHAnsi" w:cstheme="minorHAnsi"/>
          <w:b/>
          <w:sz w:val="36"/>
          <w:szCs w:val="36"/>
        </w:rPr>
        <w:t xml:space="preserve"> Modern Languages</w:t>
      </w:r>
    </w:p>
    <w:p w14:paraId="2FDCFC76" w14:textId="60AB19A2" w:rsidR="0078539F" w:rsidRPr="008E18DD" w:rsidRDefault="006D7DB3" w:rsidP="008E18DD">
      <w:pPr>
        <w:spacing w:after="120"/>
        <w:ind w:left="360"/>
        <w:jc w:val="center"/>
        <w:rPr>
          <w:rFonts w:asciiTheme="minorHAnsi" w:hAnsiTheme="minorHAnsi" w:cstheme="minorHAnsi"/>
          <w:b/>
          <w:sz w:val="32"/>
          <w:szCs w:val="32"/>
        </w:rPr>
      </w:pPr>
      <w:r w:rsidRPr="008E18DD">
        <w:rPr>
          <w:rFonts w:asciiTheme="minorHAnsi" w:hAnsiTheme="minorHAnsi" w:cstheme="minorHAnsi"/>
          <w:b/>
          <w:sz w:val="32"/>
          <w:szCs w:val="32"/>
        </w:rPr>
        <w:t xml:space="preserve">A - </w:t>
      </w:r>
      <w:r w:rsidR="00061C4D" w:rsidRPr="008E18DD">
        <w:rPr>
          <w:rFonts w:asciiTheme="minorHAnsi" w:hAnsiTheme="minorHAnsi" w:cstheme="minorHAnsi"/>
          <w:b/>
          <w:sz w:val="32"/>
          <w:szCs w:val="32"/>
        </w:rPr>
        <w:t>T</w:t>
      </w:r>
      <w:r w:rsidRPr="008E18DD">
        <w:rPr>
          <w:rFonts w:asciiTheme="minorHAnsi" w:hAnsiTheme="minorHAnsi" w:cstheme="minorHAnsi"/>
          <w:b/>
          <w:sz w:val="32"/>
          <w:szCs w:val="32"/>
        </w:rPr>
        <w:t xml:space="preserve"> </w:t>
      </w:r>
      <w:r w:rsidR="001E6CF5" w:rsidRPr="008E18DD">
        <w:rPr>
          <w:rFonts w:asciiTheme="minorHAnsi" w:hAnsiTheme="minorHAnsi" w:cstheme="minorHAnsi"/>
          <w:b/>
          <w:sz w:val="32"/>
          <w:szCs w:val="32"/>
        </w:rPr>
        <w:t>-</w:t>
      </w:r>
      <w:r w:rsidRPr="008E18DD">
        <w:rPr>
          <w:rFonts w:asciiTheme="minorHAnsi" w:hAnsiTheme="minorHAnsi" w:cstheme="minorHAnsi"/>
          <w:b/>
          <w:sz w:val="32"/>
          <w:szCs w:val="32"/>
        </w:rPr>
        <w:t xml:space="preserve"> </w:t>
      </w:r>
      <w:r w:rsidR="00061C4D" w:rsidRPr="008E18DD">
        <w:rPr>
          <w:rFonts w:asciiTheme="minorHAnsi" w:hAnsiTheme="minorHAnsi" w:cstheme="minorHAnsi"/>
          <w:b/>
          <w:sz w:val="32"/>
          <w:szCs w:val="32"/>
        </w:rPr>
        <w:t>M</w:t>
      </w:r>
    </w:p>
    <w:p w14:paraId="4BCE0040" w14:textId="77777777" w:rsidR="006E2EDC" w:rsidRPr="008E18DD" w:rsidRDefault="006E2EDC" w:rsidP="008E18DD">
      <w:pPr>
        <w:pStyle w:val="Heading1"/>
        <w:spacing w:before="120"/>
        <w:rPr>
          <w:rFonts w:asciiTheme="minorHAnsi" w:hAnsiTheme="minorHAnsi" w:cstheme="minorHAnsi"/>
        </w:rPr>
      </w:pPr>
      <w:bookmarkStart w:id="39" w:name="_Toc238721975"/>
      <w:bookmarkEnd w:id="38"/>
      <w:r w:rsidRPr="008E18DD">
        <w:rPr>
          <w:rFonts w:asciiTheme="minorHAnsi" w:hAnsiTheme="minorHAnsi" w:cstheme="minorHAnsi"/>
        </w:rPr>
        <w:t>Rationale</w:t>
      </w:r>
      <w:bookmarkEnd w:id="18"/>
      <w:bookmarkEnd w:id="39"/>
    </w:p>
    <w:p w14:paraId="504676B8" w14:textId="33120706"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 xml:space="preserve">Learning a language is a joyful and rewarding process that enables students to build and extend connections and relationships locally and internationally, widen their horizons, sharpen and broaden cognitive and emotional capability, and enrich </w:t>
      </w:r>
      <w:r w:rsidR="001D66BF">
        <w:rPr>
          <w:rFonts w:asciiTheme="minorHAnsi" w:hAnsiTheme="minorHAnsi" w:cstheme="minorHAnsi"/>
        </w:rPr>
        <w:t xml:space="preserve">linguistic and </w:t>
      </w:r>
      <w:r w:rsidRPr="008E18DD">
        <w:rPr>
          <w:rFonts w:asciiTheme="minorHAnsi" w:hAnsiTheme="minorHAnsi" w:cstheme="minorHAnsi"/>
        </w:rPr>
        <w:t>cultural experience and intercultural capabilities. They strengthen their capacity to deal with uncertainty and overcoming difficulty and error. Ultimately, they will become skilled communicators, collaborators and interlocutors in all their languages.</w:t>
      </w:r>
    </w:p>
    <w:p w14:paraId="3A455B64" w14:textId="203FEED6"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 xml:space="preserve">Continuing Language learning extends and deepens awareness of cultural and linguistic perspectives for learners, not only in relation to the target language, but also in terms of their own language and cultural practices. Students deepen and extend their understanding of the nature of the target and their own languages’ linguistic and stylistic features, of inherent cultural experiences, and of the processes of communication and mediation. As they create increasingly complex texts for a wider range of purposes, they reflect upon their choices, actions and interactions. They engage with a wide range of </w:t>
      </w:r>
      <w:r w:rsidR="006134E4">
        <w:rPr>
          <w:rFonts w:asciiTheme="minorHAnsi" w:hAnsiTheme="minorHAnsi" w:cstheme="minorHAnsi"/>
        </w:rPr>
        <w:t xml:space="preserve">topical </w:t>
      </w:r>
      <w:r w:rsidRPr="008E18DD">
        <w:rPr>
          <w:rFonts w:asciiTheme="minorHAnsi" w:hAnsiTheme="minorHAnsi" w:cstheme="minorHAnsi"/>
        </w:rPr>
        <w:t>content as they learn language. Students strengthen their intellectual and analytical capability and enhance creative and critical thinking.</w:t>
      </w:r>
    </w:p>
    <w:p w14:paraId="11CFF069" w14:textId="77777777"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Students refine their understanding of how an interlocutor’s values and culture shape their world view, and how that interaction can reshape or consolidate their own. Learning languages extends the learner’s understanding of themselves, their heritage, values, culture, and identity. Students extend and consolidate their intracultural and intercultural capability as they refine their understanding of, and respect for, diversity and difference, and openness to different perspectives and experiences. Their understanding of themselves and their world is enlarged to encompass new ways of communicating, seeing, and organising perceptions.</w:t>
      </w:r>
    </w:p>
    <w:p w14:paraId="7EF5D47F" w14:textId="7146A0E4"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Learning languages contributes to strengthening the learner’s and community’s economic potential, social harmony and community inclusion. Students further their capacity to reorganise their thinking to accommodate the increasingly complex structure of another language and in doing so accommodate diversity and difference. They develop cognitive flexibility and problem-solving ability, which can be applied when problems and solutions are not evident, as well as when critical thinking and creative approaches are required. The grow in confidence and resilience as they take on and overcome the difficulties inherent to engaging with a new language.</w:t>
      </w:r>
    </w:p>
    <w:p w14:paraId="5A2E83C7" w14:textId="77777777" w:rsidR="006E2EDC" w:rsidRPr="008E18DD" w:rsidRDefault="006E2EDC" w:rsidP="008E18DD">
      <w:pPr>
        <w:pStyle w:val="Heading1"/>
        <w:spacing w:before="120"/>
        <w:rPr>
          <w:rFonts w:asciiTheme="minorHAnsi" w:hAnsiTheme="minorHAnsi" w:cstheme="minorHAnsi"/>
        </w:rPr>
      </w:pPr>
      <w:bookmarkStart w:id="40" w:name="_Toc525640293"/>
      <w:bookmarkStart w:id="41" w:name="_Toc238721976"/>
      <w:r w:rsidRPr="008E18DD">
        <w:rPr>
          <w:rFonts w:asciiTheme="minorHAnsi" w:hAnsiTheme="minorHAnsi" w:cstheme="minorHAnsi"/>
        </w:rPr>
        <w:t>Goals</w:t>
      </w:r>
      <w:bookmarkEnd w:id="40"/>
      <w:bookmarkEnd w:id="41"/>
    </w:p>
    <w:p w14:paraId="2D6CEBFD" w14:textId="77777777" w:rsidR="006D7DB3" w:rsidRPr="008E18DD" w:rsidRDefault="006D7DB3" w:rsidP="008E18DD">
      <w:pPr>
        <w:spacing w:after="120"/>
        <w:rPr>
          <w:rFonts w:asciiTheme="minorHAnsi" w:hAnsiTheme="minorHAnsi" w:cstheme="minorHAnsi"/>
        </w:rPr>
      </w:pPr>
      <w:bookmarkStart w:id="42" w:name="_Toc525640294"/>
      <w:r w:rsidRPr="008E18DD">
        <w:rPr>
          <w:rFonts w:asciiTheme="minorHAnsi" w:hAnsiTheme="minorHAnsi" w:cstheme="minorHAnsi"/>
        </w:rPr>
        <w:t xml:space="preserve">This course should enable students to: </w:t>
      </w:r>
    </w:p>
    <w:p w14:paraId="07DAD44B" w14:textId="11FBC3DA" w:rsidR="006F052B" w:rsidRPr="008E18DD" w:rsidRDefault="00FD3F93" w:rsidP="008E18DD">
      <w:pPr>
        <w:numPr>
          <w:ilvl w:val="0"/>
          <w:numId w:val="7"/>
        </w:numPr>
        <w:spacing w:before="60" w:after="60"/>
        <w:ind w:left="714" w:hanging="357"/>
        <w:rPr>
          <w:rFonts w:asciiTheme="minorHAnsi" w:hAnsiTheme="minorHAnsi" w:cstheme="minorHAnsi"/>
        </w:rPr>
      </w:pPr>
      <w:r w:rsidRPr="008E18DD">
        <w:rPr>
          <w:rFonts w:asciiTheme="minorHAnsi" w:hAnsiTheme="minorHAnsi" w:cstheme="minorHAnsi"/>
        </w:rPr>
        <w:t>b</w:t>
      </w:r>
      <w:r w:rsidR="006F052B" w:rsidRPr="008E18DD">
        <w:rPr>
          <w:rFonts w:asciiTheme="minorHAnsi" w:hAnsiTheme="minorHAnsi" w:cstheme="minorHAnsi"/>
        </w:rPr>
        <w:t>ecome confident communicators who can use the target language effectively in a range of contexts and for a variety of purposes, developing interpersonal skills</w:t>
      </w:r>
    </w:p>
    <w:p w14:paraId="710EFEC2" w14:textId="34B9B0CF" w:rsidR="006F052B" w:rsidRPr="008E18DD" w:rsidRDefault="00FD3F93" w:rsidP="008E18DD">
      <w:pPr>
        <w:numPr>
          <w:ilvl w:val="0"/>
          <w:numId w:val="8"/>
        </w:numPr>
        <w:spacing w:before="60" w:after="60"/>
        <w:ind w:left="714" w:hanging="357"/>
        <w:rPr>
          <w:rFonts w:asciiTheme="minorHAnsi" w:hAnsiTheme="minorHAnsi" w:cstheme="minorHAnsi"/>
        </w:rPr>
      </w:pPr>
      <w:r w:rsidRPr="008E18DD">
        <w:rPr>
          <w:rFonts w:asciiTheme="minorHAnsi" w:hAnsiTheme="minorHAnsi" w:cstheme="minorHAnsi"/>
        </w:rPr>
        <w:t>b</w:t>
      </w:r>
      <w:r w:rsidR="006F052B" w:rsidRPr="008E18DD">
        <w:rPr>
          <w:rFonts w:asciiTheme="minorHAnsi" w:hAnsiTheme="minorHAnsi" w:cstheme="minorHAnsi"/>
        </w:rPr>
        <w:t>uild intercultural capability by exploring the connections between experiencing language and culture, reflecting on self and others in the world, and the ways of the world, to foster respect, empathy, and local and global awareness</w:t>
      </w:r>
    </w:p>
    <w:p w14:paraId="67505D8C" w14:textId="46CB7E3A" w:rsidR="006F052B" w:rsidRPr="008E18DD" w:rsidRDefault="00FD3F93" w:rsidP="008E18DD">
      <w:pPr>
        <w:numPr>
          <w:ilvl w:val="0"/>
          <w:numId w:val="9"/>
        </w:numPr>
        <w:spacing w:before="60" w:after="60"/>
        <w:ind w:left="714" w:hanging="357"/>
        <w:rPr>
          <w:rFonts w:asciiTheme="minorHAnsi" w:hAnsiTheme="minorHAnsi" w:cstheme="minorHAnsi"/>
        </w:rPr>
      </w:pPr>
      <w:r w:rsidRPr="008E18DD">
        <w:rPr>
          <w:rFonts w:asciiTheme="minorHAnsi" w:hAnsiTheme="minorHAnsi" w:cstheme="minorHAnsi"/>
        </w:rPr>
        <w:t>a</w:t>
      </w:r>
      <w:r w:rsidR="006F052B" w:rsidRPr="008E18DD">
        <w:rPr>
          <w:rFonts w:asciiTheme="minorHAnsi" w:hAnsiTheme="minorHAnsi" w:cstheme="minorHAnsi"/>
        </w:rPr>
        <w:t>pply increasingly complex linguistic concepts to both the target language and own language(s), developing accuracy, creativity, reflexivity</w:t>
      </w:r>
      <w:r w:rsidR="007D2325" w:rsidRPr="008E18DD">
        <w:rPr>
          <w:rStyle w:val="FootnoteReference"/>
          <w:rFonts w:asciiTheme="minorHAnsi" w:hAnsiTheme="minorHAnsi" w:cstheme="minorHAnsi"/>
        </w:rPr>
        <w:footnoteReference w:id="1"/>
      </w:r>
      <w:r w:rsidR="006F052B" w:rsidRPr="008E18DD">
        <w:rPr>
          <w:rFonts w:asciiTheme="minorHAnsi" w:hAnsiTheme="minorHAnsi" w:cstheme="minorHAnsi"/>
        </w:rPr>
        <w:t>, and adaptability in interpreting, creating and exchanging meaning</w:t>
      </w:r>
    </w:p>
    <w:p w14:paraId="1121B47B" w14:textId="76E37C7B" w:rsidR="006F052B" w:rsidRDefault="00FD3F93" w:rsidP="008E18DD">
      <w:pPr>
        <w:numPr>
          <w:ilvl w:val="0"/>
          <w:numId w:val="10"/>
        </w:numPr>
        <w:spacing w:before="60" w:after="60"/>
        <w:ind w:left="714" w:hanging="357"/>
        <w:rPr>
          <w:rFonts w:asciiTheme="minorHAnsi" w:hAnsiTheme="minorHAnsi" w:cstheme="minorHAnsi"/>
        </w:rPr>
      </w:pPr>
      <w:r w:rsidRPr="008E18DD">
        <w:rPr>
          <w:rFonts w:asciiTheme="minorHAnsi" w:hAnsiTheme="minorHAnsi" w:cstheme="minorHAnsi"/>
        </w:rPr>
        <w:t>u</w:t>
      </w:r>
      <w:r w:rsidR="006F052B" w:rsidRPr="008E18DD">
        <w:rPr>
          <w:rFonts w:asciiTheme="minorHAnsi" w:hAnsiTheme="minorHAnsi" w:cstheme="minorHAnsi"/>
        </w:rPr>
        <w:t xml:space="preserve">se the target and own language(s) to gain and </w:t>
      </w:r>
      <w:hyperlink r:id="rId14" w:history="1">
        <w:r w:rsidR="006F052B" w:rsidRPr="008E18DD">
          <w:rPr>
            <w:rStyle w:val="Hyperlink"/>
            <w:rFonts w:asciiTheme="minorHAnsi" w:hAnsiTheme="minorHAnsi" w:cstheme="minorHAnsi"/>
          </w:rPr>
          <w:t>mediate</w:t>
        </w:r>
      </w:hyperlink>
      <w:r w:rsidR="006F052B" w:rsidRPr="008E18DD">
        <w:rPr>
          <w:rFonts w:asciiTheme="minorHAnsi" w:hAnsiTheme="minorHAnsi" w:cstheme="minorHAnsi"/>
        </w:rPr>
        <w:t xml:space="preserve"> knowledge, debate ideas, and share meanings, to enable engagement with others, collaboration, and problem-solving across cultures</w:t>
      </w:r>
    </w:p>
    <w:p w14:paraId="381F805B" w14:textId="2FC27B0F" w:rsidR="008E18DD" w:rsidRPr="008E18DD" w:rsidRDefault="00FD3F93" w:rsidP="00B47F08">
      <w:pPr>
        <w:numPr>
          <w:ilvl w:val="0"/>
          <w:numId w:val="11"/>
        </w:numPr>
        <w:spacing w:before="0" w:after="60"/>
        <w:ind w:left="714" w:hanging="357"/>
        <w:rPr>
          <w:rFonts w:asciiTheme="minorHAnsi" w:hAnsiTheme="minorHAnsi" w:cstheme="minorHAnsi"/>
        </w:rPr>
      </w:pPr>
      <w:r w:rsidRPr="008E18DD">
        <w:rPr>
          <w:rFonts w:asciiTheme="minorHAnsi" w:hAnsiTheme="minorHAnsi" w:cstheme="minorHAnsi"/>
        </w:rPr>
        <w:t>b</w:t>
      </w:r>
      <w:r w:rsidR="006F052B" w:rsidRPr="008E18DD">
        <w:rPr>
          <w:rFonts w:asciiTheme="minorHAnsi" w:hAnsiTheme="minorHAnsi" w:cstheme="minorHAnsi"/>
        </w:rPr>
        <w:t>uild the confidence to learn independently, experiment with the language, and reflect on experiences to develop the creativity, open-mindedness, reflective and reflexive practices, and resilience needed to be lifelong learners</w:t>
      </w:r>
      <w:r w:rsidR="008E18DD" w:rsidRPr="008E18DD">
        <w:rPr>
          <w:rFonts w:asciiTheme="minorHAnsi" w:hAnsiTheme="minorHAnsi" w:cstheme="minorHAnsi"/>
        </w:rPr>
        <w:br w:type="page"/>
      </w:r>
    </w:p>
    <w:p w14:paraId="7604533E" w14:textId="77777777" w:rsidR="006E2EDC" w:rsidRPr="008E18DD" w:rsidRDefault="006E2EDC" w:rsidP="008E18DD">
      <w:pPr>
        <w:pStyle w:val="Heading1"/>
        <w:spacing w:before="120"/>
        <w:rPr>
          <w:rFonts w:asciiTheme="minorHAnsi" w:hAnsiTheme="minorHAnsi" w:cstheme="minorHAnsi"/>
        </w:rPr>
      </w:pPr>
      <w:bookmarkStart w:id="43" w:name="_Toc238721977"/>
      <w:bookmarkStart w:id="44" w:name="_Hlk11328914"/>
      <w:bookmarkStart w:id="45" w:name="_Hlk11312430"/>
      <w:bookmarkEnd w:id="42"/>
      <w:r w:rsidRPr="008E18DD">
        <w:rPr>
          <w:rFonts w:asciiTheme="minorHAnsi" w:hAnsiTheme="minorHAnsi" w:cstheme="minorHAnsi"/>
        </w:rPr>
        <w:lastRenderedPageBreak/>
        <w:t xml:space="preserve">Unit </w:t>
      </w:r>
      <w:r w:rsidR="001C779C" w:rsidRPr="008E18DD">
        <w:rPr>
          <w:rFonts w:asciiTheme="minorHAnsi" w:hAnsiTheme="minorHAnsi" w:cstheme="minorHAnsi"/>
        </w:rPr>
        <w:t>T</w:t>
      </w:r>
      <w:r w:rsidRPr="008E18DD">
        <w:rPr>
          <w:rFonts w:asciiTheme="minorHAnsi" w:hAnsiTheme="minorHAnsi" w:cstheme="minorHAnsi"/>
        </w:rPr>
        <w:t>itles</w:t>
      </w:r>
      <w:bookmarkEnd w:id="43"/>
    </w:p>
    <w:bookmarkEnd w:id="44"/>
    <w:p w14:paraId="1EFA7374" w14:textId="4098D150"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The Individual</w:t>
      </w:r>
    </w:p>
    <w:p w14:paraId="092BDB6C" w14:textId="06258DBC"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Society and Community</w:t>
      </w:r>
    </w:p>
    <w:p w14:paraId="728D6D23" w14:textId="6FB2D855"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The Changing World</w:t>
      </w:r>
    </w:p>
    <w:p w14:paraId="36A0CCAE" w14:textId="17960D3F"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Diverse Perspectives</w:t>
      </w:r>
    </w:p>
    <w:p w14:paraId="51D8F784" w14:textId="498C4BE9" w:rsidR="006E2EDC" w:rsidRPr="008E18DD" w:rsidRDefault="00A261F8" w:rsidP="00860504">
      <w:pPr>
        <w:pStyle w:val="ListBullets"/>
        <w:spacing w:after="120"/>
        <w:ind w:left="851" w:hanging="425"/>
        <w:rPr>
          <w:rFonts w:asciiTheme="minorHAnsi" w:hAnsiTheme="minorHAnsi" w:cstheme="minorHAnsi"/>
        </w:rPr>
      </w:pPr>
      <w:r w:rsidRPr="008E18DD">
        <w:rPr>
          <w:rFonts w:asciiTheme="minorHAnsi" w:hAnsiTheme="minorHAnsi" w:cstheme="minorHAnsi"/>
          <w:iCs/>
        </w:rPr>
        <w:t>Independent</w:t>
      </w:r>
      <w:r w:rsidR="006E2EDC" w:rsidRPr="008E18DD">
        <w:rPr>
          <w:rFonts w:asciiTheme="minorHAnsi" w:hAnsiTheme="minorHAnsi" w:cstheme="minorHAnsi"/>
          <w:iCs/>
        </w:rPr>
        <w:t xml:space="preserve"> Study</w:t>
      </w:r>
    </w:p>
    <w:p w14:paraId="0B9C67A9" w14:textId="77777777" w:rsidR="006E2EDC" w:rsidRPr="008E18DD" w:rsidRDefault="006E2EDC" w:rsidP="008E18DD">
      <w:pPr>
        <w:pStyle w:val="Heading1"/>
        <w:spacing w:before="120"/>
        <w:rPr>
          <w:rFonts w:asciiTheme="minorHAnsi" w:hAnsiTheme="minorHAnsi" w:cstheme="minorHAnsi"/>
        </w:rPr>
      </w:pPr>
      <w:bookmarkStart w:id="46" w:name="_Toc238721978"/>
      <w:bookmarkStart w:id="47" w:name="_Hlk5799443"/>
      <w:r w:rsidRPr="008E18DD">
        <w:rPr>
          <w:rFonts w:asciiTheme="minorHAnsi" w:hAnsiTheme="minorHAnsi" w:cstheme="minorHAnsi"/>
        </w:rPr>
        <w:t xml:space="preserve">Organisation of </w:t>
      </w:r>
      <w:r w:rsidR="002C6620" w:rsidRPr="008E18DD">
        <w:rPr>
          <w:rFonts w:asciiTheme="minorHAnsi" w:hAnsiTheme="minorHAnsi" w:cstheme="minorHAnsi"/>
        </w:rPr>
        <w:t>C</w:t>
      </w:r>
      <w:r w:rsidRPr="008E18DD">
        <w:rPr>
          <w:rFonts w:asciiTheme="minorHAnsi" w:hAnsiTheme="minorHAnsi" w:cstheme="minorHAnsi"/>
        </w:rPr>
        <w:t>ontent</w:t>
      </w:r>
      <w:bookmarkEnd w:id="46"/>
    </w:p>
    <w:bookmarkEnd w:id="45"/>
    <w:bookmarkEnd w:id="47"/>
    <w:p w14:paraId="0A4176AB" w14:textId="636BF324" w:rsidR="00E9290A" w:rsidRPr="008E18DD" w:rsidRDefault="006F052B" w:rsidP="008E18DD">
      <w:pPr>
        <w:pStyle w:val="Heading3"/>
        <w:rPr>
          <w:rFonts w:asciiTheme="minorHAnsi" w:hAnsiTheme="minorHAnsi" w:cstheme="minorHAnsi"/>
        </w:rPr>
      </w:pPr>
      <w:r w:rsidRPr="008E18DD">
        <w:rPr>
          <w:rFonts w:asciiTheme="minorHAnsi" w:hAnsiTheme="minorHAnsi" w:cstheme="minorHAnsi"/>
        </w:rPr>
        <w:t>The Individual</w:t>
      </w:r>
    </w:p>
    <w:p w14:paraId="245A460F" w14:textId="40571F38" w:rsidR="00B54CB0" w:rsidRPr="008E18DD" w:rsidRDefault="00B54CB0" w:rsidP="008E18DD">
      <w:pPr>
        <w:spacing w:after="120"/>
        <w:rPr>
          <w:rFonts w:asciiTheme="minorHAnsi" w:eastAsia="Times New Roman" w:hAnsiTheme="minorHAnsi" w:cstheme="minorHAnsi"/>
          <w:color w:val="000000"/>
        </w:rPr>
      </w:pPr>
      <w:r w:rsidRPr="008E18DD">
        <w:rPr>
          <w:rFonts w:asciiTheme="minorHAnsi" w:eastAsia="Times New Roman" w:hAnsiTheme="minorHAnsi" w:cstheme="minorHAnsi"/>
          <w:color w:val="000000"/>
        </w:rPr>
        <w:t xml:space="preserve">Students continue learning about language and individual identity. They conceptualise how relationships and personal experiences shape identity in language communities. </w:t>
      </w:r>
      <w:r w:rsidR="00E1158B" w:rsidRPr="008E18DD">
        <w:rPr>
          <w:rFonts w:asciiTheme="minorHAnsi" w:eastAsia="Times New Roman" w:hAnsiTheme="minorHAnsi" w:cstheme="minorHAnsi"/>
          <w:color w:val="000000"/>
        </w:rPr>
        <w:t xml:space="preserve">Students </w:t>
      </w:r>
      <w:r w:rsidRPr="008E18DD">
        <w:rPr>
          <w:rFonts w:asciiTheme="minorHAnsi" w:eastAsia="Times New Roman" w:hAnsiTheme="minorHAnsi" w:cstheme="minorHAnsi"/>
          <w:color w:val="000000"/>
        </w:rPr>
        <w:t xml:space="preserve">evaluate how individuals explore their identity and communicate their personal beliefs with each other. </w:t>
      </w:r>
      <w:r w:rsidR="00E1158B" w:rsidRPr="008E18DD">
        <w:rPr>
          <w:rFonts w:asciiTheme="minorHAnsi" w:eastAsia="Times New Roman" w:hAnsiTheme="minorHAnsi" w:cstheme="minorHAnsi"/>
          <w:color w:val="000000"/>
        </w:rPr>
        <w:t>They</w:t>
      </w:r>
      <w:r w:rsidRPr="008E18DD">
        <w:rPr>
          <w:rFonts w:asciiTheme="minorHAnsi" w:eastAsia="Times New Roman" w:hAnsiTheme="minorHAnsi" w:cstheme="minorHAnsi"/>
          <w:color w:val="000000"/>
        </w:rPr>
        <w:t xml:space="preserve"> express their understanding through an increasing repertoire of target language, and </w:t>
      </w:r>
      <w:r w:rsidRPr="008E18DD">
        <w:rPr>
          <w:rFonts w:asciiTheme="minorHAnsi" w:hAnsiTheme="minorHAnsi" w:cstheme="minorHAnsi"/>
        </w:rPr>
        <w:t>cultural and intercultural</w:t>
      </w:r>
      <w:r w:rsidRPr="008E18DD">
        <w:rPr>
          <w:rFonts w:asciiTheme="minorHAnsi" w:eastAsia="Times New Roman" w:hAnsiTheme="minorHAnsi" w:cstheme="minorHAnsi"/>
          <w:color w:val="000000"/>
        </w:rPr>
        <w:t xml:space="preserve"> capabilities and extend their language learning skills. </w:t>
      </w:r>
      <w:r w:rsidR="00E1158B" w:rsidRPr="008E18DD">
        <w:rPr>
          <w:rFonts w:asciiTheme="minorHAnsi" w:eastAsia="Times New Roman" w:hAnsiTheme="minorHAnsi" w:cstheme="minorHAnsi"/>
          <w:color w:val="000000"/>
        </w:rPr>
        <w:t xml:space="preserve">Students </w:t>
      </w:r>
      <w:r w:rsidRPr="008E18DD">
        <w:rPr>
          <w:rFonts w:asciiTheme="minorHAnsi" w:eastAsia="Times New Roman" w:hAnsiTheme="minorHAnsi" w:cstheme="minorHAnsi"/>
          <w:color w:val="000000"/>
        </w:rPr>
        <w:t>reflect upon diverse linguistic practices and their own and others expression of identity and relationships with others.</w:t>
      </w:r>
    </w:p>
    <w:p w14:paraId="4C4BB9EF" w14:textId="7D6B46B0" w:rsidR="002E360E" w:rsidRPr="008E18DD" w:rsidRDefault="006F052B" w:rsidP="008E18DD">
      <w:pPr>
        <w:pStyle w:val="Heading3"/>
        <w:rPr>
          <w:rFonts w:asciiTheme="minorHAnsi" w:hAnsiTheme="minorHAnsi" w:cstheme="minorHAnsi"/>
        </w:rPr>
      </w:pPr>
      <w:r w:rsidRPr="008E18DD">
        <w:rPr>
          <w:rFonts w:asciiTheme="minorHAnsi" w:hAnsiTheme="minorHAnsi" w:cstheme="minorHAnsi"/>
        </w:rPr>
        <w:t>Soci</w:t>
      </w:r>
      <w:r w:rsidR="00976264" w:rsidRPr="008E18DD">
        <w:rPr>
          <w:rFonts w:asciiTheme="minorHAnsi" w:hAnsiTheme="minorHAnsi" w:cstheme="minorHAnsi"/>
        </w:rPr>
        <w:t>ety</w:t>
      </w:r>
      <w:r w:rsidRPr="008E18DD">
        <w:rPr>
          <w:rFonts w:asciiTheme="minorHAnsi" w:hAnsiTheme="minorHAnsi" w:cstheme="minorHAnsi"/>
        </w:rPr>
        <w:t xml:space="preserve"> and Community</w:t>
      </w:r>
    </w:p>
    <w:p w14:paraId="216F79B2" w14:textId="2060E5A8" w:rsidR="00B54CB0" w:rsidRPr="008E18DD" w:rsidRDefault="00B54CB0" w:rsidP="008E18DD">
      <w:pPr>
        <w:spacing w:after="120"/>
        <w:rPr>
          <w:rFonts w:asciiTheme="minorHAnsi" w:hAnsiTheme="minorHAnsi" w:cstheme="minorHAnsi"/>
        </w:rPr>
      </w:pPr>
      <w:r w:rsidRPr="008E18DD">
        <w:rPr>
          <w:rFonts w:asciiTheme="minorHAnsi" w:hAnsiTheme="minorHAnsi" w:cstheme="minorHAnsi"/>
        </w:rPr>
        <w:t xml:space="preserve">Students continue learning about living in societies and communities. They express their understanding of how to participate in societies and communities through an increasing repertoire of target language, and cultural and intercultural capabilities. </w:t>
      </w:r>
      <w:r w:rsidR="00E1158B" w:rsidRPr="008E18DD">
        <w:rPr>
          <w:rFonts w:asciiTheme="minorHAnsi" w:hAnsiTheme="minorHAnsi" w:cstheme="minorHAnsi"/>
        </w:rPr>
        <w:t>Students</w:t>
      </w:r>
      <w:r w:rsidRPr="008E18DD">
        <w:rPr>
          <w:rFonts w:asciiTheme="minorHAnsi" w:hAnsiTheme="minorHAnsi" w:cstheme="minorHAnsi"/>
        </w:rPr>
        <w:t xml:space="preserve"> engage with </w:t>
      </w:r>
      <w:r w:rsidR="00DD35B1" w:rsidRPr="008E18DD">
        <w:rPr>
          <w:rFonts w:asciiTheme="minorHAnsi" w:hAnsiTheme="minorHAnsi" w:cstheme="minorHAnsi"/>
        </w:rPr>
        <w:t>how target</w:t>
      </w:r>
      <w:r w:rsidRPr="008E18DD">
        <w:rPr>
          <w:rFonts w:asciiTheme="minorHAnsi" w:hAnsiTheme="minorHAnsi" w:cstheme="minorHAnsi"/>
        </w:rPr>
        <w:t xml:space="preserve"> language communities use language to relate to each other and the wider world. They reflect on diverse cultural and linguistic practices and consider these in relation to their own.</w:t>
      </w:r>
    </w:p>
    <w:p w14:paraId="7AC760E8" w14:textId="6213065D" w:rsidR="002E360E" w:rsidRPr="008E18DD" w:rsidRDefault="006F052B" w:rsidP="008E18DD">
      <w:pPr>
        <w:pStyle w:val="Heading3"/>
        <w:rPr>
          <w:rFonts w:asciiTheme="minorHAnsi" w:hAnsiTheme="minorHAnsi" w:cstheme="minorHAnsi"/>
        </w:rPr>
      </w:pPr>
      <w:r w:rsidRPr="008E18DD">
        <w:rPr>
          <w:rFonts w:asciiTheme="minorHAnsi" w:hAnsiTheme="minorHAnsi" w:cstheme="minorHAnsi"/>
        </w:rPr>
        <w:t>The Changing World</w:t>
      </w:r>
    </w:p>
    <w:p w14:paraId="1A713E82" w14:textId="4A592201" w:rsidR="00B54CB0" w:rsidRPr="008E18DD" w:rsidRDefault="00B54CB0" w:rsidP="008E18DD">
      <w:pPr>
        <w:spacing w:after="120"/>
        <w:rPr>
          <w:rFonts w:asciiTheme="minorHAnsi" w:hAnsiTheme="minorHAnsi" w:cstheme="minorHAnsi"/>
        </w:rPr>
      </w:pPr>
      <w:r w:rsidRPr="008E18DD">
        <w:rPr>
          <w:rFonts w:asciiTheme="minorHAnsi" w:hAnsiTheme="minorHAnsi" w:cstheme="minorHAnsi"/>
        </w:rPr>
        <w:t xml:space="preserve">Students explore personal, local and global change. They investigate changes in communities. </w:t>
      </w:r>
      <w:r w:rsidR="00E1158B" w:rsidRPr="008E18DD">
        <w:rPr>
          <w:rFonts w:asciiTheme="minorHAnsi" w:hAnsiTheme="minorHAnsi" w:cstheme="minorHAnsi"/>
        </w:rPr>
        <w:t>Students</w:t>
      </w:r>
      <w:r w:rsidRPr="008E18DD">
        <w:rPr>
          <w:rFonts w:asciiTheme="minorHAnsi" w:hAnsiTheme="minorHAnsi" w:cstheme="minorHAnsi"/>
        </w:rPr>
        <w:t xml:space="preserve"> further their learning about how values and cultures shape understanding and communication about issues that impact our world. </w:t>
      </w:r>
      <w:r w:rsidR="00E1158B" w:rsidRPr="008E18DD">
        <w:rPr>
          <w:rFonts w:asciiTheme="minorHAnsi" w:hAnsiTheme="minorHAnsi" w:cstheme="minorHAnsi"/>
        </w:rPr>
        <w:t>They</w:t>
      </w:r>
      <w:r w:rsidRPr="008E18DD">
        <w:rPr>
          <w:rFonts w:asciiTheme="minorHAnsi" w:hAnsiTheme="minorHAnsi" w:cstheme="minorHAnsi"/>
        </w:rPr>
        <w:t xml:space="preserve"> apply their increasing repertoire of target language and cultural capabilities to share understanding about change. </w:t>
      </w:r>
      <w:r w:rsidR="00E1158B" w:rsidRPr="008E18DD">
        <w:rPr>
          <w:rFonts w:asciiTheme="minorHAnsi" w:hAnsiTheme="minorHAnsi" w:cstheme="minorHAnsi"/>
        </w:rPr>
        <w:t>Students</w:t>
      </w:r>
      <w:r w:rsidRPr="008E18DD">
        <w:rPr>
          <w:rFonts w:asciiTheme="minorHAnsi" w:hAnsiTheme="minorHAnsi" w:cstheme="minorHAnsi"/>
        </w:rPr>
        <w:t xml:space="preserve"> reflect on diverse cultural and linguistic practices for addressing personal, local and global change.</w:t>
      </w:r>
    </w:p>
    <w:p w14:paraId="757774FC" w14:textId="46A6432F" w:rsidR="002E360E" w:rsidRPr="008E18DD" w:rsidRDefault="006F052B" w:rsidP="008E18DD">
      <w:pPr>
        <w:pStyle w:val="Heading3"/>
        <w:rPr>
          <w:rFonts w:asciiTheme="minorHAnsi" w:hAnsiTheme="minorHAnsi" w:cstheme="minorHAnsi"/>
        </w:rPr>
      </w:pPr>
      <w:r w:rsidRPr="008E18DD">
        <w:rPr>
          <w:rFonts w:asciiTheme="minorHAnsi" w:hAnsiTheme="minorHAnsi" w:cstheme="minorHAnsi"/>
        </w:rPr>
        <w:t>Diverse Perspectives</w:t>
      </w:r>
    </w:p>
    <w:p w14:paraId="39E1B1E2" w14:textId="1548AEA6" w:rsidR="00B54CB0" w:rsidRPr="008E18DD" w:rsidRDefault="00B54CB0" w:rsidP="008E18DD">
      <w:pPr>
        <w:spacing w:after="120"/>
        <w:rPr>
          <w:rFonts w:asciiTheme="minorHAnsi" w:hAnsiTheme="minorHAnsi" w:cstheme="minorHAnsi"/>
        </w:rPr>
      </w:pPr>
      <w:bookmarkStart w:id="48" w:name="_Hlk87446930"/>
      <w:bookmarkStart w:id="49" w:name="_Hlk87445790"/>
      <w:r w:rsidRPr="008E18DD">
        <w:rPr>
          <w:rFonts w:asciiTheme="minorHAnsi" w:hAnsiTheme="minorHAnsi" w:cstheme="minorHAnsi"/>
        </w:rPr>
        <w:t>Students continue learning about how diverse perspectives are expressed. They appreciate how cultural expression, perspectives, and behaviours are sustained and transformed. Students apply an increasing repertoire of target language, and cultural and intercultural capabilities to participate in discussions. They reflect on their own perspectives, beliefs and cultural practices.</w:t>
      </w:r>
    </w:p>
    <w:p w14:paraId="1F946F48" w14:textId="63308747" w:rsidR="006E2EDC" w:rsidRPr="008E18DD" w:rsidRDefault="00A261F8" w:rsidP="008E18DD">
      <w:pPr>
        <w:pStyle w:val="Heading3"/>
        <w:rPr>
          <w:rFonts w:asciiTheme="minorHAnsi" w:hAnsiTheme="minorHAnsi" w:cstheme="minorHAnsi"/>
        </w:rPr>
      </w:pPr>
      <w:r w:rsidRPr="008E18DD">
        <w:rPr>
          <w:rFonts w:asciiTheme="minorHAnsi" w:hAnsiTheme="minorHAnsi" w:cstheme="minorHAnsi"/>
        </w:rPr>
        <w:t>Independent</w:t>
      </w:r>
      <w:r w:rsidR="00E9290A" w:rsidRPr="008E18DD">
        <w:rPr>
          <w:rFonts w:asciiTheme="minorHAnsi" w:hAnsiTheme="minorHAnsi" w:cstheme="minorHAnsi"/>
        </w:rPr>
        <w:t xml:space="preserve"> Study</w:t>
      </w:r>
    </w:p>
    <w:p w14:paraId="24783991" w14:textId="77777777" w:rsidR="00E24BD5" w:rsidRPr="008E18DD" w:rsidRDefault="00E24BD5" w:rsidP="008E18DD">
      <w:pPr>
        <w:spacing w:after="120"/>
        <w:rPr>
          <w:rFonts w:asciiTheme="minorHAnsi" w:hAnsiTheme="minorHAnsi" w:cstheme="minorHAnsi"/>
          <w:lang w:eastAsia="en-AU"/>
        </w:rPr>
      </w:pPr>
      <w:bookmarkStart w:id="50" w:name="_Hlk87531859"/>
      <w:bookmarkStart w:id="51" w:name="_Hlk105663411"/>
      <w:bookmarkStart w:id="52" w:name="_Toc525640296"/>
      <w:bookmarkStart w:id="53" w:name="_Hlk11329218"/>
      <w:bookmarkStart w:id="54" w:name="_Hlk1641873"/>
      <w:bookmarkStart w:id="55" w:name="_Hlk1652251"/>
      <w:bookmarkStart w:id="56" w:name="_Hlk1637394"/>
      <w:bookmarkEnd w:id="48"/>
      <w:bookmarkEnd w:id="49"/>
      <w:r w:rsidRPr="008E18DD">
        <w:rPr>
          <w:rFonts w:asciiTheme="minorHAnsi" w:hAnsiTheme="minorHAnsi" w:cstheme="minorHAns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8E18DD" w:rsidRDefault="00E24BD5" w:rsidP="008E18DD">
      <w:pPr>
        <w:spacing w:after="120"/>
        <w:rPr>
          <w:rFonts w:asciiTheme="minorHAnsi" w:hAnsiTheme="minorHAnsi" w:cstheme="minorHAnsi"/>
        </w:rPr>
      </w:pPr>
      <w:r w:rsidRPr="008E18DD">
        <w:rPr>
          <w:rFonts w:asciiTheme="minorHAnsi" w:hAnsiTheme="minorHAnsi" w:cstheme="minorHAnsi"/>
        </w:rPr>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0"/>
      <w:r w:rsidRPr="008E18DD">
        <w:rPr>
          <w:rFonts w:asciiTheme="minorHAnsi" w:hAnsiTheme="minorHAnsi" w:cstheme="minorHAnsi"/>
        </w:rPr>
        <w:t>Principal approval can also be sought by a student in Year 12 to enrol concurrently in an Independent Study unit and their third or fourth 1.0 unit in this course of study.</w:t>
      </w:r>
    </w:p>
    <w:bookmarkEnd w:id="51"/>
    <w:p w14:paraId="49BFEEAF" w14:textId="77777777" w:rsidR="00A261F8" w:rsidRPr="008E18DD" w:rsidRDefault="00A261F8" w:rsidP="008E18DD">
      <w:pPr>
        <w:spacing w:after="120"/>
        <w:rPr>
          <w:rFonts w:asciiTheme="minorHAnsi" w:hAnsiTheme="minorHAnsi" w:cstheme="minorHAnsi"/>
        </w:rPr>
      </w:pPr>
      <w:r w:rsidRPr="008E18DD">
        <w:rPr>
          <w:rFonts w:asciiTheme="minorHAnsi" w:hAnsiTheme="minorHAnsi" w:cstheme="minorHAnsi"/>
        </w:rPr>
        <w:br w:type="page"/>
      </w:r>
    </w:p>
    <w:p w14:paraId="2687F12C" w14:textId="77777777" w:rsidR="006E2EDC" w:rsidRPr="008E18DD" w:rsidRDefault="006E2EDC" w:rsidP="008E18DD">
      <w:pPr>
        <w:pStyle w:val="Heading1"/>
        <w:spacing w:before="120"/>
        <w:rPr>
          <w:rFonts w:asciiTheme="minorHAnsi" w:hAnsiTheme="minorHAnsi" w:cstheme="minorHAnsi"/>
        </w:rPr>
      </w:pPr>
      <w:bookmarkStart w:id="57" w:name="_Toc238721979"/>
      <w:r w:rsidRPr="008E18DD">
        <w:rPr>
          <w:rFonts w:asciiTheme="minorHAnsi" w:hAnsiTheme="minorHAnsi" w:cstheme="minorHAnsi"/>
        </w:rPr>
        <w:lastRenderedPageBreak/>
        <w:t>Assessment</w:t>
      </w:r>
      <w:bookmarkEnd w:id="52"/>
      <w:bookmarkEnd w:id="57"/>
    </w:p>
    <w:p w14:paraId="483BFF46" w14:textId="1A528856" w:rsidR="006E2EDC" w:rsidRPr="008E18DD" w:rsidRDefault="006E2EDC" w:rsidP="008E18DD">
      <w:pPr>
        <w:spacing w:after="120"/>
        <w:rPr>
          <w:rFonts w:asciiTheme="minorHAnsi" w:hAnsiTheme="minorHAnsi" w:cstheme="minorHAnsi"/>
        </w:rPr>
      </w:pPr>
      <w:bookmarkStart w:id="58" w:name="_Hlk1650941"/>
      <w:r w:rsidRPr="008E18DD">
        <w:rPr>
          <w:rFonts w:asciiTheme="minorHAnsi" w:hAnsiTheme="minorHAnsi" w:cstheme="minorHAnsi"/>
        </w:rPr>
        <w:t>The identification of criteria within the achievement standards and assessment task types and weightings provide</w:t>
      </w:r>
      <w:r w:rsidR="00363CC2" w:rsidRPr="008E18DD">
        <w:rPr>
          <w:rFonts w:asciiTheme="minorHAnsi" w:hAnsiTheme="minorHAnsi" w:cstheme="minorHAnsi"/>
        </w:rPr>
        <w:t>s</w:t>
      </w:r>
      <w:r w:rsidRPr="008E18DD">
        <w:rPr>
          <w:rFonts w:asciiTheme="minorHAnsi" w:hAnsiTheme="minorHAnsi" w:cstheme="minorHAnsi"/>
        </w:rPr>
        <w:t xml:space="preserve"> a common and agreed basis for the collection of evidence of student achievement.</w:t>
      </w:r>
    </w:p>
    <w:p w14:paraId="40BCF58C" w14:textId="77777777" w:rsidR="006E2EDC" w:rsidRPr="008E18DD" w:rsidRDefault="006E2EDC" w:rsidP="008E18DD">
      <w:pPr>
        <w:spacing w:after="120"/>
        <w:rPr>
          <w:rFonts w:asciiTheme="minorHAnsi" w:hAnsiTheme="minorHAnsi" w:cstheme="minorHAnsi"/>
        </w:rPr>
      </w:pPr>
      <w:r w:rsidRPr="008E18DD">
        <w:rPr>
          <w:rFonts w:asciiTheme="minorHAnsi" w:hAnsiTheme="minorHAnsi" w:cstheme="minorHAnsi"/>
          <w:b/>
          <w:bCs/>
        </w:rPr>
        <w:t>Assessment Criteria</w:t>
      </w:r>
      <w:r w:rsidRPr="008E18DD">
        <w:rPr>
          <w:rFonts w:asciiTheme="minorHAnsi" w:hAnsiTheme="minorHAnsi" w:cstheme="minorHAnsi"/>
        </w:rPr>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8E18DD" w:rsidRDefault="006E2EDC" w:rsidP="008E18DD">
      <w:pPr>
        <w:spacing w:after="120"/>
        <w:rPr>
          <w:rFonts w:asciiTheme="minorHAnsi" w:hAnsiTheme="minorHAnsi" w:cstheme="minorHAnsi"/>
        </w:rPr>
      </w:pPr>
      <w:r w:rsidRPr="008E18DD">
        <w:rPr>
          <w:rFonts w:asciiTheme="minorHAnsi" w:hAnsiTheme="minorHAnsi" w:cstheme="minorHAnsi"/>
          <w:b/>
          <w:bCs/>
        </w:rPr>
        <w:t>Assessment Tasks</w:t>
      </w:r>
      <w:r w:rsidRPr="008E18DD">
        <w:rPr>
          <w:rFonts w:asciiTheme="minorHAnsi" w:hAnsiTheme="minorHAnsi" w:cstheme="minorHAnsi"/>
        </w:rPr>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8E18DD">
        <w:rPr>
          <w:rFonts w:asciiTheme="minorHAnsi" w:hAnsiTheme="minorHAnsi" w:cstheme="minorHAnsi"/>
        </w:rPr>
        <w:t>A</w:t>
      </w:r>
      <w:r w:rsidRPr="008E18DD">
        <w:rPr>
          <w:rFonts w:asciiTheme="minorHAnsi" w:hAnsiTheme="minorHAnsi" w:cstheme="minorHAnsi"/>
        </w:rPr>
        <w:t xml:space="preserve">ppendix </w:t>
      </w:r>
      <w:r w:rsidR="00C43D4F" w:rsidRPr="008E18DD">
        <w:rPr>
          <w:rFonts w:asciiTheme="minorHAnsi" w:hAnsiTheme="minorHAnsi" w:cstheme="minorHAnsi"/>
        </w:rPr>
        <w:t>C</w:t>
      </w:r>
      <w:r w:rsidRPr="008E18DD">
        <w:rPr>
          <w:rFonts w:asciiTheme="minorHAnsi" w:hAnsiTheme="minorHAnsi" w:cstheme="minorHAnsi"/>
        </w:rPr>
        <w:t>). It is highly desirable that assessment tasks engage students in demonstrating higher order thinking.</w:t>
      </w:r>
    </w:p>
    <w:p w14:paraId="1E20EEF1" w14:textId="56FE4D54" w:rsidR="006E2EDC" w:rsidRPr="008E18DD" w:rsidRDefault="006E2EDC" w:rsidP="008E18DD">
      <w:pPr>
        <w:spacing w:after="120"/>
        <w:rPr>
          <w:rFonts w:asciiTheme="minorHAnsi" w:hAnsiTheme="minorHAnsi" w:cstheme="minorHAnsi"/>
        </w:rPr>
      </w:pPr>
      <w:r w:rsidRPr="008E18DD">
        <w:rPr>
          <w:rFonts w:asciiTheme="minorHAnsi" w:hAnsiTheme="minorHAnsi" w:cstheme="minorHAnsi"/>
          <w:b/>
        </w:rPr>
        <w:t>Rubrics</w:t>
      </w:r>
      <w:r w:rsidRPr="008E18DD">
        <w:rPr>
          <w:rFonts w:asciiTheme="minorHAnsi" w:hAnsiTheme="minorHAnsi" w:cstheme="minorHAnsi"/>
        </w:rPr>
        <w:t xml:space="preserve"> are constructed for individual tasks, informing the assessment criteria relevant for a particular task</w:t>
      </w:r>
      <w:r w:rsidR="00C707C9" w:rsidRPr="008E18DD">
        <w:rPr>
          <w:rFonts w:asciiTheme="minorHAnsi" w:hAnsiTheme="minorHAnsi" w:cstheme="minorHAnsi"/>
        </w:rPr>
        <w:t>,</w:t>
      </w:r>
      <w:r w:rsidRPr="008E18DD">
        <w:rPr>
          <w:rFonts w:asciiTheme="minorHAnsi" w:hAnsiTheme="minorHAnsi" w:cstheme="minorHAnsi"/>
        </w:rPr>
        <w:t xml:space="preserve"> and can be used to assess a continuum that indicates levels of student performance against each criterion.</w:t>
      </w:r>
    </w:p>
    <w:bookmarkEnd w:id="58"/>
    <w:p w14:paraId="707B4A2C" w14:textId="77777777" w:rsidR="006E2EDC" w:rsidRPr="008E18DD" w:rsidRDefault="006E2EDC" w:rsidP="008E18DD">
      <w:pPr>
        <w:pStyle w:val="Heading2"/>
        <w:spacing w:before="120"/>
        <w:rPr>
          <w:rFonts w:asciiTheme="minorHAnsi" w:hAnsiTheme="minorHAnsi" w:cstheme="minorHAnsi"/>
        </w:rPr>
      </w:pPr>
      <w:r w:rsidRPr="008E18DD">
        <w:rPr>
          <w:rFonts w:asciiTheme="minorHAnsi" w:hAnsiTheme="minorHAnsi" w:cstheme="minorHAnsi"/>
        </w:rPr>
        <w:t>Assessment Criteria</w:t>
      </w:r>
    </w:p>
    <w:p w14:paraId="68B6CC23" w14:textId="77777777" w:rsidR="002A1A22" w:rsidRPr="008E18DD" w:rsidRDefault="002A1A22" w:rsidP="008E18DD">
      <w:pPr>
        <w:spacing w:after="120"/>
        <w:rPr>
          <w:rFonts w:asciiTheme="minorHAnsi" w:hAnsiTheme="minorHAnsi" w:cstheme="minorHAnsi"/>
        </w:rPr>
      </w:pPr>
      <w:r w:rsidRPr="008E18DD">
        <w:rPr>
          <w:rFonts w:asciiTheme="minorHAnsi" w:hAnsiTheme="minorHAnsi" w:cstheme="minorHAnsi"/>
        </w:rPr>
        <w:t>Students will be assessed on:</w:t>
      </w:r>
    </w:p>
    <w:p w14:paraId="7EB5A6CB" w14:textId="77777777" w:rsidR="00BE1E9C" w:rsidRPr="008E18DD" w:rsidRDefault="00BE1E9C" w:rsidP="00860504">
      <w:pPr>
        <w:pStyle w:val="ListBullet"/>
        <w:spacing w:before="120" w:after="120"/>
        <w:ind w:left="709"/>
        <w:rPr>
          <w:rFonts w:asciiTheme="minorHAnsi" w:hAnsiTheme="minorHAnsi" w:cstheme="minorHAnsi"/>
        </w:rPr>
      </w:pPr>
      <w:r w:rsidRPr="008E18DD">
        <w:rPr>
          <w:rFonts w:asciiTheme="minorHAnsi" w:hAnsiTheme="minorHAnsi" w:cstheme="minorHAnsi"/>
        </w:rPr>
        <w:t>Understanding Language and Culture</w:t>
      </w:r>
    </w:p>
    <w:p w14:paraId="47C24483" w14:textId="77777777" w:rsidR="002A1A22" w:rsidRPr="008E18DD" w:rsidRDefault="002A1A22" w:rsidP="00860504">
      <w:pPr>
        <w:pStyle w:val="ListBullet"/>
        <w:spacing w:before="120" w:after="120"/>
        <w:ind w:left="709"/>
        <w:rPr>
          <w:rFonts w:asciiTheme="minorHAnsi" w:hAnsiTheme="minorHAnsi" w:cstheme="minorHAnsi"/>
        </w:rPr>
      </w:pPr>
      <w:r w:rsidRPr="008E18DD">
        <w:rPr>
          <w:rFonts w:asciiTheme="minorHAnsi" w:hAnsiTheme="minorHAnsi" w:cstheme="minorHAnsi"/>
        </w:rPr>
        <w:t>Communicating Meaning in Language</w:t>
      </w:r>
    </w:p>
    <w:p w14:paraId="4AA4C114" w14:textId="77777777" w:rsidR="002A1A22" w:rsidRPr="008E18DD" w:rsidRDefault="002A1A22" w:rsidP="00860504">
      <w:pPr>
        <w:pStyle w:val="ListBullet"/>
        <w:spacing w:before="120" w:after="120"/>
        <w:ind w:left="709"/>
        <w:rPr>
          <w:rFonts w:asciiTheme="minorHAnsi" w:hAnsiTheme="minorHAnsi" w:cstheme="minorHAnsi"/>
        </w:rPr>
      </w:pPr>
      <w:r w:rsidRPr="008E18DD">
        <w:rPr>
          <w:rFonts w:asciiTheme="minorHAnsi" w:hAnsiTheme="minorHAnsi" w:cstheme="minorHAnsi"/>
        </w:rPr>
        <w:t>Reflection on Learning and Self in the World</w:t>
      </w:r>
    </w:p>
    <w:bookmarkEnd w:id="53"/>
    <w:bookmarkEnd w:id="54"/>
    <w:p w14:paraId="315071E9" w14:textId="77777777" w:rsidR="00DE78AE" w:rsidRPr="008E18DD" w:rsidRDefault="00DE78AE" w:rsidP="008E18DD">
      <w:pPr>
        <w:spacing w:after="120"/>
        <w:rPr>
          <w:rFonts w:asciiTheme="minorHAnsi" w:hAnsiTheme="minorHAnsi" w:cstheme="minorHAnsi"/>
        </w:rPr>
      </w:pPr>
      <w:r w:rsidRPr="008E18DD">
        <w:rPr>
          <w:rFonts w:asciiTheme="minorHAnsi" w:hAnsiTheme="minorHAnsi" w:cstheme="minorHAnsi"/>
        </w:rPr>
        <w:br w:type="page"/>
      </w:r>
      <w:bookmarkEnd w:id="55"/>
    </w:p>
    <w:bookmarkEnd w:id="56"/>
    <w:p w14:paraId="762ED48D" w14:textId="77777777" w:rsidR="006E2EDC" w:rsidRPr="008E18DD" w:rsidRDefault="006E2EDC" w:rsidP="008E18DD">
      <w:pPr>
        <w:pStyle w:val="Heading2"/>
        <w:spacing w:before="120"/>
        <w:rPr>
          <w:rFonts w:asciiTheme="minorHAnsi" w:hAnsiTheme="minorHAnsi" w:cstheme="minorHAnsi"/>
        </w:rPr>
      </w:pPr>
      <w:r w:rsidRPr="008E18DD">
        <w:rPr>
          <w:rFonts w:asciiTheme="minorHAnsi" w:hAnsiTheme="minorHAnsi" w:cstheme="minorHAnsi"/>
        </w:rPr>
        <w:lastRenderedPageBreak/>
        <w:t>Assessment Task Types</w:t>
      </w:r>
    </w:p>
    <w:p w14:paraId="03FD33E5" w14:textId="77777777" w:rsidR="006F052B" w:rsidRPr="008E18DD" w:rsidRDefault="006F052B" w:rsidP="008E18DD">
      <w:pPr>
        <w:spacing w:after="120"/>
        <w:rPr>
          <w:rFonts w:asciiTheme="minorHAnsi" w:hAnsiTheme="minorHAnsi" w:cstheme="minorHAnsi"/>
        </w:rPr>
      </w:pPr>
      <w:r w:rsidRPr="008E18DD">
        <w:rPr>
          <w:rFonts w:asciiTheme="minorHAnsi" w:hAnsiTheme="minorHAnsi" w:cstheme="minorHAnsi"/>
        </w:rPr>
        <w:t>Language acquisition is cumulative. Deep learning and understanding, opportunities to develop understanding over time and authentic interaction are valued. Holistic assessment is encouraged to allow students to evidence understanding and communicate in authentic contexts.</w:t>
      </w:r>
    </w:p>
    <w:tbl>
      <w:tblPr>
        <w:tblStyle w:val="TableGrid"/>
        <w:tblW w:w="9209" w:type="dxa"/>
        <w:tblLook w:val="04A0" w:firstRow="1" w:lastRow="0" w:firstColumn="1" w:lastColumn="0" w:noHBand="0" w:noVBand="1"/>
      </w:tblPr>
      <w:tblGrid>
        <w:gridCol w:w="4604"/>
        <w:gridCol w:w="4605"/>
      </w:tblGrid>
      <w:tr w:rsidR="008E18DD" w:rsidRPr="008E18DD" w14:paraId="4E7DEAE4" w14:textId="77777777" w:rsidTr="00717F40">
        <w:tc>
          <w:tcPr>
            <w:tcW w:w="9209" w:type="dxa"/>
            <w:gridSpan w:val="2"/>
            <w:tcBorders>
              <w:bottom w:val="single" w:sz="4" w:space="0" w:color="auto"/>
            </w:tcBorders>
          </w:tcPr>
          <w:p w14:paraId="173D2BC8" w14:textId="77777777" w:rsidR="008E18DD" w:rsidRPr="008E18DD" w:rsidRDefault="008E18DD" w:rsidP="008E18DD">
            <w:pPr>
              <w:spacing w:before="60" w:after="60"/>
              <w:rPr>
                <w:rFonts w:asciiTheme="minorHAnsi" w:hAnsiTheme="minorHAnsi" w:cstheme="minorHAnsi"/>
              </w:rPr>
            </w:pPr>
            <w:r w:rsidRPr="008E18DD">
              <w:rPr>
                <w:rFonts w:asciiTheme="minorHAnsi" w:hAnsiTheme="minorHAnsi" w:cstheme="minorHAnsi"/>
              </w:rPr>
              <w:t>The assessment suite for each unit must include tasks from each category.</w:t>
            </w:r>
          </w:p>
          <w:p w14:paraId="20C55C98" w14:textId="77777777" w:rsidR="008E18DD" w:rsidRPr="008E18DD" w:rsidRDefault="008E18DD" w:rsidP="008E18DD">
            <w:pPr>
              <w:spacing w:before="60" w:after="60"/>
              <w:rPr>
                <w:rFonts w:asciiTheme="minorHAnsi" w:hAnsiTheme="minorHAnsi" w:cstheme="minorHAnsi"/>
              </w:rPr>
            </w:pPr>
            <w:r w:rsidRPr="008E18DD">
              <w:rPr>
                <w:rFonts w:asciiTheme="minorHAnsi" w:hAnsiTheme="minorHAnsi" w:cstheme="minorHAnsi"/>
              </w:rPr>
              <w:t>Tasks may combine categories.</w:t>
            </w:r>
          </w:p>
        </w:tc>
      </w:tr>
      <w:tr w:rsidR="006F052B" w:rsidRPr="008E18DD" w14:paraId="7C8DBB00" w14:textId="77777777" w:rsidTr="002200FC">
        <w:tc>
          <w:tcPr>
            <w:tcW w:w="9209" w:type="dxa"/>
            <w:gridSpan w:val="2"/>
            <w:tcBorders>
              <w:bottom w:val="single" w:sz="4" w:space="0" w:color="auto"/>
            </w:tcBorders>
          </w:tcPr>
          <w:p w14:paraId="2F5E60AF" w14:textId="77777777" w:rsidR="008E18DD" w:rsidRPr="00330C0F" w:rsidRDefault="008E18DD" w:rsidP="008E18DD">
            <w:pPr>
              <w:spacing w:before="60" w:after="60"/>
              <w:rPr>
                <w:rFonts w:cs="Calibri"/>
                <w:b/>
                <w:bCs/>
              </w:rPr>
            </w:pPr>
            <w:r w:rsidRPr="00330C0F">
              <w:rPr>
                <w:rFonts w:cs="Calibri"/>
                <w:b/>
                <w:bCs/>
              </w:rPr>
              <w:t>Weightings Advice:</w:t>
            </w:r>
          </w:p>
          <w:p w14:paraId="11080AA9" w14:textId="52AFE2A1" w:rsidR="006F052B" w:rsidRPr="008E18DD" w:rsidRDefault="008E18DD" w:rsidP="008E18DD">
            <w:pPr>
              <w:spacing w:before="60" w:after="60"/>
              <w:rPr>
                <w:rFonts w:asciiTheme="minorHAnsi" w:hAnsiTheme="minorHAnsi" w:cstheme="minorHAnsi"/>
              </w:rPr>
            </w:pPr>
            <w:r w:rsidRPr="00330C0F">
              <w:rPr>
                <w:rFonts w:cs="Calibri"/>
              </w:rPr>
              <w:t>No task is to be weighted less than 20% or more than 50% for a 1.0 unit.</w:t>
            </w:r>
          </w:p>
        </w:tc>
      </w:tr>
      <w:tr w:rsidR="006F052B" w:rsidRPr="008E18DD" w14:paraId="32D09107" w14:textId="77777777" w:rsidTr="002200FC">
        <w:trPr>
          <w:trHeight w:val="331"/>
        </w:trPr>
        <w:tc>
          <w:tcPr>
            <w:tcW w:w="4604" w:type="dxa"/>
            <w:tcBorders>
              <w:top w:val="single" w:sz="4" w:space="0" w:color="auto"/>
            </w:tcBorders>
          </w:tcPr>
          <w:p w14:paraId="644BE563" w14:textId="77777777" w:rsidR="006F052B" w:rsidRPr="008E18DD" w:rsidRDefault="006F052B" w:rsidP="008E18DD">
            <w:pPr>
              <w:spacing w:before="60" w:after="60"/>
              <w:rPr>
                <w:rFonts w:asciiTheme="minorHAnsi" w:hAnsiTheme="minorHAnsi" w:cstheme="minorHAnsi"/>
                <w:b/>
                <w:bCs/>
              </w:rPr>
            </w:pPr>
            <w:r w:rsidRPr="008E18DD">
              <w:rPr>
                <w:rFonts w:asciiTheme="minorHAnsi" w:hAnsiTheme="minorHAnsi" w:cstheme="minorHAnsi"/>
                <w:b/>
                <w:bCs/>
              </w:rPr>
              <w:t>Understanding Language and Culture</w:t>
            </w:r>
          </w:p>
        </w:tc>
        <w:tc>
          <w:tcPr>
            <w:tcW w:w="4605" w:type="dxa"/>
            <w:tcBorders>
              <w:top w:val="single" w:sz="4" w:space="0" w:color="auto"/>
            </w:tcBorders>
          </w:tcPr>
          <w:p w14:paraId="4EABE081" w14:textId="77777777" w:rsidR="006F052B" w:rsidRPr="008E18DD" w:rsidRDefault="006F052B" w:rsidP="008E18DD">
            <w:pPr>
              <w:spacing w:before="60" w:after="60"/>
              <w:rPr>
                <w:rFonts w:asciiTheme="minorHAnsi" w:hAnsiTheme="minorHAnsi" w:cstheme="minorHAnsi"/>
                <w:b/>
                <w:bCs/>
              </w:rPr>
            </w:pPr>
            <w:r w:rsidRPr="008E18DD">
              <w:rPr>
                <w:rFonts w:asciiTheme="minorHAnsi" w:hAnsiTheme="minorHAnsi" w:cstheme="minorHAnsi"/>
                <w:b/>
                <w:bCs/>
              </w:rPr>
              <w:t>Communicating Meaning in Language</w:t>
            </w:r>
          </w:p>
        </w:tc>
      </w:tr>
      <w:tr w:rsidR="006F052B" w:rsidRPr="008E18DD" w14:paraId="0170A5EE" w14:textId="77777777" w:rsidTr="002200FC">
        <w:trPr>
          <w:trHeight w:val="1408"/>
        </w:trPr>
        <w:tc>
          <w:tcPr>
            <w:tcW w:w="4604" w:type="dxa"/>
          </w:tcPr>
          <w:p w14:paraId="06587D0F" w14:textId="77777777" w:rsidR="006F052B" w:rsidRPr="008E18DD" w:rsidRDefault="006F052B" w:rsidP="008E18DD">
            <w:pPr>
              <w:spacing w:before="60" w:after="60"/>
              <w:rPr>
                <w:rFonts w:asciiTheme="minorHAnsi" w:hAnsiTheme="minorHAnsi" w:cstheme="minorHAnsi"/>
                <w:i/>
                <w:iCs/>
              </w:rPr>
            </w:pPr>
            <w:r w:rsidRPr="008E18DD">
              <w:rPr>
                <w:rFonts w:asciiTheme="minorHAnsi" w:hAnsiTheme="minorHAnsi" w:cstheme="minorHAnsi"/>
                <w:i/>
                <w:iCs/>
              </w:rPr>
              <w:t>The stimulus material about unit concepts must be in the target language, but responses may be in English.</w:t>
            </w:r>
          </w:p>
          <w:p w14:paraId="0BC24ED1" w14:textId="77777777" w:rsidR="006F052B" w:rsidRPr="008E18DD" w:rsidRDefault="006F052B" w:rsidP="008E18DD">
            <w:pPr>
              <w:spacing w:before="60" w:after="60"/>
              <w:rPr>
                <w:rFonts w:asciiTheme="minorHAnsi" w:hAnsiTheme="minorHAnsi" w:cstheme="minorHAnsi"/>
              </w:rPr>
            </w:pPr>
            <w:r w:rsidRPr="008E18DD">
              <w:rPr>
                <w:rFonts w:asciiTheme="minorHAnsi" w:hAnsiTheme="minorHAnsi" w:cstheme="minorHAnsi"/>
              </w:rPr>
              <w:t>This may include tasks such as:</w:t>
            </w:r>
          </w:p>
          <w:p w14:paraId="38565B67" w14:textId="77777777" w:rsidR="006F052B" w:rsidRPr="008E18DD" w:rsidRDefault="006F052B" w:rsidP="008E18DD">
            <w:pPr>
              <w:pStyle w:val="ListParagraph"/>
              <w:numPr>
                <w:ilvl w:val="0"/>
                <w:numId w:val="13"/>
              </w:numPr>
              <w:spacing w:before="60" w:after="60"/>
              <w:ind w:left="306" w:hanging="284"/>
              <w:contextualSpacing w:val="0"/>
              <w:rPr>
                <w:rFonts w:asciiTheme="minorHAnsi" w:hAnsiTheme="minorHAnsi" w:cstheme="minorHAnsi"/>
              </w:rPr>
            </w:pPr>
            <w:r w:rsidRPr="008E18DD">
              <w:rPr>
                <w:rFonts w:asciiTheme="minorHAnsi" w:hAnsiTheme="minorHAnsi" w:cstheme="minorHAnsi"/>
              </w:rPr>
              <w:t>Comprehension task</w:t>
            </w:r>
          </w:p>
          <w:p w14:paraId="63FD5017" w14:textId="77777777" w:rsidR="006F052B" w:rsidRPr="008E18DD" w:rsidRDefault="006F052B" w:rsidP="00860504">
            <w:pPr>
              <w:pStyle w:val="ListParagraph"/>
              <w:tabs>
                <w:tab w:val="left" w:pos="396"/>
              </w:tabs>
              <w:spacing w:before="60" w:after="60"/>
              <w:ind w:left="313"/>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Demonstrating understanding of meaning of a text via reading, listening or viewing, or multi-modal texts</w:t>
            </w:r>
          </w:p>
          <w:p w14:paraId="07F65BC0"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Deconstructing texts, unseen or known</w:t>
            </w:r>
          </w:p>
          <w:p w14:paraId="112A7C9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Idiomatic translation of extended text into language of instruction</w:t>
            </w:r>
          </w:p>
          <w:p w14:paraId="25FB5ECA"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Inquiry-Based Task, e.g. research task with in-class validation</w:t>
            </w:r>
          </w:p>
          <w:p w14:paraId="3770375C"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Literary and stylistic analysis</w:t>
            </w:r>
          </w:p>
          <w:p w14:paraId="6708A54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Short Response stimulus task</w:t>
            </w:r>
          </w:p>
        </w:tc>
        <w:tc>
          <w:tcPr>
            <w:tcW w:w="4605" w:type="dxa"/>
          </w:tcPr>
          <w:p w14:paraId="51BA75DB" w14:textId="77777777" w:rsidR="006F052B" w:rsidRPr="008E18DD" w:rsidRDefault="006F052B" w:rsidP="008E18DD">
            <w:pPr>
              <w:spacing w:before="60" w:after="60"/>
              <w:rPr>
                <w:rFonts w:asciiTheme="minorHAnsi" w:hAnsiTheme="minorHAnsi" w:cstheme="minorHAnsi"/>
                <w:i/>
                <w:iCs/>
              </w:rPr>
            </w:pPr>
            <w:r w:rsidRPr="008E18DD">
              <w:rPr>
                <w:rFonts w:asciiTheme="minorHAnsi" w:hAnsiTheme="minorHAnsi" w:cstheme="minorHAnsi"/>
                <w:i/>
                <w:iCs/>
              </w:rPr>
              <w:t>Production about unit concepts must be in the target language.</w:t>
            </w:r>
          </w:p>
          <w:p w14:paraId="79482833" w14:textId="77777777" w:rsidR="006F052B" w:rsidRPr="008E18DD" w:rsidRDefault="006F052B" w:rsidP="008E18DD">
            <w:pPr>
              <w:spacing w:before="60" w:after="60"/>
              <w:rPr>
                <w:rFonts w:asciiTheme="minorHAnsi" w:hAnsiTheme="minorHAnsi" w:cstheme="minorHAnsi"/>
              </w:rPr>
            </w:pPr>
            <w:r w:rsidRPr="008E18DD">
              <w:rPr>
                <w:rFonts w:asciiTheme="minorHAnsi" w:hAnsiTheme="minorHAnsi" w:cstheme="minorHAnsi"/>
              </w:rPr>
              <w:t>This may include tasks such as:</w:t>
            </w:r>
          </w:p>
          <w:p w14:paraId="603B1DF8"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Extended writing</w:t>
            </w:r>
          </w:p>
          <w:p w14:paraId="56F98D3B" w14:textId="77777777" w:rsidR="006F052B" w:rsidRPr="008E18DD" w:rsidRDefault="006F052B" w:rsidP="00860504">
            <w:pPr>
              <w:pStyle w:val="ListParagraph"/>
              <w:tabs>
                <w:tab w:val="left" w:pos="396"/>
              </w:tabs>
              <w:spacing w:before="60" w:after="60"/>
              <w:ind w:left="383" w:hanging="141"/>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Take home research-based essay</w:t>
            </w:r>
          </w:p>
          <w:p w14:paraId="3EABFDFB" w14:textId="77777777" w:rsidR="006F052B" w:rsidRPr="008E18DD" w:rsidRDefault="006F052B" w:rsidP="00860504">
            <w:pPr>
              <w:pStyle w:val="ListParagraph"/>
              <w:tabs>
                <w:tab w:val="left" w:pos="396"/>
              </w:tabs>
              <w:spacing w:before="60" w:after="60"/>
              <w:ind w:left="383" w:hanging="141"/>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In-class response to an unseen stimulus</w:t>
            </w:r>
          </w:p>
          <w:p w14:paraId="673B4F16" w14:textId="77777777" w:rsidR="006F052B" w:rsidRPr="008E18DD" w:rsidRDefault="006F052B" w:rsidP="00860504">
            <w:pPr>
              <w:pStyle w:val="ListParagraph"/>
              <w:tabs>
                <w:tab w:val="left" w:pos="396"/>
              </w:tabs>
              <w:spacing w:before="60" w:after="60"/>
              <w:ind w:left="383" w:hanging="141"/>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In-class prompt to write on a taught and prepared content</w:t>
            </w:r>
          </w:p>
          <w:p w14:paraId="6955F514"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Interview – unseen or prepared stimulus with unseen questions</w:t>
            </w:r>
          </w:p>
          <w:p w14:paraId="21A7E44C"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Inquiry-Based Task, e.g. research task with in-class validation</w:t>
            </w:r>
          </w:p>
          <w:p w14:paraId="40EDFDE4" w14:textId="77777777" w:rsidR="006F052B" w:rsidRPr="008E18DD" w:rsidRDefault="006F052B" w:rsidP="00860504">
            <w:pPr>
              <w:pStyle w:val="ListParagraph"/>
              <w:numPr>
                <w:ilvl w:val="0"/>
                <w:numId w:val="14"/>
              </w:numPr>
              <w:tabs>
                <w:tab w:val="left" w:pos="314"/>
              </w:tabs>
              <w:spacing w:before="60" w:after="60"/>
              <w:ind w:left="314" w:hanging="254"/>
              <w:contextualSpacing w:val="0"/>
              <w:rPr>
                <w:rFonts w:asciiTheme="minorHAnsi" w:hAnsiTheme="minorHAnsi" w:cstheme="minorHAnsi"/>
              </w:rPr>
            </w:pPr>
            <w:r w:rsidRPr="008E18DD">
              <w:rPr>
                <w:rFonts w:asciiTheme="minorHAnsi" w:hAnsiTheme="minorHAnsi" w:cstheme="minorHAnsi"/>
              </w:rPr>
              <w:t>Prepared oral delivered to the class followed by unseen questions</w:t>
            </w:r>
          </w:p>
          <w:p w14:paraId="0531FC35"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Multi-modal text production e.g. short film, podcast, poster, vlog, social media simulation</w:t>
            </w:r>
          </w:p>
          <w:p w14:paraId="69A531B4"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Unknown roleplay scenario with a short preparation</w:t>
            </w:r>
          </w:p>
        </w:tc>
      </w:tr>
      <w:tr w:rsidR="006F052B" w:rsidRPr="008E18DD" w14:paraId="0D7A59E5" w14:textId="77777777" w:rsidTr="002200FC">
        <w:tc>
          <w:tcPr>
            <w:tcW w:w="9209" w:type="dxa"/>
            <w:gridSpan w:val="2"/>
            <w:tcBorders>
              <w:bottom w:val="single" w:sz="4" w:space="0" w:color="auto"/>
            </w:tcBorders>
          </w:tcPr>
          <w:p w14:paraId="599A3F47" w14:textId="77777777" w:rsidR="006F052B" w:rsidRPr="008E18DD" w:rsidRDefault="006F052B" w:rsidP="008E18DD">
            <w:pPr>
              <w:pStyle w:val="ListBullet"/>
              <w:numPr>
                <w:ilvl w:val="0"/>
                <w:numId w:val="0"/>
              </w:numPr>
              <w:spacing w:before="60" w:after="60"/>
              <w:rPr>
                <w:rFonts w:asciiTheme="minorHAnsi" w:hAnsiTheme="minorHAnsi" w:cstheme="minorHAnsi"/>
                <w:b/>
                <w:bCs/>
                <w:szCs w:val="24"/>
              </w:rPr>
            </w:pPr>
            <w:r w:rsidRPr="008E18DD">
              <w:rPr>
                <w:rFonts w:asciiTheme="minorHAnsi" w:hAnsiTheme="minorHAnsi" w:cstheme="minorHAnsi"/>
                <w:b/>
                <w:bCs/>
                <w:szCs w:val="24"/>
              </w:rPr>
              <w:t>Reflection on Learning and Self in the World</w:t>
            </w:r>
          </w:p>
        </w:tc>
      </w:tr>
      <w:tr w:rsidR="006F052B" w:rsidRPr="008E18DD" w14:paraId="12F52810" w14:textId="77777777" w:rsidTr="002200FC">
        <w:tc>
          <w:tcPr>
            <w:tcW w:w="9209" w:type="dxa"/>
            <w:gridSpan w:val="2"/>
            <w:tcBorders>
              <w:bottom w:val="single" w:sz="4" w:space="0" w:color="auto"/>
            </w:tcBorders>
          </w:tcPr>
          <w:p w14:paraId="29D74FA1" w14:textId="77777777" w:rsidR="006F052B" w:rsidRPr="008E18DD" w:rsidRDefault="006F052B" w:rsidP="008E18DD">
            <w:pPr>
              <w:spacing w:before="60" w:after="60"/>
              <w:rPr>
                <w:rFonts w:asciiTheme="minorHAnsi" w:hAnsiTheme="minorHAnsi" w:cstheme="minorHAnsi"/>
                <w:i/>
                <w:iCs/>
              </w:rPr>
            </w:pPr>
            <w:r w:rsidRPr="008E18DD">
              <w:rPr>
                <w:rFonts w:asciiTheme="minorHAnsi" w:hAnsiTheme="minorHAnsi" w:cstheme="minorHAnsi"/>
                <w:i/>
                <w:iCs/>
              </w:rPr>
              <w:t>Stimulus and production may be in English or the target language as appropriate to level and task design.</w:t>
            </w:r>
          </w:p>
          <w:p w14:paraId="4416981F" w14:textId="6DD4D829" w:rsidR="006F052B" w:rsidRPr="008E18DD" w:rsidRDefault="006F052B" w:rsidP="008E18DD">
            <w:pPr>
              <w:spacing w:before="60" w:after="60"/>
              <w:rPr>
                <w:rFonts w:asciiTheme="minorHAnsi" w:hAnsiTheme="minorHAnsi" w:cstheme="minorHAnsi"/>
              </w:rPr>
            </w:pPr>
            <w:hyperlink r:id="rId15" w:history="1">
              <w:r w:rsidRPr="008E18DD">
                <w:rPr>
                  <w:rStyle w:val="Hyperlink"/>
                  <w:rFonts w:asciiTheme="minorHAnsi" w:hAnsiTheme="minorHAnsi" w:cstheme="minorHAnsi"/>
                </w:rPr>
                <w:t>Reflection</w:t>
              </w:r>
            </w:hyperlink>
            <w:r w:rsidRPr="008E18DD">
              <w:rPr>
                <w:rFonts w:asciiTheme="minorHAnsi" w:hAnsiTheme="minorHAnsi" w:cstheme="minorHAnsi"/>
              </w:rPr>
              <w:t xml:space="preserve"> and </w:t>
            </w:r>
            <w:hyperlink r:id="rId16" w:history="1">
              <w:r w:rsidRPr="008E18DD">
                <w:rPr>
                  <w:rStyle w:val="Hyperlink"/>
                  <w:rFonts w:asciiTheme="minorHAnsi" w:hAnsiTheme="minorHAnsi" w:cstheme="minorHAnsi"/>
                </w:rPr>
                <w:t>reflexivity</w:t>
              </w:r>
            </w:hyperlink>
            <w:r w:rsidRPr="008E18DD">
              <w:rPr>
                <w:rFonts w:asciiTheme="minorHAnsi" w:hAnsiTheme="minorHAnsi" w:cstheme="minorHAnsi"/>
              </w:rPr>
              <w:t xml:space="preserve"> of self in the world, are a requirement described in the achievement standards, </w:t>
            </w:r>
            <w:r w:rsidR="008E18DD">
              <w:rPr>
                <w:rFonts w:asciiTheme="minorHAnsi" w:hAnsiTheme="minorHAnsi" w:cstheme="minorHAnsi"/>
              </w:rPr>
              <w:t xml:space="preserve">and must </w:t>
            </w:r>
            <w:r w:rsidRPr="008E18DD">
              <w:rPr>
                <w:rFonts w:asciiTheme="minorHAnsi" w:hAnsiTheme="minorHAnsi" w:cstheme="minorHAnsi"/>
              </w:rPr>
              <w:t>therefore be a component of the assessment suite. Reflection and Reflexivity can be imbedded in the communicating or understanding task, or separately. This may include:</w:t>
            </w:r>
          </w:p>
          <w:p w14:paraId="31D6C5CA"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Annotations or a rationale for a task that reflects critical thinking, the cultural situatedness of ideas, people, language choices</w:t>
            </w:r>
          </w:p>
          <w:p w14:paraId="176E98C6"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creative writing task with an explanation of choices</w:t>
            </w:r>
          </w:p>
          <w:p w14:paraId="08E794D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reflexive question within a communication or understanding task that extends from the topic</w:t>
            </w:r>
          </w:p>
          <w:p w14:paraId="374686DA"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unit journal with prompts to generate reflexive thinking about formative work and evolving understand of perspectives, stance, positionality, reflection on the cultural construction of meanings, values, attitudes, dispositions</w:t>
            </w:r>
          </w:p>
          <w:p w14:paraId="27B02540"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written or spoken argument about their own work’s values and positionality</w:t>
            </w:r>
          </w:p>
          <w:p w14:paraId="2B91C9B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written or spoken commentary on own changed views about the world as a result of the unit of work or task as the capstone to a task from the other two categories</w:t>
            </w:r>
          </w:p>
        </w:tc>
      </w:tr>
    </w:tbl>
    <w:p w14:paraId="31F40272" w14:textId="77777777" w:rsidR="008E18DD" w:rsidRPr="008E18DD" w:rsidRDefault="008E18DD">
      <w:pPr>
        <w:spacing w:before="0"/>
        <w:rPr>
          <w:rFonts w:asciiTheme="minorHAnsi" w:eastAsia="Times New Roman" w:hAnsiTheme="minorHAnsi" w:cstheme="minorHAnsi"/>
          <w:sz w:val="24"/>
        </w:rPr>
      </w:pPr>
      <w:bookmarkStart w:id="59" w:name="_Hlk1637490"/>
      <w:bookmarkStart w:id="60" w:name="_Hlk1641988"/>
      <w:r w:rsidRPr="008E18DD">
        <w:rPr>
          <w:rFonts w:asciiTheme="minorHAnsi" w:hAnsiTheme="minorHAnsi" w:cstheme="minorHAnsi"/>
        </w:rPr>
        <w:br w:type="page"/>
      </w:r>
    </w:p>
    <w:p w14:paraId="43BD96D5" w14:textId="79C120C5" w:rsidR="006E2EDC" w:rsidRPr="008E18DD" w:rsidRDefault="006E2EDC" w:rsidP="008E18DD">
      <w:pPr>
        <w:pStyle w:val="Heading3"/>
        <w:rPr>
          <w:rFonts w:asciiTheme="minorHAnsi" w:hAnsiTheme="minorHAnsi" w:cstheme="minorHAnsi"/>
        </w:rPr>
      </w:pPr>
      <w:r w:rsidRPr="008E18DD">
        <w:rPr>
          <w:rFonts w:asciiTheme="minorHAnsi" w:hAnsiTheme="minorHAnsi" w:cstheme="minorHAnsi"/>
        </w:rPr>
        <w:lastRenderedPageBreak/>
        <w:t xml:space="preserve">Additional Assessment </w:t>
      </w:r>
      <w:r w:rsidR="009E0CBC" w:rsidRPr="008E18DD">
        <w:rPr>
          <w:rFonts w:asciiTheme="minorHAnsi" w:hAnsiTheme="minorHAnsi" w:cstheme="minorHAnsi"/>
        </w:rPr>
        <w:t>Inf</w:t>
      </w:r>
      <w:r w:rsidR="00F04BCD" w:rsidRPr="008E18DD">
        <w:rPr>
          <w:rFonts w:asciiTheme="minorHAnsi" w:hAnsiTheme="minorHAnsi" w:cstheme="minorHAnsi"/>
        </w:rPr>
        <w:t>or</w:t>
      </w:r>
      <w:r w:rsidR="009E0CBC" w:rsidRPr="008E18DD">
        <w:rPr>
          <w:rFonts w:asciiTheme="minorHAnsi" w:hAnsiTheme="minorHAnsi" w:cstheme="minorHAnsi"/>
        </w:rPr>
        <w:t>m</w:t>
      </w:r>
      <w:r w:rsidR="00F04BCD" w:rsidRPr="008E18DD">
        <w:rPr>
          <w:rFonts w:asciiTheme="minorHAnsi" w:hAnsiTheme="minorHAnsi" w:cstheme="minorHAnsi"/>
        </w:rPr>
        <w:t>a</w:t>
      </w:r>
      <w:r w:rsidR="009E0CBC" w:rsidRPr="008E18DD">
        <w:rPr>
          <w:rFonts w:asciiTheme="minorHAnsi" w:hAnsiTheme="minorHAnsi" w:cstheme="minorHAnsi"/>
        </w:rPr>
        <w:t>tion</w:t>
      </w:r>
    </w:p>
    <w:p w14:paraId="687BD8C3" w14:textId="77777777" w:rsidR="006F052B" w:rsidRPr="008E18DD" w:rsidRDefault="006F052B" w:rsidP="008E18DD">
      <w:pPr>
        <w:pStyle w:val="ListBullets"/>
        <w:spacing w:after="120"/>
        <w:rPr>
          <w:rFonts w:asciiTheme="minorHAnsi" w:hAnsiTheme="minorHAnsi" w:cstheme="minorHAnsi"/>
        </w:rPr>
      </w:pPr>
      <w:bookmarkStart w:id="61" w:name="_Hlk3978894"/>
      <w:bookmarkStart w:id="62" w:name="_Hlk5789568"/>
      <w:bookmarkStart w:id="63" w:name="_Hlk1655398"/>
      <w:r w:rsidRPr="008E18DD">
        <w:rPr>
          <w:rFonts w:asciiTheme="minorHAnsi" w:hAnsiTheme="minorHAnsi" w:cstheme="minorHAnsi"/>
        </w:rPr>
        <w:t>For a standard unit (1.0), students must complete a minimum of three assessment tasks and a maximum of five to evidence learning.</w:t>
      </w:r>
    </w:p>
    <w:p w14:paraId="7237B037"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For a half standard unit (0.5), students must complete a minimum of two and a maximum of three assessment tasks to evidence learning and include the three task types.</w:t>
      </w:r>
    </w:p>
    <w:p w14:paraId="5D702617"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Teachers should balance the range of macro skills — reading, writing, speaking and listening/viewing — in their assessment across the course to ensure a broad array of skills and capabilities are developed.</w:t>
      </w:r>
    </w:p>
    <w:p w14:paraId="5F60B674"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The complexity of the target language in the stimulus material and the response required should reflect the level of the course and point of progress within the course. Achievement Standards and Language specific guidance for semesters 1, 2, 3, and 4 in the courses is the point of reference for developing rubrics that reference language progression in relation to the descriptors in the Achievement Standards.</w:t>
      </w:r>
    </w:p>
    <w:p w14:paraId="1C446E83"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Look for advice on task parameters in the language specific guidance in the course documents, which have been developed so tasks and rubrics reflect appropriate language progressions.</w:t>
      </w:r>
    </w:p>
    <w:p w14:paraId="0850606D"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Schools must ensure that tasks are designed to mitigate academic integrity risks.</w:t>
      </w:r>
    </w:p>
    <w:p w14:paraId="0E8FD7FE" w14:textId="499123AA"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The use of a dictionary, generative AI or translation software is at the discretion of the school</w:t>
      </w:r>
      <w:r w:rsidR="00751FA7">
        <w:rPr>
          <w:rFonts w:asciiTheme="minorHAnsi" w:hAnsiTheme="minorHAnsi" w:cstheme="minorHAnsi"/>
        </w:rPr>
        <w:t xml:space="preserve"> or sector</w:t>
      </w:r>
      <w:r w:rsidRPr="008E18DD">
        <w:rPr>
          <w:rFonts w:asciiTheme="minorHAnsi" w:hAnsiTheme="minorHAnsi" w:cstheme="minorHAnsi"/>
        </w:rPr>
        <w:t>. The conditions of an assessment task must be specified for clarity to students and for moderation purposes.</w:t>
      </w:r>
    </w:p>
    <w:p w14:paraId="3F5DED10" w14:textId="52E65A1A"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 xml:space="preserve">Teachers should consider designing tasks that allow them to meet the requirements of the </w:t>
      </w:r>
      <w:r w:rsidRPr="008E18DD">
        <w:rPr>
          <w:rFonts w:asciiTheme="minorHAnsi" w:hAnsiTheme="minorHAnsi" w:cstheme="minorHAnsi"/>
          <w:i/>
          <w:iCs/>
        </w:rPr>
        <w:t>Retention of Student Assessment Evidence Policy</w:t>
      </w:r>
      <w:r w:rsidRPr="008E18DD">
        <w:rPr>
          <w:rFonts w:asciiTheme="minorHAnsi" w:hAnsiTheme="minorHAnsi" w:cstheme="minorHAnsi"/>
        </w:rPr>
        <w:t>.</w:t>
      </w:r>
    </w:p>
    <w:p w14:paraId="09B5DD72" w14:textId="77777777" w:rsidR="006E2EDC" w:rsidRPr="008E18DD" w:rsidRDefault="006E2EDC" w:rsidP="008E18DD">
      <w:pPr>
        <w:pStyle w:val="Heading1"/>
        <w:spacing w:before="120"/>
        <w:rPr>
          <w:rFonts w:asciiTheme="minorHAnsi" w:hAnsiTheme="minorHAnsi" w:cstheme="minorHAnsi"/>
        </w:rPr>
      </w:pPr>
      <w:bookmarkStart w:id="64" w:name="_Toc525640297"/>
      <w:bookmarkStart w:id="65" w:name="_Toc238721980"/>
      <w:bookmarkStart w:id="66" w:name="_Hlk2159251"/>
      <w:bookmarkStart w:id="67" w:name="_Hlk1637559"/>
      <w:bookmarkStart w:id="68" w:name="_Hlk24444034"/>
      <w:bookmarkEnd w:id="59"/>
      <w:bookmarkEnd w:id="61"/>
      <w:bookmarkEnd w:id="62"/>
      <w:r w:rsidRPr="008E18DD">
        <w:rPr>
          <w:rFonts w:asciiTheme="minorHAnsi" w:hAnsiTheme="minorHAnsi" w:cstheme="minorHAnsi"/>
        </w:rPr>
        <w:t>Achievement Standards</w:t>
      </w:r>
      <w:bookmarkEnd w:id="64"/>
      <w:bookmarkEnd w:id="65"/>
    </w:p>
    <w:bookmarkEnd w:id="60"/>
    <w:bookmarkEnd w:id="63"/>
    <w:bookmarkEnd w:id="66"/>
    <w:p w14:paraId="1DEBDD70" w14:textId="61F4A5C9" w:rsidR="009B30B7" w:rsidRPr="008E18DD" w:rsidRDefault="009B30B7" w:rsidP="008E18DD">
      <w:pPr>
        <w:spacing w:after="120"/>
        <w:rPr>
          <w:rFonts w:asciiTheme="minorHAnsi" w:hAnsiTheme="minorHAnsi" w:cstheme="minorHAnsi"/>
        </w:rPr>
      </w:pPr>
      <w:r w:rsidRPr="008E18DD">
        <w:rPr>
          <w:rFonts w:asciiTheme="minorHAnsi" w:hAnsiTheme="minorHAnsi" w:cstheme="minorHAnsi"/>
        </w:rPr>
        <w:t>Years 11 and 12 Achievement Standards are written for A</w:t>
      </w:r>
      <w:r w:rsidR="00B81DEA" w:rsidRPr="008E18DD">
        <w:rPr>
          <w:rFonts w:asciiTheme="minorHAnsi" w:hAnsiTheme="minorHAnsi" w:cstheme="minorHAnsi"/>
        </w:rPr>
        <w:t>-</w:t>
      </w:r>
      <w:r w:rsidRPr="008E18DD">
        <w:rPr>
          <w:rFonts w:asciiTheme="minorHAnsi" w:hAnsiTheme="minorHAnsi" w:cstheme="minorHAnsi"/>
        </w:rPr>
        <w:t>T courses. A single Achievement Standard is written for M courses.</w:t>
      </w:r>
    </w:p>
    <w:p w14:paraId="7C9AE4C8" w14:textId="77777777" w:rsidR="009B30B7" w:rsidRPr="008E18DD" w:rsidRDefault="009B30B7" w:rsidP="008E18DD">
      <w:pPr>
        <w:spacing w:after="120"/>
        <w:rPr>
          <w:rFonts w:asciiTheme="minorHAnsi" w:hAnsiTheme="minorHAnsi" w:cstheme="minorHAnsi"/>
        </w:rPr>
      </w:pPr>
      <w:r w:rsidRPr="008E18DD">
        <w:rPr>
          <w:rFonts w:asciiTheme="minorHAnsi" w:hAnsiTheme="minorHAnsi" w:cstheme="minorHAnsi"/>
        </w:rPr>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3850418" w14:textId="77777777" w:rsidR="00A60BB8" w:rsidRDefault="009B30B7" w:rsidP="008E18DD">
      <w:pPr>
        <w:spacing w:after="120"/>
        <w:rPr>
          <w:rFonts w:asciiTheme="minorHAnsi" w:hAnsiTheme="minorHAnsi" w:cstheme="minorHAnsi"/>
        </w:rPr>
      </w:pPr>
      <w:r w:rsidRPr="008E18DD">
        <w:rPr>
          <w:rFonts w:asciiTheme="minorHAnsi" w:hAnsiTheme="minorHAnsi" w:cstheme="minorHAnsi"/>
        </w:rPr>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bookmarkEnd w:id="67"/>
      <w:r w:rsidR="008E18DD">
        <w:rPr>
          <w:rFonts w:asciiTheme="minorHAnsi" w:hAnsiTheme="minorHAnsi" w:cstheme="minorHAnsi"/>
        </w:rPr>
        <w:t>.</w:t>
      </w:r>
    </w:p>
    <w:p w14:paraId="4AF277AF" w14:textId="77777777" w:rsidR="008E18DD" w:rsidRDefault="008E18DD" w:rsidP="008E18DD">
      <w:pPr>
        <w:spacing w:after="120"/>
        <w:rPr>
          <w:rFonts w:asciiTheme="minorHAnsi" w:hAnsiTheme="minorHAnsi" w:cstheme="minorHAnsi"/>
        </w:rPr>
      </w:pPr>
    </w:p>
    <w:p w14:paraId="68910324" w14:textId="790EA92D" w:rsidR="008E18DD" w:rsidRPr="008E18DD" w:rsidRDefault="008E18DD" w:rsidP="008E18DD">
      <w:pPr>
        <w:spacing w:after="120"/>
        <w:rPr>
          <w:rFonts w:asciiTheme="minorHAnsi" w:hAnsiTheme="minorHAnsi" w:cstheme="minorHAnsi"/>
        </w:rPr>
        <w:sectPr w:rsidR="008E18DD" w:rsidRPr="008E18DD" w:rsidSect="008E18DD">
          <w:headerReference w:type="even" r:id="rId17"/>
          <w:headerReference w:type="default" r:id="rId18"/>
          <w:footerReference w:type="default" r:id="rId19"/>
          <w:headerReference w:type="first" r:id="rId20"/>
          <w:pgSz w:w="11906" w:h="16838"/>
          <w:pgMar w:top="993" w:right="1133" w:bottom="709" w:left="1134" w:header="284" w:footer="437" w:gutter="0"/>
          <w:pgNumType w:start="1"/>
          <w:cols w:space="708"/>
          <w:docGrid w:linePitch="360"/>
        </w:sect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2D13A038" w14:textId="77777777" w:rsidTr="002D77EF">
        <w:tc>
          <w:tcPr>
            <w:tcW w:w="15309" w:type="dxa"/>
            <w:gridSpan w:val="6"/>
            <w:tcBorders>
              <w:top w:val="nil"/>
              <w:left w:val="nil"/>
              <w:right w:val="nil"/>
            </w:tcBorders>
          </w:tcPr>
          <w:p w14:paraId="0F50E2A5" w14:textId="77777777" w:rsidR="00851A67" w:rsidRPr="0061741C" w:rsidRDefault="00851A67" w:rsidP="002D77EF">
            <w:pPr>
              <w:pStyle w:val="Tabletextbold"/>
              <w:spacing w:before="0" w:after="0"/>
              <w:ind w:left="0"/>
              <w:rPr>
                <w:rFonts w:cs="Calibri"/>
              </w:rPr>
            </w:pPr>
            <w:bookmarkStart w:id="69" w:name="_Hlk1553312"/>
            <w:bookmarkEnd w:id="68"/>
            <w:r w:rsidRPr="0061741C">
              <w:rPr>
                <w:rFonts w:cs="Calibri"/>
              </w:rPr>
              <w:lastRenderedPageBreak/>
              <w:t>Achievement Standards Continuing Modern Languages A Course Year 11</w:t>
            </w:r>
          </w:p>
        </w:tc>
      </w:tr>
      <w:tr w:rsidR="00851A67" w:rsidRPr="0061741C" w14:paraId="7918E3BA" w14:textId="77777777" w:rsidTr="002D77EF">
        <w:tc>
          <w:tcPr>
            <w:tcW w:w="851" w:type="dxa"/>
            <w:vAlign w:val="center"/>
          </w:tcPr>
          <w:p w14:paraId="64F65ABC"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5A03C8B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5E372BCE"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0598613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41D56918"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332DA4D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6E9F6F25" w14:textId="77777777" w:rsidTr="002D77EF">
        <w:trPr>
          <w:trHeight w:val="454"/>
        </w:trPr>
        <w:tc>
          <w:tcPr>
            <w:tcW w:w="851" w:type="dxa"/>
            <w:vMerge w:val="restart"/>
            <w:textDirection w:val="btLr"/>
            <w:vAlign w:val="center"/>
          </w:tcPr>
          <w:p w14:paraId="4AE555CC"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5B195D6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and breadth for intended purpose, audience and context</w:t>
            </w:r>
          </w:p>
        </w:tc>
        <w:tc>
          <w:tcPr>
            <w:tcW w:w="2863" w:type="dxa"/>
            <w:tcBorders>
              <w:bottom w:val="single" w:sz="4" w:space="0" w:color="auto"/>
            </w:tcBorders>
          </w:tcPr>
          <w:p w14:paraId="77223B7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or breadth for intended purpose, audience and context</w:t>
            </w:r>
          </w:p>
        </w:tc>
        <w:tc>
          <w:tcPr>
            <w:tcW w:w="2863" w:type="dxa"/>
            <w:tcBorders>
              <w:bottom w:val="single" w:sz="4" w:space="0" w:color="auto"/>
            </w:tcBorders>
          </w:tcPr>
          <w:p w14:paraId="77515E9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descriptive texts for intended purpose, audience and context</w:t>
            </w:r>
          </w:p>
        </w:tc>
        <w:tc>
          <w:tcPr>
            <w:tcW w:w="2863" w:type="dxa"/>
            <w:tcBorders>
              <w:bottom w:val="single" w:sz="4" w:space="0" w:color="auto"/>
            </w:tcBorders>
          </w:tcPr>
          <w:p w14:paraId="07A781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creates mostly accurate texts relevant to the topic for intended purpose and audience </w:t>
            </w:r>
          </w:p>
        </w:tc>
        <w:tc>
          <w:tcPr>
            <w:tcW w:w="2864" w:type="dxa"/>
            <w:tcBorders>
              <w:bottom w:val="single" w:sz="4" w:space="0" w:color="auto"/>
            </w:tcBorders>
          </w:tcPr>
          <w:p w14:paraId="400DDB3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a purpose</w:t>
            </w:r>
          </w:p>
        </w:tc>
      </w:tr>
      <w:tr w:rsidR="00851A67" w:rsidRPr="0061741C" w14:paraId="0D98B6D4" w14:textId="77777777" w:rsidTr="002D77EF">
        <w:trPr>
          <w:trHeight w:val="436"/>
        </w:trPr>
        <w:tc>
          <w:tcPr>
            <w:tcW w:w="851" w:type="dxa"/>
            <w:vMerge/>
            <w:textDirection w:val="btLr"/>
          </w:tcPr>
          <w:p w14:paraId="7577D80C"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11A83D1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and/or mediate meaning</w:t>
            </w:r>
          </w:p>
        </w:tc>
        <w:tc>
          <w:tcPr>
            <w:tcW w:w="2863" w:type="dxa"/>
            <w:tcBorders>
              <w:top w:val="single" w:sz="4" w:space="0" w:color="auto"/>
              <w:bottom w:val="single" w:sz="4" w:space="0" w:color="auto"/>
            </w:tcBorders>
          </w:tcPr>
          <w:p w14:paraId="7E3BA6F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demonstrate understanding and/or mediate meaning</w:t>
            </w:r>
          </w:p>
        </w:tc>
        <w:tc>
          <w:tcPr>
            <w:tcW w:w="2863" w:type="dxa"/>
            <w:tcBorders>
              <w:top w:val="single" w:sz="4" w:space="0" w:color="auto"/>
              <w:bottom w:val="single" w:sz="4" w:space="0" w:color="auto"/>
            </w:tcBorders>
          </w:tcPr>
          <w:p w14:paraId="518234B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express ideas and/or mediate meaning</w:t>
            </w:r>
          </w:p>
        </w:tc>
        <w:tc>
          <w:tcPr>
            <w:tcW w:w="2863" w:type="dxa"/>
            <w:tcBorders>
              <w:top w:val="single" w:sz="4" w:space="0" w:color="auto"/>
              <w:bottom w:val="single" w:sz="4" w:space="0" w:color="auto"/>
            </w:tcBorders>
          </w:tcPr>
          <w:p w14:paraId="0B2E282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text conventions to describe ideas using first language conventions</w:t>
            </w:r>
          </w:p>
        </w:tc>
        <w:tc>
          <w:tcPr>
            <w:tcW w:w="2864" w:type="dxa"/>
            <w:tcBorders>
              <w:top w:val="single" w:sz="4" w:space="0" w:color="auto"/>
              <w:bottom w:val="single" w:sz="4" w:space="0" w:color="auto"/>
            </w:tcBorders>
          </w:tcPr>
          <w:p w14:paraId="04C8274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text conventions to identify ideas using first language conventions</w:t>
            </w:r>
          </w:p>
        </w:tc>
      </w:tr>
      <w:tr w:rsidR="00851A67" w:rsidRPr="0061741C" w14:paraId="5638C968" w14:textId="77777777" w:rsidTr="002D77EF">
        <w:trPr>
          <w:trHeight w:val="575"/>
        </w:trPr>
        <w:tc>
          <w:tcPr>
            <w:tcW w:w="851" w:type="dxa"/>
            <w:vMerge/>
            <w:textDirection w:val="btLr"/>
          </w:tcPr>
          <w:p w14:paraId="36AA8E2D"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481D1FC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explanations clearly and coherently</w:t>
            </w:r>
          </w:p>
        </w:tc>
        <w:tc>
          <w:tcPr>
            <w:tcW w:w="2863" w:type="dxa"/>
            <w:tcBorders>
              <w:top w:val="single" w:sz="4" w:space="0" w:color="auto"/>
              <w:bottom w:val="single" w:sz="4" w:space="0" w:color="auto"/>
            </w:tcBorders>
          </w:tcPr>
          <w:p w14:paraId="2059D1F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explanations</w:t>
            </w:r>
            <w:r w:rsidRPr="0061741C" w:rsidDel="00A53C9B">
              <w:rPr>
                <w:rFonts w:cs="Calibri"/>
                <w:sz w:val="18"/>
                <w:szCs w:val="16"/>
              </w:rPr>
              <w:t xml:space="preserve"> </w:t>
            </w:r>
            <w:r w:rsidRPr="0061741C">
              <w:rPr>
                <w:rFonts w:cs="Calibri"/>
                <w:sz w:val="18"/>
                <w:szCs w:val="16"/>
              </w:rPr>
              <w:t>clearly</w:t>
            </w:r>
          </w:p>
        </w:tc>
        <w:tc>
          <w:tcPr>
            <w:tcW w:w="2863" w:type="dxa"/>
            <w:tcBorders>
              <w:top w:val="single" w:sz="4" w:space="0" w:color="auto"/>
              <w:bottom w:val="single" w:sz="4" w:space="0" w:color="auto"/>
            </w:tcBorders>
          </w:tcPr>
          <w:p w14:paraId="30D7D5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w:t>
            </w:r>
            <w:r w:rsidRPr="0061741C" w:rsidDel="00A53C9B">
              <w:rPr>
                <w:rFonts w:cs="Calibri"/>
                <w:sz w:val="18"/>
                <w:szCs w:val="16"/>
              </w:rPr>
              <w:t xml:space="preserve"> </w:t>
            </w:r>
            <w:r w:rsidRPr="0061741C">
              <w:rPr>
                <w:rFonts w:cs="Calibri"/>
                <w:sz w:val="18"/>
                <w:szCs w:val="16"/>
              </w:rPr>
              <w:t>ideas clearly</w:t>
            </w:r>
          </w:p>
        </w:tc>
        <w:tc>
          <w:tcPr>
            <w:tcW w:w="2863" w:type="dxa"/>
            <w:tcBorders>
              <w:top w:val="single" w:sz="4" w:space="0" w:color="auto"/>
              <w:bottom w:val="single" w:sz="4" w:space="0" w:color="auto"/>
            </w:tcBorders>
          </w:tcPr>
          <w:p w14:paraId="63287B9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simple grammar, familiar vocabulary and set expressions to describe some ideas clearly</w:t>
            </w:r>
          </w:p>
        </w:tc>
        <w:tc>
          <w:tcPr>
            <w:tcW w:w="2864" w:type="dxa"/>
            <w:tcBorders>
              <w:top w:val="single" w:sz="4" w:space="0" w:color="auto"/>
              <w:bottom w:val="single" w:sz="4" w:space="0" w:color="auto"/>
            </w:tcBorders>
          </w:tcPr>
          <w:p w14:paraId="231ACD0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grammar, familiar vocabulary and set expressions to identify some ideas</w:t>
            </w:r>
          </w:p>
        </w:tc>
      </w:tr>
      <w:tr w:rsidR="00851A67" w:rsidRPr="0061741C" w14:paraId="1ACBF3CF" w14:textId="77777777" w:rsidTr="002D77EF">
        <w:trPr>
          <w:trHeight w:val="620"/>
        </w:trPr>
        <w:tc>
          <w:tcPr>
            <w:tcW w:w="851" w:type="dxa"/>
            <w:vMerge/>
            <w:textDirection w:val="btLr"/>
          </w:tcPr>
          <w:p w14:paraId="5B936D47" w14:textId="77777777" w:rsidR="00851A67" w:rsidRPr="0061741C" w:rsidRDefault="00851A67" w:rsidP="002D77EF">
            <w:pPr>
              <w:pStyle w:val="TableTextBoldcentred"/>
              <w:spacing w:before="0" w:after="0"/>
              <w:rPr>
                <w:rFonts w:cs="Calibri"/>
                <w:sz w:val="18"/>
                <w:szCs w:val="18"/>
              </w:rPr>
            </w:pPr>
          </w:p>
        </w:tc>
        <w:tc>
          <w:tcPr>
            <w:tcW w:w="3005" w:type="dxa"/>
            <w:tcBorders>
              <w:bottom w:val="single" w:sz="4" w:space="0" w:color="auto"/>
            </w:tcBorders>
          </w:tcPr>
          <w:p w14:paraId="41D4161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0060F76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230106D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bottom w:val="single" w:sz="4" w:space="0" w:color="auto"/>
            </w:tcBorders>
          </w:tcPr>
          <w:p w14:paraId="79700B5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bottom w:val="single" w:sz="4" w:space="0" w:color="auto"/>
            </w:tcBorders>
          </w:tcPr>
          <w:p w14:paraId="5A7021C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27BCE149" w14:textId="77777777" w:rsidTr="002D77EF">
        <w:trPr>
          <w:trHeight w:val="655"/>
        </w:trPr>
        <w:tc>
          <w:tcPr>
            <w:tcW w:w="851" w:type="dxa"/>
            <w:vMerge w:val="restart"/>
            <w:textDirection w:val="btLr"/>
            <w:vAlign w:val="center"/>
          </w:tcPr>
          <w:p w14:paraId="1D5507FF"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bottom w:val="single" w:sz="4" w:space="0" w:color="auto"/>
            </w:tcBorders>
          </w:tcPr>
          <w:p w14:paraId="622073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rPr>
              <w:t xml:space="preserve">decodes familiar and unfamiliar target </w:t>
            </w:r>
            <w:r w:rsidRPr="0061741C">
              <w:rPr>
                <w:rFonts w:cs="Calibri"/>
                <w:sz w:val="18"/>
                <w:szCs w:val="16"/>
              </w:rPr>
              <w:t>language</w:t>
            </w:r>
            <w:r w:rsidRPr="0061741C">
              <w:rPr>
                <w:rFonts w:cs="Calibri"/>
                <w:sz w:val="18"/>
              </w:rPr>
              <w:t xml:space="preserve"> and/or script to infer meaning and express opinions</w:t>
            </w:r>
          </w:p>
        </w:tc>
        <w:tc>
          <w:tcPr>
            <w:tcW w:w="2863" w:type="dxa"/>
            <w:tcBorders>
              <w:top w:val="single" w:sz="4" w:space="0" w:color="auto"/>
              <w:bottom w:val="single" w:sz="4" w:space="0" w:color="auto"/>
            </w:tcBorders>
          </w:tcPr>
          <w:p w14:paraId="11EEEE9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and unfamiliar target language and/or script and infer meaning</w:t>
            </w:r>
          </w:p>
        </w:tc>
        <w:tc>
          <w:tcPr>
            <w:tcW w:w="2863" w:type="dxa"/>
            <w:tcBorders>
              <w:top w:val="single" w:sz="4" w:space="0" w:color="auto"/>
              <w:bottom w:val="single" w:sz="4" w:space="0" w:color="auto"/>
            </w:tcBorders>
          </w:tcPr>
          <w:p w14:paraId="164328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and explains meaning</w:t>
            </w:r>
          </w:p>
        </w:tc>
        <w:tc>
          <w:tcPr>
            <w:tcW w:w="2863" w:type="dxa"/>
            <w:tcBorders>
              <w:top w:val="single" w:sz="4" w:space="0" w:color="auto"/>
              <w:bottom w:val="single" w:sz="4" w:space="0" w:color="auto"/>
            </w:tcBorders>
          </w:tcPr>
          <w:p w14:paraId="297507E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some familiar target language and/or script and explains some surface meaning</w:t>
            </w:r>
          </w:p>
        </w:tc>
        <w:tc>
          <w:tcPr>
            <w:tcW w:w="2864" w:type="dxa"/>
            <w:tcBorders>
              <w:top w:val="single" w:sz="4" w:space="0" w:color="auto"/>
              <w:bottom w:val="single" w:sz="4" w:space="0" w:color="auto"/>
            </w:tcBorders>
          </w:tcPr>
          <w:p w14:paraId="09BCB6C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meaning in familiar language texts and/ or script</w:t>
            </w:r>
          </w:p>
        </w:tc>
      </w:tr>
      <w:tr w:rsidR="00851A67" w:rsidRPr="0061741C" w14:paraId="7F0549A2" w14:textId="77777777" w:rsidTr="002D77EF">
        <w:trPr>
          <w:trHeight w:val="696"/>
        </w:trPr>
        <w:tc>
          <w:tcPr>
            <w:tcW w:w="851" w:type="dxa"/>
            <w:vMerge/>
            <w:textDirection w:val="btLr"/>
          </w:tcPr>
          <w:p w14:paraId="141B8411"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7EA62BC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w:t>
            </w:r>
            <w:r w:rsidRPr="0061741C">
              <w:rPr>
                <w:rFonts w:cs="Calibri"/>
                <w:sz w:val="18"/>
                <w:szCs w:val="16"/>
              </w:rPr>
              <w:t xml:space="preserve"> intercultural understanding to explain clearly the appropriateness of register and reasons for perspectives and/or behaviours with supporting evidence</w:t>
            </w:r>
          </w:p>
        </w:tc>
        <w:tc>
          <w:tcPr>
            <w:tcW w:w="2863" w:type="dxa"/>
            <w:tcBorders>
              <w:top w:val="single" w:sz="4" w:space="0" w:color="auto"/>
              <w:bottom w:val="single" w:sz="4" w:space="0" w:color="auto"/>
            </w:tcBorders>
          </w:tcPr>
          <w:p w14:paraId="47EA8CE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applies </w:t>
            </w:r>
            <w:r w:rsidRPr="0061741C">
              <w:rPr>
                <w:rFonts w:cs="Calibri"/>
                <w:sz w:val="18"/>
              </w:rPr>
              <w:t xml:space="preserve">emerging </w:t>
            </w:r>
            <w:r w:rsidRPr="0061741C">
              <w:rPr>
                <w:rFonts w:cs="Calibri"/>
                <w:sz w:val="18"/>
                <w:szCs w:val="16"/>
              </w:rPr>
              <w:t>intercultural understanding to explain with some coherence the choice of register and reasons for perspectives and/or behaviours with supporting evidence</w:t>
            </w:r>
          </w:p>
        </w:tc>
        <w:tc>
          <w:tcPr>
            <w:tcW w:w="2863" w:type="dxa"/>
            <w:tcBorders>
              <w:top w:val="single" w:sz="4" w:space="0" w:color="auto"/>
              <w:bottom w:val="single" w:sz="4" w:space="0" w:color="auto"/>
            </w:tcBorders>
          </w:tcPr>
          <w:p w14:paraId="0C2CF7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applies </w:t>
            </w:r>
            <w:r w:rsidRPr="0061741C">
              <w:rPr>
                <w:rFonts w:cs="Calibri"/>
                <w:sz w:val="18"/>
              </w:rPr>
              <w:t xml:space="preserve">emerging </w:t>
            </w:r>
            <w:r w:rsidRPr="0061741C">
              <w:rPr>
                <w:rFonts w:cs="Calibri"/>
                <w:sz w:val="18"/>
                <w:szCs w:val="16"/>
              </w:rPr>
              <w:t>intercultural understanding to describe the register and reasons for perspectives and/or behaviours with supporting evidence</w:t>
            </w:r>
          </w:p>
        </w:tc>
        <w:tc>
          <w:tcPr>
            <w:tcW w:w="2863" w:type="dxa"/>
            <w:tcBorders>
              <w:top w:val="single" w:sz="4" w:space="0" w:color="auto"/>
              <w:bottom w:val="single" w:sz="4" w:space="0" w:color="auto"/>
            </w:tcBorders>
          </w:tcPr>
          <w:p w14:paraId="3421B07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or behaviours with some supporting evidence</w:t>
            </w:r>
          </w:p>
        </w:tc>
        <w:tc>
          <w:tcPr>
            <w:tcW w:w="2864" w:type="dxa"/>
            <w:tcBorders>
              <w:top w:val="single" w:sz="4" w:space="0" w:color="auto"/>
              <w:bottom w:val="single" w:sz="4" w:space="0" w:color="auto"/>
            </w:tcBorders>
          </w:tcPr>
          <w:p w14:paraId="0B7ABF3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some of the register and/ or behaviours with limited supporting evidence</w:t>
            </w:r>
          </w:p>
        </w:tc>
      </w:tr>
      <w:tr w:rsidR="00851A67" w:rsidRPr="0061741C" w14:paraId="4AA57FA1" w14:textId="77777777" w:rsidTr="002D77EF">
        <w:trPr>
          <w:trHeight w:val="1225"/>
        </w:trPr>
        <w:tc>
          <w:tcPr>
            <w:tcW w:w="851" w:type="dxa"/>
            <w:vMerge/>
            <w:textDirection w:val="btLr"/>
          </w:tcPr>
          <w:p w14:paraId="08E6CAB5"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18FB49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with evidence for ideas</w:t>
            </w:r>
          </w:p>
        </w:tc>
        <w:tc>
          <w:tcPr>
            <w:tcW w:w="2863" w:type="dxa"/>
            <w:tcBorders>
              <w:top w:val="single" w:sz="4" w:space="0" w:color="auto"/>
              <w:bottom w:val="single" w:sz="4" w:space="0" w:color="auto"/>
            </w:tcBorders>
          </w:tcPr>
          <w:p w14:paraId="7B3287B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with evidence for ideas</w:t>
            </w:r>
          </w:p>
        </w:tc>
        <w:tc>
          <w:tcPr>
            <w:tcW w:w="2863" w:type="dxa"/>
            <w:tcBorders>
              <w:top w:val="single" w:sz="4" w:space="0" w:color="auto"/>
              <w:bottom w:val="single" w:sz="4" w:space="0" w:color="auto"/>
            </w:tcBorders>
          </w:tcPr>
          <w:p w14:paraId="5C8CEE1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evidence for ideas</w:t>
            </w:r>
          </w:p>
        </w:tc>
        <w:tc>
          <w:tcPr>
            <w:tcW w:w="2863" w:type="dxa"/>
            <w:tcBorders>
              <w:top w:val="single" w:sz="4" w:space="0" w:color="auto"/>
              <w:bottom w:val="single" w:sz="4" w:space="0" w:color="auto"/>
            </w:tcBorders>
          </w:tcPr>
          <w:p w14:paraId="2597B3C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concepts in texts with some evidence for ideas</w:t>
            </w:r>
          </w:p>
        </w:tc>
        <w:tc>
          <w:tcPr>
            <w:tcW w:w="2864" w:type="dxa"/>
            <w:tcBorders>
              <w:top w:val="single" w:sz="4" w:space="0" w:color="auto"/>
              <w:bottom w:val="single" w:sz="4" w:space="0" w:color="auto"/>
            </w:tcBorders>
          </w:tcPr>
          <w:p w14:paraId="47D828E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concepts in texts with limited evidence for ideas</w:t>
            </w:r>
          </w:p>
        </w:tc>
      </w:tr>
      <w:tr w:rsidR="00851A67" w:rsidRPr="0061741C" w14:paraId="2BDB3D16" w14:textId="77777777" w:rsidTr="002D77EF">
        <w:trPr>
          <w:trHeight w:val="575"/>
        </w:trPr>
        <w:tc>
          <w:tcPr>
            <w:tcW w:w="851" w:type="dxa"/>
            <w:vMerge w:val="restart"/>
            <w:textDirection w:val="btLr"/>
            <w:vAlign w:val="center"/>
          </w:tcPr>
          <w:p w14:paraId="4A1E244C"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016345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58610FA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1EA2911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5DA5550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2ABCE64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language learning practices</w:t>
            </w:r>
          </w:p>
        </w:tc>
      </w:tr>
      <w:tr w:rsidR="00851A67" w:rsidRPr="0061741C" w14:paraId="565B693D" w14:textId="77777777" w:rsidTr="002D77EF">
        <w:trPr>
          <w:trHeight w:val="575"/>
        </w:trPr>
        <w:tc>
          <w:tcPr>
            <w:tcW w:w="851" w:type="dxa"/>
            <w:vMerge/>
            <w:textDirection w:val="btLr"/>
          </w:tcPr>
          <w:p w14:paraId="14C3422C" w14:textId="77777777" w:rsidR="00851A67" w:rsidRPr="0061741C" w:rsidRDefault="00851A67" w:rsidP="002D77EF">
            <w:pPr>
              <w:spacing w:before="0"/>
              <w:rPr>
                <w:rFonts w:cs="Calibri"/>
              </w:rPr>
            </w:pPr>
          </w:p>
        </w:tc>
        <w:tc>
          <w:tcPr>
            <w:tcW w:w="3005" w:type="dxa"/>
            <w:tcBorders>
              <w:top w:val="single" w:sz="4" w:space="0" w:color="auto"/>
            </w:tcBorders>
          </w:tcPr>
          <w:p w14:paraId="21CE48E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genuinely on own and others cultural assumptions and perspectives</w:t>
            </w:r>
          </w:p>
        </w:tc>
        <w:tc>
          <w:tcPr>
            <w:tcW w:w="2863" w:type="dxa"/>
            <w:tcBorders>
              <w:top w:val="single" w:sz="4" w:space="0" w:color="auto"/>
            </w:tcBorders>
          </w:tcPr>
          <w:p w14:paraId="01CFCB9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own and others cultural assumptions and perspectives</w:t>
            </w:r>
          </w:p>
        </w:tc>
        <w:tc>
          <w:tcPr>
            <w:tcW w:w="2863" w:type="dxa"/>
            <w:tcBorders>
              <w:top w:val="single" w:sz="4" w:space="0" w:color="auto"/>
            </w:tcBorders>
          </w:tcPr>
          <w:p w14:paraId="1BC23B7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3" w:type="dxa"/>
            <w:tcBorders>
              <w:top w:val="single" w:sz="4" w:space="0" w:color="auto"/>
            </w:tcBorders>
          </w:tcPr>
          <w:p w14:paraId="0571303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own cultural assumptions and perspectives</w:t>
            </w:r>
          </w:p>
        </w:tc>
        <w:tc>
          <w:tcPr>
            <w:tcW w:w="2864" w:type="dxa"/>
            <w:tcBorders>
              <w:top w:val="single" w:sz="4" w:space="0" w:color="auto"/>
            </w:tcBorders>
          </w:tcPr>
          <w:p w14:paraId="6254480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bookmarkEnd w:id="69"/>
    </w:tbl>
    <w:p w14:paraId="5ADFE141" w14:textId="77777777" w:rsidR="00860504" w:rsidRPr="00860504" w:rsidRDefault="00860504">
      <w:pPr>
        <w:spacing w:before="0"/>
        <w:rPr>
          <w:rFonts w:eastAsia="Times New Roman" w:cs="Calibri"/>
          <w:szCs w:val="20"/>
        </w:rPr>
      </w:pPr>
      <w:r w:rsidRPr="00860504">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788A4E51" w14:textId="77777777" w:rsidTr="002D77EF">
        <w:tc>
          <w:tcPr>
            <w:tcW w:w="15309" w:type="dxa"/>
            <w:gridSpan w:val="6"/>
            <w:tcBorders>
              <w:top w:val="nil"/>
              <w:left w:val="nil"/>
              <w:right w:val="nil"/>
            </w:tcBorders>
          </w:tcPr>
          <w:p w14:paraId="53BF9A2B" w14:textId="77777777" w:rsidR="00851A67" w:rsidRPr="0061741C" w:rsidRDefault="00851A67" w:rsidP="002D77EF">
            <w:pPr>
              <w:pStyle w:val="Tabletextbold"/>
              <w:spacing w:before="0" w:after="0"/>
              <w:rPr>
                <w:rFonts w:cs="Calibri"/>
              </w:rPr>
            </w:pPr>
            <w:r>
              <w:rPr>
                <w:rFonts w:cs="Calibri"/>
              </w:rPr>
              <w:lastRenderedPageBreak/>
              <w:br w:type="page"/>
            </w:r>
            <w:r w:rsidRPr="0061741C">
              <w:rPr>
                <w:rFonts w:cs="Calibri"/>
              </w:rPr>
              <w:t>Achievement Standards Continuing Modern Languages T Course Year 11</w:t>
            </w:r>
          </w:p>
        </w:tc>
      </w:tr>
      <w:tr w:rsidR="00851A67" w:rsidRPr="0061741C" w14:paraId="4F0CB80F" w14:textId="77777777" w:rsidTr="002D77EF">
        <w:tc>
          <w:tcPr>
            <w:tcW w:w="851" w:type="dxa"/>
            <w:vAlign w:val="center"/>
          </w:tcPr>
          <w:p w14:paraId="6CEB6C70"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1EABFE00"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473BFC79"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635189D1"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4A210B4A"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70BAF317"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12E61509" w14:textId="77777777" w:rsidTr="002D77EF">
        <w:trPr>
          <w:trHeight w:val="454"/>
        </w:trPr>
        <w:tc>
          <w:tcPr>
            <w:tcW w:w="851" w:type="dxa"/>
            <w:vMerge w:val="restart"/>
            <w:textDirection w:val="btLr"/>
            <w:vAlign w:val="center"/>
          </w:tcPr>
          <w:p w14:paraId="35FDF749"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6B046B3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clear, accurate texts with depth and breadth for intended purpose, audience and context</w:t>
            </w:r>
          </w:p>
        </w:tc>
        <w:tc>
          <w:tcPr>
            <w:tcW w:w="2863" w:type="dxa"/>
            <w:tcBorders>
              <w:bottom w:val="single" w:sz="4" w:space="0" w:color="auto"/>
            </w:tcBorders>
          </w:tcPr>
          <w:p w14:paraId="2391B93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and breadth for intended purpose, audience and context</w:t>
            </w:r>
          </w:p>
        </w:tc>
        <w:tc>
          <w:tcPr>
            <w:tcW w:w="2863" w:type="dxa"/>
            <w:tcBorders>
              <w:bottom w:val="single" w:sz="4" w:space="0" w:color="auto"/>
            </w:tcBorders>
          </w:tcPr>
          <w:p w14:paraId="287BD25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well-organised, accurate explanatory texts for intended purpose, audience and context</w:t>
            </w:r>
          </w:p>
        </w:tc>
        <w:tc>
          <w:tcPr>
            <w:tcW w:w="2863" w:type="dxa"/>
            <w:tcBorders>
              <w:bottom w:val="single" w:sz="4" w:space="0" w:color="auto"/>
            </w:tcBorders>
          </w:tcPr>
          <w:p w14:paraId="31413F8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mostly accurate texts relevant to the topic for intended purpose and audience</w:t>
            </w:r>
          </w:p>
        </w:tc>
        <w:tc>
          <w:tcPr>
            <w:tcW w:w="2864" w:type="dxa"/>
            <w:tcBorders>
              <w:bottom w:val="single" w:sz="4" w:space="0" w:color="auto"/>
            </w:tcBorders>
          </w:tcPr>
          <w:p w14:paraId="2F2E00E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intended purpose</w:t>
            </w:r>
          </w:p>
        </w:tc>
      </w:tr>
      <w:tr w:rsidR="00851A67" w:rsidRPr="0061741C" w14:paraId="1B3EB3EB" w14:textId="77777777" w:rsidTr="002D77EF">
        <w:trPr>
          <w:trHeight w:val="436"/>
        </w:trPr>
        <w:tc>
          <w:tcPr>
            <w:tcW w:w="851" w:type="dxa"/>
            <w:vMerge/>
            <w:textDirection w:val="btLr"/>
          </w:tcPr>
          <w:p w14:paraId="1FC1AFB2"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647E06B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communicate insightful understanding and mediate meaning</w:t>
            </w:r>
          </w:p>
        </w:tc>
        <w:tc>
          <w:tcPr>
            <w:tcW w:w="2863" w:type="dxa"/>
            <w:tcBorders>
              <w:top w:val="single" w:sz="4" w:space="0" w:color="auto"/>
              <w:bottom w:val="single" w:sz="4" w:space="0" w:color="auto"/>
            </w:tcBorders>
          </w:tcPr>
          <w:p w14:paraId="51D3BBF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 mediate meaning</w:t>
            </w:r>
          </w:p>
        </w:tc>
        <w:tc>
          <w:tcPr>
            <w:tcW w:w="2863" w:type="dxa"/>
            <w:tcBorders>
              <w:top w:val="single" w:sz="4" w:space="0" w:color="auto"/>
              <w:bottom w:val="single" w:sz="4" w:space="0" w:color="auto"/>
            </w:tcBorders>
          </w:tcPr>
          <w:p w14:paraId="42DFFD9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organise their ideas and mediate meaning</w:t>
            </w:r>
          </w:p>
        </w:tc>
        <w:tc>
          <w:tcPr>
            <w:tcW w:w="2863" w:type="dxa"/>
            <w:tcBorders>
              <w:top w:val="single" w:sz="4" w:space="0" w:color="auto"/>
              <w:bottom w:val="single" w:sz="4" w:space="0" w:color="auto"/>
            </w:tcBorders>
          </w:tcPr>
          <w:p w14:paraId="2610E03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to explain ideas using first language conventions</w:t>
            </w:r>
          </w:p>
        </w:tc>
        <w:tc>
          <w:tcPr>
            <w:tcW w:w="2864" w:type="dxa"/>
            <w:tcBorders>
              <w:top w:val="single" w:sz="4" w:space="0" w:color="auto"/>
              <w:bottom w:val="single" w:sz="4" w:space="0" w:color="auto"/>
            </w:tcBorders>
          </w:tcPr>
          <w:p w14:paraId="7076DE6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conventions of texts to describe ideas using first language conventions</w:t>
            </w:r>
          </w:p>
        </w:tc>
      </w:tr>
      <w:tr w:rsidR="00851A67" w:rsidRPr="0061741C" w14:paraId="7787D0BE" w14:textId="77777777" w:rsidTr="002D77EF">
        <w:trPr>
          <w:trHeight w:val="485"/>
        </w:trPr>
        <w:tc>
          <w:tcPr>
            <w:tcW w:w="851" w:type="dxa"/>
            <w:vMerge/>
            <w:textDirection w:val="btLr"/>
          </w:tcPr>
          <w:p w14:paraId="4F88EF26"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534B682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analyses of ideas clearly, coherently and with impact</w:t>
            </w:r>
          </w:p>
        </w:tc>
        <w:tc>
          <w:tcPr>
            <w:tcW w:w="2863" w:type="dxa"/>
            <w:tcBorders>
              <w:top w:val="single" w:sz="4" w:space="0" w:color="auto"/>
              <w:bottom w:val="single" w:sz="4" w:space="0" w:color="auto"/>
            </w:tcBorders>
          </w:tcPr>
          <w:p w14:paraId="0EE7C13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analyses of ideas</w:t>
            </w:r>
            <w:r w:rsidRPr="0061741C" w:rsidDel="000E19E7">
              <w:rPr>
                <w:rFonts w:cs="Calibri"/>
                <w:sz w:val="18"/>
                <w:szCs w:val="16"/>
              </w:rPr>
              <w:t xml:space="preserve"> </w:t>
            </w:r>
            <w:r w:rsidRPr="0061741C">
              <w:rPr>
                <w:rFonts w:cs="Calibri"/>
                <w:sz w:val="18"/>
                <w:szCs w:val="16"/>
              </w:rPr>
              <w:t>clearly and coherently</w:t>
            </w:r>
          </w:p>
        </w:tc>
        <w:tc>
          <w:tcPr>
            <w:tcW w:w="2863" w:type="dxa"/>
            <w:tcBorders>
              <w:top w:val="single" w:sz="4" w:space="0" w:color="auto"/>
              <w:bottom w:val="single" w:sz="4" w:space="0" w:color="auto"/>
            </w:tcBorders>
          </w:tcPr>
          <w:p w14:paraId="6BEB358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 clearly and coherently</w:t>
            </w:r>
          </w:p>
        </w:tc>
        <w:tc>
          <w:tcPr>
            <w:tcW w:w="2863" w:type="dxa"/>
            <w:tcBorders>
              <w:top w:val="single" w:sz="4" w:space="0" w:color="auto"/>
              <w:bottom w:val="single" w:sz="4" w:space="0" w:color="auto"/>
            </w:tcBorders>
          </w:tcPr>
          <w:p w14:paraId="3971C69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grammar, vocabulary and set expressions to describe some of own ideas clearly</w:t>
            </w:r>
          </w:p>
        </w:tc>
        <w:tc>
          <w:tcPr>
            <w:tcW w:w="2864" w:type="dxa"/>
            <w:tcBorders>
              <w:top w:val="single" w:sz="4" w:space="0" w:color="auto"/>
              <w:bottom w:val="single" w:sz="4" w:space="0" w:color="auto"/>
            </w:tcBorders>
          </w:tcPr>
          <w:p w14:paraId="5CDBCE5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grammar, vocabulary and set expressions to describe some of own ideas</w:t>
            </w:r>
          </w:p>
        </w:tc>
      </w:tr>
      <w:tr w:rsidR="00851A67" w:rsidRPr="0061741C" w14:paraId="7DBDE7BF" w14:textId="77777777" w:rsidTr="002D77EF">
        <w:trPr>
          <w:trHeight w:val="620"/>
        </w:trPr>
        <w:tc>
          <w:tcPr>
            <w:tcW w:w="851" w:type="dxa"/>
            <w:vMerge/>
            <w:textDirection w:val="btLr"/>
          </w:tcPr>
          <w:p w14:paraId="306013DE" w14:textId="77777777" w:rsidR="00851A67" w:rsidRPr="0061741C" w:rsidRDefault="00851A67" w:rsidP="002D77EF">
            <w:pPr>
              <w:pStyle w:val="TableTextBoldcentred"/>
              <w:spacing w:before="0" w:after="0"/>
              <w:rPr>
                <w:rFonts w:cs="Calibri"/>
                <w:sz w:val="18"/>
                <w:szCs w:val="18"/>
              </w:rPr>
            </w:pPr>
          </w:p>
        </w:tc>
        <w:tc>
          <w:tcPr>
            <w:tcW w:w="3005" w:type="dxa"/>
            <w:tcBorders>
              <w:bottom w:val="single" w:sz="4" w:space="0" w:color="auto"/>
            </w:tcBorders>
          </w:tcPr>
          <w:p w14:paraId="70E6F57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676339C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64ABA06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bottom w:val="single" w:sz="4" w:space="0" w:color="auto"/>
            </w:tcBorders>
          </w:tcPr>
          <w:p w14:paraId="2735F3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bottom w:val="single" w:sz="4" w:space="0" w:color="auto"/>
            </w:tcBorders>
          </w:tcPr>
          <w:p w14:paraId="5BD10BC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3C2B9677" w14:textId="77777777" w:rsidTr="002D77EF">
        <w:trPr>
          <w:trHeight w:val="655"/>
        </w:trPr>
        <w:tc>
          <w:tcPr>
            <w:tcW w:w="851" w:type="dxa"/>
            <w:vMerge w:val="restart"/>
            <w:textDirection w:val="btLr"/>
            <w:vAlign w:val="center"/>
          </w:tcPr>
          <w:p w14:paraId="79708065"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bottom w:val="single" w:sz="4" w:space="0" w:color="auto"/>
            </w:tcBorders>
          </w:tcPr>
          <w:p w14:paraId="6BFAA63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and draw logical conclusions</w:t>
            </w:r>
          </w:p>
        </w:tc>
        <w:tc>
          <w:tcPr>
            <w:tcW w:w="2863" w:type="dxa"/>
            <w:tcBorders>
              <w:top w:val="single" w:sz="4" w:space="0" w:color="auto"/>
              <w:bottom w:val="single" w:sz="4" w:space="0" w:color="auto"/>
            </w:tcBorders>
          </w:tcPr>
          <w:p w14:paraId="09C6774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to express opinion</w:t>
            </w:r>
          </w:p>
        </w:tc>
        <w:tc>
          <w:tcPr>
            <w:tcW w:w="2863" w:type="dxa"/>
            <w:tcBorders>
              <w:top w:val="single" w:sz="4" w:space="0" w:color="auto"/>
              <w:bottom w:val="single" w:sz="4" w:space="0" w:color="auto"/>
            </w:tcBorders>
          </w:tcPr>
          <w:p w14:paraId="1DD996D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to explain surface meaning</w:t>
            </w:r>
          </w:p>
        </w:tc>
        <w:tc>
          <w:tcPr>
            <w:tcW w:w="2863" w:type="dxa"/>
            <w:tcBorders>
              <w:top w:val="single" w:sz="4" w:space="0" w:color="auto"/>
              <w:bottom w:val="single" w:sz="4" w:space="0" w:color="auto"/>
            </w:tcBorders>
          </w:tcPr>
          <w:p w14:paraId="3F7B64C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some familiar target language and/or script to explain some surface meaning</w:t>
            </w:r>
          </w:p>
        </w:tc>
        <w:tc>
          <w:tcPr>
            <w:tcW w:w="2864" w:type="dxa"/>
            <w:tcBorders>
              <w:top w:val="single" w:sz="4" w:space="0" w:color="auto"/>
              <w:bottom w:val="single" w:sz="4" w:space="0" w:color="auto"/>
            </w:tcBorders>
          </w:tcPr>
          <w:p w14:paraId="7BD52CF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meaning in familiar language texts and/ or script</w:t>
            </w:r>
          </w:p>
        </w:tc>
      </w:tr>
      <w:tr w:rsidR="00851A67" w:rsidRPr="0061741C" w14:paraId="683A8622" w14:textId="77777777" w:rsidTr="002D77EF">
        <w:trPr>
          <w:trHeight w:val="696"/>
        </w:trPr>
        <w:tc>
          <w:tcPr>
            <w:tcW w:w="851" w:type="dxa"/>
            <w:vMerge/>
            <w:textDirection w:val="btLr"/>
          </w:tcPr>
          <w:p w14:paraId="6F3821AE"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5770F0D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analyse the appropriateness of register and reasons for perspectives and/or behaviours with evidence</w:t>
            </w:r>
          </w:p>
        </w:tc>
        <w:tc>
          <w:tcPr>
            <w:tcW w:w="2863" w:type="dxa"/>
            <w:tcBorders>
              <w:top w:val="single" w:sz="4" w:space="0" w:color="auto"/>
              <w:bottom w:val="single" w:sz="4" w:space="0" w:color="auto"/>
            </w:tcBorders>
          </w:tcPr>
          <w:p w14:paraId="22D55AC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explain the choice of register and reasons for perspectives and/or behaviours with evidence</w:t>
            </w:r>
          </w:p>
        </w:tc>
        <w:tc>
          <w:tcPr>
            <w:tcW w:w="2863" w:type="dxa"/>
            <w:tcBorders>
              <w:top w:val="single" w:sz="4" w:space="0" w:color="auto"/>
              <w:bottom w:val="single" w:sz="4" w:space="0" w:color="auto"/>
            </w:tcBorders>
          </w:tcPr>
          <w:p w14:paraId="6E084DD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describe the register and reasons for perspectives and/or behaviours with evidence</w:t>
            </w:r>
          </w:p>
        </w:tc>
        <w:tc>
          <w:tcPr>
            <w:tcW w:w="2863" w:type="dxa"/>
            <w:tcBorders>
              <w:top w:val="single" w:sz="4" w:space="0" w:color="auto"/>
              <w:bottom w:val="single" w:sz="4" w:space="0" w:color="auto"/>
            </w:tcBorders>
          </w:tcPr>
          <w:p w14:paraId="4FA04C1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behaviours with some evidence</w:t>
            </w:r>
          </w:p>
        </w:tc>
        <w:tc>
          <w:tcPr>
            <w:tcW w:w="2864" w:type="dxa"/>
            <w:tcBorders>
              <w:top w:val="single" w:sz="4" w:space="0" w:color="auto"/>
              <w:bottom w:val="single" w:sz="4" w:space="0" w:color="auto"/>
            </w:tcBorders>
          </w:tcPr>
          <w:p w14:paraId="5393CD5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some of the register and behaviours with limited evidence</w:t>
            </w:r>
          </w:p>
        </w:tc>
      </w:tr>
      <w:tr w:rsidR="00851A67" w:rsidRPr="0061741C" w14:paraId="7F72A03E" w14:textId="77777777" w:rsidTr="002D77EF">
        <w:trPr>
          <w:trHeight w:val="994"/>
        </w:trPr>
        <w:tc>
          <w:tcPr>
            <w:tcW w:w="851" w:type="dxa"/>
            <w:vMerge/>
            <w:textDirection w:val="btLr"/>
          </w:tcPr>
          <w:p w14:paraId="2838B147"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21F5ABF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with evidence for ideas</w:t>
            </w:r>
          </w:p>
        </w:tc>
        <w:tc>
          <w:tcPr>
            <w:tcW w:w="2863" w:type="dxa"/>
            <w:tcBorders>
              <w:top w:val="single" w:sz="4" w:space="0" w:color="auto"/>
              <w:bottom w:val="single" w:sz="4" w:space="0" w:color="auto"/>
            </w:tcBorders>
          </w:tcPr>
          <w:p w14:paraId="68D3CF6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with evidence for ideas</w:t>
            </w:r>
          </w:p>
        </w:tc>
        <w:tc>
          <w:tcPr>
            <w:tcW w:w="2863" w:type="dxa"/>
            <w:tcBorders>
              <w:top w:val="single" w:sz="4" w:space="0" w:color="auto"/>
              <w:bottom w:val="single" w:sz="4" w:space="0" w:color="auto"/>
            </w:tcBorders>
          </w:tcPr>
          <w:p w14:paraId="20C912C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evidence for ideas</w:t>
            </w:r>
          </w:p>
        </w:tc>
        <w:tc>
          <w:tcPr>
            <w:tcW w:w="2863" w:type="dxa"/>
            <w:tcBorders>
              <w:top w:val="single" w:sz="4" w:space="0" w:color="auto"/>
              <w:bottom w:val="single" w:sz="4" w:space="0" w:color="auto"/>
            </w:tcBorders>
          </w:tcPr>
          <w:p w14:paraId="5CE29DD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concepts in texts with some evidence for ideas</w:t>
            </w:r>
          </w:p>
        </w:tc>
        <w:tc>
          <w:tcPr>
            <w:tcW w:w="2864" w:type="dxa"/>
            <w:tcBorders>
              <w:top w:val="single" w:sz="4" w:space="0" w:color="auto"/>
              <w:bottom w:val="single" w:sz="4" w:space="0" w:color="auto"/>
            </w:tcBorders>
          </w:tcPr>
          <w:p w14:paraId="7CCDD50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concepts in texts</w:t>
            </w:r>
          </w:p>
        </w:tc>
      </w:tr>
      <w:tr w:rsidR="00851A67" w:rsidRPr="0061741C" w14:paraId="7E123FAC" w14:textId="77777777" w:rsidTr="002D77EF">
        <w:trPr>
          <w:trHeight w:val="575"/>
        </w:trPr>
        <w:tc>
          <w:tcPr>
            <w:tcW w:w="851" w:type="dxa"/>
            <w:vMerge w:val="restart"/>
            <w:textDirection w:val="btLr"/>
            <w:vAlign w:val="center"/>
          </w:tcPr>
          <w:p w14:paraId="6B7A72F7"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5399651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3EC80AD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1B54614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0F258B3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2E5B427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language learning practices</w:t>
            </w:r>
          </w:p>
        </w:tc>
      </w:tr>
      <w:tr w:rsidR="00851A67" w:rsidRPr="0061741C" w14:paraId="68A35165" w14:textId="77777777" w:rsidTr="002D77EF">
        <w:trPr>
          <w:trHeight w:val="575"/>
        </w:trPr>
        <w:tc>
          <w:tcPr>
            <w:tcW w:w="851" w:type="dxa"/>
            <w:vMerge/>
            <w:textDirection w:val="btLr"/>
          </w:tcPr>
          <w:p w14:paraId="1D21A545" w14:textId="77777777" w:rsidR="00851A67" w:rsidRPr="0061741C" w:rsidRDefault="00851A67" w:rsidP="002D77EF">
            <w:pPr>
              <w:spacing w:before="0"/>
              <w:rPr>
                <w:rFonts w:cs="Calibri"/>
              </w:rPr>
            </w:pPr>
          </w:p>
        </w:tc>
        <w:tc>
          <w:tcPr>
            <w:tcW w:w="3005" w:type="dxa"/>
            <w:tcBorders>
              <w:top w:val="single" w:sz="4" w:space="0" w:color="auto"/>
            </w:tcBorders>
          </w:tcPr>
          <w:p w14:paraId="2ECDFE3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thoughtfully on own and others cultural assumptions and perspectives</w:t>
            </w:r>
          </w:p>
        </w:tc>
        <w:tc>
          <w:tcPr>
            <w:tcW w:w="2863" w:type="dxa"/>
            <w:tcBorders>
              <w:top w:val="single" w:sz="4" w:space="0" w:color="auto"/>
            </w:tcBorders>
          </w:tcPr>
          <w:p w14:paraId="2F9F508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and others cultural assumptions and perspectives</w:t>
            </w:r>
          </w:p>
        </w:tc>
        <w:tc>
          <w:tcPr>
            <w:tcW w:w="2863" w:type="dxa"/>
            <w:tcBorders>
              <w:top w:val="single" w:sz="4" w:space="0" w:color="auto"/>
            </w:tcBorders>
          </w:tcPr>
          <w:p w14:paraId="0DE0901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3" w:type="dxa"/>
            <w:tcBorders>
              <w:top w:val="single" w:sz="4" w:space="0" w:color="auto"/>
            </w:tcBorders>
          </w:tcPr>
          <w:p w14:paraId="7B04049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of own and others cultural assumptions and perspectives</w:t>
            </w:r>
          </w:p>
        </w:tc>
        <w:tc>
          <w:tcPr>
            <w:tcW w:w="2864" w:type="dxa"/>
            <w:tcBorders>
              <w:top w:val="single" w:sz="4" w:space="0" w:color="auto"/>
            </w:tcBorders>
          </w:tcPr>
          <w:p w14:paraId="6431E17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tbl>
    <w:p w14:paraId="06872F41" w14:textId="77777777" w:rsidR="00860504" w:rsidRPr="00860504" w:rsidRDefault="00860504">
      <w:pPr>
        <w:spacing w:before="0"/>
        <w:rPr>
          <w:rFonts w:eastAsia="Times New Roman" w:cs="Calibri"/>
          <w:szCs w:val="20"/>
        </w:rPr>
      </w:pPr>
      <w:r w:rsidRPr="00860504">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65E28134" w14:textId="77777777" w:rsidTr="002D77EF">
        <w:tc>
          <w:tcPr>
            <w:tcW w:w="15309" w:type="dxa"/>
            <w:gridSpan w:val="6"/>
            <w:tcBorders>
              <w:top w:val="nil"/>
              <w:left w:val="nil"/>
              <w:right w:val="nil"/>
            </w:tcBorders>
          </w:tcPr>
          <w:p w14:paraId="603B8176" w14:textId="77777777" w:rsidR="00851A67" w:rsidRPr="0061741C" w:rsidRDefault="00851A67" w:rsidP="002D77EF">
            <w:pPr>
              <w:pStyle w:val="Tabletextbold"/>
              <w:spacing w:before="0" w:after="0"/>
              <w:rPr>
                <w:rFonts w:cs="Calibri"/>
              </w:rPr>
            </w:pPr>
            <w:r w:rsidRPr="0061741C">
              <w:rPr>
                <w:rFonts w:cs="Calibri"/>
              </w:rPr>
              <w:lastRenderedPageBreak/>
              <w:t>Achievement Standards Continuing Modern Languages A Course Year 12</w:t>
            </w:r>
          </w:p>
        </w:tc>
      </w:tr>
      <w:tr w:rsidR="00851A67" w:rsidRPr="0061741C" w14:paraId="093056FB" w14:textId="77777777" w:rsidTr="002D77EF">
        <w:tc>
          <w:tcPr>
            <w:tcW w:w="851" w:type="dxa"/>
            <w:vAlign w:val="center"/>
          </w:tcPr>
          <w:p w14:paraId="3D8392F7"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7BA9D6DB"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3DA49A8D"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6EC9EAF6"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5347D41B"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05A0E9A7"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1217C5D3" w14:textId="77777777" w:rsidTr="002D77EF">
        <w:trPr>
          <w:trHeight w:val="454"/>
        </w:trPr>
        <w:tc>
          <w:tcPr>
            <w:tcW w:w="851" w:type="dxa"/>
            <w:vMerge w:val="restart"/>
            <w:textDirection w:val="btLr"/>
            <w:vAlign w:val="center"/>
          </w:tcPr>
          <w:p w14:paraId="1E858E36"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04AD7BD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coherent, accurate texts with depth and breadth for intended purpose, audience and context</w:t>
            </w:r>
          </w:p>
        </w:tc>
        <w:tc>
          <w:tcPr>
            <w:tcW w:w="2863" w:type="dxa"/>
            <w:tcBorders>
              <w:bottom w:val="single" w:sz="4" w:space="0" w:color="auto"/>
            </w:tcBorders>
          </w:tcPr>
          <w:p w14:paraId="0E74D93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or breadth for intended purpose, audience and context</w:t>
            </w:r>
          </w:p>
        </w:tc>
        <w:tc>
          <w:tcPr>
            <w:tcW w:w="2863" w:type="dxa"/>
            <w:tcBorders>
              <w:bottom w:val="single" w:sz="4" w:space="0" w:color="auto"/>
            </w:tcBorders>
          </w:tcPr>
          <w:p w14:paraId="33BE2BA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descriptive texts for intended purpose, audience and context</w:t>
            </w:r>
          </w:p>
        </w:tc>
        <w:tc>
          <w:tcPr>
            <w:tcW w:w="2863" w:type="dxa"/>
            <w:tcBorders>
              <w:bottom w:val="single" w:sz="4" w:space="0" w:color="auto"/>
            </w:tcBorders>
          </w:tcPr>
          <w:p w14:paraId="219EB97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mostly accurate texts relevant to the topic for intended purpose and audience</w:t>
            </w:r>
          </w:p>
        </w:tc>
        <w:tc>
          <w:tcPr>
            <w:tcW w:w="2864" w:type="dxa"/>
            <w:tcBorders>
              <w:bottom w:val="single" w:sz="4" w:space="0" w:color="auto"/>
            </w:tcBorders>
          </w:tcPr>
          <w:p w14:paraId="613D920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intended purpose</w:t>
            </w:r>
          </w:p>
        </w:tc>
      </w:tr>
      <w:tr w:rsidR="00851A67" w:rsidRPr="0061741C" w14:paraId="114D7720" w14:textId="77777777" w:rsidTr="002D77EF">
        <w:trPr>
          <w:trHeight w:val="436"/>
        </w:trPr>
        <w:tc>
          <w:tcPr>
            <w:tcW w:w="851" w:type="dxa"/>
            <w:vMerge/>
            <w:textDirection w:val="btLr"/>
          </w:tcPr>
          <w:p w14:paraId="350CFABB"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4DFBB1E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and/or mediate meaning</w:t>
            </w:r>
          </w:p>
        </w:tc>
        <w:tc>
          <w:tcPr>
            <w:tcW w:w="2863" w:type="dxa"/>
            <w:tcBorders>
              <w:top w:val="single" w:sz="4" w:space="0" w:color="auto"/>
              <w:bottom w:val="single" w:sz="4" w:space="0" w:color="auto"/>
            </w:tcBorders>
          </w:tcPr>
          <w:p w14:paraId="4BE58A5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demonstrate understanding and/or mediate meaning</w:t>
            </w:r>
          </w:p>
        </w:tc>
        <w:tc>
          <w:tcPr>
            <w:tcW w:w="2863" w:type="dxa"/>
            <w:tcBorders>
              <w:top w:val="single" w:sz="4" w:space="0" w:color="auto"/>
              <w:bottom w:val="single" w:sz="4" w:space="0" w:color="auto"/>
            </w:tcBorders>
          </w:tcPr>
          <w:p w14:paraId="3FF9231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express ideas and/or mediate meaning</w:t>
            </w:r>
          </w:p>
        </w:tc>
        <w:tc>
          <w:tcPr>
            <w:tcW w:w="2863" w:type="dxa"/>
            <w:tcBorders>
              <w:top w:val="single" w:sz="4" w:space="0" w:color="auto"/>
              <w:bottom w:val="single" w:sz="4" w:space="0" w:color="auto"/>
            </w:tcBorders>
          </w:tcPr>
          <w:p w14:paraId="53C504D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text conventions to describe ideas using first language conventions</w:t>
            </w:r>
          </w:p>
        </w:tc>
        <w:tc>
          <w:tcPr>
            <w:tcW w:w="2864" w:type="dxa"/>
            <w:tcBorders>
              <w:top w:val="single" w:sz="4" w:space="0" w:color="auto"/>
              <w:bottom w:val="single" w:sz="4" w:space="0" w:color="auto"/>
            </w:tcBorders>
          </w:tcPr>
          <w:p w14:paraId="4858CA1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text conventions to identify ideas using first language conventions</w:t>
            </w:r>
          </w:p>
        </w:tc>
      </w:tr>
      <w:tr w:rsidR="00851A67" w:rsidRPr="0061741C" w14:paraId="570F6B06" w14:textId="77777777" w:rsidTr="002D77EF">
        <w:trPr>
          <w:trHeight w:val="417"/>
        </w:trPr>
        <w:tc>
          <w:tcPr>
            <w:tcW w:w="851" w:type="dxa"/>
            <w:vMerge/>
            <w:textDirection w:val="btLr"/>
          </w:tcPr>
          <w:p w14:paraId="63DFC4E3"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1A91367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analyses of ideas clearly and coherently</w:t>
            </w:r>
          </w:p>
        </w:tc>
        <w:tc>
          <w:tcPr>
            <w:tcW w:w="2863" w:type="dxa"/>
            <w:tcBorders>
              <w:top w:val="single" w:sz="4" w:space="0" w:color="auto"/>
              <w:bottom w:val="single" w:sz="4" w:space="0" w:color="auto"/>
            </w:tcBorders>
          </w:tcPr>
          <w:p w14:paraId="4FE46D8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explanations clearly</w:t>
            </w:r>
          </w:p>
        </w:tc>
        <w:tc>
          <w:tcPr>
            <w:tcW w:w="2863" w:type="dxa"/>
            <w:tcBorders>
              <w:top w:val="single" w:sz="4" w:space="0" w:color="auto"/>
              <w:bottom w:val="single" w:sz="4" w:space="0" w:color="auto"/>
            </w:tcBorders>
          </w:tcPr>
          <w:p w14:paraId="094B4B4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 clearly</w:t>
            </w:r>
          </w:p>
        </w:tc>
        <w:tc>
          <w:tcPr>
            <w:tcW w:w="2863" w:type="dxa"/>
            <w:tcBorders>
              <w:top w:val="single" w:sz="4" w:space="0" w:color="auto"/>
              <w:bottom w:val="single" w:sz="4" w:space="0" w:color="auto"/>
            </w:tcBorders>
          </w:tcPr>
          <w:p w14:paraId="2894D91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simple grammar, familiar vocabulary and set expressions to describe some of own ideas clearly</w:t>
            </w:r>
          </w:p>
        </w:tc>
        <w:tc>
          <w:tcPr>
            <w:tcW w:w="2864" w:type="dxa"/>
            <w:tcBorders>
              <w:top w:val="single" w:sz="4" w:space="0" w:color="auto"/>
              <w:bottom w:val="single" w:sz="4" w:space="0" w:color="auto"/>
            </w:tcBorders>
          </w:tcPr>
          <w:p w14:paraId="7157F99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grammar, familiar vocabulary and set expressions to identify some of own ideas</w:t>
            </w:r>
          </w:p>
        </w:tc>
      </w:tr>
      <w:tr w:rsidR="00851A67" w:rsidRPr="0061741C" w14:paraId="0F005C98" w14:textId="77777777" w:rsidTr="002D77EF">
        <w:trPr>
          <w:trHeight w:val="620"/>
        </w:trPr>
        <w:tc>
          <w:tcPr>
            <w:tcW w:w="851" w:type="dxa"/>
            <w:vMerge/>
            <w:textDirection w:val="btLr"/>
          </w:tcPr>
          <w:p w14:paraId="0589BC8B" w14:textId="77777777" w:rsidR="00851A67" w:rsidRPr="0061741C" w:rsidRDefault="00851A67" w:rsidP="002D77EF">
            <w:pPr>
              <w:pStyle w:val="TableTextBoldcentred"/>
              <w:spacing w:before="0" w:after="0"/>
              <w:rPr>
                <w:rFonts w:cs="Calibri"/>
                <w:sz w:val="18"/>
                <w:szCs w:val="18"/>
              </w:rPr>
            </w:pPr>
          </w:p>
        </w:tc>
        <w:tc>
          <w:tcPr>
            <w:tcW w:w="3005" w:type="dxa"/>
            <w:tcBorders>
              <w:bottom w:val="single" w:sz="4" w:space="0" w:color="auto"/>
            </w:tcBorders>
          </w:tcPr>
          <w:p w14:paraId="1012E18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3F6311B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56ABAE9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bottom w:val="single" w:sz="4" w:space="0" w:color="auto"/>
            </w:tcBorders>
          </w:tcPr>
          <w:p w14:paraId="13559C2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bottom w:val="single" w:sz="4" w:space="0" w:color="auto"/>
            </w:tcBorders>
          </w:tcPr>
          <w:p w14:paraId="5654D1C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4C0ADB38" w14:textId="77777777" w:rsidTr="002D77EF">
        <w:trPr>
          <w:trHeight w:val="655"/>
        </w:trPr>
        <w:tc>
          <w:tcPr>
            <w:tcW w:w="851" w:type="dxa"/>
            <w:vMerge w:val="restart"/>
            <w:textDirection w:val="btLr"/>
            <w:vAlign w:val="center"/>
          </w:tcPr>
          <w:p w14:paraId="1BECE785"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bottom w:val="single" w:sz="4" w:space="0" w:color="auto"/>
            </w:tcBorders>
          </w:tcPr>
          <w:p w14:paraId="6A7AAAE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and draw conclusions</w:t>
            </w:r>
          </w:p>
        </w:tc>
        <w:tc>
          <w:tcPr>
            <w:tcW w:w="2863" w:type="dxa"/>
            <w:tcBorders>
              <w:top w:val="single" w:sz="4" w:space="0" w:color="auto"/>
              <w:bottom w:val="single" w:sz="4" w:space="0" w:color="auto"/>
            </w:tcBorders>
          </w:tcPr>
          <w:p w14:paraId="7EFBA56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and unfamiliar target language and/or script and infer meaning to express opinions</w:t>
            </w:r>
          </w:p>
        </w:tc>
        <w:tc>
          <w:tcPr>
            <w:tcW w:w="2863" w:type="dxa"/>
            <w:tcBorders>
              <w:top w:val="single" w:sz="4" w:space="0" w:color="auto"/>
              <w:bottom w:val="single" w:sz="4" w:space="0" w:color="auto"/>
            </w:tcBorders>
          </w:tcPr>
          <w:p w14:paraId="17063F4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and explains meaning</w:t>
            </w:r>
          </w:p>
        </w:tc>
        <w:tc>
          <w:tcPr>
            <w:tcW w:w="2863" w:type="dxa"/>
            <w:tcBorders>
              <w:top w:val="single" w:sz="4" w:space="0" w:color="auto"/>
              <w:bottom w:val="single" w:sz="4" w:space="0" w:color="auto"/>
            </w:tcBorders>
          </w:tcPr>
          <w:p w14:paraId="65B7852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some familiar target language and/or script and explains some surface meaning</w:t>
            </w:r>
          </w:p>
        </w:tc>
        <w:tc>
          <w:tcPr>
            <w:tcW w:w="2864" w:type="dxa"/>
            <w:tcBorders>
              <w:top w:val="single" w:sz="4" w:space="0" w:color="auto"/>
              <w:bottom w:val="single" w:sz="4" w:space="0" w:color="auto"/>
            </w:tcBorders>
          </w:tcPr>
          <w:p w14:paraId="4C7BFFA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meaning in familiar language texts and/ or script</w:t>
            </w:r>
          </w:p>
        </w:tc>
      </w:tr>
      <w:tr w:rsidR="00851A67" w:rsidRPr="0061741C" w14:paraId="2BEFF3DB" w14:textId="77777777" w:rsidTr="002D77EF">
        <w:trPr>
          <w:trHeight w:val="696"/>
        </w:trPr>
        <w:tc>
          <w:tcPr>
            <w:tcW w:w="851" w:type="dxa"/>
            <w:vMerge/>
            <w:textDirection w:val="btLr"/>
          </w:tcPr>
          <w:p w14:paraId="5788C65D"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352EC18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analyse the appropriateness of register and reasons for perspectives and/or behaviours with supporting evidence</w:t>
            </w:r>
          </w:p>
        </w:tc>
        <w:tc>
          <w:tcPr>
            <w:tcW w:w="2863" w:type="dxa"/>
            <w:tcBorders>
              <w:top w:val="single" w:sz="4" w:space="0" w:color="auto"/>
              <w:bottom w:val="single" w:sz="4" w:space="0" w:color="auto"/>
            </w:tcBorders>
          </w:tcPr>
          <w:p w14:paraId="5DC2B5B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explain the choice of register and reasons for perspectives and/or behaviours with supporting evidence</w:t>
            </w:r>
          </w:p>
        </w:tc>
        <w:tc>
          <w:tcPr>
            <w:tcW w:w="2863" w:type="dxa"/>
            <w:tcBorders>
              <w:top w:val="single" w:sz="4" w:space="0" w:color="auto"/>
              <w:bottom w:val="single" w:sz="4" w:space="0" w:color="auto"/>
            </w:tcBorders>
          </w:tcPr>
          <w:p w14:paraId="11C2731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describe the register and reasons for perspectives and/or behaviours with supporting evidence</w:t>
            </w:r>
          </w:p>
        </w:tc>
        <w:tc>
          <w:tcPr>
            <w:tcW w:w="2863" w:type="dxa"/>
            <w:tcBorders>
              <w:top w:val="single" w:sz="4" w:space="0" w:color="auto"/>
              <w:bottom w:val="single" w:sz="4" w:space="0" w:color="auto"/>
            </w:tcBorders>
          </w:tcPr>
          <w:p w14:paraId="6BC52C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or behaviours with supporting evidence</w:t>
            </w:r>
          </w:p>
        </w:tc>
        <w:tc>
          <w:tcPr>
            <w:tcW w:w="2864" w:type="dxa"/>
            <w:tcBorders>
              <w:top w:val="single" w:sz="4" w:space="0" w:color="auto"/>
              <w:bottom w:val="single" w:sz="4" w:space="0" w:color="auto"/>
            </w:tcBorders>
          </w:tcPr>
          <w:p w14:paraId="0648A5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some of the register and/ or behaviours with some supporting evidence</w:t>
            </w:r>
          </w:p>
        </w:tc>
      </w:tr>
      <w:tr w:rsidR="00851A67" w:rsidRPr="0061741C" w14:paraId="4658C54D" w14:textId="77777777" w:rsidTr="002D77EF">
        <w:trPr>
          <w:trHeight w:val="1038"/>
        </w:trPr>
        <w:tc>
          <w:tcPr>
            <w:tcW w:w="851" w:type="dxa"/>
            <w:vMerge/>
            <w:textDirection w:val="btLr"/>
          </w:tcPr>
          <w:p w14:paraId="2F6AEB22"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33CB314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with evidence for ideas</w:t>
            </w:r>
          </w:p>
        </w:tc>
        <w:tc>
          <w:tcPr>
            <w:tcW w:w="2863" w:type="dxa"/>
            <w:tcBorders>
              <w:top w:val="single" w:sz="4" w:space="0" w:color="auto"/>
              <w:bottom w:val="single" w:sz="4" w:space="0" w:color="auto"/>
            </w:tcBorders>
          </w:tcPr>
          <w:p w14:paraId="152E0D9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with evidence for ideas</w:t>
            </w:r>
          </w:p>
        </w:tc>
        <w:tc>
          <w:tcPr>
            <w:tcW w:w="2863" w:type="dxa"/>
            <w:tcBorders>
              <w:top w:val="single" w:sz="4" w:space="0" w:color="auto"/>
              <w:bottom w:val="single" w:sz="4" w:space="0" w:color="auto"/>
            </w:tcBorders>
          </w:tcPr>
          <w:p w14:paraId="22CB43E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evidence for ideas</w:t>
            </w:r>
          </w:p>
        </w:tc>
        <w:tc>
          <w:tcPr>
            <w:tcW w:w="2863" w:type="dxa"/>
            <w:tcBorders>
              <w:top w:val="single" w:sz="4" w:space="0" w:color="auto"/>
              <w:bottom w:val="single" w:sz="4" w:space="0" w:color="auto"/>
            </w:tcBorders>
          </w:tcPr>
          <w:p w14:paraId="6AF9A32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identify concepts in texts with evidence for ideas</w:t>
            </w:r>
          </w:p>
        </w:tc>
        <w:tc>
          <w:tcPr>
            <w:tcW w:w="2864" w:type="dxa"/>
            <w:tcBorders>
              <w:top w:val="single" w:sz="4" w:space="0" w:color="auto"/>
              <w:bottom w:val="single" w:sz="4" w:space="0" w:color="auto"/>
            </w:tcBorders>
          </w:tcPr>
          <w:p w14:paraId="05F5EB8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limited concepts in texts with some evidence</w:t>
            </w:r>
          </w:p>
        </w:tc>
      </w:tr>
      <w:tr w:rsidR="00851A67" w:rsidRPr="0061741C" w14:paraId="305D8E1E" w14:textId="77777777" w:rsidTr="002D77EF">
        <w:trPr>
          <w:trHeight w:val="575"/>
        </w:trPr>
        <w:tc>
          <w:tcPr>
            <w:tcW w:w="851" w:type="dxa"/>
            <w:vMerge w:val="restart"/>
            <w:textDirection w:val="btLr"/>
            <w:vAlign w:val="center"/>
          </w:tcPr>
          <w:p w14:paraId="5695E41A"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4F5C9E1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2F29169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5653A67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6225413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4A44116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language learning practices</w:t>
            </w:r>
          </w:p>
        </w:tc>
      </w:tr>
      <w:tr w:rsidR="00851A67" w:rsidRPr="0061741C" w14:paraId="32047AE4" w14:textId="77777777" w:rsidTr="002D77EF">
        <w:trPr>
          <w:trHeight w:val="575"/>
        </w:trPr>
        <w:tc>
          <w:tcPr>
            <w:tcW w:w="851" w:type="dxa"/>
            <w:vMerge/>
            <w:textDirection w:val="btLr"/>
          </w:tcPr>
          <w:p w14:paraId="1021D09F" w14:textId="77777777" w:rsidR="00851A67" w:rsidRPr="0061741C" w:rsidRDefault="00851A67" w:rsidP="002D77EF">
            <w:pPr>
              <w:spacing w:before="0"/>
              <w:rPr>
                <w:rFonts w:cs="Calibri"/>
              </w:rPr>
            </w:pPr>
          </w:p>
        </w:tc>
        <w:tc>
          <w:tcPr>
            <w:tcW w:w="3005" w:type="dxa"/>
            <w:tcBorders>
              <w:top w:val="single" w:sz="4" w:space="0" w:color="auto"/>
            </w:tcBorders>
          </w:tcPr>
          <w:p w14:paraId="7C4D0E5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insightfully on own and others cultural assumptions and perspectives</w:t>
            </w:r>
          </w:p>
        </w:tc>
        <w:tc>
          <w:tcPr>
            <w:tcW w:w="2863" w:type="dxa"/>
            <w:tcBorders>
              <w:top w:val="single" w:sz="4" w:space="0" w:color="auto"/>
            </w:tcBorders>
          </w:tcPr>
          <w:p w14:paraId="332B403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genuinely on own and others cultural assumptions and perspectives</w:t>
            </w:r>
          </w:p>
        </w:tc>
        <w:tc>
          <w:tcPr>
            <w:tcW w:w="2863" w:type="dxa"/>
            <w:tcBorders>
              <w:top w:val="single" w:sz="4" w:space="0" w:color="auto"/>
            </w:tcBorders>
          </w:tcPr>
          <w:p w14:paraId="1D4B9BD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3" w:type="dxa"/>
            <w:tcBorders>
              <w:top w:val="single" w:sz="4" w:space="0" w:color="auto"/>
            </w:tcBorders>
          </w:tcPr>
          <w:p w14:paraId="78A6EF8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own and others cultural assumptions and perspectives</w:t>
            </w:r>
          </w:p>
        </w:tc>
        <w:tc>
          <w:tcPr>
            <w:tcW w:w="2864" w:type="dxa"/>
            <w:tcBorders>
              <w:top w:val="single" w:sz="4" w:space="0" w:color="auto"/>
            </w:tcBorders>
          </w:tcPr>
          <w:p w14:paraId="37401F7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tbl>
    <w:p w14:paraId="595B4411" w14:textId="076AA0E4" w:rsidR="004F1318" w:rsidRPr="0061741C" w:rsidRDefault="004F1318" w:rsidP="0061741C">
      <w:pPr>
        <w:spacing w:before="0"/>
        <w:rPr>
          <w:rFonts w:cs="Calibri"/>
        </w:rPr>
      </w:pPr>
      <w:r w:rsidRPr="0061741C">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2492FB31" w14:textId="77777777" w:rsidTr="002D77EF">
        <w:tc>
          <w:tcPr>
            <w:tcW w:w="15309" w:type="dxa"/>
            <w:gridSpan w:val="6"/>
            <w:tcBorders>
              <w:top w:val="nil"/>
              <w:left w:val="nil"/>
              <w:right w:val="nil"/>
            </w:tcBorders>
          </w:tcPr>
          <w:p w14:paraId="5B0D340F" w14:textId="77777777" w:rsidR="00851A67" w:rsidRPr="0061741C" w:rsidRDefault="00851A67" w:rsidP="002D77EF">
            <w:pPr>
              <w:pStyle w:val="Tabletextbold"/>
              <w:spacing w:before="0" w:after="0"/>
              <w:rPr>
                <w:rFonts w:cs="Calibri"/>
              </w:rPr>
            </w:pPr>
            <w:r w:rsidRPr="0061741C">
              <w:rPr>
                <w:rFonts w:cs="Calibri"/>
              </w:rPr>
              <w:lastRenderedPageBreak/>
              <w:t>Achievement Standards Continuing Modern Languages T Course Year 12</w:t>
            </w:r>
          </w:p>
        </w:tc>
      </w:tr>
      <w:tr w:rsidR="00851A67" w:rsidRPr="0061741C" w14:paraId="7F71E0A0" w14:textId="77777777" w:rsidTr="002D77EF">
        <w:tc>
          <w:tcPr>
            <w:tcW w:w="851" w:type="dxa"/>
            <w:vAlign w:val="center"/>
          </w:tcPr>
          <w:p w14:paraId="35BB552D"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6EBF7909"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4293385E"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24E64FC8"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328F792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4526E026"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63E66427" w14:textId="77777777" w:rsidTr="002D77EF">
        <w:trPr>
          <w:trHeight w:val="454"/>
        </w:trPr>
        <w:tc>
          <w:tcPr>
            <w:tcW w:w="851" w:type="dxa"/>
            <w:vMerge w:val="restart"/>
            <w:textDirection w:val="btLr"/>
            <w:vAlign w:val="center"/>
          </w:tcPr>
          <w:p w14:paraId="4EC35DA0"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37EB949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insightful, accurate texts with depth and breadth for intended purpose, audience and context</w:t>
            </w:r>
          </w:p>
        </w:tc>
        <w:tc>
          <w:tcPr>
            <w:tcW w:w="2863" w:type="dxa"/>
            <w:tcBorders>
              <w:bottom w:val="single" w:sz="4" w:space="0" w:color="auto"/>
            </w:tcBorders>
          </w:tcPr>
          <w:p w14:paraId="63AF8FE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coherent, accurate texts with depth and breadth for intended purpose, audience and context</w:t>
            </w:r>
          </w:p>
        </w:tc>
        <w:tc>
          <w:tcPr>
            <w:tcW w:w="2863" w:type="dxa"/>
            <w:tcBorders>
              <w:bottom w:val="single" w:sz="4" w:space="0" w:color="auto"/>
            </w:tcBorders>
          </w:tcPr>
          <w:p w14:paraId="612FD20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well-organised, accurate explanatory texts for intended purpose, audience and context</w:t>
            </w:r>
          </w:p>
        </w:tc>
        <w:tc>
          <w:tcPr>
            <w:tcW w:w="2863" w:type="dxa"/>
            <w:tcBorders>
              <w:bottom w:val="single" w:sz="4" w:space="0" w:color="auto"/>
            </w:tcBorders>
          </w:tcPr>
          <w:p w14:paraId="029A2DB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mostly accurate texts relevant to the topic for intended purpose and audience</w:t>
            </w:r>
          </w:p>
        </w:tc>
        <w:tc>
          <w:tcPr>
            <w:tcW w:w="2864" w:type="dxa"/>
            <w:tcBorders>
              <w:bottom w:val="single" w:sz="4" w:space="0" w:color="auto"/>
            </w:tcBorders>
          </w:tcPr>
          <w:p w14:paraId="6FD89C0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intended purpose</w:t>
            </w:r>
          </w:p>
        </w:tc>
      </w:tr>
      <w:tr w:rsidR="00851A67" w:rsidRPr="0061741C" w14:paraId="4235D777" w14:textId="77777777" w:rsidTr="002D77EF">
        <w:trPr>
          <w:trHeight w:val="436"/>
        </w:trPr>
        <w:tc>
          <w:tcPr>
            <w:tcW w:w="851" w:type="dxa"/>
            <w:vMerge/>
            <w:textDirection w:val="btLr"/>
          </w:tcPr>
          <w:p w14:paraId="189D1226"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5CCDF77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applies familiar and unfamiliar conventions of texts and culture to enhance understanding and mediate meaning </w:t>
            </w:r>
          </w:p>
        </w:tc>
        <w:tc>
          <w:tcPr>
            <w:tcW w:w="2863" w:type="dxa"/>
            <w:tcBorders>
              <w:top w:val="single" w:sz="4" w:space="0" w:color="auto"/>
              <w:bottom w:val="single" w:sz="4" w:space="0" w:color="auto"/>
            </w:tcBorders>
          </w:tcPr>
          <w:p w14:paraId="649AC0B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 mediate meaning</w:t>
            </w:r>
          </w:p>
        </w:tc>
        <w:tc>
          <w:tcPr>
            <w:tcW w:w="2863" w:type="dxa"/>
            <w:tcBorders>
              <w:top w:val="single" w:sz="4" w:space="0" w:color="auto"/>
              <w:bottom w:val="single" w:sz="4" w:space="0" w:color="auto"/>
            </w:tcBorders>
          </w:tcPr>
          <w:p w14:paraId="1FE0AA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organise their ideas and mediate meaning</w:t>
            </w:r>
          </w:p>
        </w:tc>
        <w:tc>
          <w:tcPr>
            <w:tcW w:w="2863" w:type="dxa"/>
            <w:tcBorders>
              <w:top w:val="single" w:sz="4" w:space="0" w:color="auto"/>
              <w:bottom w:val="single" w:sz="4" w:space="0" w:color="auto"/>
            </w:tcBorders>
          </w:tcPr>
          <w:p w14:paraId="08F94E1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to explain ideas using first language conventions</w:t>
            </w:r>
          </w:p>
        </w:tc>
        <w:tc>
          <w:tcPr>
            <w:tcW w:w="2864" w:type="dxa"/>
            <w:tcBorders>
              <w:top w:val="single" w:sz="4" w:space="0" w:color="auto"/>
              <w:bottom w:val="single" w:sz="4" w:space="0" w:color="auto"/>
            </w:tcBorders>
          </w:tcPr>
          <w:p w14:paraId="5F3653B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conventions of texts to describe ideas using first language conventions</w:t>
            </w:r>
          </w:p>
        </w:tc>
      </w:tr>
      <w:tr w:rsidR="00851A67" w:rsidRPr="0061741C" w14:paraId="74AC7CEC" w14:textId="77777777" w:rsidTr="002D77EF">
        <w:trPr>
          <w:trHeight w:val="494"/>
        </w:trPr>
        <w:tc>
          <w:tcPr>
            <w:tcW w:w="851" w:type="dxa"/>
            <w:vMerge/>
            <w:textDirection w:val="btLr"/>
          </w:tcPr>
          <w:p w14:paraId="2697B71D"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2558A6E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evaluations of ideas clearly, coherently and with impact</w:t>
            </w:r>
          </w:p>
        </w:tc>
        <w:tc>
          <w:tcPr>
            <w:tcW w:w="2863" w:type="dxa"/>
            <w:tcBorders>
              <w:top w:val="single" w:sz="4" w:space="0" w:color="auto"/>
              <w:bottom w:val="single" w:sz="4" w:space="0" w:color="auto"/>
            </w:tcBorders>
          </w:tcPr>
          <w:p w14:paraId="5508D8A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analyses of ideas clearly and coherently</w:t>
            </w:r>
          </w:p>
        </w:tc>
        <w:tc>
          <w:tcPr>
            <w:tcW w:w="2863" w:type="dxa"/>
            <w:tcBorders>
              <w:top w:val="single" w:sz="4" w:space="0" w:color="auto"/>
              <w:bottom w:val="single" w:sz="4" w:space="0" w:color="auto"/>
            </w:tcBorders>
          </w:tcPr>
          <w:p w14:paraId="4F6CFA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 of ideas clearly and coherently</w:t>
            </w:r>
          </w:p>
        </w:tc>
        <w:tc>
          <w:tcPr>
            <w:tcW w:w="2863" w:type="dxa"/>
            <w:tcBorders>
              <w:top w:val="single" w:sz="4" w:space="0" w:color="auto"/>
              <w:bottom w:val="single" w:sz="4" w:space="0" w:color="auto"/>
            </w:tcBorders>
          </w:tcPr>
          <w:p w14:paraId="22D8AD0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grammar, vocabulary and set expressions to describe some of own ideas clearly</w:t>
            </w:r>
          </w:p>
        </w:tc>
        <w:tc>
          <w:tcPr>
            <w:tcW w:w="2864" w:type="dxa"/>
            <w:tcBorders>
              <w:top w:val="single" w:sz="4" w:space="0" w:color="auto"/>
              <w:bottom w:val="single" w:sz="4" w:space="0" w:color="auto"/>
            </w:tcBorders>
          </w:tcPr>
          <w:p w14:paraId="6D73205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grammar, vocabulary and set expressions to describe some of own ideas</w:t>
            </w:r>
          </w:p>
        </w:tc>
      </w:tr>
      <w:tr w:rsidR="00851A67" w:rsidRPr="0061741C" w14:paraId="58000C3E" w14:textId="77777777" w:rsidTr="002D77EF">
        <w:trPr>
          <w:trHeight w:val="620"/>
        </w:trPr>
        <w:tc>
          <w:tcPr>
            <w:tcW w:w="851" w:type="dxa"/>
            <w:vMerge/>
            <w:textDirection w:val="btLr"/>
          </w:tcPr>
          <w:p w14:paraId="18416957"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right w:val="single" w:sz="4" w:space="0" w:color="auto"/>
            </w:tcBorders>
          </w:tcPr>
          <w:p w14:paraId="2072EEF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to enhance audience confidence in ideas communicated</w:t>
            </w:r>
          </w:p>
        </w:tc>
        <w:tc>
          <w:tcPr>
            <w:tcW w:w="2863" w:type="dxa"/>
            <w:tcBorders>
              <w:top w:val="single" w:sz="4" w:space="0" w:color="auto"/>
              <w:left w:val="single" w:sz="4" w:space="0" w:color="auto"/>
              <w:bottom w:val="single" w:sz="4" w:space="0" w:color="auto"/>
              <w:right w:val="single" w:sz="4" w:space="0" w:color="auto"/>
            </w:tcBorders>
          </w:tcPr>
          <w:p w14:paraId="74467B0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promotes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4EEBB5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top w:val="single" w:sz="4" w:space="0" w:color="auto"/>
              <w:left w:val="single" w:sz="4" w:space="0" w:color="auto"/>
              <w:bottom w:val="single" w:sz="4" w:space="0" w:color="auto"/>
              <w:right w:val="single" w:sz="4" w:space="0" w:color="auto"/>
            </w:tcBorders>
          </w:tcPr>
          <w:p w14:paraId="43A0F0F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top w:val="single" w:sz="4" w:space="0" w:color="auto"/>
              <w:left w:val="single" w:sz="4" w:space="0" w:color="auto"/>
              <w:bottom w:val="single" w:sz="4" w:space="0" w:color="auto"/>
              <w:right w:val="single" w:sz="4" w:space="0" w:color="auto"/>
            </w:tcBorders>
          </w:tcPr>
          <w:p w14:paraId="1048E82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381D9021" w14:textId="77777777" w:rsidTr="002D77EF">
        <w:trPr>
          <w:trHeight w:val="655"/>
        </w:trPr>
        <w:tc>
          <w:tcPr>
            <w:tcW w:w="851" w:type="dxa"/>
            <w:vMerge w:val="restart"/>
            <w:tcBorders>
              <w:right w:val="single" w:sz="4" w:space="0" w:color="auto"/>
            </w:tcBorders>
            <w:textDirection w:val="btLr"/>
            <w:vAlign w:val="center"/>
          </w:tcPr>
          <w:p w14:paraId="14E29712"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left w:val="single" w:sz="4" w:space="0" w:color="auto"/>
              <w:bottom w:val="single" w:sz="4" w:space="0" w:color="auto"/>
              <w:right w:val="single" w:sz="4" w:space="0" w:color="auto"/>
            </w:tcBorders>
          </w:tcPr>
          <w:p w14:paraId="53CA3A4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critically analyses familiar and unfamiliar target language and/or script to decode and infer meaning and draw logical conclusions</w:t>
            </w:r>
          </w:p>
        </w:tc>
        <w:tc>
          <w:tcPr>
            <w:tcW w:w="2863" w:type="dxa"/>
            <w:tcBorders>
              <w:top w:val="single" w:sz="4" w:space="0" w:color="auto"/>
              <w:left w:val="single" w:sz="4" w:space="0" w:color="auto"/>
              <w:bottom w:val="single" w:sz="4" w:space="0" w:color="auto"/>
              <w:right w:val="single" w:sz="4" w:space="0" w:color="auto"/>
            </w:tcBorders>
          </w:tcPr>
          <w:p w14:paraId="102A53C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to draw conclusions</w:t>
            </w:r>
          </w:p>
        </w:tc>
        <w:tc>
          <w:tcPr>
            <w:tcW w:w="2863" w:type="dxa"/>
            <w:tcBorders>
              <w:top w:val="single" w:sz="4" w:space="0" w:color="auto"/>
              <w:left w:val="single" w:sz="4" w:space="0" w:color="auto"/>
              <w:bottom w:val="single" w:sz="4" w:space="0" w:color="auto"/>
              <w:right w:val="single" w:sz="4" w:space="0" w:color="auto"/>
            </w:tcBorders>
          </w:tcPr>
          <w:p w14:paraId="42DC52D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to infer meaning to explain surface meaning</w:t>
            </w:r>
          </w:p>
        </w:tc>
        <w:tc>
          <w:tcPr>
            <w:tcW w:w="2863" w:type="dxa"/>
            <w:tcBorders>
              <w:top w:val="single" w:sz="4" w:space="0" w:color="auto"/>
              <w:left w:val="single" w:sz="4" w:space="0" w:color="auto"/>
              <w:bottom w:val="single" w:sz="4" w:space="0" w:color="auto"/>
              <w:right w:val="single" w:sz="4" w:space="0" w:color="auto"/>
            </w:tcBorders>
          </w:tcPr>
          <w:p w14:paraId="19636E6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 some familiar target language and/or script to explain some surface meaning</w:t>
            </w:r>
          </w:p>
        </w:tc>
        <w:tc>
          <w:tcPr>
            <w:tcW w:w="2864" w:type="dxa"/>
            <w:tcBorders>
              <w:top w:val="single" w:sz="4" w:space="0" w:color="auto"/>
              <w:left w:val="single" w:sz="4" w:space="0" w:color="auto"/>
              <w:bottom w:val="single" w:sz="4" w:space="0" w:color="auto"/>
              <w:right w:val="single" w:sz="4" w:space="0" w:color="auto"/>
            </w:tcBorders>
          </w:tcPr>
          <w:p w14:paraId="169047C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identify some meaning in familiar language texts and/ or script</w:t>
            </w:r>
          </w:p>
        </w:tc>
      </w:tr>
      <w:tr w:rsidR="00851A67" w:rsidRPr="0061741C" w14:paraId="686BEF44" w14:textId="77777777" w:rsidTr="002D77EF">
        <w:trPr>
          <w:trHeight w:val="394"/>
        </w:trPr>
        <w:tc>
          <w:tcPr>
            <w:tcW w:w="851" w:type="dxa"/>
            <w:vMerge/>
            <w:tcBorders>
              <w:right w:val="single" w:sz="4" w:space="0" w:color="auto"/>
            </w:tcBorders>
            <w:textDirection w:val="btLr"/>
          </w:tcPr>
          <w:p w14:paraId="612F13BC" w14:textId="77777777" w:rsidR="00851A67" w:rsidRPr="0061741C" w:rsidRDefault="00851A67" w:rsidP="002D77EF">
            <w:pPr>
              <w:spacing w:before="0"/>
              <w:jc w:val="center"/>
              <w:rPr>
                <w:rFonts w:cs="Calibri"/>
                <w:b/>
              </w:rPr>
            </w:pPr>
          </w:p>
        </w:tc>
        <w:tc>
          <w:tcPr>
            <w:tcW w:w="3005" w:type="dxa"/>
            <w:tcBorders>
              <w:top w:val="single" w:sz="4" w:space="0" w:color="auto"/>
              <w:left w:val="single" w:sz="4" w:space="0" w:color="auto"/>
              <w:bottom w:val="single" w:sz="4" w:space="0" w:color="auto"/>
              <w:right w:val="single" w:sz="4" w:space="0" w:color="auto"/>
            </w:tcBorders>
          </w:tcPr>
          <w:p w14:paraId="6614F3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rPr>
              <w:t xml:space="preserve">emerging </w:t>
            </w:r>
            <w:r w:rsidRPr="0061741C">
              <w:rPr>
                <w:rFonts w:cs="Calibri"/>
                <w:sz w:val="18"/>
                <w:szCs w:val="16"/>
              </w:rPr>
              <w:t>intercultural understanding to evaluate the appropriateness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4CD43E2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analyse the choice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056090D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explain the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64A176E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describe the register and behaviours with some supporting evidence</w:t>
            </w:r>
          </w:p>
        </w:tc>
        <w:tc>
          <w:tcPr>
            <w:tcW w:w="2864" w:type="dxa"/>
            <w:tcBorders>
              <w:top w:val="single" w:sz="4" w:space="0" w:color="auto"/>
              <w:left w:val="single" w:sz="4" w:space="0" w:color="auto"/>
              <w:bottom w:val="single" w:sz="4" w:space="0" w:color="auto"/>
              <w:right w:val="single" w:sz="4" w:space="0" w:color="auto"/>
            </w:tcBorders>
          </w:tcPr>
          <w:p w14:paraId="215C2E6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behaviours with limited supporting evidence</w:t>
            </w:r>
          </w:p>
        </w:tc>
      </w:tr>
      <w:tr w:rsidR="00851A67" w:rsidRPr="0061741C" w14:paraId="68607CF4" w14:textId="77777777" w:rsidTr="002D77EF">
        <w:trPr>
          <w:trHeight w:val="682"/>
        </w:trPr>
        <w:tc>
          <w:tcPr>
            <w:tcW w:w="851" w:type="dxa"/>
            <w:vMerge/>
            <w:tcBorders>
              <w:right w:val="single" w:sz="4" w:space="0" w:color="auto"/>
            </w:tcBorders>
            <w:textDirection w:val="btLr"/>
          </w:tcPr>
          <w:p w14:paraId="0FC6EE1B" w14:textId="77777777" w:rsidR="00851A67" w:rsidRPr="0061741C" w:rsidRDefault="00851A67" w:rsidP="002D77EF">
            <w:pPr>
              <w:spacing w:before="0"/>
              <w:jc w:val="center"/>
              <w:rPr>
                <w:rFonts w:cs="Calibri"/>
                <w:b/>
              </w:rPr>
            </w:pPr>
          </w:p>
        </w:tc>
        <w:tc>
          <w:tcPr>
            <w:tcW w:w="3005" w:type="dxa"/>
            <w:tcBorders>
              <w:top w:val="single" w:sz="4" w:space="0" w:color="auto"/>
              <w:left w:val="single" w:sz="4" w:space="0" w:color="auto"/>
              <w:bottom w:val="single" w:sz="4" w:space="0" w:color="auto"/>
              <w:right w:val="single" w:sz="4" w:space="0" w:color="auto"/>
            </w:tcBorders>
          </w:tcPr>
          <w:p w14:paraId="5DA9329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evaluates concepts in texts with evidence for ideas</w:t>
            </w:r>
          </w:p>
        </w:tc>
        <w:tc>
          <w:tcPr>
            <w:tcW w:w="2863" w:type="dxa"/>
            <w:tcBorders>
              <w:top w:val="single" w:sz="4" w:space="0" w:color="auto"/>
              <w:left w:val="single" w:sz="4" w:space="0" w:color="auto"/>
              <w:bottom w:val="single" w:sz="4" w:space="0" w:color="auto"/>
              <w:right w:val="single" w:sz="4" w:space="0" w:color="auto"/>
            </w:tcBorders>
          </w:tcPr>
          <w:p w14:paraId="3F0687D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7896642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3C8C06B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some evidence for ideas</w:t>
            </w:r>
          </w:p>
        </w:tc>
        <w:tc>
          <w:tcPr>
            <w:tcW w:w="2864" w:type="dxa"/>
            <w:tcBorders>
              <w:top w:val="single" w:sz="4" w:space="0" w:color="auto"/>
              <w:left w:val="single" w:sz="4" w:space="0" w:color="auto"/>
              <w:bottom w:val="single" w:sz="4" w:space="0" w:color="auto"/>
              <w:right w:val="single" w:sz="4" w:space="0" w:color="auto"/>
            </w:tcBorders>
          </w:tcPr>
          <w:p w14:paraId="62EAE50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concepts in texts with limited evidence for ideas</w:t>
            </w:r>
          </w:p>
        </w:tc>
      </w:tr>
      <w:tr w:rsidR="00851A67" w:rsidRPr="0061741C" w14:paraId="75EB2BED" w14:textId="77777777" w:rsidTr="002D77EF">
        <w:trPr>
          <w:trHeight w:val="575"/>
        </w:trPr>
        <w:tc>
          <w:tcPr>
            <w:tcW w:w="851" w:type="dxa"/>
            <w:vMerge w:val="restart"/>
            <w:textDirection w:val="btLr"/>
            <w:vAlign w:val="center"/>
          </w:tcPr>
          <w:p w14:paraId="58A686D0"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078EC22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0ABB8E9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585AF03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33BDEC8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1828F27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comments generally on language learning practices </w:t>
            </w:r>
          </w:p>
        </w:tc>
      </w:tr>
      <w:tr w:rsidR="00851A67" w:rsidRPr="0061741C" w14:paraId="1DD46163" w14:textId="77777777" w:rsidTr="002D77EF">
        <w:trPr>
          <w:trHeight w:val="575"/>
        </w:trPr>
        <w:tc>
          <w:tcPr>
            <w:tcW w:w="851" w:type="dxa"/>
            <w:vMerge/>
            <w:textDirection w:val="btLr"/>
          </w:tcPr>
          <w:p w14:paraId="5A011BBB" w14:textId="77777777" w:rsidR="00851A67" w:rsidRPr="0061741C" w:rsidRDefault="00851A67" w:rsidP="002D77EF">
            <w:pPr>
              <w:spacing w:before="0"/>
              <w:rPr>
                <w:rFonts w:cs="Calibri"/>
              </w:rPr>
            </w:pPr>
          </w:p>
        </w:tc>
        <w:tc>
          <w:tcPr>
            <w:tcW w:w="3005" w:type="dxa"/>
            <w:tcBorders>
              <w:top w:val="single" w:sz="4" w:space="0" w:color="auto"/>
            </w:tcBorders>
          </w:tcPr>
          <w:p w14:paraId="7791BFD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analytically on own and others cultural assumptions and perspectives</w:t>
            </w:r>
          </w:p>
        </w:tc>
        <w:tc>
          <w:tcPr>
            <w:tcW w:w="2863" w:type="dxa"/>
            <w:tcBorders>
              <w:top w:val="single" w:sz="4" w:space="0" w:color="auto"/>
            </w:tcBorders>
          </w:tcPr>
          <w:p w14:paraId="2D7A161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thoughtfully on own and others cultural assumptions and perspectives</w:t>
            </w:r>
          </w:p>
        </w:tc>
        <w:tc>
          <w:tcPr>
            <w:tcW w:w="2863" w:type="dxa"/>
            <w:tcBorders>
              <w:top w:val="single" w:sz="4" w:space="0" w:color="auto"/>
            </w:tcBorders>
          </w:tcPr>
          <w:p w14:paraId="3FAF43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and others cultural assumptions and perspectives</w:t>
            </w:r>
          </w:p>
        </w:tc>
        <w:tc>
          <w:tcPr>
            <w:tcW w:w="2863" w:type="dxa"/>
            <w:tcBorders>
              <w:top w:val="single" w:sz="4" w:space="0" w:color="auto"/>
            </w:tcBorders>
          </w:tcPr>
          <w:p w14:paraId="41BF837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4" w:type="dxa"/>
            <w:tcBorders>
              <w:top w:val="single" w:sz="4" w:space="0" w:color="auto"/>
            </w:tcBorders>
          </w:tcPr>
          <w:p w14:paraId="6B224C4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tbl>
    <w:p w14:paraId="04301528" w14:textId="77777777" w:rsidR="00860504" w:rsidRPr="00860504" w:rsidRDefault="00860504">
      <w:pPr>
        <w:spacing w:before="0"/>
        <w:rPr>
          <w:rFonts w:eastAsia="Times New Roman" w:cs="Calibri"/>
          <w:szCs w:val="20"/>
        </w:rPr>
      </w:pPr>
      <w:r w:rsidRPr="00860504">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010"/>
        <w:gridCol w:w="2863"/>
        <w:gridCol w:w="2863"/>
        <w:gridCol w:w="2863"/>
        <w:gridCol w:w="2864"/>
      </w:tblGrid>
      <w:tr w:rsidR="00851A67" w:rsidRPr="0061741C" w14:paraId="7A7C6155" w14:textId="77777777" w:rsidTr="002D77EF">
        <w:tc>
          <w:tcPr>
            <w:tcW w:w="15309" w:type="dxa"/>
            <w:gridSpan w:val="6"/>
            <w:tcBorders>
              <w:top w:val="single" w:sz="4" w:space="0" w:color="auto"/>
              <w:left w:val="single" w:sz="4" w:space="0" w:color="auto"/>
              <w:bottom w:val="single" w:sz="4" w:space="0" w:color="auto"/>
              <w:right w:val="single" w:sz="4" w:space="0" w:color="auto"/>
            </w:tcBorders>
          </w:tcPr>
          <w:p w14:paraId="6AE8A7DB" w14:textId="77777777" w:rsidR="00851A67" w:rsidRPr="0061741C" w:rsidRDefault="00851A67" w:rsidP="002D77EF">
            <w:pPr>
              <w:pStyle w:val="Tabletextbold"/>
              <w:spacing w:before="0" w:after="0"/>
              <w:rPr>
                <w:rFonts w:cs="Calibri"/>
              </w:rPr>
            </w:pPr>
            <w:r w:rsidRPr="0061741C">
              <w:rPr>
                <w:rFonts w:cs="Calibri"/>
              </w:rPr>
              <w:lastRenderedPageBreak/>
              <w:t>Achievement Standards Continuing Modern Languages M Course Year 11 and 12</w:t>
            </w:r>
          </w:p>
        </w:tc>
      </w:tr>
      <w:tr w:rsidR="00851A67" w:rsidRPr="0061741C" w14:paraId="603E1F59" w14:textId="77777777" w:rsidTr="002D77EF">
        <w:tc>
          <w:tcPr>
            <w:tcW w:w="846" w:type="dxa"/>
            <w:vAlign w:val="center"/>
          </w:tcPr>
          <w:p w14:paraId="10AF05EC" w14:textId="77777777" w:rsidR="00851A67" w:rsidRPr="0061741C" w:rsidRDefault="00851A67" w:rsidP="002D77EF">
            <w:pPr>
              <w:spacing w:before="0"/>
              <w:jc w:val="center"/>
              <w:rPr>
                <w:rFonts w:cs="Calibri"/>
                <w:sz w:val="20"/>
              </w:rPr>
            </w:pPr>
          </w:p>
        </w:tc>
        <w:tc>
          <w:tcPr>
            <w:tcW w:w="3010" w:type="dxa"/>
            <w:tcBorders>
              <w:bottom w:val="single" w:sz="4" w:space="0" w:color="auto"/>
            </w:tcBorders>
          </w:tcPr>
          <w:p w14:paraId="2582F4F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2BFBA2F6"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6FA76FEF"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057E295A"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5405092E"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61E36939" w14:textId="77777777" w:rsidTr="002D77EF">
        <w:trPr>
          <w:trHeight w:val="454"/>
        </w:trPr>
        <w:tc>
          <w:tcPr>
            <w:tcW w:w="846" w:type="dxa"/>
            <w:vMerge w:val="restart"/>
            <w:textDirection w:val="btLr"/>
            <w:vAlign w:val="center"/>
          </w:tcPr>
          <w:p w14:paraId="4A4579EA"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10" w:type="dxa"/>
            <w:tcBorders>
              <w:bottom w:val="single" w:sz="4" w:space="0" w:color="auto"/>
            </w:tcBorders>
          </w:tcPr>
          <w:p w14:paraId="6662E50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interacts in target language to explain topics of study</w:t>
            </w:r>
          </w:p>
        </w:tc>
        <w:tc>
          <w:tcPr>
            <w:tcW w:w="2863" w:type="dxa"/>
            <w:tcBorders>
              <w:bottom w:val="single" w:sz="4" w:space="0" w:color="auto"/>
            </w:tcBorders>
          </w:tcPr>
          <w:p w14:paraId="7AF8B09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interacts in target language to describe topics of study</w:t>
            </w:r>
          </w:p>
        </w:tc>
        <w:tc>
          <w:tcPr>
            <w:tcW w:w="2863" w:type="dxa"/>
            <w:tcBorders>
              <w:bottom w:val="single" w:sz="4" w:space="0" w:color="auto"/>
            </w:tcBorders>
          </w:tcPr>
          <w:p w14:paraId="319B0DB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information on topic of study from studying interactions</w:t>
            </w:r>
          </w:p>
        </w:tc>
        <w:tc>
          <w:tcPr>
            <w:tcW w:w="2863" w:type="dxa"/>
            <w:tcBorders>
              <w:bottom w:val="single" w:sz="4" w:space="0" w:color="auto"/>
            </w:tcBorders>
          </w:tcPr>
          <w:p w14:paraId="2469C0F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information on topic of study from studying interactions</w:t>
            </w:r>
          </w:p>
        </w:tc>
        <w:tc>
          <w:tcPr>
            <w:tcW w:w="2864" w:type="dxa"/>
            <w:tcBorders>
              <w:bottom w:val="single" w:sz="4" w:space="0" w:color="auto"/>
            </w:tcBorders>
          </w:tcPr>
          <w:p w14:paraId="081D2A1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repeats some information on topic of study</w:t>
            </w:r>
          </w:p>
        </w:tc>
      </w:tr>
      <w:tr w:rsidR="00851A67" w:rsidRPr="0061741C" w14:paraId="7653CF52" w14:textId="77777777" w:rsidTr="002D77EF">
        <w:trPr>
          <w:trHeight w:val="852"/>
        </w:trPr>
        <w:tc>
          <w:tcPr>
            <w:tcW w:w="846" w:type="dxa"/>
            <w:vMerge/>
            <w:textDirection w:val="btLr"/>
          </w:tcPr>
          <w:p w14:paraId="6C489F7F" w14:textId="77777777" w:rsidR="00851A67" w:rsidRPr="0061741C" w:rsidRDefault="00851A67" w:rsidP="002D77EF">
            <w:pPr>
              <w:pStyle w:val="TableTextBoldcentred"/>
              <w:spacing w:before="0" w:after="0"/>
              <w:rPr>
                <w:rFonts w:cs="Calibri"/>
                <w:sz w:val="18"/>
                <w:szCs w:val="18"/>
              </w:rPr>
            </w:pPr>
          </w:p>
        </w:tc>
        <w:tc>
          <w:tcPr>
            <w:tcW w:w="3010" w:type="dxa"/>
            <w:tcBorders>
              <w:top w:val="single" w:sz="4" w:space="0" w:color="auto"/>
              <w:bottom w:val="single" w:sz="4" w:space="0" w:color="auto"/>
            </w:tcBorders>
          </w:tcPr>
          <w:p w14:paraId="391BCBA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literacy skills in target language to create and/or respond to texts with independence</w:t>
            </w:r>
          </w:p>
        </w:tc>
        <w:tc>
          <w:tcPr>
            <w:tcW w:w="2863" w:type="dxa"/>
            <w:tcBorders>
              <w:top w:val="single" w:sz="4" w:space="0" w:color="auto"/>
              <w:bottom w:val="single" w:sz="4" w:space="0" w:color="auto"/>
            </w:tcBorders>
          </w:tcPr>
          <w:p w14:paraId="7A6019D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literacy skills in target language to create and/or respond to texts with some assistance</w:t>
            </w:r>
          </w:p>
        </w:tc>
        <w:tc>
          <w:tcPr>
            <w:tcW w:w="2863" w:type="dxa"/>
            <w:tcBorders>
              <w:top w:val="single" w:sz="4" w:space="0" w:color="auto"/>
              <w:bottom w:val="single" w:sz="4" w:space="0" w:color="auto"/>
            </w:tcBorders>
          </w:tcPr>
          <w:p w14:paraId="53CBF69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literacy skills in target language to create and/or respond to texts with assistance</w:t>
            </w:r>
          </w:p>
        </w:tc>
        <w:tc>
          <w:tcPr>
            <w:tcW w:w="2863" w:type="dxa"/>
            <w:tcBorders>
              <w:top w:val="single" w:sz="4" w:space="0" w:color="auto"/>
              <w:bottom w:val="single" w:sz="4" w:space="0" w:color="auto"/>
            </w:tcBorders>
          </w:tcPr>
          <w:p w14:paraId="52C0D72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limited literacy skills in target language to create and/or respond to texts with continuous guidance</w:t>
            </w:r>
          </w:p>
        </w:tc>
        <w:tc>
          <w:tcPr>
            <w:tcW w:w="2864" w:type="dxa"/>
            <w:tcBorders>
              <w:top w:val="single" w:sz="4" w:space="0" w:color="auto"/>
              <w:bottom w:val="single" w:sz="4" w:space="0" w:color="auto"/>
            </w:tcBorders>
          </w:tcPr>
          <w:p w14:paraId="4B0ABF2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limited literacy skills in target language to create and/or respond to texts with direct instruction</w:t>
            </w:r>
          </w:p>
        </w:tc>
      </w:tr>
      <w:tr w:rsidR="00851A67" w:rsidRPr="0061741C" w14:paraId="2BF7F291" w14:textId="77777777" w:rsidTr="002D77EF">
        <w:trPr>
          <w:trHeight w:val="620"/>
        </w:trPr>
        <w:tc>
          <w:tcPr>
            <w:tcW w:w="846" w:type="dxa"/>
            <w:vMerge/>
            <w:textDirection w:val="btLr"/>
          </w:tcPr>
          <w:p w14:paraId="084577AD" w14:textId="77777777" w:rsidR="00851A67" w:rsidRPr="0061741C" w:rsidRDefault="00851A67" w:rsidP="002D77EF">
            <w:pPr>
              <w:pStyle w:val="TableTextBoldcentred"/>
              <w:spacing w:before="0" w:after="0"/>
              <w:rPr>
                <w:rFonts w:cs="Calibri"/>
                <w:sz w:val="18"/>
                <w:szCs w:val="18"/>
              </w:rPr>
            </w:pPr>
          </w:p>
        </w:tc>
        <w:tc>
          <w:tcPr>
            <w:tcW w:w="3010" w:type="dxa"/>
            <w:tcBorders>
              <w:top w:val="single" w:sz="4" w:space="0" w:color="auto"/>
              <w:bottom w:val="single" w:sz="4" w:space="0" w:color="auto"/>
              <w:right w:val="single" w:sz="4" w:space="0" w:color="auto"/>
            </w:tcBorders>
          </w:tcPr>
          <w:p w14:paraId="6C0CD72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43A5D81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for ideas communicated</w:t>
            </w:r>
          </w:p>
        </w:tc>
        <w:tc>
          <w:tcPr>
            <w:tcW w:w="2863" w:type="dxa"/>
            <w:tcBorders>
              <w:top w:val="single" w:sz="4" w:space="0" w:color="auto"/>
              <w:left w:val="single" w:sz="4" w:space="0" w:color="auto"/>
              <w:bottom w:val="single" w:sz="4" w:space="0" w:color="auto"/>
              <w:right w:val="single" w:sz="4" w:space="0" w:color="auto"/>
            </w:tcBorders>
          </w:tcPr>
          <w:p w14:paraId="4C5EDE5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6E83909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w:t>
            </w:r>
          </w:p>
        </w:tc>
        <w:tc>
          <w:tcPr>
            <w:tcW w:w="2864" w:type="dxa"/>
            <w:tcBorders>
              <w:top w:val="single" w:sz="4" w:space="0" w:color="auto"/>
              <w:left w:val="single" w:sz="4" w:space="0" w:color="auto"/>
              <w:bottom w:val="single" w:sz="4" w:space="0" w:color="auto"/>
              <w:right w:val="single" w:sz="4" w:space="0" w:color="auto"/>
            </w:tcBorders>
          </w:tcPr>
          <w:p w14:paraId="484F799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w:t>
            </w:r>
          </w:p>
        </w:tc>
      </w:tr>
      <w:tr w:rsidR="00851A67" w:rsidRPr="0061741C" w14:paraId="5287376D" w14:textId="77777777" w:rsidTr="002D77EF">
        <w:trPr>
          <w:trHeight w:val="655"/>
        </w:trPr>
        <w:tc>
          <w:tcPr>
            <w:tcW w:w="846" w:type="dxa"/>
            <w:vMerge/>
            <w:textDirection w:val="btLr"/>
          </w:tcPr>
          <w:p w14:paraId="6221694F" w14:textId="77777777" w:rsidR="00851A67" w:rsidRPr="0061741C" w:rsidRDefault="00851A67" w:rsidP="002D77EF">
            <w:pPr>
              <w:spacing w:before="0"/>
              <w:jc w:val="center"/>
              <w:rPr>
                <w:rFonts w:cs="Calibri"/>
                <w:b/>
              </w:rPr>
            </w:pPr>
          </w:p>
        </w:tc>
        <w:tc>
          <w:tcPr>
            <w:tcW w:w="3010" w:type="dxa"/>
            <w:tcBorders>
              <w:top w:val="single" w:sz="4" w:space="0" w:color="auto"/>
              <w:bottom w:val="single" w:sz="4" w:space="0" w:color="auto"/>
              <w:right w:val="single" w:sz="4" w:space="0" w:color="auto"/>
            </w:tcBorders>
          </w:tcPr>
          <w:p w14:paraId="36D1E43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accurate language, vocabulary and grammar both orally and/or in writing with independence</w:t>
            </w:r>
          </w:p>
        </w:tc>
        <w:tc>
          <w:tcPr>
            <w:tcW w:w="2863" w:type="dxa"/>
            <w:tcBorders>
              <w:top w:val="single" w:sz="4" w:space="0" w:color="auto"/>
              <w:left w:val="single" w:sz="4" w:space="0" w:color="auto"/>
              <w:bottom w:val="single" w:sz="4" w:space="0" w:color="auto"/>
              <w:right w:val="single" w:sz="4" w:space="0" w:color="auto"/>
            </w:tcBorders>
          </w:tcPr>
          <w:p w14:paraId="2D2D477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a range of vocabulary and grammar both orally and/or in writing with some assistance</w:t>
            </w:r>
          </w:p>
        </w:tc>
        <w:tc>
          <w:tcPr>
            <w:tcW w:w="2863" w:type="dxa"/>
            <w:tcBorders>
              <w:top w:val="single" w:sz="4" w:space="0" w:color="auto"/>
              <w:left w:val="single" w:sz="4" w:space="0" w:color="auto"/>
              <w:bottom w:val="single" w:sz="4" w:space="0" w:color="auto"/>
              <w:right w:val="single" w:sz="4" w:space="0" w:color="auto"/>
            </w:tcBorders>
          </w:tcPr>
          <w:p w14:paraId="3D1B2AC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familiar grammar and vocabulary with some accuracy both orally and/or in writing with assistance</w:t>
            </w:r>
          </w:p>
        </w:tc>
        <w:tc>
          <w:tcPr>
            <w:tcW w:w="2863" w:type="dxa"/>
            <w:tcBorders>
              <w:top w:val="single" w:sz="4" w:space="0" w:color="auto"/>
              <w:left w:val="single" w:sz="4" w:space="0" w:color="auto"/>
              <w:bottom w:val="single" w:sz="4" w:space="0" w:color="auto"/>
              <w:right w:val="single" w:sz="4" w:space="0" w:color="auto"/>
            </w:tcBorders>
          </w:tcPr>
          <w:p w14:paraId="56459F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 uses some grammar and vocabulary orally and/or in writing with continuous guidance</w:t>
            </w:r>
          </w:p>
        </w:tc>
        <w:tc>
          <w:tcPr>
            <w:tcW w:w="2864" w:type="dxa"/>
            <w:tcBorders>
              <w:top w:val="single" w:sz="4" w:space="0" w:color="auto"/>
              <w:left w:val="single" w:sz="4" w:space="0" w:color="auto"/>
              <w:bottom w:val="single" w:sz="4" w:space="0" w:color="auto"/>
              <w:right w:val="single" w:sz="4" w:space="0" w:color="auto"/>
            </w:tcBorders>
          </w:tcPr>
          <w:p w14:paraId="47F30EA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displays limited grammar and vocabulary both orally and/or in writing with direct instruction</w:t>
            </w:r>
          </w:p>
        </w:tc>
      </w:tr>
      <w:tr w:rsidR="00851A67" w:rsidRPr="0061741C" w14:paraId="5B8DE9FF" w14:textId="77777777" w:rsidTr="002D77EF">
        <w:trPr>
          <w:trHeight w:val="394"/>
        </w:trPr>
        <w:tc>
          <w:tcPr>
            <w:tcW w:w="846" w:type="dxa"/>
            <w:vMerge w:val="restart"/>
            <w:tcBorders>
              <w:right w:val="single" w:sz="4" w:space="0" w:color="auto"/>
            </w:tcBorders>
            <w:textDirection w:val="btLr"/>
            <w:vAlign w:val="center"/>
          </w:tcPr>
          <w:p w14:paraId="286620FF"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10" w:type="dxa"/>
            <w:tcBorders>
              <w:top w:val="single" w:sz="4" w:space="0" w:color="auto"/>
              <w:left w:val="single" w:sz="4" w:space="0" w:color="auto"/>
              <w:bottom w:val="single" w:sz="4" w:space="0" w:color="auto"/>
              <w:right w:val="single" w:sz="4" w:space="0" w:color="auto"/>
            </w:tcBorders>
          </w:tcPr>
          <w:p w14:paraId="710CAC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target language texts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0E48709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target language texts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0C14165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target language texts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79A8E38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features of target language texts in familiar contexts with continuous guidance</w:t>
            </w:r>
          </w:p>
        </w:tc>
        <w:tc>
          <w:tcPr>
            <w:tcW w:w="2864" w:type="dxa"/>
            <w:tcBorders>
              <w:top w:val="single" w:sz="4" w:space="0" w:color="auto"/>
              <w:left w:val="single" w:sz="4" w:space="0" w:color="auto"/>
              <w:bottom w:val="single" w:sz="4" w:space="0" w:color="auto"/>
              <w:right w:val="single" w:sz="4" w:space="0" w:color="auto"/>
            </w:tcBorders>
          </w:tcPr>
          <w:p w14:paraId="5F2CFA5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minimal features of target language texts in familiar contexts with direct instruction</w:t>
            </w:r>
          </w:p>
        </w:tc>
      </w:tr>
      <w:tr w:rsidR="00851A67" w:rsidRPr="0061741C" w14:paraId="3A699DA3" w14:textId="77777777" w:rsidTr="002D77EF">
        <w:trPr>
          <w:trHeight w:val="614"/>
        </w:trPr>
        <w:tc>
          <w:tcPr>
            <w:tcW w:w="846" w:type="dxa"/>
            <w:vMerge/>
            <w:tcBorders>
              <w:right w:val="single" w:sz="4" w:space="0" w:color="auto"/>
            </w:tcBorders>
            <w:textDirection w:val="btLr"/>
          </w:tcPr>
          <w:p w14:paraId="6E56D385" w14:textId="77777777" w:rsidR="00851A67" w:rsidRPr="0061741C" w:rsidRDefault="00851A67" w:rsidP="002D77EF">
            <w:pPr>
              <w:spacing w:before="0"/>
              <w:jc w:val="center"/>
              <w:rPr>
                <w:rFonts w:cs="Calibri"/>
                <w:b/>
              </w:rPr>
            </w:pPr>
          </w:p>
        </w:tc>
        <w:tc>
          <w:tcPr>
            <w:tcW w:w="3010" w:type="dxa"/>
            <w:tcBorders>
              <w:top w:val="single" w:sz="4" w:space="0" w:color="auto"/>
              <w:left w:val="single" w:sz="4" w:space="0" w:color="auto"/>
              <w:bottom w:val="single" w:sz="4" w:space="0" w:color="auto"/>
              <w:right w:val="single" w:sz="4" w:space="0" w:color="auto"/>
            </w:tcBorders>
          </w:tcPr>
          <w:p w14:paraId="13FD872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target culture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0035F9E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target culture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31C098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target culture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449A522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target culture features in familiar contexts with continuous guidance</w:t>
            </w:r>
          </w:p>
        </w:tc>
        <w:tc>
          <w:tcPr>
            <w:tcW w:w="2864" w:type="dxa"/>
            <w:tcBorders>
              <w:top w:val="single" w:sz="4" w:space="0" w:color="auto"/>
              <w:left w:val="single" w:sz="4" w:space="0" w:color="auto"/>
              <w:bottom w:val="single" w:sz="4" w:space="0" w:color="auto"/>
              <w:right w:val="single" w:sz="4" w:space="0" w:color="auto"/>
            </w:tcBorders>
          </w:tcPr>
          <w:p w14:paraId="6F4EBB0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minimal features of culture in familiar contexts with direct instruction</w:t>
            </w:r>
          </w:p>
        </w:tc>
      </w:tr>
      <w:tr w:rsidR="00851A67" w:rsidRPr="0061741C" w14:paraId="73791721" w14:textId="77777777" w:rsidTr="002D77EF">
        <w:trPr>
          <w:trHeight w:val="575"/>
        </w:trPr>
        <w:tc>
          <w:tcPr>
            <w:tcW w:w="846" w:type="dxa"/>
            <w:vMerge w:val="restart"/>
            <w:textDirection w:val="btLr"/>
            <w:vAlign w:val="center"/>
          </w:tcPr>
          <w:p w14:paraId="00D14292"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10" w:type="dxa"/>
            <w:tcBorders>
              <w:top w:val="single" w:sz="4" w:space="0" w:color="auto"/>
              <w:bottom w:val="single" w:sz="4" w:space="0" w:color="auto"/>
            </w:tcBorders>
          </w:tcPr>
          <w:p w14:paraId="76F392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effective learning skills with independence</w:t>
            </w:r>
          </w:p>
        </w:tc>
        <w:tc>
          <w:tcPr>
            <w:tcW w:w="2863" w:type="dxa"/>
            <w:tcBorders>
              <w:top w:val="single" w:sz="4" w:space="0" w:color="auto"/>
              <w:bottom w:val="single" w:sz="4" w:space="0" w:color="auto"/>
            </w:tcBorders>
          </w:tcPr>
          <w:p w14:paraId="7936498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effective learning skills with some assistance</w:t>
            </w:r>
          </w:p>
        </w:tc>
        <w:tc>
          <w:tcPr>
            <w:tcW w:w="2863" w:type="dxa"/>
            <w:tcBorders>
              <w:top w:val="single" w:sz="4" w:space="0" w:color="auto"/>
              <w:bottom w:val="single" w:sz="4" w:space="0" w:color="auto"/>
            </w:tcBorders>
          </w:tcPr>
          <w:p w14:paraId="32B062F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learning skills with assistance</w:t>
            </w:r>
          </w:p>
        </w:tc>
        <w:tc>
          <w:tcPr>
            <w:tcW w:w="2863" w:type="dxa"/>
            <w:tcBorders>
              <w:top w:val="single" w:sz="4" w:space="0" w:color="auto"/>
              <w:bottom w:val="single" w:sz="4" w:space="0" w:color="auto"/>
            </w:tcBorders>
          </w:tcPr>
          <w:p w14:paraId="33D269B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learning skills with continuous guidance</w:t>
            </w:r>
          </w:p>
        </w:tc>
        <w:tc>
          <w:tcPr>
            <w:tcW w:w="2864" w:type="dxa"/>
            <w:tcBorders>
              <w:top w:val="single" w:sz="4" w:space="0" w:color="auto"/>
              <w:bottom w:val="single" w:sz="4" w:space="0" w:color="auto"/>
            </w:tcBorders>
          </w:tcPr>
          <w:p w14:paraId="2A2F4BB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learning skills with direct instruction</w:t>
            </w:r>
          </w:p>
        </w:tc>
      </w:tr>
      <w:tr w:rsidR="00851A67" w:rsidRPr="0061741C" w14:paraId="641FE77D" w14:textId="77777777" w:rsidTr="002D77EF">
        <w:trPr>
          <w:trHeight w:val="951"/>
        </w:trPr>
        <w:tc>
          <w:tcPr>
            <w:tcW w:w="846" w:type="dxa"/>
            <w:vMerge/>
            <w:textDirection w:val="btLr"/>
          </w:tcPr>
          <w:p w14:paraId="077930CC" w14:textId="77777777" w:rsidR="00851A67" w:rsidRPr="0061741C" w:rsidRDefault="00851A67" w:rsidP="002D77EF">
            <w:pPr>
              <w:spacing w:before="0"/>
              <w:rPr>
                <w:rFonts w:cs="Calibri"/>
              </w:rPr>
            </w:pPr>
          </w:p>
        </w:tc>
        <w:tc>
          <w:tcPr>
            <w:tcW w:w="3010" w:type="dxa"/>
            <w:tcBorders>
              <w:top w:val="single" w:sz="4" w:space="0" w:color="auto"/>
            </w:tcBorders>
          </w:tcPr>
          <w:p w14:paraId="4F51B3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learning and language acquisition skills with independence</w:t>
            </w:r>
          </w:p>
        </w:tc>
        <w:tc>
          <w:tcPr>
            <w:tcW w:w="2863" w:type="dxa"/>
            <w:tcBorders>
              <w:top w:val="single" w:sz="4" w:space="0" w:color="auto"/>
            </w:tcBorders>
          </w:tcPr>
          <w:p w14:paraId="0C5F90C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learning and language acquisition skills with some assistance</w:t>
            </w:r>
          </w:p>
        </w:tc>
        <w:tc>
          <w:tcPr>
            <w:tcW w:w="2863" w:type="dxa"/>
            <w:tcBorders>
              <w:top w:val="single" w:sz="4" w:space="0" w:color="auto"/>
            </w:tcBorders>
          </w:tcPr>
          <w:p w14:paraId="494248B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learning and language acquisition with assistance</w:t>
            </w:r>
          </w:p>
        </w:tc>
        <w:tc>
          <w:tcPr>
            <w:tcW w:w="2863" w:type="dxa"/>
            <w:tcBorders>
              <w:top w:val="single" w:sz="4" w:space="0" w:color="auto"/>
            </w:tcBorders>
          </w:tcPr>
          <w:p w14:paraId="0EEC31D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 describes own learning and language acquisition with continuous guidance</w:t>
            </w:r>
          </w:p>
        </w:tc>
        <w:tc>
          <w:tcPr>
            <w:tcW w:w="2864" w:type="dxa"/>
            <w:tcBorders>
              <w:top w:val="single" w:sz="4" w:space="0" w:color="auto"/>
            </w:tcBorders>
          </w:tcPr>
          <w:p w14:paraId="164159D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good techniques for language learning with direct instruction</w:t>
            </w:r>
          </w:p>
        </w:tc>
      </w:tr>
    </w:tbl>
    <w:p w14:paraId="4494A9A1" w14:textId="77777777" w:rsidR="0061741C" w:rsidRPr="0061741C" w:rsidRDefault="0061741C" w:rsidP="0061741C">
      <w:pPr>
        <w:spacing w:before="0"/>
        <w:rPr>
          <w:rFonts w:eastAsia="Times New Roman" w:cs="Calibri"/>
          <w:bCs/>
          <w:szCs w:val="20"/>
        </w:rPr>
      </w:pPr>
    </w:p>
    <w:p w14:paraId="6AA31D65" w14:textId="2DF8E8B1" w:rsidR="00C66A76" w:rsidRPr="0061741C" w:rsidRDefault="00C66A76" w:rsidP="0061741C">
      <w:pPr>
        <w:tabs>
          <w:tab w:val="center" w:pos="7143"/>
        </w:tabs>
        <w:spacing w:before="0"/>
        <w:rPr>
          <w:rFonts w:cs="Calibri"/>
          <w:bCs/>
        </w:rPr>
        <w:sectPr w:rsidR="00C66A76" w:rsidRPr="0061741C" w:rsidSect="00F35D87">
          <w:headerReference w:type="even" r:id="rId21"/>
          <w:headerReference w:type="default" r:id="rId22"/>
          <w:headerReference w:type="first" r:id="rId23"/>
          <w:pgSz w:w="16838" w:h="11906" w:orient="landscape" w:code="9"/>
          <w:pgMar w:top="709" w:right="1418" w:bottom="709" w:left="567" w:header="284" w:footer="464" w:gutter="0"/>
          <w:cols w:space="708"/>
          <w:vAlign w:val="center"/>
          <w:docGrid w:linePitch="360"/>
        </w:sectPr>
      </w:pPr>
    </w:p>
    <w:p w14:paraId="0EAB8A54" w14:textId="385A4BF5" w:rsidR="004349BD" w:rsidRPr="008E18DD" w:rsidRDefault="00545008" w:rsidP="008E18DD">
      <w:pPr>
        <w:pStyle w:val="Heading1"/>
        <w:spacing w:before="120"/>
        <w:rPr>
          <w:rFonts w:asciiTheme="minorHAnsi" w:hAnsiTheme="minorHAnsi" w:cstheme="minorHAnsi"/>
        </w:rPr>
      </w:pPr>
      <w:bookmarkStart w:id="70" w:name="_Toc440961719"/>
      <w:bookmarkStart w:id="71" w:name="_Toc525640300"/>
      <w:bookmarkStart w:id="72" w:name="_Toc238721981"/>
      <w:bookmarkStart w:id="73" w:name="_Toc346702750"/>
      <w:r w:rsidRPr="008E18DD">
        <w:rPr>
          <w:rFonts w:asciiTheme="minorHAnsi" w:hAnsiTheme="minorHAnsi" w:cstheme="minorHAnsi"/>
        </w:rPr>
        <w:lastRenderedPageBreak/>
        <w:t>The Individual</w:t>
      </w:r>
      <w:r w:rsidR="004349BD" w:rsidRPr="008E18DD">
        <w:rPr>
          <w:rFonts w:asciiTheme="minorHAnsi" w:hAnsiTheme="minorHAnsi" w:cstheme="minorHAnsi"/>
        </w:rPr>
        <w:tab/>
        <w:t>Value: 1.0</w:t>
      </w:r>
      <w:bookmarkEnd w:id="70"/>
      <w:bookmarkEnd w:id="71"/>
      <w:bookmarkEnd w:id="72"/>
    </w:p>
    <w:p w14:paraId="65E67BCD" w14:textId="0B5A8D96" w:rsidR="004349BD" w:rsidRPr="008E18DD" w:rsidRDefault="00545008" w:rsidP="008E18DD">
      <w:pPr>
        <w:pStyle w:val="Heading3subheading"/>
        <w:spacing w:before="120" w:after="120"/>
        <w:rPr>
          <w:rFonts w:asciiTheme="minorHAnsi" w:hAnsiTheme="minorHAnsi" w:cstheme="minorHAnsi"/>
          <w:color w:val="auto"/>
        </w:rPr>
      </w:pPr>
      <w:bookmarkStart w:id="74" w:name="_Toc366575329"/>
      <w:r w:rsidRPr="008E18DD">
        <w:rPr>
          <w:rFonts w:asciiTheme="minorHAnsi" w:hAnsiTheme="minorHAnsi" w:cstheme="minorHAnsi"/>
          <w:color w:val="auto"/>
        </w:rPr>
        <w:t>The Individual</w:t>
      </w:r>
      <w:r w:rsidR="004349BD" w:rsidRPr="008E18DD">
        <w:rPr>
          <w:rFonts w:asciiTheme="minorHAnsi" w:hAnsiTheme="minorHAnsi" w:cstheme="minorHAnsi"/>
          <w:color w:val="auto"/>
        </w:rPr>
        <w:t xml:space="preserve"> a</w:t>
      </w:r>
      <w:r w:rsidR="004349BD" w:rsidRPr="008E18DD">
        <w:rPr>
          <w:rFonts w:asciiTheme="minorHAnsi" w:hAnsiTheme="minorHAnsi" w:cstheme="minorHAnsi"/>
          <w:color w:val="auto"/>
        </w:rPr>
        <w:tab/>
        <w:t>Value 0.5</w:t>
      </w:r>
      <w:bookmarkEnd w:id="74"/>
    </w:p>
    <w:p w14:paraId="562845A8" w14:textId="23C9795C" w:rsidR="004349BD" w:rsidRPr="008E18DD" w:rsidRDefault="00545008" w:rsidP="008E18DD">
      <w:pPr>
        <w:pStyle w:val="Heading3subheading"/>
        <w:spacing w:before="120" w:after="120"/>
        <w:rPr>
          <w:rFonts w:asciiTheme="minorHAnsi" w:hAnsiTheme="minorHAnsi" w:cstheme="minorHAnsi"/>
          <w:color w:val="auto"/>
        </w:rPr>
      </w:pPr>
      <w:bookmarkStart w:id="75" w:name="_Toc366575330"/>
      <w:r w:rsidRPr="008E18DD">
        <w:rPr>
          <w:rFonts w:asciiTheme="minorHAnsi" w:hAnsiTheme="minorHAnsi" w:cstheme="minorHAnsi"/>
          <w:color w:val="auto"/>
        </w:rPr>
        <w:t>The Individual</w:t>
      </w:r>
      <w:r w:rsidR="004349BD" w:rsidRPr="008E18DD">
        <w:rPr>
          <w:rFonts w:asciiTheme="minorHAnsi" w:hAnsiTheme="minorHAnsi" w:cstheme="minorHAnsi"/>
          <w:color w:val="auto"/>
        </w:rPr>
        <w:t xml:space="preserve"> b</w:t>
      </w:r>
      <w:r w:rsidR="004349BD" w:rsidRPr="008E18DD">
        <w:rPr>
          <w:rFonts w:asciiTheme="minorHAnsi" w:hAnsiTheme="minorHAnsi" w:cstheme="minorHAnsi"/>
          <w:color w:val="auto"/>
        </w:rPr>
        <w:tab/>
        <w:t>Value 0.5</w:t>
      </w:r>
      <w:bookmarkEnd w:id="75"/>
    </w:p>
    <w:p w14:paraId="6205243B" w14:textId="77777777" w:rsidR="004349BD" w:rsidRPr="008E18DD" w:rsidRDefault="004349BD"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507AE5D0" w14:textId="1CA3D02F" w:rsidR="00012A65" w:rsidRPr="008E18DD" w:rsidRDefault="00012A65" w:rsidP="008E18DD">
      <w:pPr>
        <w:spacing w:after="120"/>
        <w:ind w:right="-46"/>
        <w:rPr>
          <w:rFonts w:asciiTheme="minorHAnsi" w:eastAsia="Times New Roman" w:hAnsiTheme="minorHAnsi" w:cstheme="minorHAnsi"/>
          <w:color w:val="000000"/>
        </w:rPr>
      </w:pPr>
      <w:r w:rsidRPr="008E18DD">
        <w:rPr>
          <w:rFonts w:asciiTheme="minorHAnsi" w:eastAsia="Times New Roman" w:hAnsiTheme="minorHAnsi" w:cstheme="minorHAnsi"/>
          <w:color w:val="000000"/>
        </w:rPr>
        <w:t xml:space="preserve">Students continue learning about language and individual identity. They conceptualise how relationships and personal experiences shape identity in language communities. Students evaluate how individuals explore their identity and communicate their personal beliefs with each other. They express their understanding through an increasing repertoire of target language, and </w:t>
      </w:r>
      <w:r w:rsidRPr="008E18DD">
        <w:rPr>
          <w:rFonts w:asciiTheme="minorHAnsi" w:hAnsiTheme="minorHAnsi" w:cstheme="minorHAnsi"/>
        </w:rPr>
        <w:t>cultural and intercultural</w:t>
      </w:r>
      <w:r w:rsidRPr="008E18DD">
        <w:rPr>
          <w:rFonts w:asciiTheme="minorHAnsi" w:eastAsia="Times New Roman" w:hAnsiTheme="minorHAnsi" w:cstheme="minorHAnsi"/>
          <w:color w:val="000000"/>
        </w:rPr>
        <w:t xml:space="preserve"> capabilities and extend their language learning skills. Students reflect upon diverse </w:t>
      </w:r>
      <w:r w:rsidR="00E241FC">
        <w:rPr>
          <w:rFonts w:asciiTheme="minorHAnsi" w:eastAsia="Times New Roman" w:hAnsiTheme="minorHAnsi" w:cstheme="minorHAnsi"/>
          <w:color w:val="000000"/>
        </w:rPr>
        <w:t>cultural</w:t>
      </w:r>
      <w:r w:rsidR="00145547">
        <w:rPr>
          <w:rFonts w:asciiTheme="minorHAnsi" w:eastAsia="Times New Roman" w:hAnsiTheme="minorHAnsi" w:cstheme="minorHAnsi"/>
          <w:color w:val="000000"/>
        </w:rPr>
        <w:t xml:space="preserve"> and</w:t>
      </w:r>
      <w:r w:rsidR="00E241FC">
        <w:rPr>
          <w:rFonts w:asciiTheme="minorHAnsi" w:eastAsia="Times New Roman" w:hAnsiTheme="minorHAnsi" w:cstheme="minorHAnsi"/>
          <w:color w:val="000000"/>
        </w:rPr>
        <w:t xml:space="preserve"> </w:t>
      </w:r>
      <w:r w:rsidRPr="008E18DD">
        <w:rPr>
          <w:rFonts w:asciiTheme="minorHAnsi" w:eastAsia="Times New Roman" w:hAnsiTheme="minorHAnsi" w:cstheme="minorHAnsi"/>
          <w:color w:val="000000"/>
        </w:rPr>
        <w:t>linguistic practices and their own and others expression of identity and relationships with others.</w:t>
      </w:r>
    </w:p>
    <w:p w14:paraId="4C372DEC" w14:textId="77777777" w:rsidR="006C4576" w:rsidRPr="008E18DD" w:rsidRDefault="006C4576"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7BE99C8F" w14:textId="77777777" w:rsidR="006C4576" w:rsidRPr="008E18DD" w:rsidRDefault="006C4576" w:rsidP="008E18DD">
      <w:pPr>
        <w:spacing w:after="120"/>
        <w:rPr>
          <w:rFonts w:asciiTheme="minorHAnsi" w:hAnsiTheme="minorHAnsi" w:cstheme="minorHAnsi"/>
        </w:rPr>
      </w:pPr>
      <w:bookmarkStart w:id="76" w:name="_Hlk3981330"/>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8E18DD" w14:paraId="6821EA87" w14:textId="77777777" w:rsidTr="00391162">
        <w:tc>
          <w:tcPr>
            <w:tcW w:w="3024" w:type="dxa"/>
            <w:tcBorders>
              <w:bottom w:val="single" w:sz="4" w:space="0" w:color="auto"/>
            </w:tcBorders>
            <w:tcMar>
              <w:left w:w="57" w:type="dxa"/>
              <w:right w:w="57" w:type="dxa"/>
            </w:tcMar>
          </w:tcPr>
          <w:bookmarkEnd w:id="76"/>
          <w:p w14:paraId="4C281462"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024" w:type="dxa"/>
            <w:tcBorders>
              <w:bottom w:val="single" w:sz="4" w:space="0" w:color="auto"/>
            </w:tcBorders>
            <w:tcMar>
              <w:left w:w="57" w:type="dxa"/>
              <w:right w:w="57" w:type="dxa"/>
            </w:tcMar>
          </w:tcPr>
          <w:p w14:paraId="38A2C5F3"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3024" w:type="dxa"/>
            <w:tcBorders>
              <w:bottom w:val="single" w:sz="4" w:space="0" w:color="auto"/>
            </w:tcBorders>
            <w:tcMar>
              <w:left w:w="57" w:type="dxa"/>
              <w:right w:w="57" w:type="dxa"/>
            </w:tcMar>
          </w:tcPr>
          <w:p w14:paraId="5790C6A7"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1CF9" w:rsidRPr="008E18DD" w14:paraId="2E41B8B5" w14:textId="77777777" w:rsidTr="00FC6373">
        <w:trPr>
          <w:trHeight w:val="1351"/>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24A41EA0"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concepts about </w:t>
            </w:r>
            <w:r w:rsidRPr="008E18DD">
              <w:rPr>
                <w:rFonts w:asciiTheme="minorHAnsi" w:hAnsiTheme="minorHAnsi" w:cstheme="minorHAnsi"/>
                <w:color w:val="000000"/>
              </w:rPr>
              <w:t>how relationships and personal experiences shape identity in language communities</w:t>
            </w:r>
            <w:r w:rsidR="00E241FC">
              <w:rPr>
                <w:rFonts w:cs="Calibri"/>
                <w:color w:val="000000"/>
              </w:rPr>
              <w:t xml:space="preserve"> and exchange responses and thoughts </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6094EFAA"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w:t>
            </w:r>
            <w:r w:rsidRPr="008E18DD">
              <w:rPr>
                <w:rFonts w:asciiTheme="minorHAnsi" w:hAnsiTheme="minorHAnsi" w:cstheme="minorHAnsi"/>
                <w:color w:val="000000"/>
              </w:rPr>
              <w:t>how relationships and personal experiences shape identity in language communities</w:t>
            </w:r>
            <w:r w:rsidR="00E241FC">
              <w:rPr>
                <w:rFonts w:cs="Calibri"/>
                <w:color w:val="000000"/>
              </w:rPr>
              <w:t xml:space="preserve"> and exchange responses and thoughts </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3BCFCE5C"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topics about </w:t>
            </w:r>
            <w:r w:rsidRPr="008E18DD">
              <w:rPr>
                <w:rFonts w:asciiTheme="minorHAnsi" w:hAnsiTheme="minorHAnsi" w:cstheme="minorHAnsi"/>
                <w:color w:val="000000"/>
              </w:rPr>
              <w:t>individuality, identity or relationships</w:t>
            </w:r>
            <w:r w:rsidR="00E241FC">
              <w:rPr>
                <w:rFonts w:cs="Calibri"/>
                <w:color w:val="000000"/>
              </w:rPr>
              <w:t xml:space="preserve"> </w:t>
            </w:r>
          </w:p>
        </w:tc>
      </w:tr>
      <w:tr w:rsidR="005C1CF9" w:rsidRPr="008E18DD"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33E73537"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w:t>
            </w:r>
            <w:r w:rsidRPr="008E18DD">
              <w:rPr>
                <w:rFonts w:asciiTheme="minorHAnsi" w:hAnsiTheme="minorHAnsi" w:cstheme="minorHAnsi"/>
                <w:color w:val="000000"/>
              </w:rPr>
              <w:t>how individuals explore their identity and communicate their personal beliefs with each other</w:t>
            </w:r>
            <w:r w:rsidR="00E241FC">
              <w:rPr>
                <w:rFonts w:cs="Calibri"/>
                <w:color w:val="000000"/>
              </w:rPr>
              <w:t xml:space="preserve"> </w:t>
            </w:r>
            <w:r w:rsidR="002F41CE">
              <w:rPr>
                <w:rFonts w:cs="Calibri"/>
                <w:color w:val="000000"/>
              </w:rPr>
              <w:t>and</w:t>
            </w:r>
            <w:r w:rsidR="00E241FC">
              <w:rPr>
                <w:rFonts w:cs="Calibri"/>
                <w:color w:val="000000"/>
              </w:rPr>
              <w:t xml:space="preserve"> </w:t>
            </w:r>
            <w:r w:rsidR="00973CB2">
              <w:rPr>
                <w:rFonts w:cs="Calibri"/>
                <w:color w:val="000000"/>
              </w:rPr>
              <w:t>share conclusions</w:t>
            </w:r>
            <w:r w:rsidR="00E241FC">
              <w:rPr>
                <w:rFonts w:cs="Calibri"/>
                <w:color w:val="000000"/>
              </w:rPr>
              <w:t xml:space="preserve"> </w:t>
            </w:r>
            <w:r w:rsidR="00E241FC" w:rsidRPr="008A18F5">
              <w:rPr>
                <w:rFonts w:cs="Calibri"/>
                <w:color w:val="000000"/>
              </w:rPr>
              <w:t>with other</w:t>
            </w:r>
            <w:r w:rsidR="00E241FC">
              <w:rPr>
                <w:rFonts w:cs="Calibri"/>
                <w:color w:val="000000"/>
              </w:rPr>
              <w:t xml:space="preserve">s </w:t>
            </w:r>
          </w:p>
        </w:tc>
        <w:tc>
          <w:tcPr>
            <w:tcW w:w="3024" w:type="dxa"/>
            <w:tcBorders>
              <w:top w:val="nil"/>
              <w:left w:val="single" w:sz="4" w:space="0" w:color="auto"/>
              <w:bottom w:val="nil"/>
              <w:right w:val="single" w:sz="4" w:space="0" w:color="auto"/>
            </w:tcBorders>
            <w:tcMar>
              <w:left w:w="57" w:type="dxa"/>
              <w:right w:w="57" w:type="dxa"/>
            </w:tcMar>
          </w:tcPr>
          <w:p w14:paraId="0410DCEA" w14:textId="69FBB907"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evaluate how individuals explore their identity and communicate their personal beliefs with each other</w:t>
            </w:r>
            <w:r w:rsidR="00E241FC">
              <w:rPr>
                <w:rFonts w:cs="Calibri"/>
                <w:color w:val="000000"/>
              </w:rPr>
              <w:t xml:space="preserve"> </w:t>
            </w:r>
            <w:r w:rsidR="002F41CE">
              <w:rPr>
                <w:rFonts w:cs="Calibri"/>
                <w:color w:val="000000"/>
              </w:rPr>
              <w:t>and</w:t>
            </w:r>
            <w:r w:rsidR="00973CB2">
              <w:rPr>
                <w:rFonts w:cs="Calibri"/>
                <w:color w:val="000000"/>
              </w:rPr>
              <w:t xml:space="preserve"> share conclusions </w:t>
            </w:r>
            <w:r w:rsidR="00973CB2" w:rsidRPr="008A18F5">
              <w:rPr>
                <w:rFonts w:cs="Calibri"/>
                <w:color w:val="000000"/>
              </w:rPr>
              <w:t>with other</w:t>
            </w:r>
            <w:r w:rsidR="00973CB2">
              <w:rPr>
                <w:rFonts w:cs="Calibri"/>
                <w:color w:val="000000"/>
              </w:rPr>
              <w:t>s</w:t>
            </w:r>
          </w:p>
        </w:tc>
        <w:tc>
          <w:tcPr>
            <w:tcW w:w="3024" w:type="dxa"/>
            <w:tcBorders>
              <w:top w:val="nil"/>
              <w:left w:val="single" w:sz="4" w:space="0" w:color="auto"/>
              <w:bottom w:val="nil"/>
              <w:right w:val="single" w:sz="4" w:space="0" w:color="auto"/>
            </w:tcBorders>
            <w:tcMar>
              <w:left w:w="57" w:type="dxa"/>
              <w:right w:w="57" w:type="dxa"/>
            </w:tcMar>
          </w:tcPr>
          <w:p w14:paraId="15F7B4AF" w14:textId="7D4C8286" w:rsidR="005C1CF9" w:rsidRPr="00646A1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explain experiences of</w:t>
            </w:r>
            <w:r w:rsidRPr="008E18DD">
              <w:rPr>
                <w:rFonts w:asciiTheme="minorHAnsi" w:hAnsiTheme="minorHAnsi" w:cstheme="minorHAnsi"/>
                <w:color w:val="000000"/>
              </w:rPr>
              <w:t xml:space="preserve"> individuality, identity or relationships in the context of the target culture/s</w:t>
            </w:r>
            <w:r w:rsidR="00E241FC">
              <w:rPr>
                <w:rFonts w:cs="Calibri"/>
                <w:color w:val="000000"/>
              </w:rPr>
              <w:t xml:space="preserve"> </w:t>
            </w:r>
          </w:p>
        </w:tc>
      </w:tr>
      <w:tr w:rsidR="005C1CF9" w:rsidRPr="008E18DD" w14:paraId="16E420B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54356834" w14:textId="1137D12A" w:rsidR="005C1CF9" w:rsidRPr="008E18DD" w:rsidRDefault="005C1CF9" w:rsidP="00265E38">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apply </w:t>
            </w:r>
            <w:r w:rsidR="00265E38" w:rsidRPr="00265E38">
              <w:rPr>
                <w:rFonts w:asciiTheme="minorHAnsi" w:hAnsiTheme="minorHAnsi" w:cstheme="minorHAnsi"/>
                <w:color w:val="000000"/>
              </w:rPr>
              <w:t xml:space="preserve">an emerging </w:t>
            </w:r>
            <w:r w:rsidRPr="008E18DD">
              <w:rPr>
                <w:rFonts w:asciiTheme="minorHAnsi" w:hAnsiTheme="minorHAnsi" w:cstheme="minorHAnsi"/>
                <w:color w:val="000000"/>
              </w:rPr>
              <w:t xml:space="preserve">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individuality, identity and/or relationships and extend their language learning skills to interacting about those issues</w:t>
            </w:r>
          </w:p>
        </w:tc>
        <w:tc>
          <w:tcPr>
            <w:tcW w:w="3024" w:type="dxa"/>
            <w:tcBorders>
              <w:top w:val="nil"/>
              <w:left w:val="single" w:sz="4" w:space="0" w:color="auto"/>
              <w:bottom w:val="nil"/>
              <w:right w:val="single" w:sz="4" w:space="0" w:color="auto"/>
            </w:tcBorders>
            <w:tcMar>
              <w:left w:w="57" w:type="dxa"/>
              <w:right w:w="57" w:type="dxa"/>
            </w:tcMar>
          </w:tcPr>
          <w:p w14:paraId="1FEB72D7" w14:textId="6AF4C7B3" w:rsidR="005C1CF9" w:rsidRPr="008E18DD" w:rsidRDefault="005C1CF9" w:rsidP="00265E38">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apply </w:t>
            </w:r>
            <w:r w:rsidR="00265E38" w:rsidRPr="00265E38">
              <w:rPr>
                <w:rFonts w:asciiTheme="minorHAnsi" w:hAnsiTheme="minorHAnsi" w:cstheme="minorHAnsi"/>
                <w:color w:val="000000"/>
              </w:rPr>
              <w:t xml:space="preserve">an emerging </w:t>
            </w:r>
            <w:r w:rsidRPr="008E18DD">
              <w:rPr>
                <w:rFonts w:asciiTheme="minorHAnsi" w:hAnsiTheme="minorHAnsi" w:cstheme="minorHAnsi"/>
                <w:color w:val="000000"/>
              </w:rPr>
              <w:t xml:space="preserve">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individuality, identity and relationships and extend their language learning skills to interacting about those issues</w:t>
            </w:r>
          </w:p>
        </w:tc>
        <w:tc>
          <w:tcPr>
            <w:tcW w:w="3024" w:type="dxa"/>
            <w:tcBorders>
              <w:top w:val="nil"/>
              <w:left w:val="single" w:sz="4" w:space="0" w:color="auto"/>
              <w:bottom w:val="nil"/>
              <w:right w:val="single" w:sz="4" w:space="0" w:color="auto"/>
            </w:tcBorders>
            <w:tcMar>
              <w:left w:w="57" w:type="dxa"/>
              <w:right w:w="57" w:type="dxa"/>
            </w:tcMar>
          </w:tcPr>
          <w:p w14:paraId="26A1591B" w14:textId="3816730A"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experiences of individuality, identity or relationships</w:t>
            </w:r>
          </w:p>
        </w:tc>
      </w:tr>
      <w:tr w:rsidR="005C1CF9" w:rsidRPr="008E18DD" w14:paraId="12835A8C" w14:textId="77777777" w:rsidTr="00391162">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12EC350B"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reflect upon diverse linguistic practices around</w:t>
            </w:r>
            <w:r w:rsidRPr="008E18DD">
              <w:rPr>
                <w:rFonts w:asciiTheme="minorHAnsi" w:hAnsiTheme="minorHAnsi" w:cstheme="minorHAnsi"/>
              </w:rPr>
              <w:t xml:space="preserve"> individuality, identity and/or relationships</w:t>
            </w:r>
            <w:r w:rsidRPr="008E18DD">
              <w:rPr>
                <w:rFonts w:asciiTheme="minorHAnsi" w:hAnsiTheme="minorHAnsi" w:cstheme="minorHAnsi"/>
                <w:color w:val="000000"/>
              </w:rPr>
              <w:t xml:space="preserve"> and their own and others expression of identity and relationships</w:t>
            </w:r>
            <w:r w:rsidR="00E241FC">
              <w:rPr>
                <w:rFonts w:asciiTheme="minorHAnsi" w:hAnsiTheme="minorHAnsi" w:cstheme="minorHAnsi"/>
                <w:color w:val="000000"/>
              </w:rPr>
              <w:t xml:space="preserve"> </w:t>
            </w:r>
            <w:r w:rsidR="00E241FC">
              <w:rPr>
                <w:rFonts w:cs="Calibri"/>
                <w:color w:val="000000"/>
              </w:rPr>
              <w:t>and share</w:t>
            </w:r>
            <w:r w:rsidR="00973CB2">
              <w:rPr>
                <w:rFonts w:cs="Calibri"/>
                <w:color w:val="000000"/>
              </w:rPr>
              <w:t xml:space="preserve"> their</w:t>
            </w:r>
            <w:r w:rsidR="00E241FC">
              <w:rPr>
                <w:rFonts w:cs="Calibri"/>
                <w:color w:val="000000"/>
              </w:rPr>
              <w:t xml:space="preserve"> experiences </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2827EF49"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reflect upon diverse linguistic practices around</w:t>
            </w:r>
            <w:r w:rsidRPr="008E18DD">
              <w:rPr>
                <w:rFonts w:asciiTheme="minorHAnsi" w:hAnsiTheme="minorHAnsi" w:cstheme="minorHAnsi"/>
              </w:rPr>
              <w:t xml:space="preserve"> individuality, identity and relationships</w:t>
            </w:r>
            <w:r w:rsidRPr="008E18DD">
              <w:rPr>
                <w:rFonts w:asciiTheme="minorHAnsi" w:hAnsiTheme="minorHAnsi" w:cstheme="minorHAnsi"/>
                <w:color w:val="000000"/>
              </w:rPr>
              <w:t xml:space="preserve"> and their own and others expression of identity and relationships</w:t>
            </w:r>
            <w:r w:rsidR="00E241FC">
              <w:rPr>
                <w:rFonts w:cs="Calibri"/>
                <w:color w:val="000000"/>
              </w:rPr>
              <w:t xml:space="preserve"> and share</w:t>
            </w:r>
            <w:r w:rsidR="00973CB2">
              <w:rPr>
                <w:rFonts w:cs="Calibri"/>
                <w:color w:val="000000"/>
              </w:rPr>
              <w:t xml:space="preserve"> their</w:t>
            </w:r>
            <w:r w:rsidR="00E241FC">
              <w:rPr>
                <w:rFonts w:cs="Calibri"/>
                <w:color w:val="000000"/>
              </w:rPr>
              <w:t xml:space="preserve"> experiences </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0D0CD698"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language learning about </w:t>
            </w:r>
            <w:r w:rsidRPr="008E18DD">
              <w:rPr>
                <w:rFonts w:asciiTheme="minorHAnsi" w:hAnsiTheme="minorHAnsi" w:cstheme="minorHAnsi"/>
                <w:color w:val="000000"/>
              </w:rPr>
              <w:t>individuality, identity or relationships</w:t>
            </w:r>
            <w:r w:rsidRPr="008E18DD">
              <w:rPr>
                <w:rFonts w:asciiTheme="minorHAnsi" w:hAnsiTheme="minorHAnsi" w:cstheme="minorHAnsi"/>
              </w:rPr>
              <w:t xml:space="preserve"> and consider in relation to their own experiences</w:t>
            </w:r>
            <w:r w:rsidR="00E241FC">
              <w:rPr>
                <w:rFonts w:cs="Calibri"/>
                <w:color w:val="000000"/>
              </w:rPr>
              <w:t xml:space="preserve"> </w:t>
            </w:r>
          </w:p>
        </w:tc>
      </w:tr>
    </w:tbl>
    <w:p w14:paraId="60FCEB88" w14:textId="77777777" w:rsidR="00B54CB0" w:rsidRPr="00646A1D" w:rsidRDefault="00B54CB0" w:rsidP="008E18DD">
      <w:pPr>
        <w:spacing w:after="120"/>
        <w:rPr>
          <w:rFonts w:asciiTheme="minorHAnsi" w:eastAsia="Times New Roman" w:hAnsiTheme="minorHAnsi" w:cstheme="minorHAnsi"/>
        </w:rPr>
      </w:pPr>
      <w:r w:rsidRPr="00646A1D">
        <w:rPr>
          <w:rFonts w:asciiTheme="minorHAnsi" w:hAnsiTheme="minorHAnsi" w:cstheme="minorHAnsi"/>
        </w:rPr>
        <w:br w:type="page"/>
      </w:r>
    </w:p>
    <w:p w14:paraId="2A84D41D" w14:textId="31353347" w:rsidR="006C4576" w:rsidRPr="008E18DD" w:rsidRDefault="006C4576" w:rsidP="00646A1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610F7E" w:rsidRPr="008E18DD">
        <w:rPr>
          <w:rFonts w:asciiTheme="minorHAnsi" w:hAnsiTheme="minorHAnsi" w:cstheme="minorHAnsi"/>
        </w:rPr>
        <w:t xml:space="preserve"> </w:t>
      </w:r>
      <w:r w:rsidR="007E5B97" w:rsidRPr="008E18DD">
        <w:rPr>
          <w:rFonts w:asciiTheme="minorHAnsi" w:hAnsiTheme="minorHAnsi" w:cstheme="minorHAnsi"/>
        </w:rPr>
        <w:t>Descriptions</w:t>
      </w:r>
    </w:p>
    <w:p w14:paraId="44CA1961" w14:textId="77777777" w:rsidR="004349BD" w:rsidRPr="008E18DD" w:rsidRDefault="004349BD" w:rsidP="00646A1D">
      <w:pPr>
        <w:spacing w:after="120"/>
        <w:rPr>
          <w:rFonts w:asciiTheme="minorHAnsi" w:hAnsiTheme="minorHAnsi" w:cstheme="minorHAnsi"/>
        </w:rPr>
      </w:pPr>
      <w:bookmarkStart w:id="77" w:name="_Hlk11314877"/>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6C4576" w:rsidRPr="008E18DD" w14:paraId="1C25BF46" w14:textId="77777777" w:rsidTr="00E241FC">
        <w:trPr>
          <w:tblHeader/>
        </w:trPr>
        <w:tc>
          <w:tcPr>
            <w:tcW w:w="3256" w:type="dxa"/>
            <w:tcBorders>
              <w:bottom w:val="single" w:sz="4" w:space="0" w:color="auto"/>
            </w:tcBorders>
            <w:tcMar>
              <w:top w:w="0" w:type="dxa"/>
              <w:left w:w="57" w:type="dxa"/>
              <w:bottom w:w="0" w:type="dxa"/>
              <w:right w:w="57" w:type="dxa"/>
            </w:tcMar>
          </w:tcPr>
          <w:p w14:paraId="183C6499" w14:textId="77777777" w:rsidR="006C4576" w:rsidRPr="008E18DD" w:rsidRDefault="006C4576" w:rsidP="00FC6373">
            <w:pPr>
              <w:pStyle w:val="TableTextBoldcentred"/>
              <w:spacing w:before="60" w:after="60"/>
              <w:rPr>
                <w:rFonts w:asciiTheme="minorHAnsi" w:hAnsiTheme="minorHAnsi" w:cstheme="minorHAnsi"/>
              </w:rPr>
            </w:pPr>
            <w:bookmarkStart w:id="78" w:name="_Hlk1038955"/>
            <w:bookmarkEnd w:id="77"/>
            <w:r w:rsidRPr="008E18DD">
              <w:rPr>
                <w:rFonts w:asciiTheme="minorHAnsi" w:hAnsiTheme="minorHAnsi" w:cstheme="minorHAnsi"/>
              </w:rPr>
              <w:t>A Course</w:t>
            </w:r>
          </w:p>
        </w:tc>
        <w:tc>
          <w:tcPr>
            <w:tcW w:w="2976" w:type="dxa"/>
            <w:tcBorders>
              <w:bottom w:val="single" w:sz="4" w:space="0" w:color="auto"/>
            </w:tcBorders>
            <w:tcMar>
              <w:top w:w="0" w:type="dxa"/>
              <w:left w:w="57" w:type="dxa"/>
              <w:bottom w:w="0" w:type="dxa"/>
              <w:right w:w="57" w:type="dxa"/>
            </w:tcMar>
          </w:tcPr>
          <w:p w14:paraId="5FEC0A90"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top w:w="0" w:type="dxa"/>
              <w:left w:w="57" w:type="dxa"/>
              <w:bottom w:w="0" w:type="dxa"/>
              <w:right w:w="57" w:type="dxa"/>
            </w:tcMar>
          </w:tcPr>
          <w:p w14:paraId="7D5E0D00"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bookmarkEnd w:id="78"/>
      <w:tr w:rsidR="00AF27D7" w:rsidRPr="008E18DD" w14:paraId="5F41DBD8" w14:textId="185A32CD" w:rsidTr="00E241FC">
        <w:trPr>
          <w:cantSplit/>
        </w:trPr>
        <w:tc>
          <w:tcPr>
            <w:tcW w:w="9072" w:type="dxa"/>
            <w:gridSpan w:val="3"/>
            <w:tcBorders>
              <w:bottom w:val="single" w:sz="4" w:space="0" w:color="auto"/>
            </w:tcBorders>
            <w:tcMar>
              <w:top w:w="0" w:type="dxa"/>
              <w:left w:w="57" w:type="dxa"/>
              <w:bottom w:w="0" w:type="dxa"/>
              <w:right w:w="57" w:type="dxa"/>
            </w:tcMar>
          </w:tcPr>
          <w:p w14:paraId="575BA6E2" w14:textId="4D75A7DE" w:rsidR="00AF27D7" w:rsidRPr="008E18DD" w:rsidRDefault="00063CDE" w:rsidP="00FC6373">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p>
        </w:tc>
      </w:tr>
      <w:tr w:rsidR="00E241FC" w:rsidRPr="008E18DD" w14:paraId="600460DE" w14:textId="77777777" w:rsidTr="00E241FC">
        <w:trPr>
          <w:cantSplit/>
          <w:trHeight w:val="1180"/>
        </w:trPr>
        <w:tc>
          <w:tcPr>
            <w:tcW w:w="3256" w:type="dxa"/>
            <w:tcBorders>
              <w:top w:val="single" w:sz="4" w:space="0" w:color="auto"/>
              <w:bottom w:val="nil"/>
            </w:tcBorders>
            <w:tcMar>
              <w:top w:w="0" w:type="dxa"/>
              <w:left w:w="57" w:type="dxa"/>
              <w:bottom w:w="0" w:type="dxa"/>
              <w:right w:w="57" w:type="dxa"/>
            </w:tcMar>
          </w:tcPr>
          <w:p w14:paraId="484C076F" w14:textId="285B75E4"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create coherent,</w:t>
            </w:r>
            <w:r w:rsidR="00936FBF">
              <w:rPr>
                <w:rFonts w:asciiTheme="minorHAnsi" w:hAnsiTheme="minorHAnsi" w:cstheme="minorHAnsi"/>
              </w:rPr>
              <w:t xml:space="preserve"> beautiful</w:t>
            </w:r>
            <w:r w:rsidR="00973CB2">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w:t>
            </w:r>
            <w:r w:rsidR="00094511">
              <w:rPr>
                <w:rFonts w:asciiTheme="minorHAnsi" w:hAnsiTheme="minorHAnsi" w:cstheme="minorHAnsi"/>
              </w:rPr>
              <w:t xml:space="preserve"> </w:t>
            </w:r>
            <w:r w:rsidRPr="008E18DD">
              <w:rPr>
                <w:rFonts w:asciiTheme="minorHAnsi" w:hAnsiTheme="minorHAnsi" w:cstheme="minorHAnsi"/>
              </w:rPr>
              <w:t>texts about relationships, identity or the experiences of individuals with depth and breadth for intended purpose, audience and context, e.g., information texts, photo essay, advice column writing</w:t>
            </w:r>
          </w:p>
        </w:tc>
        <w:tc>
          <w:tcPr>
            <w:tcW w:w="2976" w:type="dxa"/>
            <w:tcBorders>
              <w:top w:val="single" w:sz="4" w:space="0" w:color="auto"/>
              <w:bottom w:val="nil"/>
            </w:tcBorders>
            <w:tcMar>
              <w:top w:w="0" w:type="dxa"/>
              <w:left w:w="57" w:type="dxa"/>
              <w:bottom w:w="0" w:type="dxa"/>
              <w:right w:w="57" w:type="dxa"/>
            </w:tcMar>
          </w:tcPr>
          <w:p w14:paraId="27C60CA3" w14:textId="05950900"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create insightful,</w:t>
            </w:r>
            <w:r w:rsidR="00936FBF">
              <w:rPr>
                <w:rFonts w:asciiTheme="minorHAnsi" w:hAnsiTheme="minorHAnsi" w:cstheme="minorHAnsi"/>
              </w:rPr>
              <w:t xml:space="preserve"> beautiful</w:t>
            </w:r>
            <w:r w:rsidR="00973CB2">
              <w:rPr>
                <w:rFonts w:asciiTheme="minorHAnsi" w:hAnsiTheme="minorHAnsi" w:cstheme="minorHAnsi"/>
              </w:rPr>
              <w:t>/engaging</w:t>
            </w:r>
            <w:r w:rsidR="00936FBF">
              <w:rPr>
                <w:rFonts w:asciiTheme="minorHAnsi" w:hAnsiTheme="minorHAnsi" w:cstheme="minorHAnsi"/>
              </w:rPr>
              <w:t>,</w:t>
            </w:r>
            <w:r w:rsidRPr="008E18DD">
              <w:rPr>
                <w:rFonts w:asciiTheme="minorHAnsi" w:hAnsiTheme="minorHAnsi" w:cstheme="minorHAnsi"/>
              </w:rPr>
              <w:t xml:space="preserve"> accurate</w:t>
            </w:r>
            <w:r w:rsidR="00094511">
              <w:rPr>
                <w:rFonts w:asciiTheme="minorHAnsi" w:hAnsiTheme="minorHAnsi" w:cstheme="minorHAnsi"/>
              </w:rPr>
              <w:t xml:space="preserve"> </w:t>
            </w:r>
            <w:r w:rsidRPr="008E18DD">
              <w:rPr>
                <w:rFonts w:asciiTheme="minorHAnsi" w:hAnsiTheme="minorHAnsi" w:cstheme="minorHAnsi"/>
              </w:rPr>
              <w:t>texts about relationships, identity and the experiences of individuals with depth and breadth for intended purpose, audience and context, e.g., feature article, photo essay, advice column writing</w:t>
            </w:r>
          </w:p>
        </w:tc>
        <w:tc>
          <w:tcPr>
            <w:tcW w:w="2840" w:type="dxa"/>
            <w:tcBorders>
              <w:top w:val="single" w:sz="4" w:space="0" w:color="auto"/>
              <w:bottom w:val="nil"/>
            </w:tcBorders>
            <w:tcMar>
              <w:top w:w="0" w:type="dxa"/>
              <w:left w:w="57" w:type="dxa"/>
              <w:bottom w:w="0" w:type="dxa"/>
              <w:right w:w="57" w:type="dxa"/>
            </w:tcMar>
          </w:tcPr>
          <w:p w14:paraId="73DF7E7C" w14:textId="6D1AD47A" w:rsidR="00E241FC" w:rsidRPr="008E18DD" w:rsidRDefault="00E241FC" w:rsidP="00A84D5D">
            <w:pPr>
              <w:pStyle w:val="ListBulletintable"/>
              <w:numPr>
                <w:ilvl w:val="0"/>
                <w:numId w:val="53"/>
              </w:numPr>
              <w:spacing w:after="60"/>
              <w:ind w:left="364" w:hanging="287"/>
              <w:rPr>
                <w:rFonts w:asciiTheme="minorHAnsi" w:hAnsiTheme="minorHAnsi" w:cstheme="minorHAnsi"/>
              </w:rPr>
            </w:pPr>
            <w:r w:rsidRPr="008E18DD">
              <w:rPr>
                <w:rFonts w:asciiTheme="minorHAnsi" w:hAnsiTheme="minorHAnsi" w:cstheme="minorHAnsi"/>
              </w:rPr>
              <w:t xml:space="preserve">interact in target language to explain topics of study about experiences of </w:t>
            </w:r>
            <w:r w:rsidRPr="008E18DD">
              <w:rPr>
                <w:rFonts w:asciiTheme="minorHAnsi" w:hAnsiTheme="minorHAnsi" w:cstheme="minorHAnsi"/>
                <w:color w:val="000000"/>
              </w:rPr>
              <w:t>individuality, identity or relationships</w:t>
            </w:r>
          </w:p>
        </w:tc>
      </w:tr>
      <w:tr w:rsidR="00E241FC" w:rsidRPr="008E18DD" w14:paraId="37B749F3" w14:textId="77777777" w:rsidTr="00E241FC">
        <w:trPr>
          <w:cantSplit/>
          <w:trHeight w:val="1180"/>
        </w:trPr>
        <w:tc>
          <w:tcPr>
            <w:tcW w:w="3256" w:type="dxa"/>
            <w:tcBorders>
              <w:top w:val="nil"/>
              <w:bottom w:val="nil"/>
            </w:tcBorders>
            <w:tcMar>
              <w:top w:w="0" w:type="dxa"/>
              <w:left w:w="57" w:type="dxa"/>
              <w:bottom w:w="0" w:type="dxa"/>
              <w:right w:w="57" w:type="dxa"/>
            </w:tcMar>
          </w:tcPr>
          <w:p w14:paraId="5761EF7D" w14:textId="23594820"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 xml:space="preserve">apply familiar and unfamiliar conventions of texts and culture to enhance understanding and mediate meaning about diverse </w:t>
            </w:r>
            <w:r w:rsidR="00094511">
              <w:rPr>
                <w:rFonts w:asciiTheme="minorHAnsi" w:hAnsiTheme="minorHAnsi" w:cstheme="minorHAnsi"/>
              </w:rPr>
              <w:t xml:space="preserve">cultural and </w:t>
            </w:r>
            <w:r w:rsidRPr="008E18DD">
              <w:rPr>
                <w:rFonts w:asciiTheme="minorHAnsi" w:hAnsiTheme="minorHAnsi" w:cstheme="minorHAnsi"/>
              </w:rPr>
              <w:t>linguistic practices and experiences of individuals, e.g., a conversation with clarification questions, respond to a movie review, annotated translation</w:t>
            </w:r>
          </w:p>
        </w:tc>
        <w:tc>
          <w:tcPr>
            <w:tcW w:w="2976" w:type="dxa"/>
            <w:tcBorders>
              <w:top w:val="nil"/>
              <w:bottom w:val="nil"/>
            </w:tcBorders>
            <w:tcMar>
              <w:top w:w="0" w:type="dxa"/>
              <w:left w:w="57" w:type="dxa"/>
              <w:bottom w:w="0" w:type="dxa"/>
              <w:right w:w="57" w:type="dxa"/>
            </w:tcMar>
          </w:tcPr>
          <w:p w14:paraId="632D81B9" w14:textId="7FFE3C2A"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diverse</w:t>
            </w:r>
            <w:r w:rsidR="00094511">
              <w:rPr>
                <w:rFonts w:asciiTheme="minorHAnsi" w:hAnsiTheme="minorHAnsi" w:cstheme="minorHAnsi"/>
              </w:rPr>
              <w:t xml:space="preserve"> cultural and</w:t>
            </w:r>
            <w:r w:rsidRPr="008E18DD">
              <w:rPr>
                <w:rFonts w:asciiTheme="minorHAnsi" w:hAnsiTheme="minorHAnsi" w:cstheme="minorHAnsi"/>
              </w:rPr>
              <w:t xml:space="preserve"> linguistic practices and experiences of individuals, e.g., a conversation with clarification questions, respond to a movie review, notated retelling of a story from another perspective</w:t>
            </w:r>
          </w:p>
        </w:tc>
        <w:tc>
          <w:tcPr>
            <w:tcW w:w="2840" w:type="dxa"/>
            <w:tcBorders>
              <w:top w:val="nil"/>
              <w:bottom w:val="nil"/>
            </w:tcBorders>
            <w:tcMar>
              <w:top w:w="0" w:type="dxa"/>
              <w:left w:w="57" w:type="dxa"/>
              <w:bottom w:w="0" w:type="dxa"/>
              <w:right w:w="57" w:type="dxa"/>
            </w:tcMar>
          </w:tcPr>
          <w:p w14:paraId="63D684F3" w14:textId="200FB5D3" w:rsidR="00E241FC" w:rsidRPr="008E18DD" w:rsidRDefault="00E241FC" w:rsidP="00A84D5D">
            <w:pPr>
              <w:pStyle w:val="ListBulletintable"/>
              <w:numPr>
                <w:ilvl w:val="0"/>
                <w:numId w:val="53"/>
              </w:numPr>
              <w:spacing w:after="60"/>
              <w:ind w:left="364" w:hanging="287"/>
              <w:rPr>
                <w:rFonts w:asciiTheme="minorHAnsi" w:hAnsiTheme="minorHAnsi" w:cstheme="minorHAnsi"/>
              </w:rPr>
            </w:pPr>
            <w:r w:rsidRPr="008E18DD">
              <w:rPr>
                <w:rFonts w:asciiTheme="minorHAnsi" w:hAnsiTheme="minorHAnsi" w:cstheme="minorHAnsi"/>
              </w:rPr>
              <w:t>apply literacy skills in target language to create and/or respond to texts about relationships, identity or the experiences of individuals</w:t>
            </w:r>
          </w:p>
        </w:tc>
      </w:tr>
      <w:tr w:rsidR="00E241FC" w:rsidRPr="008E18DD" w14:paraId="770A2047" w14:textId="77777777" w:rsidTr="00E241FC">
        <w:trPr>
          <w:cantSplit/>
          <w:trHeight w:val="1180"/>
        </w:trPr>
        <w:tc>
          <w:tcPr>
            <w:tcW w:w="3256" w:type="dxa"/>
            <w:tcBorders>
              <w:top w:val="nil"/>
              <w:bottom w:val="single" w:sz="4" w:space="0" w:color="auto"/>
            </w:tcBorders>
            <w:tcMar>
              <w:top w:w="0" w:type="dxa"/>
              <w:left w:w="57" w:type="dxa"/>
              <w:bottom w:w="0" w:type="dxa"/>
              <w:right w:w="57" w:type="dxa"/>
            </w:tcMar>
          </w:tcPr>
          <w:p w14:paraId="03AE8FF0" w14:textId="7187D664" w:rsidR="00E241FC" w:rsidRPr="008E18DD" w:rsidRDefault="00094511" w:rsidP="00E241FC">
            <w:pPr>
              <w:pStyle w:val="ListBulletintable"/>
              <w:spacing w:after="60"/>
              <w:ind w:left="366" w:hanging="366"/>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E241FC" w:rsidRPr="008E18DD">
              <w:rPr>
                <w:rFonts w:asciiTheme="minorHAnsi" w:hAnsiTheme="minorHAnsi" w:cstheme="minorHAnsi"/>
              </w:rPr>
              <w:t xml:space="preserve">grammar, familiar and unfamiliar vocabulary and idiomatic expressions to exchange </w:t>
            </w:r>
            <w:r w:rsidR="00973CB2">
              <w:rPr>
                <w:rFonts w:asciiTheme="minorHAnsi" w:hAnsiTheme="minorHAnsi" w:cstheme="minorHAnsi"/>
              </w:rPr>
              <w:t xml:space="preserve">their </w:t>
            </w:r>
            <w:r w:rsidR="004B1B84">
              <w:rPr>
                <w:rFonts w:asciiTheme="minorHAnsi" w:hAnsiTheme="minorHAnsi" w:cstheme="minorHAnsi"/>
              </w:rPr>
              <w:t xml:space="preserve">experiences and </w:t>
            </w:r>
            <w:r w:rsidR="00E241FC" w:rsidRPr="008E18DD">
              <w:rPr>
                <w:rFonts w:asciiTheme="minorHAnsi" w:hAnsiTheme="minorHAnsi" w:cstheme="minorHAnsi"/>
              </w:rPr>
              <w:t>analyses of ideas about individuality, relationships or identity clearly, coherently, e.g., language of complaint and opinion, code switching between situations</w:t>
            </w:r>
          </w:p>
        </w:tc>
        <w:tc>
          <w:tcPr>
            <w:tcW w:w="2976" w:type="dxa"/>
            <w:tcBorders>
              <w:top w:val="nil"/>
              <w:bottom w:val="single" w:sz="4" w:space="0" w:color="auto"/>
            </w:tcBorders>
            <w:tcMar>
              <w:top w:w="0" w:type="dxa"/>
              <w:left w:w="57" w:type="dxa"/>
              <w:bottom w:w="0" w:type="dxa"/>
              <w:right w:w="57" w:type="dxa"/>
            </w:tcMar>
          </w:tcPr>
          <w:p w14:paraId="5AD4AD79" w14:textId="0338B4C4" w:rsidR="00E241FC" w:rsidRPr="008E18DD" w:rsidRDefault="00094511" w:rsidP="00E241FC">
            <w:pPr>
              <w:pStyle w:val="ListBulletintable"/>
              <w:spacing w:after="60"/>
              <w:ind w:left="366" w:hanging="366"/>
              <w:rPr>
                <w:rFonts w:asciiTheme="minorHAnsi" w:hAnsiTheme="minorHAnsi" w:cstheme="minorHAnsi"/>
              </w:rPr>
            </w:pPr>
            <w:r>
              <w:rPr>
                <w:rFonts w:asciiTheme="minorHAnsi" w:hAnsiTheme="minorHAnsi" w:cstheme="minorHAnsi"/>
              </w:rPr>
              <w:t xml:space="preserve">manipulate </w:t>
            </w:r>
            <w:r w:rsidR="00E241FC" w:rsidRPr="008E18DD">
              <w:rPr>
                <w:rFonts w:asciiTheme="minorHAnsi" w:hAnsiTheme="minorHAnsi" w:cstheme="minorHAnsi"/>
              </w:rPr>
              <w:t>complex grammar, familiar and unfamiliar vocabulary and idiomatic expressions to exchange</w:t>
            </w:r>
            <w:r w:rsidR="00973CB2">
              <w:rPr>
                <w:rFonts w:asciiTheme="minorHAnsi" w:hAnsiTheme="minorHAnsi" w:cstheme="minorHAnsi"/>
              </w:rPr>
              <w:t xml:space="preserve"> their</w:t>
            </w:r>
            <w:r w:rsidR="00E241FC" w:rsidRPr="008E18DD">
              <w:rPr>
                <w:rFonts w:asciiTheme="minorHAnsi" w:hAnsiTheme="minorHAnsi" w:cstheme="minorHAnsi"/>
              </w:rPr>
              <w:t xml:space="preserve"> </w:t>
            </w:r>
            <w:r w:rsidR="004B1B84">
              <w:rPr>
                <w:rFonts w:asciiTheme="minorHAnsi" w:hAnsiTheme="minorHAnsi" w:cstheme="minorHAnsi"/>
              </w:rPr>
              <w:t xml:space="preserve">experiences and </w:t>
            </w:r>
            <w:r w:rsidR="00E241FC" w:rsidRPr="008E18DD">
              <w:rPr>
                <w:rFonts w:asciiTheme="minorHAnsi" w:hAnsiTheme="minorHAnsi" w:cstheme="minorHAnsi"/>
              </w:rPr>
              <w:t>evaluations of ideas about individuality, relationships and identity clearly, coherently and with impact, e.g., language of complaint and opinion, code switching between informal and formal register</w:t>
            </w:r>
          </w:p>
        </w:tc>
        <w:tc>
          <w:tcPr>
            <w:tcW w:w="2840" w:type="dxa"/>
            <w:tcBorders>
              <w:top w:val="nil"/>
              <w:bottom w:val="single" w:sz="4" w:space="0" w:color="auto"/>
            </w:tcBorders>
            <w:tcMar>
              <w:top w:w="0" w:type="dxa"/>
              <w:left w:w="57" w:type="dxa"/>
              <w:bottom w:w="0" w:type="dxa"/>
              <w:right w:w="57" w:type="dxa"/>
            </w:tcMar>
          </w:tcPr>
          <w:p w14:paraId="2C0FD925" w14:textId="5243C724" w:rsidR="00E241FC" w:rsidRPr="008E18DD" w:rsidRDefault="00E241FC" w:rsidP="00A84D5D">
            <w:pPr>
              <w:pStyle w:val="ListBulletintable"/>
              <w:numPr>
                <w:ilvl w:val="0"/>
                <w:numId w:val="53"/>
              </w:numPr>
              <w:spacing w:after="60"/>
              <w:ind w:left="364" w:hanging="287"/>
              <w:rPr>
                <w:rFonts w:asciiTheme="minorHAnsi" w:hAnsiTheme="minorHAnsi" w:cstheme="minorHAnsi"/>
              </w:rPr>
            </w:pPr>
            <w:r w:rsidRPr="008E18DD">
              <w:rPr>
                <w:rFonts w:asciiTheme="minorHAnsi" w:hAnsiTheme="minorHAnsi" w:cstheme="minorHAnsi"/>
              </w:rPr>
              <w:t>use accurate language, vocabulary and grammar both orally and/or in writing about individuality, relationships or identity</w:t>
            </w:r>
          </w:p>
        </w:tc>
      </w:tr>
      <w:tr w:rsidR="00E241FC" w:rsidRPr="008E18DD" w14:paraId="05B4DE7F" w14:textId="77777777" w:rsidTr="00D73068">
        <w:trPr>
          <w:cantSplit/>
          <w:trHeight w:val="1180"/>
        </w:trPr>
        <w:tc>
          <w:tcPr>
            <w:tcW w:w="3256" w:type="dxa"/>
            <w:tcBorders>
              <w:top w:val="nil"/>
              <w:bottom w:val="single" w:sz="4" w:space="0" w:color="auto"/>
            </w:tcBorders>
            <w:tcMar>
              <w:top w:w="0" w:type="dxa"/>
              <w:left w:w="57" w:type="dxa"/>
              <w:bottom w:w="0" w:type="dxa"/>
              <w:right w:w="57" w:type="dxa"/>
            </w:tcMar>
          </w:tcPr>
          <w:p w14:paraId="4D7C273D" w14:textId="2C986EEB"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lastRenderedPageBreak/>
              <w:t>apply the principles of academic integrity consistently and clearly in ideas about individuality, relationships and/or identity, e.g., using reliable information sources in target language, referencing conventions in target language, using AI/translation software appropriately</w:t>
            </w:r>
          </w:p>
        </w:tc>
        <w:tc>
          <w:tcPr>
            <w:tcW w:w="2976" w:type="dxa"/>
            <w:tcBorders>
              <w:top w:val="nil"/>
              <w:bottom w:val="single" w:sz="4" w:space="0" w:color="auto"/>
            </w:tcBorders>
            <w:tcMar>
              <w:top w:w="0" w:type="dxa"/>
              <w:left w:w="57" w:type="dxa"/>
              <w:bottom w:w="0" w:type="dxa"/>
              <w:right w:w="57" w:type="dxa"/>
            </w:tcMar>
          </w:tcPr>
          <w:p w14:paraId="2EFA1D9D" w14:textId="6EE3E9E9"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individuality, relationships and identity, e.g., using reliable information sources in target language, referencing conventions in target language, using AI/translation software appropriately</w:t>
            </w:r>
          </w:p>
        </w:tc>
        <w:tc>
          <w:tcPr>
            <w:tcW w:w="2840" w:type="dxa"/>
            <w:tcBorders>
              <w:top w:val="nil"/>
              <w:bottom w:val="single" w:sz="4" w:space="0" w:color="auto"/>
            </w:tcBorders>
            <w:tcMar>
              <w:top w:w="0" w:type="dxa"/>
              <w:left w:w="57" w:type="dxa"/>
              <w:bottom w:w="0" w:type="dxa"/>
              <w:right w:w="57" w:type="dxa"/>
            </w:tcMar>
          </w:tcPr>
          <w:p w14:paraId="4C4ECA54" w14:textId="389186DB" w:rsidR="00E241FC" w:rsidRPr="008E18DD" w:rsidRDefault="00E241FC" w:rsidP="00E241FC">
            <w:pPr>
              <w:pStyle w:val="ListBulletintable"/>
              <w:numPr>
                <w:ilvl w:val="0"/>
                <w:numId w:val="0"/>
              </w:numPr>
              <w:spacing w:after="60"/>
              <w:rPr>
                <w:rFonts w:asciiTheme="minorHAnsi" w:hAnsiTheme="minorHAnsi" w:cstheme="minorHAnsi"/>
              </w:rPr>
            </w:pPr>
            <w:r w:rsidRPr="008E18DD">
              <w:rPr>
                <w:rFonts w:asciiTheme="minorHAnsi" w:hAnsiTheme="minorHAnsi" w:cstheme="minorHAnsi"/>
              </w:rPr>
              <w:t>apply the principles of academic integrity consistently and clearly for ideas communicated about individuality, relationships or identity</w:t>
            </w:r>
          </w:p>
        </w:tc>
      </w:tr>
      <w:tr w:rsidR="00AF27D7" w:rsidRPr="008E18DD" w14:paraId="1AFFF91B" w14:textId="75FBB5DD" w:rsidTr="00E241FC">
        <w:trPr>
          <w:cantSplit/>
        </w:trPr>
        <w:tc>
          <w:tcPr>
            <w:tcW w:w="9072" w:type="dxa"/>
            <w:gridSpan w:val="3"/>
            <w:tcBorders>
              <w:top w:val="single" w:sz="4" w:space="0" w:color="auto"/>
              <w:bottom w:val="single" w:sz="4" w:space="0" w:color="auto"/>
            </w:tcBorders>
            <w:tcMar>
              <w:top w:w="0" w:type="dxa"/>
              <w:left w:w="57" w:type="dxa"/>
              <w:bottom w:w="0" w:type="dxa"/>
              <w:right w:w="57" w:type="dxa"/>
            </w:tcMar>
          </w:tcPr>
          <w:p w14:paraId="547CCFD4" w14:textId="415338F9" w:rsidR="00AF27D7" w:rsidRPr="008E18DD" w:rsidRDefault="00063CDE" w:rsidP="00646A1D">
            <w:pPr>
              <w:pStyle w:val="Tabletextbold"/>
              <w:ind w:left="0"/>
              <w:rPr>
                <w:rFonts w:asciiTheme="minorHAnsi" w:hAnsiTheme="minorHAnsi" w:cstheme="minorHAnsi"/>
              </w:rPr>
            </w:pPr>
            <w:r w:rsidRPr="008E18DD">
              <w:rPr>
                <w:rFonts w:asciiTheme="minorHAnsi" w:hAnsiTheme="minorHAnsi" w:cstheme="minorHAnsi"/>
              </w:rPr>
              <w:t>Understanding Language and Culture</w:t>
            </w:r>
          </w:p>
        </w:tc>
      </w:tr>
      <w:tr w:rsidR="00E241FC" w:rsidRPr="008E18DD" w14:paraId="29F76F34" w14:textId="77777777" w:rsidTr="00E241FC">
        <w:trPr>
          <w:cantSplit/>
          <w:trHeight w:val="873"/>
        </w:trPr>
        <w:tc>
          <w:tcPr>
            <w:tcW w:w="3256" w:type="dxa"/>
            <w:tcBorders>
              <w:bottom w:val="nil"/>
            </w:tcBorders>
            <w:tcMar>
              <w:top w:w="0" w:type="dxa"/>
              <w:left w:w="57" w:type="dxa"/>
              <w:bottom w:w="0" w:type="dxa"/>
              <w:right w:w="57" w:type="dxa"/>
            </w:tcMar>
          </w:tcPr>
          <w:p w14:paraId="69045420" w14:textId="6F9BA37E"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familiar and unfamiliar target language and/or script about relationships, personal experiences and/or identity to decode and infer meaning and draw logical conclusions, </w:t>
            </w:r>
            <w:r w:rsidRPr="008E18DD">
              <w:rPr>
                <w:rFonts w:asciiTheme="minorHAnsi" w:hAnsiTheme="minorHAnsi" w:cstheme="minorHAnsi"/>
                <w:color w:val="000000"/>
              </w:rPr>
              <w:t>e.g., language for analysis, biographical writing, autofiction</w:t>
            </w:r>
          </w:p>
        </w:tc>
        <w:tc>
          <w:tcPr>
            <w:tcW w:w="2976" w:type="dxa"/>
            <w:tcBorders>
              <w:bottom w:val="nil"/>
            </w:tcBorders>
            <w:tcMar>
              <w:top w:w="0" w:type="dxa"/>
              <w:left w:w="57" w:type="dxa"/>
              <w:bottom w:w="0" w:type="dxa"/>
              <w:right w:w="57" w:type="dxa"/>
            </w:tcMar>
          </w:tcPr>
          <w:p w14:paraId="661C4F3A" w14:textId="52E5EAAD"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critically analyse familiar and unfamiliar target language and/or script about relationships, personal experiences and identity to decode and infer meaning and draw logical conclusions, </w:t>
            </w:r>
            <w:r w:rsidRPr="008E18DD">
              <w:rPr>
                <w:rFonts w:asciiTheme="minorHAnsi" w:hAnsiTheme="minorHAnsi" w:cstheme="minorHAnsi"/>
                <w:color w:val="000000"/>
              </w:rPr>
              <w:t>e.g., language for discursive analysis, biographical writing, autofiction</w:t>
            </w:r>
          </w:p>
        </w:tc>
        <w:tc>
          <w:tcPr>
            <w:tcW w:w="2840" w:type="dxa"/>
            <w:tcBorders>
              <w:bottom w:val="nil"/>
            </w:tcBorders>
            <w:tcMar>
              <w:top w:w="0" w:type="dxa"/>
              <w:left w:w="57" w:type="dxa"/>
              <w:bottom w:w="0" w:type="dxa"/>
              <w:right w:w="57" w:type="dxa"/>
            </w:tcMar>
          </w:tcPr>
          <w:p w14:paraId="67184AB8" w14:textId="4A9C0B9F"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 to explain topics about individuality, identity or relationships</w:t>
            </w:r>
          </w:p>
        </w:tc>
      </w:tr>
      <w:tr w:rsidR="00E241FC" w:rsidRPr="008E18DD" w14:paraId="35F112DD" w14:textId="77777777" w:rsidTr="00A84D5D">
        <w:trPr>
          <w:cantSplit/>
          <w:trHeight w:val="3008"/>
        </w:trPr>
        <w:tc>
          <w:tcPr>
            <w:tcW w:w="3256" w:type="dxa"/>
            <w:tcBorders>
              <w:top w:val="nil"/>
              <w:bottom w:val="nil"/>
            </w:tcBorders>
            <w:tcMar>
              <w:top w:w="0" w:type="dxa"/>
              <w:left w:w="57" w:type="dxa"/>
              <w:bottom w:w="0" w:type="dxa"/>
              <w:right w:w="57" w:type="dxa"/>
            </w:tcMar>
          </w:tcPr>
          <w:p w14:paraId="1471E91F" w14:textId="317B6F30"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apply emerging intercultural</w:t>
            </w:r>
            <w:r w:rsidR="00FC0EE1">
              <w:rPr>
                <w:rFonts w:asciiTheme="minorHAnsi" w:hAnsiTheme="minorHAnsi" w:cstheme="minorHAnsi"/>
              </w:rPr>
              <w:t xml:space="preserve"> and linguistic</w:t>
            </w:r>
            <w:r w:rsidRPr="008E18DD">
              <w:rPr>
                <w:rFonts w:asciiTheme="minorHAnsi" w:hAnsiTheme="minorHAnsi" w:cstheme="minorHAnsi"/>
              </w:rPr>
              <w:t xml:space="preserve"> understanding about relationships and/or experiences of individuals to </w:t>
            </w:r>
            <w:r w:rsidR="00094511">
              <w:rPr>
                <w:rFonts w:asciiTheme="minorHAnsi" w:hAnsiTheme="minorHAnsi" w:cstheme="minorHAnsi"/>
              </w:rPr>
              <w:t>justify</w:t>
            </w:r>
            <w:r w:rsidR="00094511" w:rsidRPr="008E18DD">
              <w:rPr>
                <w:rFonts w:asciiTheme="minorHAnsi" w:hAnsiTheme="minorHAnsi" w:cstheme="minorHAnsi"/>
              </w:rPr>
              <w:t xml:space="preserve"> </w:t>
            </w:r>
            <w:r w:rsidRPr="008E18DD">
              <w:rPr>
                <w:rFonts w:asciiTheme="minorHAnsi" w:hAnsiTheme="minorHAnsi" w:cstheme="minorHAnsi"/>
              </w:rPr>
              <w:t>the appropriateness of register and reasons for perspectives and/or behaviours with supporting evidence, e.g., language for agreement and disagreement, culture and family obligations, comments section in newspapers/social media</w:t>
            </w:r>
          </w:p>
        </w:tc>
        <w:tc>
          <w:tcPr>
            <w:tcW w:w="2976" w:type="dxa"/>
            <w:tcBorders>
              <w:top w:val="nil"/>
              <w:bottom w:val="nil"/>
            </w:tcBorders>
            <w:tcMar>
              <w:top w:w="0" w:type="dxa"/>
              <w:left w:w="57" w:type="dxa"/>
              <w:bottom w:w="0" w:type="dxa"/>
              <w:right w:w="57" w:type="dxa"/>
            </w:tcMar>
          </w:tcPr>
          <w:p w14:paraId="71090BD2" w14:textId="4E398A97"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emerging intercultural </w:t>
            </w:r>
            <w:r w:rsidR="00FC0EE1">
              <w:rPr>
                <w:rFonts w:asciiTheme="minorHAnsi" w:hAnsiTheme="minorHAnsi" w:cstheme="minorHAnsi"/>
              </w:rPr>
              <w:t xml:space="preserve">and linguistic </w:t>
            </w:r>
            <w:r w:rsidRPr="008E18DD">
              <w:rPr>
                <w:rFonts w:asciiTheme="minorHAnsi" w:hAnsiTheme="minorHAnsi" w:cstheme="minorHAnsi"/>
              </w:rPr>
              <w:t>understanding about relationships and experiences of individuals to evaluate the appropriateness of register and reasons for perspectives and/or behaviours with supporting evidence, e.g., language for agreement and disagreement, culture and family obligations, comments section in newspapers/social media</w:t>
            </w:r>
          </w:p>
        </w:tc>
        <w:tc>
          <w:tcPr>
            <w:tcW w:w="2840" w:type="dxa"/>
            <w:tcBorders>
              <w:top w:val="nil"/>
              <w:bottom w:val="nil"/>
            </w:tcBorders>
            <w:tcMar>
              <w:top w:w="0" w:type="dxa"/>
              <w:left w:w="57" w:type="dxa"/>
              <w:bottom w:w="0" w:type="dxa"/>
              <w:right w:w="57" w:type="dxa"/>
            </w:tcMar>
          </w:tcPr>
          <w:p w14:paraId="03177506" w14:textId="4CE777E2"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explain individuality, identity or relationships in the context of the target culture/s</w:t>
            </w:r>
          </w:p>
        </w:tc>
      </w:tr>
      <w:tr w:rsidR="00E241FC" w:rsidRPr="008E18DD" w14:paraId="69AF2135" w14:textId="77777777" w:rsidTr="00A84D5D">
        <w:trPr>
          <w:cantSplit/>
          <w:trHeight w:val="873"/>
        </w:trPr>
        <w:tc>
          <w:tcPr>
            <w:tcW w:w="3256" w:type="dxa"/>
            <w:tcBorders>
              <w:top w:val="nil"/>
              <w:bottom w:val="single" w:sz="4" w:space="0" w:color="auto"/>
            </w:tcBorders>
            <w:tcMar>
              <w:top w:w="0" w:type="dxa"/>
              <w:left w:w="57" w:type="dxa"/>
              <w:bottom w:w="0" w:type="dxa"/>
              <w:right w:w="57" w:type="dxa"/>
            </w:tcMar>
          </w:tcPr>
          <w:p w14:paraId="15FE22AE" w14:textId="01CA805B"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individuality, relationships, or identity in texts</w:t>
            </w:r>
            <w:r w:rsidR="00094511">
              <w:rPr>
                <w:rFonts w:asciiTheme="minorHAnsi" w:hAnsiTheme="minorHAnsi" w:cstheme="minorHAnsi"/>
              </w:rPr>
              <w:t xml:space="preserve"> and extrapolate</w:t>
            </w:r>
            <w:r w:rsidRPr="008E18DD">
              <w:rPr>
                <w:rFonts w:asciiTheme="minorHAnsi" w:hAnsiTheme="minorHAnsi" w:cstheme="minorHAnsi"/>
              </w:rPr>
              <w:t xml:space="preserve"> with evidence for ideas, e.g., short story study, current events journal, film study/video clip</w:t>
            </w:r>
          </w:p>
        </w:tc>
        <w:tc>
          <w:tcPr>
            <w:tcW w:w="2976" w:type="dxa"/>
            <w:tcBorders>
              <w:top w:val="nil"/>
              <w:bottom w:val="single" w:sz="4" w:space="0" w:color="auto"/>
            </w:tcBorders>
            <w:tcMar>
              <w:top w:w="0" w:type="dxa"/>
              <w:left w:w="57" w:type="dxa"/>
              <w:bottom w:w="0" w:type="dxa"/>
              <w:right w:w="57" w:type="dxa"/>
            </w:tcMar>
          </w:tcPr>
          <w:p w14:paraId="51852B8D" w14:textId="019C25B5"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individuality, relationships, and identity in texts </w:t>
            </w:r>
            <w:r w:rsidR="00094511">
              <w:rPr>
                <w:rFonts w:asciiTheme="minorHAnsi" w:hAnsiTheme="minorHAnsi" w:cstheme="minorHAnsi"/>
              </w:rPr>
              <w:t xml:space="preserve">and extrapolate </w:t>
            </w:r>
            <w:r w:rsidRPr="008E18DD">
              <w:rPr>
                <w:rFonts w:asciiTheme="minorHAnsi" w:hAnsiTheme="minorHAnsi" w:cstheme="minorHAnsi"/>
              </w:rPr>
              <w:t>with evidence for ideas, e.g., short story study, current events journal, film study/video clip</w:t>
            </w:r>
          </w:p>
        </w:tc>
        <w:tc>
          <w:tcPr>
            <w:tcW w:w="2840" w:type="dxa"/>
            <w:tcBorders>
              <w:top w:val="nil"/>
              <w:bottom w:val="single" w:sz="4" w:space="0" w:color="auto"/>
            </w:tcBorders>
            <w:tcMar>
              <w:top w:w="0" w:type="dxa"/>
              <w:left w:w="57" w:type="dxa"/>
              <w:bottom w:w="0" w:type="dxa"/>
              <w:right w:w="57" w:type="dxa"/>
            </w:tcMar>
          </w:tcPr>
          <w:p w14:paraId="7CE49EDB" w14:textId="24A73B38" w:rsidR="00E241FC" w:rsidRPr="008E18DD" w:rsidRDefault="00E241FC" w:rsidP="00E241FC">
            <w:pPr>
              <w:pStyle w:val="ListBulletintable"/>
              <w:spacing w:after="60"/>
              <w:ind w:left="366" w:hanging="284"/>
              <w:rPr>
                <w:rFonts w:asciiTheme="minorHAnsi" w:hAnsiTheme="minorHAnsi" w:cstheme="minorHAnsi"/>
              </w:rPr>
            </w:pPr>
          </w:p>
        </w:tc>
      </w:tr>
    </w:tbl>
    <w:p w14:paraId="67033DC6" w14:textId="77777777" w:rsidR="00E241FC" w:rsidRDefault="00E241FC">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E241FC" w:rsidRPr="008E18DD" w14:paraId="12929556" w14:textId="3B1B63C0" w:rsidTr="00094511">
        <w:trPr>
          <w:cantSplit/>
        </w:trPr>
        <w:tc>
          <w:tcPr>
            <w:tcW w:w="3256" w:type="dxa"/>
            <w:tcBorders>
              <w:top w:val="single" w:sz="4" w:space="0" w:color="auto"/>
              <w:bottom w:val="single" w:sz="4" w:space="0" w:color="auto"/>
            </w:tcBorders>
          </w:tcPr>
          <w:p w14:paraId="31EBED3F" w14:textId="395E082A" w:rsidR="00E241FC" w:rsidRPr="008E18DD" w:rsidRDefault="00E241FC" w:rsidP="00E241FC">
            <w:pPr>
              <w:pStyle w:val="Tabletextbold"/>
              <w:ind w:left="0"/>
              <w:jc w:val="center"/>
              <w:rPr>
                <w:rFonts w:asciiTheme="minorHAnsi" w:hAnsiTheme="minorHAnsi" w:cstheme="minorHAnsi"/>
              </w:rPr>
            </w:pPr>
            <w:r w:rsidRPr="008E18DD">
              <w:rPr>
                <w:rFonts w:asciiTheme="minorHAnsi" w:hAnsiTheme="minorHAnsi" w:cstheme="minorHAnsi"/>
              </w:rPr>
              <w:lastRenderedPageBreak/>
              <w:t>A Course</w:t>
            </w:r>
          </w:p>
        </w:tc>
        <w:tc>
          <w:tcPr>
            <w:tcW w:w="2976" w:type="dxa"/>
            <w:tcBorders>
              <w:top w:val="single" w:sz="4" w:space="0" w:color="auto"/>
              <w:bottom w:val="single" w:sz="4" w:space="0" w:color="auto"/>
            </w:tcBorders>
          </w:tcPr>
          <w:p w14:paraId="42F95BC9" w14:textId="676BFC3C" w:rsidR="00E241FC" w:rsidRPr="008E18DD" w:rsidRDefault="00E241FC" w:rsidP="00E241FC">
            <w:pPr>
              <w:pStyle w:val="Tabletextbold"/>
              <w:ind w:left="0"/>
              <w:jc w:val="center"/>
              <w:rPr>
                <w:rFonts w:asciiTheme="minorHAnsi" w:hAnsiTheme="minorHAnsi" w:cstheme="minorHAnsi"/>
              </w:rPr>
            </w:pPr>
            <w:r w:rsidRPr="008E18DD">
              <w:rPr>
                <w:rFonts w:asciiTheme="minorHAnsi" w:hAnsiTheme="minorHAnsi" w:cstheme="minorHAnsi"/>
              </w:rPr>
              <w:t>T Course</w:t>
            </w:r>
          </w:p>
        </w:tc>
        <w:tc>
          <w:tcPr>
            <w:tcW w:w="2840" w:type="dxa"/>
            <w:tcBorders>
              <w:top w:val="single" w:sz="4" w:space="0" w:color="auto"/>
              <w:bottom w:val="single" w:sz="4" w:space="0" w:color="auto"/>
            </w:tcBorders>
          </w:tcPr>
          <w:p w14:paraId="24CE98D7" w14:textId="34B886DA" w:rsidR="00E241FC" w:rsidRPr="008E18DD" w:rsidRDefault="00E241FC" w:rsidP="00E241FC">
            <w:pPr>
              <w:pStyle w:val="Tabletextbold"/>
              <w:ind w:left="0"/>
              <w:jc w:val="center"/>
              <w:rPr>
                <w:rFonts w:asciiTheme="minorHAnsi" w:hAnsiTheme="minorHAnsi" w:cstheme="minorHAnsi"/>
              </w:rPr>
            </w:pPr>
            <w:r w:rsidRPr="008E18DD">
              <w:rPr>
                <w:rFonts w:asciiTheme="minorHAnsi" w:hAnsiTheme="minorHAnsi" w:cstheme="minorHAnsi"/>
              </w:rPr>
              <w:t>M Course</w:t>
            </w:r>
          </w:p>
        </w:tc>
      </w:tr>
      <w:tr w:rsidR="00E241FC" w:rsidRPr="008E18DD" w14:paraId="45BE2D68" w14:textId="77777777" w:rsidTr="00E241FC">
        <w:trPr>
          <w:cantSplit/>
        </w:trPr>
        <w:tc>
          <w:tcPr>
            <w:tcW w:w="9072" w:type="dxa"/>
            <w:gridSpan w:val="3"/>
            <w:tcBorders>
              <w:top w:val="single" w:sz="4" w:space="0" w:color="auto"/>
              <w:bottom w:val="single" w:sz="4" w:space="0" w:color="auto"/>
            </w:tcBorders>
          </w:tcPr>
          <w:p w14:paraId="4A15E9FB" w14:textId="36E07713" w:rsidR="00E241FC" w:rsidRPr="008E18DD" w:rsidRDefault="00E241FC" w:rsidP="00646A1D">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5C1CF9" w:rsidRPr="008E18DD" w14:paraId="7A690140" w14:textId="77777777" w:rsidTr="00D73068">
        <w:trPr>
          <w:cantSplit/>
          <w:trHeight w:val="858"/>
        </w:trPr>
        <w:tc>
          <w:tcPr>
            <w:tcW w:w="3256" w:type="dxa"/>
            <w:tcBorders>
              <w:bottom w:val="nil"/>
            </w:tcBorders>
          </w:tcPr>
          <w:p w14:paraId="1C77CF06" w14:textId="7B1B3C87"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w:t>
            </w:r>
            <w:r w:rsidR="00094511">
              <w:rPr>
                <w:rFonts w:asciiTheme="minorHAnsi" w:hAnsiTheme="minorHAnsi" w:cstheme="minorHAnsi"/>
              </w:rPr>
              <w:t xml:space="preserve"> and share</w:t>
            </w:r>
            <w:r w:rsidR="004B1B84">
              <w:rPr>
                <w:rFonts w:asciiTheme="minorHAnsi" w:hAnsiTheme="minorHAnsi" w:cstheme="minorHAnsi"/>
              </w:rPr>
              <w:t>d</w:t>
            </w:r>
            <w:r w:rsidR="00094511">
              <w:rPr>
                <w:rFonts w:asciiTheme="minorHAnsi" w:hAnsiTheme="minorHAnsi" w:cstheme="minorHAnsi"/>
              </w:rPr>
              <w:t xml:space="preserve"> experiences</w:t>
            </w:r>
            <w:r w:rsidRPr="008E18DD">
              <w:rPr>
                <w:rFonts w:asciiTheme="minorHAnsi" w:hAnsiTheme="minorHAnsi" w:cstheme="minorHAnsi"/>
              </w:rPr>
              <w:t>, e.g., time management, discussing their goals, implementing formative feedback</w:t>
            </w:r>
          </w:p>
        </w:tc>
        <w:tc>
          <w:tcPr>
            <w:tcW w:w="2976" w:type="dxa"/>
            <w:tcBorders>
              <w:bottom w:val="nil"/>
            </w:tcBorders>
          </w:tcPr>
          <w:p w14:paraId="3B4DD74C" w14:textId="2EA67135"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reflect on own language learning practices and apply feedback to propose appropriate, specific, personal improvements including linguistic knowledge and practices about individuality, identity and relationships</w:t>
            </w:r>
            <w:r w:rsidR="00094511">
              <w:rPr>
                <w:rFonts w:asciiTheme="minorHAnsi" w:hAnsiTheme="minorHAnsi" w:cstheme="minorHAnsi"/>
              </w:rPr>
              <w:t xml:space="preserve"> and share</w:t>
            </w:r>
            <w:r w:rsidR="004B1B84">
              <w:rPr>
                <w:rFonts w:asciiTheme="minorHAnsi" w:hAnsiTheme="minorHAnsi" w:cstheme="minorHAnsi"/>
              </w:rPr>
              <w:t>d</w:t>
            </w:r>
            <w:r w:rsidR="00094511">
              <w:rPr>
                <w:rFonts w:asciiTheme="minorHAnsi" w:hAnsiTheme="minorHAnsi" w:cstheme="minorHAnsi"/>
              </w:rPr>
              <w:t xml:space="preserve"> experiences</w:t>
            </w:r>
            <w:r w:rsidRPr="008E18DD">
              <w:rPr>
                <w:rFonts w:asciiTheme="minorHAnsi" w:hAnsiTheme="minorHAnsi" w:cstheme="minorHAnsi"/>
              </w:rPr>
              <w:t>, e.g., time management, discussing their goals, implementing formative feedback</w:t>
            </w:r>
          </w:p>
        </w:tc>
        <w:tc>
          <w:tcPr>
            <w:tcW w:w="2840" w:type="dxa"/>
            <w:tcBorders>
              <w:bottom w:val="nil"/>
            </w:tcBorders>
          </w:tcPr>
          <w:p w14:paraId="34494857" w14:textId="5024B442"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 xml:space="preserve">use effective </w:t>
            </w:r>
            <w:r w:rsidR="004B1B84">
              <w:rPr>
                <w:rFonts w:asciiTheme="minorHAnsi" w:hAnsiTheme="minorHAnsi" w:cstheme="minorHAnsi"/>
              </w:rPr>
              <w:t xml:space="preserve">language and general </w:t>
            </w:r>
            <w:r w:rsidRPr="008E18DD">
              <w:rPr>
                <w:rFonts w:asciiTheme="minorHAnsi" w:hAnsiTheme="minorHAnsi" w:cstheme="minorHAnsi"/>
              </w:rPr>
              <w:t>learning skills</w:t>
            </w:r>
          </w:p>
        </w:tc>
      </w:tr>
      <w:tr w:rsidR="005C1CF9" w:rsidRPr="008E18DD" w14:paraId="020BEE5F" w14:textId="77777777" w:rsidTr="00D73068">
        <w:trPr>
          <w:cantSplit/>
          <w:trHeight w:val="858"/>
        </w:trPr>
        <w:tc>
          <w:tcPr>
            <w:tcW w:w="3256" w:type="dxa"/>
            <w:tcBorders>
              <w:top w:val="nil"/>
              <w:bottom w:val="single" w:sz="4" w:space="0" w:color="auto"/>
            </w:tcBorders>
          </w:tcPr>
          <w:p w14:paraId="2961F7AD" w14:textId="1FFA6779"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 xml:space="preserve">reflect insightfully on own and others cultural assumptions and perspectives about individuality, identity, relationships or belonging, e.g., </w:t>
            </w:r>
            <w:r w:rsidR="00063CDE">
              <w:t xml:space="preserve">cognition of language learning, </w:t>
            </w:r>
            <w:r w:rsidRPr="008E18DD">
              <w:rPr>
                <w:rFonts w:asciiTheme="minorHAnsi" w:hAnsiTheme="minorHAnsi" w:cstheme="minorHAnsi"/>
              </w:rPr>
              <w:t>personal insights into nature of family life and friendships</w:t>
            </w:r>
          </w:p>
        </w:tc>
        <w:tc>
          <w:tcPr>
            <w:tcW w:w="2976" w:type="dxa"/>
            <w:tcBorders>
              <w:top w:val="nil"/>
              <w:bottom w:val="single" w:sz="4" w:space="0" w:color="auto"/>
            </w:tcBorders>
          </w:tcPr>
          <w:p w14:paraId="2E677267" w14:textId="33F66C23"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 xml:space="preserve">reflect analytically on own and others cultural assumptions and perspectives about individuality, identity, relationships and belonging, e.g., </w:t>
            </w:r>
            <w:r w:rsidR="00063CDE">
              <w:t xml:space="preserve">cognition of language learning, </w:t>
            </w:r>
            <w:r w:rsidRPr="008E18DD">
              <w:rPr>
                <w:rFonts w:asciiTheme="minorHAnsi" w:hAnsiTheme="minorHAnsi" w:cstheme="minorHAnsi"/>
              </w:rPr>
              <w:t>personal insights into nature of family life and friendships</w:t>
            </w:r>
          </w:p>
        </w:tc>
        <w:tc>
          <w:tcPr>
            <w:tcW w:w="2840" w:type="dxa"/>
            <w:tcBorders>
              <w:top w:val="nil"/>
              <w:bottom w:val="single" w:sz="4" w:space="0" w:color="auto"/>
            </w:tcBorders>
          </w:tcPr>
          <w:p w14:paraId="519CA8FE" w14:textId="05DC8C96"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reflect on own learning and language acquisition skills about individuality, identity, relationships or belonging and consider in relation to their own experiences</w:t>
            </w:r>
          </w:p>
        </w:tc>
      </w:tr>
    </w:tbl>
    <w:p w14:paraId="2F7AC7B1" w14:textId="77777777" w:rsidR="000A5537" w:rsidRPr="008E18DD" w:rsidRDefault="000A5537" w:rsidP="008E18DD">
      <w:pPr>
        <w:pStyle w:val="Heading2"/>
        <w:tabs>
          <w:tab w:val="right" w:pos="9072"/>
        </w:tabs>
        <w:spacing w:before="120"/>
        <w:rPr>
          <w:rFonts w:asciiTheme="minorHAnsi" w:hAnsiTheme="minorHAnsi" w:cstheme="minorHAnsi"/>
        </w:rPr>
      </w:pPr>
      <w:bookmarkStart w:id="79" w:name="_Hlk3970356"/>
      <w:r w:rsidRPr="008E18DD">
        <w:rPr>
          <w:rFonts w:asciiTheme="minorHAnsi" w:hAnsiTheme="minorHAnsi" w:cstheme="minorHAnsi"/>
          <w:bCs w:val="0"/>
        </w:rPr>
        <w:t>A guide to reading and implementing content descriptions</w:t>
      </w:r>
    </w:p>
    <w:p w14:paraId="144B99AF" w14:textId="77777777" w:rsidR="000A5537" w:rsidRPr="008E18DD" w:rsidRDefault="000A5537" w:rsidP="008E18DD">
      <w:pPr>
        <w:spacing w:after="120"/>
        <w:rPr>
          <w:rFonts w:asciiTheme="minorHAnsi" w:hAnsiTheme="minorHAnsi" w:cstheme="minorHAnsi"/>
        </w:rPr>
      </w:pPr>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8E18DD" w:rsidRDefault="000A5537"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79"/>
    <w:p w14:paraId="285D1F9E" w14:textId="77777777" w:rsidR="007F7CF0" w:rsidRPr="008E18DD" w:rsidRDefault="00EA1513"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1792B410" w14:textId="4360B041" w:rsidR="007F7CF0" w:rsidRPr="008E18DD" w:rsidRDefault="007F7CF0"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A60BB8" w:rsidRPr="008E18DD">
        <w:rPr>
          <w:rFonts w:asciiTheme="minorHAnsi" w:hAnsiTheme="minorHAnsi" w:cstheme="minorHAnsi"/>
        </w:rPr>
        <w:t>.</w:t>
      </w:r>
    </w:p>
    <w:p w14:paraId="72127E1C" w14:textId="77777777" w:rsidR="006C4576" w:rsidRPr="008E18DD" w:rsidRDefault="006C4576" w:rsidP="008E18DD">
      <w:pPr>
        <w:spacing w:after="120"/>
        <w:rPr>
          <w:rFonts w:asciiTheme="minorHAnsi" w:hAnsiTheme="minorHAnsi" w:cstheme="minorHAnsi"/>
        </w:rPr>
      </w:pPr>
      <w:r w:rsidRPr="008E18DD">
        <w:rPr>
          <w:rFonts w:asciiTheme="minorHAnsi" w:hAnsiTheme="minorHAnsi" w:cstheme="minorHAnsi"/>
        </w:rPr>
        <w:br w:type="page"/>
      </w:r>
    </w:p>
    <w:p w14:paraId="4A7CF022" w14:textId="3C5B5C97" w:rsidR="007F7CF0" w:rsidRPr="008E18DD" w:rsidRDefault="00545008" w:rsidP="008E18DD">
      <w:pPr>
        <w:pStyle w:val="Heading1"/>
        <w:spacing w:before="120"/>
        <w:rPr>
          <w:rFonts w:asciiTheme="minorHAnsi" w:hAnsiTheme="minorHAnsi" w:cstheme="minorHAnsi"/>
        </w:rPr>
      </w:pPr>
      <w:bookmarkStart w:id="80" w:name="_Toc525640301"/>
      <w:bookmarkStart w:id="81" w:name="_Toc238721982"/>
      <w:r w:rsidRPr="008E18DD">
        <w:rPr>
          <w:rFonts w:asciiTheme="minorHAnsi" w:hAnsiTheme="minorHAnsi" w:cstheme="minorHAnsi"/>
        </w:rPr>
        <w:lastRenderedPageBreak/>
        <w:t>Soci</w:t>
      </w:r>
      <w:r w:rsidR="00976264" w:rsidRPr="008E18DD">
        <w:rPr>
          <w:rFonts w:asciiTheme="minorHAnsi" w:hAnsiTheme="minorHAnsi" w:cstheme="minorHAnsi"/>
        </w:rPr>
        <w:t>ety</w:t>
      </w:r>
      <w:r w:rsidRPr="008E18DD">
        <w:rPr>
          <w:rFonts w:asciiTheme="minorHAnsi" w:hAnsiTheme="minorHAnsi" w:cstheme="minorHAnsi"/>
        </w:rPr>
        <w:t xml:space="preserve"> and Community</w:t>
      </w:r>
      <w:r w:rsidR="007F7CF0" w:rsidRPr="008E18DD">
        <w:rPr>
          <w:rFonts w:asciiTheme="minorHAnsi" w:hAnsiTheme="minorHAnsi" w:cstheme="minorHAnsi"/>
        </w:rPr>
        <w:tab/>
        <w:t>Value: 1.0</w:t>
      </w:r>
      <w:bookmarkEnd w:id="80"/>
      <w:bookmarkEnd w:id="81"/>
    </w:p>
    <w:p w14:paraId="36151AD9" w14:textId="0170CECF" w:rsidR="007F7CF0"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Soci</w:t>
      </w:r>
      <w:r w:rsidR="001A0D73" w:rsidRPr="008E18DD">
        <w:rPr>
          <w:rFonts w:asciiTheme="minorHAnsi" w:hAnsiTheme="minorHAnsi" w:cstheme="minorHAnsi"/>
          <w:color w:val="auto"/>
        </w:rPr>
        <w:t>ety</w:t>
      </w:r>
      <w:r w:rsidRPr="008E18DD">
        <w:rPr>
          <w:rFonts w:asciiTheme="minorHAnsi" w:hAnsiTheme="minorHAnsi" w:cstheme="minorHAnsi"/>
          <w:color w:val="auto"/>
        </w:rPr>
        <w:t xml:space="preserve"> and Community</w:t>
      </w:r>
      <w:r w:rsidR="00DC00BA" w:rsidRPr="008E18DD">
        <w:rPr>
          <w:rFonts w:asciiTheme="minorHAnsi" w:hAnsiTheme="minorHAnsi" w:cstheme="minorHAnsi"/>
          <w:color w:val="auto"/>
        </w:rPr>
        <w:t xml:space="preserve"> a</w:t>
      </w:r>
      <w:r w:rsidR="007F7CF0" w:rsidRPr="008E18DD">
        <w:rPr>
          <w:rFonts w:asciiTheme="minorHAnsi" w:hAnsiTheme="minorHAnsi" w:cstheme="minorHAnsi"/>
          <w:color w:val="auto"/>
        </w:rPr>
        <w:tab/>
        <w:t>Value 0.5</w:t>
      </w:r>
    </w:p>
    <w:p w14:paraId="62B3D025" w14:textId="3B40C2DF" w:rsidR="007F7CF0"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Soci</w:t>
      </w:r>
      <w:r w:rsidR="001A0D73" w:rsidRPr="008E18DD">
        <w:rPr>
          <w:rFonts w:asciiTheme="minorHAnsi" w:hAnsiTheme="minorHAnsi" w:cstheme="minorHAnsi"/>
          <w:color w:val="auto"/>
        </w:rPr>
        <w:t>ety</w:t>
      </w:r>
      <w:r w:rsidRPr="008E18DD">
        <w:rPr>
          <w:rFonts w:asciiTheme="minorHAnsi" w:hAnsiTheme="minorHAnsi" w:cstheme="minorHAnsi"/>
          <w:color w:val="auto"/>
        </w:rPr>
        <w:t xml:space="preserve"> and Community</w:t>
      </w:r>
      <w:r w:rsidR="00DC00BA" w:rsidRPr="008E18DD">
        <w:rPr>
          <w:rFonts w:asciiTheme="minorHAnsi" w:hAnsiTheme="minorHAnsi" w:cstheme="minorHAnsi"/>
          <w:color w:val="auto"/>
        </w:rPr>
        <w:t xml:space="preserve"> b</w:t>
      </w:r>
      <w:r w:rsidR="007F7CF0" w:rsidRPr="008E18DD">
        <w:rPr>
          <w:rFonts w:asciiTheme="minorHAnsi" w:hAnsiTheme="minorHAnsi" w:cstheme="minorHAnsi"/>
          <w:color w:val="auto"/>
        </w:rPr>
        <w:tab/>
        <w:t>Value 0.5</w:t>
      </w:r>
    </w:p>
    <w:p w14:paraId="27450910" w14:textId="77777777" w:rsidR="007F7CF0" w:rsidRPr="008E18DD" w:rsidRDefault="007F7CF0"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181A2901" w14:textId="4186ED4B" w:rsidR="00DC3F3D" w:rsidRPr="008E18DD" w:rsidRDefault="00DC3F3D" w:rsidP="008E18DD">
      <w:pPr>
        <w:spacing w:after="120"/>
        <w:rPr>
          <w:rFonts w:asciiTheme="minorHAnsi" w:hAnsiTheme="minorHAnsi" w:cstheme="minorHAnsi"/>
        </w:rPr>
      </w:pPr>
      <w:r w:rsidRPr="008E18DD">
        <w:rPr>
          <w:rFonts w:asciiTheme="minorHAnsi" w:hAnsiTheme="minorHAnsi" w:cstheme="minorHAnsi"/>
        </w:rPr>
        <w:t>Students continue learning about living in societies and communities. They express their understanding of how to participate in societies and communities through an increasing repertoire of target language, and cultural and intercultural capabilities. Students engage with how target language communities use language to relate to each other and the wider world. They reflect on diverse cultural and linguistic practices and consider these in relation to their own.</w:t>
      </w:r>
    </w:p>
    <w:p w14:paraId="35647D8B" w14:textId="77777777" w:rsidR="006C4576" w:rsidRPr="008E18DD" w:rsidRDefault="006C4576"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6B30FB89" w14:textId="77777777" w:rsidR="006C4576" w:rsidRPr="008E18DD" w:rsidRDefault="006C4576" w:rsidP="008E18DD">
      <w:pPr>
        <w:spacing w:after="120"/>
        <w:rPr>
          <w:rFonts w:asciiTheme="minorHAnsi" w:hAnsiTheme="minorHAnsi" w:cstheme="minorHAnsi"/>
        </w:rPr>
      </w:pPr>
      <w:bookmarkStart w:id="82" w:name="_Hlk3985426"/>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6C4576" w:rsidRPr="008E18DD" w14:paraId="5CBA41E7" w14:textId="77777777" w:rsidTr="00646A1D">
        <w:tc>
          <w:tcPr>
            <w:tcW w:w="3114" w:type="dxa"/>
            <w:tcBorders>
              <w:bottom w:val="single" w:sz="4" w:space="0" w:color="auto"/>
            </w:tcBorders>
            <w:tcMar>
              <w:left w:w="57" w:type="dxa"/>
              <w:right w:w="57" w:type="dxa"/>
            </w:tcMar>
          </w:tcPr>
          <w:bookmarkEnd w:id="82"/>
          <w:p w14:paraId="512E9FE5" w14:textId="77777777" w:rsidR="006C4576" w:rsidRPr="008E18DD" w:rsidRDefault="006C4576" w:rsidP="00646A1D">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118" w:type="dxa"/>
            <w:tcBorders>
              <w:bottom w:val="single" w:sz="4" w:space="0" w:color="auto"/>
            </w:tcBorders>
            <w:tcMar>
              <w:left w:w="57" w:type="dxa"/>
              <w:right w:w="57" w:type="dxa"/>
            </w:tcMar>
          </w:tcPr>
          <w:p w14:paraId="04B8E80A" w14:textId="77777777" w:rsidR="006C4576" w:rsidRPr="008E18DD" w:rsidRDefault="006C4576" w:rsidP="00646A1D">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left w:w="57" w:type="dxa"/>
              <w:right w:w="57" w:type="dxa"/>
            </w:tcMar>
          </w:tcPr>
          <w:p w14:paraId="44AA84ED" w14:textId="77777777" w:rsidR="006C4576" w:rsidRPr="008E18DD" w:rsidRDefault="006C4576" w:rsidP="00646A1D">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1CF9" w:rsidRPr="008E18DD" w14:paraId="76F79A8A" w14:textId="77777777" w:rsidTr="00646A1D">
        <w:trPr>
          <w:trHeight w:val="856"/>
        </w:trPr>
        <w:tc>
          <w:tcPr>
            <w:tcW w:w="3114" w:type="dxa"/>
            <w:tcBorders>
              <w:bottom w:val="nil"/>
            </w:tcBorders>
            <w:tcMar>
              <w:left w:w="57" w:type="dxa"/>
              <w:right w:w="57" w:type="dxa"/>
            </w:tcMar>
          </w:tcPr>
          <w:p w14:paraId="707F1188" w14:textId="4BBB9341"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living and participating in societies and communities</w:t>
            </w:r>
            <w:r w:rsidR="00316246">
              <w:rPr>
                <w:rFonts w:cs="Calibri"/>
                <w:color w:val="000000"/>
              </w:rPr>
              <w:t xml:space="preserve"> and exchange responses and thoughts </w:t>
            </w:r>
          </w:p>
        </w:tc>
        <w:tc>
          <w:tcPr>
            <w:tcW w:w="3118" w:type="dxa"/>
            <w:tcBorders>
              <w:bottom w:val="nil"/>
            </w:tcBorders>
            <w:tcMar>
              <w:left w:w="57" w:type="dxa"/>
              <w:right w:w="57" w:type="dxa"/>
            </w:tcMar>
          </w:tcPr>
          <w:p w14:paraId="55D08DB5" w14:textId="7A4BF6CC"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evaluate concepts about living and participating in societies and communities</w:t>
            </w:r>
            <w:r w:rsidR="00316246">
              <w:rPr>
                <w:rFonts w:cs="Calibri"/>
                <w:color w:val="000000"/>
              </w:rPr>
              <w:t xml:space="preserve"> and exchange responses and thoughts </w:t>
            </w:r>
          </w:p>
        </w:tc>
        <w:tc>
          <w:tcPr>
            <w:tcW w:w="2840" w:type="dxa"/>
            <w:tcBorders>
              <w:bottom w:val="nil"/>
            </w:tcBorders>
            <w:tcMar>
              <w:left w:w="57" w:type="dxa"/>
              <w:right w:w="57" w:type="dxa"/>
            </w:tcMar>
          </w:tcPr>
          <w:p w14:paraId="3CD949F9" w14:textId="1635CCF0"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explain topics about societies and communities</w:t>
            </w:r>
            <w:r w:rsidR="00177957">
              <w:rPr>
                <w:rFonts w:asciiTheme="minorHAnsi" w:hAnsiTheme="minorHAnsi" w:cstheme="minorHAnsi"/>
              </w:rPr>
              <w:t xml:space="preserve"> and exchange </w:t>
            </w:r>
            <w:r w:rsidR="00177957">
              <w:rPr>
                <w:rFonts w:cs="Calibri"/>
                <w:color w:val="000000"/>
              </w:rPr>
              <w:t>responses and thoughts</w:t>
            </w:r>
          </w:p>
        </w:tc>
      </w:tr>
      <w:tr w:rsidR="005C1CF9" w:rsidRPr="008E18DD" w14:paraId="59CF606C" w14:textId="77777777" w:rsidTr="00646A1D">
        <w:trPr>
          <w:trHeight w:val="856"/>
        </w:trPr>
        <w:tc>
          <w:tcPr>
            <w:tcW w:w="3114" w:type="dxa"/>
            <w:tcBorders>
              <w:top w:val="nil"/>
              <w:bottom w:val="nil"/>
            </w:tcBorders>
            <w:tcMar>
              <w:left w:w="57" w:type="dxa"/>
              <w:right w:w="57" w:type="dxa"/>
            </w:tcMar>
          </w:tcPr>
          <w:p w14:paraId="13F08C1C" w14:textId="1B5E196A"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analyse how</w:t>
            </w:r>
            <w:r w:rsidRPr="008E18DD">
              <w:rPr>
                <w:rFonts w:asciiTheme="minorHAnsi" w:hAnsiTheme="minorHAnsi" w:cstheme="minorHAnsi"/>
              </w:rPr>
              <w:t xml:space="preserve"> communities use language to relate to each other and the wider world</w:t>
            </w:r>
            <w:r w:rsidR="00316246">
              <w:rPr>
                <w:rFonts w:cs="Calibri"/>
                <w:color w:val="000000"/>
              </w:rPr>
              <w:t xml:space="preserve"> to </w:t>
            </w:r>
            <w:r w:rsidR="00973CB2">
              <w:rPr>
                <w:rFonts w:cs="Calibri"/>
                <w:color w:val="000000"/>
              </w:rPr>
              <w:t xml:space="preserve">share conclusions </w:t>
            </w:r>
            <w:r w:rsidR="00316246" w:rsidRPr="008A18F5">
              <w:rPr>
                <w:rFonts w:cs="Calibri"/>
                <w:color w:val="000000"/>
              </w:rPr>
              <w:t>with other</w:t>
            </w:r>
            <w:r w:rsidR="00316246">
              <w:rPr>
                <w:rFonts w:cs="Calibri"/>
                <w:color w:val="000000"/>
              </w:rPr>
              <w:t xml:space="preserve">s </w:t>
            </w:r>
          </w:p>
        </w:tc>
        <w:tc>
          <w:tcPr>
            <w:tcW w:w="3118" w:type="dxa"/>
            <w:tcBorders>
              <w:top w:val="nil"/>
              <w:bottom w:val="nil"/>
            </w:tcBorders>
            <w:tcMar>
              <w:left w:w="57" w:type="dxa"/>
              <w:right w:w="57" w:type="dxa"/>
            </w:tcMar>
          </w:tcPr>
          <w:p w14:paraId="0E3BB7E9" w14:textId="6AADF873"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evaluate how</w:t>
            </w:r>
            <w:r w:rsidRPr="008E18DD">
              <w:rPr>
                <w:rFonts w:asciiTheme="minorHAnsi" w:hAnsiTheme="minorHAnsi" w:cstheme="minorHAnsi"/>
              </w:rPr>
              <w:t xml:space="preserve"> communities use language to relate to each other and the wider world</w:t>
            </w:r>
            <w:r w:rsidR="00316246">
              <w:rPr>
                <w:rFonts w:cs="Calibri"/>
                <w:color w:val="000000"/>
              </w:rPr>
              <w:t xml:space="preserve"> </w:t>
            </w:r>
            <w:r w:rsidR="00504DAD">
              <w:rPr>
                <w:rFonts w:cs="Calibri"/>
                <w:color w:val="000000"/>
              </w:rPr>
              <w:t xml:space="preserve">to share conclusions </w:t>
            </w:r>
            <w:r w:rsidR="00504DAD" w:rsidRPr="008A18F5">
              <w:rPr>
                <w:rFonts w:cs="Calibri"/>
                <w:color w:val="000000"/>
              </w:rPr>
              <w:t>with other</w:t>
            </w:r>
            <w:r w:rsidR="00504DAD">
              <w:rPr>
                <w:rFonts w:cs="Calibri"/>
                <w:color w:val="000000"/>
              </w:rPr>
              <w:t>s</w:t>
            </w:r>
          </w:p>
        </w:tc>
        <w:tc>
          <w:tcPr>
            <w:tcW w:w="2840" w:type="dxa"/>
            <w:tcBorders>
              <w:top w:val="nil"/>
              <w:bottom w:val="nil"/>
            </w:tcBorders>
            <w:tcMar>
              <w:left w:w="57" w:type="dxa"/>
              <w:right w:w="57" w:type="dxa"/>
            </w:tcMar>
          </w:tcPr>
          <w:p w14:paraId="240B1FCA" w14:textId="662E9158"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experiences of societies and communities </w:t>
            </w:r>
            <w:r w:rsidRPr="008E18DD">
              <w:rPr>
                <w:rFonts w:asciiTheme="minorHAnsi" w:hAnsiTheme="minorHAnsi" w:cstheme="minorHAnsi"/>
                <w:color w:val="000000"/>
              </w:rPr>
              <w:t>in the context of the target culture/s</w:t>
            </w:r>
            <w:r w:rsidR="00177957">
              <w:rPr>
                <w:rFonts w:asciiTheme="minorHAnsi" w:hAnsiTheme="minorHAnsi" w:cstheme="minorHAnsi"/>
                <w:color w:val="000000"/>
              </w:rPr>
              <w:t xml:space="preserve"> </w:t>
            </w:r>
            <w:r w:rsidR="00504DAD">
              <w:rPr>
                <w:rFonts w:cs="Calibri"/>
                <w:color w:val="000000"/>
              </w:rPr>
              <w:t xml:space="preserve">to share conclusions </w:t>
            </w:r>
            <w:r w:rsidR="00504DAD" w:rsidRPr="008A18F5">
              <w:rPr>
                <w:rFonts w:cs="Calibri"/>
                <w:color w:val="000000"/>
              </w:rPr>
              <w:t>with other</w:t>
            </w:r>
            <w:r w:rsidR="00504DAD">
              <w:rPr>
                <w:rFonts w:cs="Calibri"/>
                <w:color w:val="000000"/>
              </w:rPr>
              <w:t>s</w:t>
            </w:r>
          </w:p>
        </w:tc>
      </w:tr>
      <w:tr w:rsidR="005C1CF9" w:rsidRPr="008E18DD" w14:paraId="2B32B27B" w14:textId="77777777" w:rsidTr="00646A1D">
        <w:trPr>
          <w:trHeight w:val="856"/>
        </w:trPr>
        <w:tc>
          <w:tcPr>
            <w:tcW w:w="3114" w:type="dxa"/>
            <w:tcBorders>
              <w:top w:val="nil"/>
              <w:bottom w:val="nil"/>
            </w:tcBorders>
            <w:tcMar>
              <w:left w:w="57" w:type="dxa"/>
              <w:right w:w="57" w:type="dxa"/>
            </w:tcMar>
          </w:tcPr>
          <w:p w14:paraId="73770194" w14:textId="333A9811" w:rsidR="005C1CF9" w:rsidRPr="008E18DD" w:rsidRDefault="005C1CF9" w:rsidP="00265E38">
            <w:pPr>
              <w:pStyle w:val="ListBulletintable"/>
              <w:spacing w:after="60"/>
              <w:ind w:left="363"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 xml:space="preserve">repertoire of target language, and cultural and/or intercultural capabilities </w:t>
            </w:r>
            <w:r w:rsidR="002F41CE">
              <w:rPr>
                <w:rFonts w:asciiTheme="minorHAnsi" w:hAnsiTheme="minorHAnsi" w:cstheme="minorHAnsi"/>
              </w:rPr>
              <w:t>and</w:t>
            </w:r>
            <w:r w:rsidRPr="008E18DD">
              <w:rPr>
                <w:rFonts w:asciiTheme="minorHAnsi" w:hAnsiTheme="minorHAnsi" w:cstheme="minorHAnsi"/>
              </w:rPr>
              <w:t xml:space="preserve"> </w:t>
            </w:r>
            <w:r w:rsidR="00316246">
              <w:rPr>
                <w:rFonts w:asciiTheme="minorHAnsi" w:hAnsiTheme="minorHAnsi" w:cstheme="minorHAnsi"/>
              </w:rPr>
              <w:t>share</w:t>
            </w:r>
            <w:r w:rsidR="00316246" w:rsidRPr="008E18DD">
              <w:rPr>
                <w:rFonts w:asciiTheme="minorHAnsi" w:hAnsiTheme="minorHAnsi" w:cstheme="minorHAnsi"/>
              </w:rPr>
              <w:t xml:space="preserve"> </w:t>
            </w:r>
            <w:r w:rsidRPr="008E18DD">
              <w:rPr>
                <w:rFonts w:asciiTheme="minorHAnsi" w:hAnsiTheme="minorHAnsi" w:cstheme="minorHAnsi"/>
              </w:rPr>
              <w:t>their understanding of how to participate in societies and communities</w:t>
            </w:r>
          </w:p>
        </w:tc>
        <w:tc>
          <w:tcPr>
            <w:tcW w:w="3118" w:type="dxa"/>
            <w:tcBorders>
              <w:top w:val="nil"/>
              <w:bottom w:val="nil"/>
            </w:tcBorders>
            <w:tcMar>
              <w:left w:w="57" w:type="dxa"/>
              <w:right w:w="57" w:type="dxa"/>
            </w:tcMar>
          </w:tcPr>
          <w:p w14:paraId="37848640" w14:textId="3A0EFDF8" w:rsidR="005C1CF9" w:rsidRPr="008E18DD" w:rsidRDefault="005C1CF9" w:rsidP="00265E38">
            <w:pPr>
              <w:pStyle w:val="ListBulletintable"/>
              <w:spacing w:after="60"/>
              <w:ind w:left="363"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 xml:space="preserve">repertoire of target language, and cultural and intercultural capabilities </w:t>
            </w:r>
            <w:r w:rsidR="002F41CE">
              <w:rPr>
                <w:rFonts w:asciiTheme="minorHAnsi" w:hAnsiTheme="minorHAnsi" w:cstheme="minorHAnsi"/>
              </w:rPr>
              <w:t>and</w:t>
            </w:r>
            <w:r w:rsidRPr="008E18DD">
              <w:rPr>
                <w:rFonts w:asciiTheme="minorHAnsi" w:hAnsiTheme="minorHAnsi" w:cstheme="minorHAnsi"/>
              </w:rPr>
              <w:t xml:space="preserve"> </w:t>
            </w:r>
            <w:r w:rsidR="00316246">
              <w:rPr>
                <w:rFonts w:asciiTheme="minorHAnsi" w:hAnsiTheme="minorHAnsi" w:cstheme="minorHAnsi"/>
              </w:rPr>
              <w:t>share</w:t>
            </w:r>
            <w:r w:rsidR="00316246" w:rsidRPr="008E18DD">
              <w:rPr>
                <w:rFonts w:asciiTheme="minorHAnsi" w:hAnsiTheme="minorHAnsi" w:cstheme="minorHAnsi"/>
              </w:rPr>
              <w:t xml:space="preserve"> </w:t>
            </w:r>
            <w:r w:rsidRPr="008E18DD">
              <w:rPr>
                <w:rFonts w:asciiTheme="minorHAnsi" w:hAnsiTheme="minorHAnsi" w:cstheme="minorHAnsi"/>
              </w:rPr>
              <w:t>their understanding of how to participate in societies and communities</w:t>
            </w:r>
            <w:r w:rsidR="00177957">
              <w:rPr>
                <w:rFonts w:asciiTheme="minorHAnsi" w:hAnsiTheme="minorHAnsi" w:cstheme="minorHAnsi"/>
              </w:rPr>
              <w:t xml:space="preserve"> </w:t>
            </w:r>
          </w:p>
        </w:tc>
        <w:tc>
          <w:tcPr>
            <w:tcW w:w="2840" w:type="dxa"/>
            <w:tcBorders>
              <w:top w:val="nil"/>
              <w:bottom w:val="nil"/>
            </w:tcBorders>
            <w:tcMar>
              <w:left w:w="57" w:type="dxa"/>
              <w:right w:w="57" w:type="dxa"/>
            </w:tcMar>
          </w:tcPr>
          <w:p w14:paraId="721F05E9" w14:textId="55C20F63" w:rsidR="005C1CF9" w:rsidRPr="008E18DD" w:rsidRDefault="005C1CF9" w:rsidP="00AD086B">
            <w:pPr>
              <w:pStyle w:val="ListBulletintable"/>
              <w:spacing w:after="60"/>
              <w:ind w:left="363" w:hanging="284"/>
              <w:rPr>
                <w:rFonts w:asciiTheme="minorHAnsi" w:hAnsiTheme="minorHAnsi" w:cstheme="minorHAnsi"/>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w:t>
            </w:r>
            <w:r w:rsidRPr="008E18DD">
              <w:rPr>
                <w:rFonts w:asciiTheme="minorHAnsi" w:hAnsiTheme="minorHAnsi" w:cstheme="minorHAnsi"/>
              </w:rPr>
              <w:t>experiences of societies and communities</w:t>
            </w:r>
            <w:r w:rsidR="00177957">
              <w:rPr>
                <w:rFonts w:asciiTheme="minorHAnsi" w:hAnsiTheme="minorHAnsi" w:cstheme="minorHAnsi"/>
              </w:rPr>
              <w:t xml:space="preserve"> to share </w:t>
            </w:r>
            <w:r w:rsidR="00504DAD">
              <w:rPr>
                <w:rFonts w:asciiTheme="minorHAnsi" w:hAnsiTheme="minorHAnsi" w:cstheme="minorHAnsi"/>
              </w:rPr>
              <w:t xml:space="preserve">their </w:t>
            </w:r>
            <w:r w:rsidR="00177957">
              <w:rPr>
                <w:rFonts w:asciiTheme="minorHAnsi" w:hAnsiTheme="minorHAnsi" w:cstheme="minorHAnsi"/>
              </w:rPr>
              <w:t>understanding</w:t>
            </w:r>
          </w:p>
        </w:tc>
      </w:tr>
      <w:tr w:rsidR="005C1CF9" w:rsidRPr="008E18DD" w14:paraId="1B6E59C8" w14:textId="77777777" w:rsidTr="00646A1D">
        <w:trPr>
          <w:trHeight w:val="856"/>
        </w:trPr>
        <w:tc>
          <w:tcPr>
            <w:tcW w:w="3114" w:type="dxa"/>
            <w:tcBorders>
              <w:top w:val="nil"/>
            </w:tcBorders>
            <w:tcMar>
              <w:left w:w="57" w:type="dxa"/>
              <w:right w:w="57" w:type="dxa"/>
            </w:tcMar>
          </w:tcPr>
          <w:p w14:paraId="70F798AB" w14:textId="455B953F"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diverse cultural and linguistic practices about living in communities and consider these in relation to their own</w:t>
            </w:r>
            <w:r w:rsidR="00316246">
              <w:rPr>
                <w:rFonts w:cs="Calibri"/>
                <w:color w:val="000000"/>
              </w:rPr>
              <w:t xml:space="preserve"> and share </w:t>
            </w:r>
            <w:r w:rsidR="00504DAD">
              <w:rPr>
                <w:rFonts w:cs="Calibri"/>
                <w:color w:val="000000"/>
              </w:rPr>
              <w:t xml:space="preserve">their </w:t>
            </w:r>
            <w:r w:rsidR="00316246">
              <w:rPr>
                <w:rFonts w:cs="Calibri"/>
                <w:color w:val="000000"/>
              </w:rPr>
              <w:t xml:space="preserve">experiences </w:t>
            </w:r>
          </w:p>
        </w:tc>
        <w:tc>
          <w:tcPr>
            <w:tcW w:w="3118" w:type="dxa"/>
            <w:tcBorders>
              <w:top w:val="nil"/>
            </w:tcBorders>
            <w:tcMar>
              <w:left w:w="57" w:type="dxa"/>
              <w:right w:w="57" w:type="dxa"/>
            </w:tcMar>
          </w:tcPr>
          <w:p w14:paraId="65A8C48A" w14:textId="6F8502FA"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diverse cultural and linguistic practices about living in communities and consider these in relation to their own</w:t>
            </w:r>
            <w:r w:rsidR="00316246">
              <w:rPr>
                <w:rFonts w:cs="Calibri"/>
                <w:color w:val="000000"/>
              </w:rPr>
              <w:t xml:space="preserve"> and share</w:t>
            </w:r>
            <w:r w:rsidR="00504DAD">
              <w:rPr>
                <w:rFonts w:cs="Calibri"/>
                <w:color w:val="000000"/>
              </w:rPr>
              <w:t xml:space="preserve"> their</w:t>
            </w:r>
            <w:r w:rsidR="00316246">
              <w:rPr>
                <w:rFonts w:cs="Calibri"/>
                <w:color w:val="000000"/>
              </w:rPr>
              <w:t xml:space="preserve"> experiences</w:t>
            </w:r>
          </w:p>
        </w:tc>
        <w:tc>
          <w:tcPr>
            <w:tcW w:w="2840" w:type="dxa"/>
            <w:tcBorders>
              <w:top w:val="nil"/>
            </w:tcBorders>
            <w:tcMar>
              <w:left w:w="57" w:type="dxa"/>
              <w:right w:w="57" w:type="dxa"/>
            </w:tcMar>
          </w:tcPr>
          <w:p w14:paraId="1688DC0B" w14:textId="573D1049"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language learning about experiences of societies and communities and consider </w:t>
            </w:r>
            <w:r w:rsidR="00177957">
              <w:rPr>
                <w:rFonts w:asciiTheme="minorHAnsi" w:hAnsiTheme="minorHAnsi" w:cstheme="minorHAnsi"/>
              </w:rPr>
              <w:t>and share</w:t>
            </w:r>
            <w:r w:rsidRPr="008E18DD">
              <w:rPr>
                <w:rFonts w:asciiTheme="minorHAnsi" w:hAnsiTheme="minorHAnsi" w:cstheme="minorHAnsi"/>
              </w:rPr>
              <w:t xml:space="preserve"> their own experiences</w:t>
            </w:r>
            <w:r w:rsidR="00316246">
              <w:rPr>
                <w:rFonts w:cs="Calibri"/>
                <w:color w:val="000000"/>
              </w:rPr>
              <w:t xml:space="preserve"> </w:t>
            </w:r>
          </w:p>
        </w:tc>
      </w:tr>
    </w:tbl>
    <w:p w14:paraId="7D717AE3" w14:textId="77777777" w:rsidR="00CB21A5" w:rsidRPr="00646A1D" w:rsidRDefault="00CB21A5" w:rsidP="008E18DD">
      <w:pPr>
        <w:spacing w:after="120"/>
        <w:rPr>
          <w:rFonts w:asciiTheme="minorHAnsi" w:eastAsia="Times New Roman" w:hAnsiTheme="minorHAnsi" w:cstheme="minorHAnsi"/>
        </w:rPr>
      </w:pPr>
      <w:r w:rsidRPr="00646A1D">
        <w:rPr>
          <w:rFonts w:asciiTheme="minorHAnsi" w:hAnsiTheme="minorHAnsi" w:cstheme="minorHAnsi"/>
        </w:rPr>
        <w:br w:type="page"/>
      </w:r>
    </w:p>
    <w:p w14:paraId="03B2F97D" w14:textId="3AAF9846" w:rsidR="006C4576" w:rsidRPr="008E18DD" w:rsidRDefault="006C4576"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0419D341" w14:textId="77777777" w:rsidR="00403609" w:rsidRPr="008E18DD" w:rsidRDefault="00403609" w:rsidP="008E18DD">
      <w:pPr>
        <w:spacing w:after="120"/>
        <w:rPr>
          <w:rFonts w:asciiTheme="minorHAnsi" w:hAnsiTheme="minorHAnsi" w:cstheme="minorHAnsi"/>
        </w:rPr>
      </w:pPr>
      <w:bookmarkStart w:id="83" w:name="_Hlk11315480"/>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6"/>
        <w:gridCol w:w="2976"/>
        <w:gridCol w:w="2840"/>
      </w:tblGrid>
      <w:tr w:rsidR="006B6545" w:rsidRPr="008E18DD" w14:paraId="5A8FCC0D" w14:textId="77777777" w:rsidTr="00D73068">
        <w:trPr>
          <w:tblHeader/>
        </w:trPr>
        <w:tc>
          <w:tcPr>
            <w:tcW w:w="3256" w:type="dxa"/>
            <w:tcBorders>
              <w:bottom w:val="single" w:sz="4" w:space="0" w:color="auto"/>
            </w:tcBorders>
            <w:tcMar>
              <w:left w:w="57" w:type="dxa"/>
              <w:right w:w="57" w:type="dxa"/>
            </w:tcMar>
          </w:tcPr>
          <w:bookmarkEnd w:id="83"/>
          <w:p w14:paraId="6DCA29D8" w14:textId="77777777" w:rsidR="00950A4C" w:rsidRPr="008E18DD" w:rsidRDefault="00950A4C" w:rsidP="00646A1D">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2976" w:type="dxa"/>
            <w:tcBorders>
              <w:bottom w:val="single" w:sz="4" w:space="0" w:color="auto"/>
            </w:tcBorders>
            <w:tcMar>
              <w:left w:w="57" w:type="dxa"/>
              <w:right w:w="57" w:type="dxa"/>
            </w:tcMar>
          </w:tcPr>
          <w:p w14:paraId="7FB43D60" w14:textId="77777777" w:rsidR="00950A4C" w:rsidRPr="008E18DD" w:rsidRDefault="00950A4C" w:rsidP="00646A1D">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left w:w="57" w:type="dxa"/>
              <w:right w:w="57" w:type="dxa"/>
            </w:tcMar>
          </w:tcPr>
          <w:p w14:paraId="40A37A18" w14:textId="77777777" w:rsidR="00950A4C" w:rsidRPr="008E18DD" w:rsidRDefault="00950A4C" w:rsidP="00646A1D">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AF27D7" w:rsidRPr="008E18DD" w14:paraId="1A05D138" w14:textId="01DA48CB" w:rsidTr="00646A1D">
        <w:trPr>
          <w:cantSplit/>
        </w:trPr>
        <w:tc>
          <w:tcPr>
            <w:tcW w:w="9072" w:type="dxa"/>
            <w:gridSpan w:val="3"/>
            <w:tcBorders>
              <w:bottom w:val="single" w:sz="4" w:space="0" w:color="auto"/>
            </w:tcBorders>
            <w:tcMar>
              <w:left w:w="57" w:type="dxa"/>
              <w:right w:w="57" w:type="dxa"/>
            </w:tcMar>
          </w:tcPr>
          <w:p w14:paraId="2E273CA9" w14:textId="15E4EADC" w:rsidR="00AF27D7" w:rsidRPr="008E18DD" w:rsidRDefault="004B1B84" w:rsidP="00646A1D">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r>
              <w:rPr>
                <w:rFonts w:asciiTheme="minorHAnsi" w:hAnsiTheme="minorHAnsi" w:cstheme="minorHAnsi"/>
              </w:rPr>
              <w:t xml:space="preserve">  </w:t>
            </w:r>
          </w:p>
        </w:tc>
      </w:tr>
      <w:tr w:rsidR="00316246" w:rsidRPr="008E18DD" w14:paraId="79FA5986" w14:textId="77777777" w:rsidTr="00D73068">
        <w:trPr>
          <w:cantSplit/>
          <w:trHeight w:val="761"/>
        </w:trPr>
        <w:tc>
          <w:tcPr>
            <w:tcW w:w="3256" w:type="dxa"/>
            <w:tcBorders>
              <w:top w:val="single" w:sz="4" w:space="0" w:color="auto"/>
              <w:left w:val="single" w:sz="4" w:space="0" w:color="auto"/>
              <w:bottom w:val="nil"/>
              <w:right w:val="single" w:sz="4" w:space="0" w:color="auto"/>
            </w:tcBorders>
            <w:tcMar>
              <w:left w:w="57" w:type="dxa"/>
              <w:right w:w="57" w:type="dxa"/>
            </w:tcMar>
          </w:tcPr>
          <w:p w14:paraId="6C381EAB" w14:textId="5CA6A7D8"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create coherent, </w:t>
            </w:r>
            <w:r w:rsidR="00936FBF">
              <w:rPr>
                <w:rFonts w:asciiTheme="minorHAnsi" w:hAnsiTheme="minorHAnsi" w:cstheme="minorHAnsi"/>
              </w:rPr>
              <w:t>beautiful</w:t>
            </w:r>
            <w:r w:rsidR="00504DAD">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w:t>
            </w:r>
            <w:r w:rsidR="004B1B84">
              <w:rPr>
                <w:rFonts w:asciiTheme="minorHAnsi" w:hAnsiTheme="minorHAnsi" w:cstheme="minorHAnsi"/>
              </w:rPr>
              <w:t xml:space="preserve"> </w:t>
            </w:r>
            <w:r w:rsidRPr="008E18DD">
              <w:rPr>
                <w:rFonts w:asciiTheme="minorHAnsi" w:hAnsiTheme="minorHAnsi" w:cstheme="minorHAnsi"/>
              </w:rPr>
              <w:t xml:space="preserve">texts about living and participating in a community with depth and breadth for intended purpose, audience and context, e.g., design a social change advertising campaign, reflecting on visiting an event/festival, </w:t>
            </w:r>
          </w:p>
        </w:tc>
        <w:tc>
          <w:tcPr>
            <w:tcW w:w="2976" w:type="dxa"/>
            <w:tcBorders>
              <w:top w:val="single" w:sz="4" w:space="0" w:color="auto"/>
              <w:left w:val="single" w:sz="4" w:space="0" w:color="auto"/>
              <w:bottom w:val="nil"/>
              <w:right w:val="single" w:sz="4" w:space="0" w:color="auto"/>
            </w:tcBorders>
            <w:tcMar>
              <w:left w:w="57" w:type="dxa"/>
              <w:right w:w="57" w:type="dxa"/>
            </w:tcMar>
          </w:tcPr>
          <w:p w14:paraId="3FFD7158" w14:textId="0081F5D2"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create insightful, </w:t>
            </w:r>
            <w:r w:rsidR="00936FBF">
              <w:rPr>
                <w:rFonts w:asciiTheme="minorHAnsi" w:hAnsiTheme="minorHAnsi" w:cstheme="minorHAnsi"/>
              </w:rPr>
              <w:t>or beautiful</w:t>
            </w:r>
            <w:r w:rsidR="00504DAD">
              <w:rPr>
                <w:rFonts w:asciiTheme="minorHAnsi" w:hAnsiTheme="minorHAnsi" w:cstheme="minorHAnsi"/>
              </w:rPr>
              <w:t>/engaging</w:t>
            </w:r>
            <w:r w:rsidR="00936FBF">
              <w:rPr>
                <w:rFonts w:asciiTheme="minorHAnsi" w:hAnsiTheme="minorHAnsi" w:cstheme="minorHAnsi"/>
              </w:rPr>
              <w:t>,</w:t>
            </w:r>
            <w:r w:rsidR="00936FBF" w:rsidRPr="008E18DD">
              <w:rPr>
                <w:rFonts w:asciiTheme="minorHAnsi" w:hAnsiTheme="minorHAnsi" w:cstheme="minorHAnsi"/>
              </w:rPr>
              <w:t xml:space="preserve"> </w:t>
            </w:r>
            <w:r w:rsidRPr="008E18DD">
              <w:rPr>
                <w:rFonts w:asciiTheme="minorHAnsi" w:hAnsiTheme="minorHAnsi" w:cstheme="minorHAnsi"/>
              </w:rPr>
              <w:t>accurate</w:t>
            </w:r>
            <w:r w:rsidR="004B1B84">
              <w:rPr>
                <w:rFonts w:asciiTheme="minorHAnsi" w:hAnsiTheme="minorHAnsi" w:cstheme="minorHAnsi"/>
              </w:rPr>
              <w:t xml:space="preserve"> </w:t>
            </w:r>
            <w:r w:rsidRPr="008E18DD">
              <w:rPr>
                <w:rFonts w:asciiTheme="minorHAnsi" w:hAnsiTheme="minorHAnsi" w:cstheme="minorHAnsi"/>
              </w:rPr>
              <w:t>texts about living and participating in a community with depth and breadth for intended purpose, audience and context, e.g., design a social change advertising campaign, reflecting on visiting an event/festival, responding to an opinion article</w:t>
            </w:r>
          </w:p>
        </w:tc>
        <w:tc>
          <w:tcPr>
            <w:tcW w:w="2840" w:type="dxa"/>
            <w:tcBorders>
              <w:top w:val="single" w:sz="4" w:space="0" w:color="auto"/>
              <w:left w:val="single" w:sz="4" w:space="0" w:color="auto"/>
              <w:bottom w:val="nil"/>
              <w:right w:val="single" w:sz="4" w:space="0" w:color="auto"/>
            </w:tcBorders>
            <w:tcMar>
              <w:left w:w="57" w:type="dxa"/>
              <w:right w:w="57" w:type="dxa"/>
            </w:tcMar>
          </w:tcPr>
          <w:p w14:paraId="78F2141B" w14:textId="268E9AA7"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interact in target language to explain topics of study about experiences of </w:t>
            </w:r>
            <w:r w:rsidRPr="008E18DD">
              <w:rPr>
                <w:rFonts w:asciiTheme="minorHAnsi" w:hAnsiTheme="minorHAnsi" w:cstheme="minorHAnsi"/>
                <w:color w:val="000000"/>
              </w:rPr>
              <w:t>societies and communities</w:t>
            </w:r>
          </w:p>
        </w:tc>
      </w:tr>
      <w:tr w:rsidR="00316246" w:rsidRPr="008E18DD" w14:paraId="746AB84E" w14:textId="77777777" w:rsidTr="00D73068">
        <w:trPr>
          <w:cantSplit/>
          <w:trHeight w:val="1265"/>
        </w:trPr>
        <w:tc>
          <w:tcPr>
            <w:tcW w:w="3256" w:type="dxa"/>
            <w:tcBorders>
              <w:top w:val="nil"/>
              <w:left w:val="single" w:sz="4" w:space="0" w:color="auto"/>
              <w:bottom w:val="nil"/>
              <w:right w:val="single" w:sz="4" w:space="0" w:color="auto"/>
            </w:tcBorders>
            <w:tcMar>
              <w:left w:w="57" w:type="dxa"/>
              <w:right w:w="57" w:type="dxa"/>
            </w:tcMar>
          </w:tcPr>
          <w:p w14:paraId="1449647D" w14:textId="14C01F6E"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and/or mediate meaning about living in a community, e.g., annotated translation, write for different audiences, travel advice texts, progress journal</w:t>
            </w:r>
          </w:p>
        </w:tc>
        <w:tc>
          <w:tcPr>
            <w:tcW w:w="2976" w:type="dxa"/>
            <w:tcBorders>
              <w:top w:val="nil"/>
              <w:left w:val="single" w:sz="4" w:space="0" w:color="auto"/>
              <w:bottom w:val="nil"/>
              <w:right w:val="single" w:sz="4" w:space="0" w:color="auto"/>
            </w:tcBorders>
            <w:tcMar>
              <w:left w:w="57" w:type="dxa"/>
              <w:right w:w="57" w:type="dxa"/>
            </w:tcMar>
          </w:tcPr>
          <w:p w14:paraId="5EA0DE29" w14:textId="78B3BCB6"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living in a community, e.g., simulated interview with a local leader/activist, annotated translation, write for different audiences, travel advice texts, progress journal</w:t>
            </w:r>
          </w:p>
        </w:tc>
        <w:tc>
          <w:tcPr>
            <w:tcW w:w="2840" w:type="dxa"/>
            <w:tcBorders>
              <w:top w:val="nil"/>
              <w:left w:val="single" w:sz="4" w:space="0" w:color="auto"/>
              <w:bottom w:val="nil"/>
              <w:right w:val="single" w:sz="4" w:space="0" w:color="auto"/>
            </w:tcBorders>
            <w:tcMar>
              <w:left w:w="57" w:type="dxa"/>
              <w:right w:w="57" w:type="dxa"/>
            </w:tcMar>
          </w:tcPr>
          <w:p w14:paraId="5C77A110" w14:textId="0DB1F682"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literacy skills in target language to create and/or respond to texts about experiences </w:t>
            </w:r>
            <w:r w:rsidRPr="008E18DD">
              <w:rPr>
                <w:rFonts w:asciiTheme="minorHAnsi" w:hAnsiTheme="minorHAnsi" w:cstheme="minorHAnsi"/>
                <w:color w:val="000000"/>
              </w:rPr>
              <w:t>societies and communities</w:t>
            </w:r>
          </w:p>
        </w:tc>
      </w:tr>
      <w:tr w:rsidR="00316246" w:rsidRPr="008E18DD" w14:paraId="22474C77" w14:textId="77777777" w:rsidTr="00D73068">
        <w:trPr>
          <w:cantSplit/>
          <w:trHeight w:val="1265"/>
        </w:trPr>
        <w:tc>
          <w:tcPr>
            <w:tcW w:w="3256" w:type="dxa"/>
            <w:tcBorders>
              <w:top w:val="nil"/>
              <w:left w:val="single" w:sz="4" w:space="0" w:color="auto"/>
              <w:bottom w:val="single" w:sz="4" w:space="0" w:color="auto"/>
              <w:right w:val="single" w:sz="4" w:space="0" w:color="auto"/>
            </w:tcBorders>
            <w:tcMar>
              <w:left w:w="57" w:type="dxa"/>
              <w:right w:w="57" w:type="dxa"/>
            </w:tcMar>
          </w:tcPr>
          <w:p w14:paraId="62CA1DF1" w14:textId="298283E6" w:rsidR="00316246" w:rsidRPr="008E18DD" w:rsidRDefault="004B1B84" w:rsidP="00316246">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316246" w:rsidRPr="008E18DD">
              <w:rPr>
                <w:rFonts w:asciiTheme="minorHAnsi" w:hAnsiTheme="minorHAnsi" w:cstheme="minorHAnsi"/>
              </w:rPr>
              <w:t xml:space="preserve">grammar, familiar and unfamiliar vocabulary and idiomatic expressions to exchange </w:t>
            </w:r>
            <w:r>
              <w:rPr>
                <w:rFonts w:asciiTheme="minorHAnsi" w:hAnsiTheme="minorHAnsi" w:cstheme="minorHAnsi"/>
              </w:rPr>
              <w:t xml:space="preserve">experiences and </w:t>
            </w:r>
            <w:r w:rsidR="00316246" w:rsidRPr="008E18DD">
              <w:rPr>
                <w:rFonts w:asciiTheme="minorHAnsi" w:hAnsiTheme="minorHAnsi" w:cstheme="minorHAnsi"/>
              </w:rPr>
              <w:t>analyses of ideas about living in a community clearly, coherently, e.g., using quotations- direct and indirect speech, language of analysis, simple elements of persuasion- bandwagon, call to action, imperative mood, modal verbs; future aspirations and goals</w:t>
            </w:r>
          </w:p>
        </w:tc>
        <w:tc>
          <w:tcPr>
            <w:tcW w:w="2976" w:type="dxa"/>
            <w:tcBorders>
              <w:top w:val="nil"/>
              <w:left w:val="single" w:sz="4" w:space="0" w:color="auto"/>
              <w:bottom w:val="single" w:sz="4" w:space="0" w:color="auto"/>
              <w:right w:val="single" w:sz="4" w:space="0" w:color="auto"/>
            </w:tcBorders>
            <w:tcMar>
              <w:left w:w="57" w:type="dxa"/>
              <w:right w:w="57" w:type="dxa"/>
            </w:tcMar>
          </w:tcPr>
          <w:p w14:paraId="7EEB9C7C" w14:textId="0F0AD1BB" w:rsidR="00316246" w:rsidRPr="008E18DD" w:rsidRDefault="004B1B84" w:rsidP="00316246">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316246" w:rsidRPr="008E18DD">
              <w:rPr>
                <w:rFonts w:asciiTheme="minorHAnsi" w:hAnsiTheme="minorHAnsi" w:cstheme="minorHAnsi"/>
              </w:rPr>
              <w:t xml:space="preserve">complex grammar, familiar and unfamiliar vocabulary and idiomatic expressions to exchange </w:t>
            </w:r>
            <w:r>
              <w:rPr>
                <w:rFonts w:asciiTheme="minorHAnsi" w:hAnsiTheme="minorHAnsi" w:cstheme="minorHAnsi"/>
              </w:rPr>
              <w:t xml:space="preserve">experiences and </w:t>
            </w:r>
            <w:r w:rsidR="00316246" w:rsidRPr="008E18DD">
              <w:rPr>
                <w:rFonts w:asciiTheme="minorHAnsi" w:hAnsiTheme="minorHAnsi" w:cstheme="minorHAnsi"/>
              </w:rPr>
              <w:t>evaluations of ideas about living in a community clearly, coherently and with impact, e.g., using quotations- direct and indirect speech, language of</w:t>
            </w:r>
            <w:r>
              <w:rPr>
                <w:rFonts w:asciiTheme="minorHAnsi" w:hAnsiTheme="minorHAnsi" w:cstheme="minorHAnsi"/>
              </w:rPr>
              <w:t xml:space="preserve"> </w:t>
            </w:r>
            <w:r w:rsidR="00316246" w:rsidRPr="008E18DD">
              <w:rPr>
                <w:rFonts w:asciiTheme="minorHAnsi" w:hAnsiTheme="minorHAnsi" w:cstheme="minorHAnsi"/>
              </w:rPr>
              <w:t>social/</w:t>
            </w:r>
            <w:r>
              <w:rPr>
                <w:rFonts w:asciiTheme="minorHAnsi" w:hAnsiTheme="minorHAnsi" w:cstheme="minorHAnsi"/>
              </w:rPr>
              <w:t xml:space="preserve"> </w:t>
            </w:r>
            <w:r w:rsidR="00316246" w:rsidRPr="008E18DD">
              <w:rPr>
                <w:rFonts w:asciiTheme="minorHAnsi" w:hAnsiTheme="minorHAnsi" w:cstheme="minorHAnsi"/>
              </w:rPr>
              <w:t>economic/</w:t>
            </w:r>
            <w:r>
              <w:rPr>
                <w:rFonts w:asciiTheme="minorHAnsi" w:hAnsiTheme="minorHAnsi" w:cstheme="minorHAnsi"/>
              </w:rPr>
              <w:t xml:space="preserve"> </w:t>
            </w:r>
            <w:r w:rsidR="00316246" w:rsidRPr="008E18DD">
              <w:rPr>
                <w:rFonts w:asciiTheme="minorHAnsi" w:hAnsiTheme="minorHAnsi" w:cstheme="minorHAnsi"/>
              </w:rPr>
              <w:t>scientific analysis, simple elements of rhetoric and persuasion- bandwagon, call to action, imperative mood, modal verbs; future aspirations and goals</w:t>
            </w:r>
          </w:p>
        </w:tc>
        <w:tc>
          <w:tcPr>
            <w:tcW w:w="2840" w:type="dxa"/>
            <w:tcBorders>
              <w:top w:val="nil"/>
              <w:left w:val="single" w:sz="4" w:space="0" w:color="auto"/>
              <w:bottom w:val="single" w:sz="4" w:space="0" w:color="auto"/>
              <w:right w:val="single" w:sz="4" w:space="0" w:color="auto"/>
            </w:tcBorders>
            <w:tcMar>
              <w:left w:w="57" w:type="dxa"/>
              <w:right w:w="57" w:type="dxa"/>
            </w:tcMar>
          </w:tcPr>
          <w:p w14:paraId="2FDF3D81" w14:textId="066598A5" w:rsidR="00316246" w:rsidRPr="008E18DD" w:rsidRDefault="00316246"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accurate language, vocabulary and grammar both orally and/or in writing about experiences of </w:t>
            </w:r>
            <w:r w:rsidRPr="00177957">
              <w:rPr>
                <w:rFonts w:asciiTheme="minorHAnsi" w:hAnsiTheme="minorHAnsi" w:cstheme="minorHAnsi"/>
              </w:rPr>
              <w:t>societies and communities</w:t>
            </w:r>
          </w:p>
        </w:tc>
      </w:tr>
      <w:tr w:rsidR="00316246" w:rsidRPr="008E18DD" w14:paraId="5CCA858D" w14:textId="77777777" w:rsidTr="00A84D5D">
        <w:trPr>
          <w:cantSplit/>
          <w:trHeight w:val="1265"/>
        </w:trPr>
        <w:tc>
          <w:tcPr>
            <w:tcW w:w="3256" w:type="dxa"/>
            <w:tcBorders>
              <w:top w:val="nil"/>
              <w:left w:val="single" w:sz="4" w:space="0" w:color="auto"/>
              <w:bottom w:val="single" w:sz="4" w:space="0" w:color="auto"/>
              <w:right w:val="single" w:sz="4" w:space="0" w:color="auto"/>
            </w:tcBorders>
            <w:tcMar>
              <w:left w:w="57" w:type="dxa"/>
              <w:right w:w="57" w:type="dxa"/>
            </w:tcMar>
          </w:tcPr>
          <w:p w14:paraId="031944D0" w14:textId="029D99E2" w:rsidR="00316246" w:rsidRPr="008E18DD" w:rsidDel="00316246"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lastRenderedPageBreak/>
              <w:t>apply the principles of academic integrity consistently and clearly and promotes audience confidence in ideas about living in a community, e.g., using reliable information sources in target language, referencing conventions in target language, using technology appropriately</w:t>
            </w:r>
          </w:p>
        </w:tc>
        <w:tc>
          <w:tcPr>
            <w:tcW w:w="2976" w:type="dxa"/>
            <w:tcBorders>
              <w:top w:val="nil"/>
              <w:left w:val="single" w:sz="4" w:space="0" w:color="auto"/>
              <w:bottom w:val="single" w:sz="4" w:space="0" w:color="auto"/>
              <w:right w:val="single" w:sz="4" w:space="0" w:color="auto"/>
            </w:tcBorders>
            <w:tcMar>
              <w:left w:w="57" w:type="dxa"/>
              <w:right w:w="57" w:type="dxa"/>
            </w:tcMar>
          </w:tcPr>
          <w:p w14:paraId="7B718B9E" w14:textId="73251F75" w:rsidR="00316246" w:rsidRPr="008E18DD" w:rsidDel="00316246"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living in a community, e.g., using reliable information sources in target language, referencing conventions in target language, using technology appropriately</w:t>
            </w:r>
          </w:p>
        </w:tc>
        <w:tc>
          <w:tcPr>
            <w:tcW w:w="2840" w:type="dxa"/>
            <w:tcBorders>
              <w:top w:val="nil"/>
              <w:left w:val="single" w:sz="4" w:space="0" w:color="auto"/>
              <w:bottom w:val="single" w:sz="4" w:space="0" w:color="auto"/>
              <w:right w:val="single" w:sz="4" w:space="0" w:color="auto"/>
            </w:tcBorders>
            <w:tcMar>
              <w:left w:w="57" w:type="dxa"/>
              <w:right w:w="57" w:type="dxa"/>
            </w:tcMar>
          </w:tcPr>
          <w:p w14:paraId="4E06251C" w14:textId="7234B9B9" w:rsidR="00316246" w:rsidRPr="008E18DD" w:rsidRDefault="00316246"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experiences of societies and communities</w:t>
            </w:r>
          </w:p>
        </w:tc>
      </w:tr>
      <w:tr w:rsidR="006F3115" w:rsidRPr="008E18DD" w14:paraId="128EF957" w14:textId="65F6154A" w:rsidTr="00A84D5D">
        <w:trPr>
          <w:cantSplit/>
        </w:trPr>
        <w:tc>
          <w:tcPr>
            <w:tcW w:w="9072" w:type="dxa"/>
            <w:gridSpan w:val="3"/>
            <w:tcBorders>
              <w:top w:val="single" w:sz="4" w:space="0" w:color="auto"/>
              <w:bottom w:val="single" w:sz="4" w:space="0" w:color="auto"/>
            </w:tcBorders>
            <w:tcMar>
              <w:left w:w="57" w:type="dxa"/>
              <w:right w:w="57" w:type="dxa"/>
            </w:tcMar>
          </w:tcPr>
          <w:p w14:paraId="2C9B9D30" w14:textId="1961D83A" w:rsidR="006F3115" w:rsidRPr="008E18DD" w:rsidRDefault="004B1B84" w:rsidP="00646A1D">
            <w:pPr>
              <w:pStyle w:val="Tabletextbold"/>
              <w:ind w:left="0"/>
              <w:rPr>
                <w:rFonts w:asciiTheme="minorHAnsi" w:hAnsiTheme="minorHAnsi" w:cstheme="minorHAnsi"/>
              </w:rPr>
            </w:pPr>
            <w:r w:rsidRPr="008E18DD">
              <w:rPr>
                <w:rFonts w:asciiTheme="minorHAnsi" w:hAnsiTheme="minorHAnsi" w:cstheme="minorHAnsi"/>
              </w:rPr>
              <w:t>Understanding Language and Culture</w:t>
            </w:r>
          </w:p>
        </w:tc>
      </w:tr>
      <w:tr w:rsidR="00316246" w:rsidRPr="008E18DD" w14:paraId="33531CD0" w14:textId="77777777" w:rsidTr="00A84D5D">
        <w:trPr>
          <w:cantSplit/>
          <w:trHeight w:val="1167"/>
        </w:trPr>
        <w:tc>
          <w:tcPr>
            <w:tcW w:w="3256" w:type="dxa"/>
            <w:tcBorders>
              <w:top w:val="single" w:sz="4" w:space="0" w:color="auto"/>
              <w:bottom w:val="nil"/>
            </w:tcBorders>
            <w:tcMar>
              <w:left w:w="57" w:type="dxa"/>
              <w:right w:w="57" w:type="dxa"/>
            </w:tcMar>
          </w:tcPr>
          <w:p w14:paraId="47BCD6E7" w14:textId="6CB934DC"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analyse familiar and unfamiliar target language and/or script about living and participating in a community to decode and infer meaning and draw conclusions, e.g., texts of social commentary, research into community life, interpreting graphs</w:t>
            </w:r>
          </w:p>
        </w:tc>
        <w:tc>
          <w:tcPr>
            <w:tcW w:w="2976" w:type="dxa"/>
            <w:tcBorders>
              <w:top w:val="single" w:sz="4" w:space="0" w:color="auto"/>
              <w:bottom w:val="nil"/>
            </w:tcBorders>
            <w:tcMar>
              <w:left w:w="57" w:type="dxa"/>
              <w:right w:w="57" w:type="dxa"/>
            </w:tcMar>
          </w:tcPr>
          <w:p w14:paraId="328D2A5E" w14:textId="182DBA2F"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critically analyse familiar and unfamiliar target language and/or script about living and participating in a community to decode and infer meaning and draw logical conclusions, e.g., texts of social commentary, research into community life, interpreting graphs</w:t>
            </w:r>
          </w:p>
        </w:tc>
        <w:tc>
          <w:tcPr>
            <w:tcW w:w="2840" w:type="dxa"/>
            <w:tcBorders>
              <w:top w:val="single" w:sz="4" w:space="0" w:color="auto"/>
              <w:bottom w:val="nil"/>
            </w:tcBorders>
            <w:tcMar>
              <w:left w:w="57" w:type="dxa"/>
              <w:right w:w="57" w:type="dxa"/>
            </w:tcMar>
          </w:tcPr>
          <w:p w14:paraId="6C9F38CE" w14:textId="2D4C6408"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interacts to explain topics about</w:t>
            </w:r>
            <w:r w:rsidRPr="008E18DD">
              <w:rPr>
                <w:rFonts w:asciiTheme="minorHAnsi" w:hAnsiTheme="minorHAnsi" w:cstheme="minorHAnsi"/>
              </w:rPr>
              <w:t xml:space="preserve"> society and community</w:t>
            </w:r>
          </w:p>
        </w:tc>
      </w:tr>
      <w:tr w:rsidR="00316246" w:rsidRPr="008E18DD" w14:paraId="26C1628D" w14:textId="77777777" w:rsidTr="00316246">
        <w:tblPrEx>
          <w:tblCellMar>
            <w:left w:w="108" w:type="dxa"/>
            <w:right w:w="108" w:type="dxa"/>
          </w:tblCellMar>
        </w:tblPrEx>
        <w:trPr>
          <w:cantSplit/>
          <w:trHeight w:val="1167"/>
        </w:trPr>
        <w:tc>
          <w:tcPr>
            <w:tcW w:w="3256" w:type="dxa"/>
            <w:tcBorders>
              <w:top w:val="nil"/>
              <w:bottom w:val="nil"/>
            </w:tcBorders>
            <w:tcMar>
              <w:left w:w="57" w:type="dxa"/>
              <w:right w:w="57" w:type="dxa"/>
            </w:tcMar>
          </w:tcPr>
          <w:p w14:paraId="54CBF076" w14:textId="2D1CB37C"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developing intercultural</w:t>
            </w:r>
            <w:r w:rsidR="00FC0EE1">
              <w:rPr>
                <w:rFonts w:asciiTheme="minorHAnsi" w:hAnsiTheme="minorHAnsi" w:cstheme="minorHAnsi"/>
              </w:rPr>
              <w:t xml:space="preserve"> and linguistic</w:t>
            </w:r>
            <w:r w:rsidRPr="008E18DD">
              <w:rPr>
                <w:rFonts w:asciiTheme="minorHAnsi" w:hAnsiTheme="minorHAnsi" w:cstheme="minorHAnsi"/>
              </w:rPr>
              <w:t xml:space="preserve"> understanding about living in a community to </w:t>
            </w:r>
            <w:r w:rsidR="004B1B84">
              <w:rPr>
                <w:rFonts w:asciiTheme="minorHAnsi" w:hAnsiTheme="minorHAnsi" w:cstheme="minorHAnsi"/>
              </w:rPr>
              <w:t>justify</w:t>
            </w:r>
            <w:r w:rsidR="004B1B84" w:rsidRPr="008E18DD">
              <w:rPr>
                <w:rFonts w:asciiTheme="minorHAnsi" w:hAnsiTheme="minorHAnsi" w:cstheme="minorHAnsi"/>
              </w:rPr>
              <w:t xml:space="preserve"> </w:t>
            </w:r>
            <w:r w:rsidRPr="008E18DD">
              <w:rPr>
                <w:rFonts w:asciiTheme="minorHAnsi" w:hAnsiTheme="minorHAnsi" w:cstheme="minorHAnsi"/>
              </w:rPr>
              <w:t>the appropriateness of register and reasons for perspectives and/or behaviours with supporting evidence, e.g., explaining community events/festivals, interpreting memes/ graffiti, analysing advertising</w:t>
            </w:r>
          </w:p>
        </w:tc>
        <w:tc>
          <w:tcPr>
            <w:tcW w:w="2976" w:type="dxa"/>
            <w:tcBorders>
              <w:top w:val="nil"/>
              <w:bottom w:val="nil"/>
            </w:tcBorders>
            <w:tcMar>
              <w:left w:w="57" w:type="dxa"/>
              <w:right w:w="57" w:type="dxa"/>
            </w:tcMar>
          </w:tcPr>
          <w:p w14:paraId="2ED4B436" w14:textId="55C7E962"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emerging intercultural </w:t>
            </w:r>
            <w:r w:rsidR="00FC0EE1">
              <w:rPr>
                <w:rFonts w:asciiTheme="minorHAnsi" w:hAnsiTheme="minorHAnsi" w:cstheme="minorHAnsi"/>
              </w:rPr>
              <w:t xml:space="preserve">and linguistic </w:t>
            </w:r>
            <w:r w:rsidRPr="008E18DD">
              <w:rPr>
                <w:rFonts w:asciiTheme="minorHAnsi" w:hAnsiTheme="minorHAnsi" w:cstheme="minorHAnsi"/>
              </w:rPr>
              <w:t>understanding about living in a community to evaluate the appropriateness of register and reasons for perspectives and/or behaviours with supporting evidence, e.g., explaining community events/festivals, interpreting memes/ graffiti/ memorials, analysing advertising</w:t>
            </w:r>
          </w:p>
        </w:tc>
        <w:tc>
          <w:tcPr>
            <w:tcW w:w="2840" w:type="dxa"/>
            <w:tcBorders>
              <w:top w:val="nil"/>
              <w:bottom w:val="nil"/>
            </w:tcBorders>
            <w:tcMar>
              <w:left w:w="57" w:type="dxa"/>
              <w:right w:w="57" w:type="dxa"/>
            </w:tcMar>
          </w:tcPr>
          <w:p w14:paraId="31125130" w14:textId="2E1E7DF7"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explains experiences of societies and communities in the context of the target culture/s</w:t>
            </w:r>
            <w:r w:rsidR="00177957">
              <w:rPr>
                <w:rFonts w:asciiTheme="minorHAnsi" w:hAnsiTheme="minorHAnsi" w:cstheme="minorHAnsi"/>
                <w:color w:val="000000"/>
              </w:rPr>
              <w:t xml:space="preserve"> to others</w:t>
            </w:r>
          </w:p>
        </w:tc>
      </w:tr>
      <w:tr w:rsidR="00316246" w:rsidRPr="008E18DD" w14:paraId="15BCDBE4" w14:textId="77777777" w:rsidTr="00316246">
        <w:tblPrEx>
          <w:tblCellMar>
            <w:left w:w="108" w:type="dxa"/>
            <w:right w:w="108" w:type="dxa"/>
          </w:tblCellMar>
        </w:tblPrEx>
        <w:trPr>
          <w:cantSplit/>
          <w:trHeight w:val="1167"/>
        </w:trPr>
        <w:tc>
          <w:tcPr>
            <w:tcW w:w="3256" w:type="dxa"/>
            <w:tcBorders>
              <w:top w:val="nil"/>
              <w:bottom w:val="single" w:sz="4" w:space="0" w:color="auto"/>
            </w:tcBorders>
            <w:tcMar>
              <w:left w:w="57" w:type="dxa"/>
              <w:right w:w="57" w:type="dxa"/>
            </w:tcMar>
          </w:tcPr>
          <w:p w14:paraId="58713397" w14:textId="7943A91D"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living in a community in texts</w:t>
            </w:r>
            <w:r w:rsidR="004B1B84">
              <w:rPr>
                <w:rFonts w:asciiTheme="minorHAnsi" w:hAnsiTheme="minorHAnsi" w:cstheme="minorHAnsi"/>
              </w:rPr>
              <w:t xml:space="preserve"> and extrapolate</w:t>
            </w:r>
            <w:r w:rsidRPr="008E18DD">
              <w:rPr>
                <w:rFonts w:asciiTheme="minorHAnsi" w:hAnsiTheme="minorHAnsi" w:cstheme="minorHAnsi"/>
              </w:rPr>
              <w:t xml:space="preserve"> with evidence for ideas, e.g., film study, news items, podcasts</w:t>
            </w:r>
          </w:p>
        </w:tc>
        <w:tc>
          <w:tcPr>
            <w:tcW w:w="2976" w:type="dxa"/>
            <w:tcBorders>
              <w:top w:val="nil"/>
              <w:bottom w:val="single" w:sz="4" w:space="0" w:color="auto"/>
            </w:tcBorders>
            <w:tcMar>
              <w:left w:w="57" w:type="dxa"/>
              <w:right w:w="57" w:type="dxa"/>
            </w:tcMar>
          </w:tcPr>
          <w:p w14:paraId="09D50C7D" w14:textId="095BD340"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living in a community in texts </w:t>
            </w:r>
            <w:r w:rsidR="004B1B84">
              <w:rPr>
                <w:rFonts w:asciiTheme="minorHAnsi" w:hAnsiTheme="minorHAnsi" w:cstheme="minorHAnsi"/>
              </w:rPr>
              <w:t xml:space="preserve">and extrapolate </w:t>
            </w:r>
            <w:r w:rsidRPr="008E18DD">
              <w:rPr>
                <w:rFonts w:asciiTheme="minorHAnsi" w:hAnsiTheme="minorHAnsi" w:cstheme="minorHAnsi"/>
              </w:rPr>
              <w:t>with evidence for ideas, e.g., documentary study, news items, podcasts</w:t>
            </w:r>
          </w:p>
        </w:tc>
        <w:tc>
          <w:tcPr>
            <w:tcW w:w="2840" w:type="dxa"/>
            <w:tcBorders>
              <w:top w:val="nil"/>
              <w:bottom w:val="single" w:sz="4" w:space="0" w:color="auto"/>
            </w:tcBorders>
            <w:tcMar>
              <w:left w:w="57" w:type="dxa"/>
              <w:right w:w="57" w:type="dxa"/>
            </w:tcMar>
          </w:tcPr>
          <w:p w14:paraId="4D4CC8B6" w14:textId="77777777" w:rsidR="00316246" w:rsidRPr="008E18DD" w:rsidRDefault="00316246" w:rsidP="00316246">
            <w:pPr>
              <w:pStyle w:val="ListBulletintable"/>
              <w:spacing w:after="60"/>
              <w:ind w:left="366" w:hanging="284"/>
              <w:rPr>
                <w:rFonts w:asciiTheme="minorHAnsi" w:hAnsiTheme="minorHAnsi" w:cstheme="minorHAnsi"/>
              </w:rPr>
            </w:pPr>
          </w:p>
        </w:tc>
      </w:tr>
    </w:tbl>
    <w:p w14:paraId="2345D56D" w14:textId="77777777" w:rsidR="00316246" w:rsidRDefault="00316246">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6"/>
        <w:gridCol w:w="2976"/>
        <w:gridCol w:w="2840"/>
      </w:tblGrid>
      <w:tr w:rsidR="00316246" w:rsidRPr="008E18DD" w14:paraId="43C04EC7" w14:textId="77777777" w:rsidTr="00316246">
        <w:trPr>
          <w:cantSplit/>
        </w:trPr>
        <w:tc>
          <w:tcPr>
            <w:tcW w:w="3256" w:type="dxa"/>
            <w:tcBorders>
              <w:top w:val="single" w:sz="4" w:space="0" w:color="auto"/>
              <w:bottom w:val="single" w:sz="4" w:space="0" w:color="auto"/>
            </w:tcBorders>
            <w:tcMar>
              <w:left w:w="57" w:type="dxa"/>
              <w:right w:w="57" w:type="dxa"/>
            </w:tcMar>
          </w:tcPr>
          <w:p w14:paraId="199F1B1C" w14:textId="2F2244FB" w:rsidR="00316246" w:rsidRPr="008E18DD" w:rsidRDefault="00316246" w:rsidP="004B1B84">
            <w:pPr>
              <w:pStyle w:val="Tabletextbold"/>
              <w:ind w:left="0"/>
              <w:jc w:val="center"/>
              <w:rPr>
                <w:rFonts w:asciiTheme="minorHAnsi" w:hAnsiTheme="minorHAnsi" w:cstheme="minorHAnsi"/>
              </w:rPr>
            </w:pPr>
            <w:r w:rsidRPr="008E18DD">
              <w:rPr>
                <w:rFonts w:asciiTheme="minorHAnsi" w:hAnsiTheme="minorHAnsi" w:cstheme="minorHAnsi"/>
              </w:rPr>
              <w:lastRenderedPageBreak/>
              <w:t>A Course</w:t>
            </w:r>
          </w:p>
        </w:tc>
        <w:tc>
          <w:tcPr>
            <w:tcW w:w="2976" w:type="dxa"/>
            <w:tcBorders>
              <w:top w:val="single" w:sz="4" w:space="0" w:color="auto"/>
              <w:bottom w:val="single" w:sz="4" w:space="0" w:color="auto"/>
            </w:tcBorders>
          </w:tcPr>
          <w:p w14:paraId="07DFC642" w14:textId="50BD0CAD" w:rsidR="00316246" w:rsidRPr="008E18DD" w:rsidRDefault="00316246" w:rsidP="004B1B84">
            <w:pPr>
              <w:pStyle w:val="Tabletextbold"/>
              <w:ind w:left="0"/>
              <w:jc w:val="center"/>
              <w:rPr>
                <w:rFonts w:asciiTheme="minorHAnsi" w:hAnsiTheme="minorHAnsi" w:cstheme="minorHAnsi"/>
              </w:rPr>
            </w:pPr>
            <w:r w:rsidRPr="008E18DD">
              <w:rPr>
                <w:rFonts w:asciiTheme="minorHAnsi" w:hAnsiTheme="minorHAnsi" w:cstheme="minorHAnsi"/>
              </w:rPr>
              <w:t>T Course</w:t>
            </w:r>
          </w:p>
        </w:tc>
        <w:tc>
          <w:tcPr>
            <w:tcW w:w="2840" w:type="dxa"/>
            <w:tcBorders>
              <w:top w:val="single" w:sz="4" w:space="0" w:color="auto"/>
              <w:bottom w:val="single" w:sz="4" w:space="0" w:color="auto"/>
            </w:tcBorders>
          </w:tcPr>
          <w:p w14:paraId="7986CF01" w14:textId="7F9C2B3A" w:rsidR="00316246" w:rsidRPr="008E18DD" w:rsidRDefault="00316246" w:rsidP="004B1B84">
            <w:pPr>
              <w:pStyle w:val="Tabletextbold"/>
              <w:ind w:left="0"/>
              <w:jc w:val="center"/>
              <w:rPr>
                <w:rFonts w:asciiTheme="minorHAnsi" w:hAnsiTheme="minorHAnsi" w:cstheme="minorHAnsi"/>
              </w:rPr>
            </w:pPr>
            <w:r w:rsidRPr="008E18DD">
              <w:rPr>
                <w:rFonts w:asciiTheme="minorHAnsi" w:hAnsiTheme="minorHAnsi" w:cstheme="minorHAnsi"/>
              </w:rPr>
              <w:t>M Course</w:t>
            </w:r>
          </w:p>
        </w:tc>
      </w:tr>
      <w:tr w:rsidR="00AF27D7" w:rsidRPr="008E18DD" w14:paraId="6DE60954" w14:textId="3C06E8BB" w:rsidTr="00177957">
        <w:trPr>
          <w:cantSplit/>
        </w:trPr>
        <w:tc>
          <w:tcPr>
            <w:tcW w:w="9072" w:type="dxa"/>
            <w:gridSpan w:val="3"/>
            <w:tcBorders>
              <w:top w:val="nil"/>
              <w:bottom w:val="single" w:sz="4" w:space="0" w:color="auto"/>
            </w:tcBorders>
            <w:tcMar>
              <w:left w:w="57" w:type="dxa"/>
              <w:right w:w="57" w:type="dxa"/>
            </w:tcMar>
          </w:tcPr>
          <w:p w14:paraId="701B2B71" w14:textId="5658AF31" w:rsidR="00AF27D7" w:rsidRPr="008E18DD" w:rsidRDefault="002A1A22" w:rsidP="00646A1D">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4B1B84" w:rsidRPr="008E18DD" w14:paraId="418EA5BC" w14:textId="77777777" w:rsidTr="00177957">
        <w:trPr>
          <w:cantSplit/>
          <w:trHeight w:val="832"/>
        </w:trPr>
        <w:tc>
          <w:tcPr>
            <w:tcW w:w="3256" w:type="dxa"/>
            <w:tcBorders>
              <w:bottom w:val="nil"/>
            </w:tcBorders>
            <w:tcMar>
              <w:left w:w="57" w:type="dxa"/>
              <w:right w:w="57" w:type="dxa"/>
            </w:tcMar>
          </w:tcPr>
          <w:p w14:paraId="2F2AA5DC" w14:textId="22BE7AED"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reflect genuinely on own and others cultural</w:t>
            </w:r>
            <w:r w:rsidR="00FC0EE1">
              <w:rPr>
                <w:rFonts w:asciiTheme="minorHAnsi" w:hAnsiTheme="minorHAnsi" w:cstheme="minorHAnsi"/>
              </w:rPr>
              <w:t xml:space="preserve"> and linguistic</w:t>
            </w:r>
            <w:r w:rsidRPr="008E18DD">
              <w:rPr>
                <w:rFonts w:asciiTheme="minorHAnsi" w:hAnsiTheme="minorHAnsi" w:cstheme="minorHAnsi"/>
              </w:rPr>
              <w:t xml:space="preserve"> assumptions and perspectives</w:t>
            </w:r>
            <w:r>
              <w:rPr>
                <w:rFonts w:asciiTheme="minorHAnsi" w:hAnsiTheme="minorHAnsi" w:cstheme="minorHAnsi"/>
              </w:rPr>
              <w:t xml:space="preserve"> and shared experiences</w:t>
            </w:r>
            <w:r w:rsidRPr="008E18DD">
              <w:rPr>
                <w:rFonts w:asciiTheme="minorHAnsi" w:hAnsiTheme="minorHAnsi" w:cstheme="minorHAnsi"/>
              </w:rPr>
              <w:t>, e.g., personal insights into nature of own community life and social/economic structures</w:t>
            </w:r>
          </w:p>
        </w:tc>
        <w:tc>
          <w:tcPr>
            <w:tcW w:w="2976" w:type="dxa"/>
            <w:tcBorders>
              <w:bottom w:val="nil"/>
            </w:tcBorders>
            <w:tcMar>
              <w:left w:w="57" w:type="dxa"/>
              <w:right w:w="57" w:type="dxa"/>
            </w:tcMar>
          </w:tcPr>
          <w:p w14:paraId="1229AF0F" w14:textId="4D62DB4C"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w:t>
            </w:r>
            <w:r>
              <w:rPr>
                <w:rFonts w:asciiTheme="minorHAnsi" w:hAnsiTheme="minorHAnsi" w:cstheme="minorHAnsi"/>
              </w:rPr>
              <w:t xml:space="preserve"> and shared experiences</w:t>
            </w:r>
            <w:r w:rsidRPr="008E18DD">
              <w:rPr>
                <w:rFonts w:asciiTheme="minorHAnsi" w:hAnsiTheme="minorHAnsi" w:cstheme="minorHAnsi"/>
              </w:rPr>
              <w:t xml:space="preserve"> about living in a community, e.g., personal insights into nature of own community life and social/economic structures</w:t>
            </w:r>
          </w:p>
        </w:tc>
        <w:tc>
          <w:tcPr>
            <w:tcW w:w="2840" w:type="dxa"/>
            <w:tcBorders>
              <w:bottom w:val="nil"/>
            </w:tcBorders>
            <w:tcMar>
              <w:left w:w="57" w:type="dxa"/>
              <w:right w:w="57" w:type="dxa"/>
            </w:tcMar>
          </w:tcPr>
          <w:p w14:paraId="642D8686" w14:textId="51CFCB40"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experiences of societies and communities and consider in relation to their own</w:t>
            </w:r>
          </w:p>
        </w:tc>
      </w:tr>
      <w:tr w:rsidR="004B1B84" w:rsidRPr="008E18DD" w14:paraId="5111BA02" w14:textId="77777777" w:rsidTr="00177957">
        <w:trPr>
          <w:cantSplit/>
          <w:trHeight w:val="832"/>
        </w:trPr>
        <w:tc>
          <w:tcPr>
            <w:tcW w:w="3256" w:type="dxa"/>
            <w:tcBorders>
              <w:top w:val="nil"/>
              <w:bottom w:val="single" w:sz="4" w:space="0" w:color="auto"/>
            </w:tcBorders>
            <w:tcMar>
              <w:left w:w="57" w:type="dxa"/>
              <w:right w:w="57" w:type="dxa"/>
            </w:tcMar>
          </w:tcPr>
          <w:p w14:paraId="2D00D14E" w14:textId="0BBAC71A"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e.g.,</w:t>
            </w:r>
            <w:r>
              <w:rPr>
                <w:rFonts w:asciiTheme="minorHAnsi" w:hAnsiTheme="minorHAnsi" w:cstheme="minorHAnsi"/>
              </w:rPr>
              <w:t xml:space="preserve"> effective vocabulary drills,</w:t>
            </w:r>
            <w:r w:rsidRPr="008E18DD">
              <w:rPr>
                <w:rFonts w:asciiTheme="minorHAnsi" w:hAnsiTheme="minorHAnsi" w:cstheme="minorHAnsi"/>
              </w:rPr>
              <w:t xml:space="preserve"> self-regulation- time; managing procrastination; reformulating goals; implementing formative feedback</w:t>
            </w:r>
          </w:p>
        </w:tc>
        <w:tc>
          <w:tcPr>
            <w:tcW w:w="2976" w:type="dxa"/>
            <w:tcBorders>
              <w:top w:val="nil"/>
              <w:bottom w:val="single" w:sz="4" w:space="0" w:color="auto"/>
            </w:tcBorders>
            <w:tcMar>
              <w:left w:w="57" w:type="dxa"/>
              <w:right w:w="57" w:type="dxa"/>
            </w:tcMar>
          </w:tcPr>
          <w:p w14:paraId="136A657F" w14:textId="7164C819"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including linguistic knowledge and practices about living in a community, e.g., </w:t>
            </w:r>
            <w:r>
              <w:rPr>
                <w:rFonts w:asciiTheme="minorHAnsi" w:hAnsiTheme="minorHAnsi" w:cstheme="minorHAnsi"/>
              </w:rPr>
              <w:t>effective vocabulary drills,</w:t>
            </w:r>
            <w:r w:rsidRPr="008E18DD">
              <w:rPr>
                <w:rFonts w:asciiTheme="minorHAnsi" w:hAnsiTheme="minorHAnsi" w:cstheme="minorHAnsi"/>
              </w:rPr>
              <w:t xml:space="preserve"> self-regulation- time; managing procrastination; reformulating goals; implementing formative feedback</w:t>
            </w:r>
          </w:p>
        </w:tc>
        <w:tc>
          <w:tcPr>
            <w:tcW w:w="2840" w:type="dxa"/>
            <w:tcBorders>
              <w:top w:val="nil"/>
              <w:bottom w:val="single" w:sz="4" w:space="0" w:color="auto"/>
            </w:tcBorders>
            <w:tcMar>
              <w:left w:w="57" w:type="dxa"/>
              <w:right w:w="57" w:type="dxa"/>
            </w:tcMar>
          </w:tcPr>
          <w:p w14:paraId="73C4698A" w14:textId="6DDA8C3E"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use effective</w:t>
            </w:r>
            <w:r>
              <w:rPr>
                <w:rFonts w:asciiTheme="minorHAnsi" w:hAnsiTheme="minorHAnsi" w:cstheme="minorHAnsi"/>
              </w:rPr>
              <w:t xml:space="preserve"> language and general</w:t>
            </w:r>
            <w:r w:rsidRPr="008E18DD">
              <w:rPr>
                <w:rFonts w:asciiTheme="minorHAnsi" w:hAnsiTheme="minorHAnsi" w:cstheme="minorHAnsi"/>
              </w:rPr>
              <w:t xml:space="preserve"> learning skills</w:t>
            </w:r>
          </w:p>
        </w:tc>
      </w:tr>
    </w:tbl>
    <w:p w14:paraId="15E217AA" w14:textId="71F034E2" w:rsidR="004454B4" w:rsidRPr="008E18DD" w:rsidRDefault="004454B4" w:rsidP="008E18DD">
      <w:pPr>
        <w:pStyle w:val="Heading2"/>
        <w:tabs>
          <w:tab w:val="right" w:pos="9072"/>
        </w:tabs>
        <w:spacing w:before="120"/>
        <w:rPr>
          <w:rFonts w:asciiTheme="minorHAnsi" w:hAnsiTheme="minorHAnsi" w:cstheme="minorHAnsi"/>
        </w:rPr>
      </w:pPr>
      <w:bookmarkStart w:id="84" w:name="_Hlk3468984"/>
      <w:r w:rsidRPr="008E18DD">
        <w:rPr>
          <w:rFonts w:asciiTheme="minorHAnsi" w:hAnsiTheme="minorHAnsi" w:cstheme="minorHAnsi"/>
          <w:bCs w:val="0"/>
        </w:rPr>
        <w:t>A guide to reading and implementing content descriptions</w:t>
      </w:r>
    </w:p>
    <w:p w14:paraId="1DB29C51" w14:textId="77777777" w:rsidR="004454B4" w:rsidRPr="008E18DD" w:rsidRDefault="004454B4" w:rsidP="008E18DD">
      <w:pPr>
        <w:spacing w:after="120"/>
        <w:rPr>
          <w:rFonts w:asciiTheme="minorHAnsi" w:hAnsiTheme="minorHAnsi" w:cstheme="minorHAnsi"/>
        </w:rPr>
      </w:pPr>
      <w:bookmarkStart w:id="85" w:name="_Hlk11315665"/>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77777777" w:rsidR="004454B4" w:rsidRPr="008E18DD" w:rsidRDefault="004454B4"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84"/>
    <w:bookmarkEnd w:id="85"/>
    <w:p w14:paraId="3810AAAF" w14:textId="77777777" w:rsidR="004454B4" w:rsidRPr="008E18DD" w:rsidRDefault="00744DF6"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7270BB1C" w14:textId="42B80353" w:rsidR="004454B4" w:rsidRPr="008E18DD" w:rsidRDefault="004454B4"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6535C8" w:rsidRPr="008E18DD">
        <w:rPr>
          <w:rFonts w:asciiTheme="minorHAnsi" w:hAnsiTheme="minorHAnsi" w:cstheme="minorHAnsi"/>
        </w:rPr>
        <w:t>.</w:t>
      </w:r>
    </w:p>
    <w:p w14:paraId="69C72292" w14:textId="77777777" w:rsidR="006C4576" w:rsidRPr="008E18DD" w:rsidRDefault="006C4576" w:rsidP="008E18DD">
      <w:pPr>
        <w:spacing w:after="120"/>
        <w:rPr>
          <w:rFonts w:asciiTheme="minorHAnsi" w:hAnsiTheme="minorHAnsi" w:cstheme="minorHAnsi"/>
        </w:rPr>
      </w:pPr>
      <w:r w:rsidRPr="008E18DD">
        <w:rPr>
          <w:rFonts w:asciiTheme="minorHAnsi" w:hAnsiTheme="minorHAnsi" w:cstheme="minorHAnsi"/>
        </w:rPr>
        <w:br w:type="page"/>
      </w:r>
    </w:p>
    <w:p w14:paraId="17862F8E" w14:textId="3E7808EB" w:rsidR="004454B4" w:rsidRPr="008E18DD" w:rsidRDefault="00545008" w:rsidP="008E18DD">
      <w:pPr>
        <w:pStyle w:val="Heading1"/>
        <w:spacing w:before="120"/>
        <w:rPr>
          <w:rFonts w:asciiTheme="minorHAnsi" w:hAnsiTheme="minorHAnsi" w:cstheme="minorHAnsi"/>
        </w:rPr>
      </w:pPr>
      <w:bookmarkStart w:id="86" w:name="_Toc525640302"/>
      <w:bookmarkStart w:id="87" w:name="_Toc238721983"/>
      <w:r w:rsidRPr="008E18DD">
        <w:rPr>
          <w:rFonts w:asciiTheme="minorHAnsi" w:hAnsiTheme="minorHAnsi" w:cstheme="minorHAnsi"/>
        </w:rPr>
        <w:lastRenderedPageBreak/>
        <w:t>The Changing World</w:t>
      </w:r>
      <w:r w:rsidR="004454B4" w:rsidRPr="008E18DD">
        <w:rPr>
          <w:rFonts w:asciiTheme="minorHAnsi" w:hAnsiTheme="minorHAnsi" w:cstheme="minorHAnsi"/>
        </w:rPr>
        <w:tab/>
        <w:t>Value: 1.0</w:t>
      </w:r>
      <w:bookmarkEnd w:id="86"/>
      <w:bookmarkEnd w:id="87"/>
    </w:p>
    <w:p w14:paraId="11DB1F60" w14:textId="1DFAEF79"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The Changing World</w:t>
      </w:r>
      <w:r w:rsidR="008A1234" w:rsidRPr="008E18DD">
        <w:rPr>
          <w:rFonts w:asciiTheme="minorHAnsi" w:hAnsiTheme="minorHAnsi" w:cstheme="minorHAnsi"/>
          <w:color w:val="auto"/>
        </w:rPr>
        <w:t xml:space="preserve"> a</w:t>
      </w:r>
      <w:r w:rsidR="004454B4" w:rsidRPr="008E18DD">
        <w:rPr>
          <w:rFonts w:asciiTheme="minorHAnsi" w:hAnsiTheme="minorHAnsi" w:cstheme="minorHAnsi"/>
          <w:color w:val="auto"/>
        </w:rPr>
        <w:tab/>
        <w:t>Value 0.5</w:t>
      </w:r>
    </w:p>
    <w:p w14:paraId="1E4F4F9D" w14:textId="3EC1AF1A"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The Changing World</w:t>
      </w:r>
      <w:r w:rsidR="008A1234" w:rsidRPr="008E18DD">
        <w:rPr>
          <w:rFonts w:asciiTheme="minorHAnsi" w:hAnsiTheme="minorHAnsi" w:cstheme="minorHAnsi"/>
          <w:color w:val="auto"/>
        </w:rPr>
        <w:t xml:space="preserve"> b</w:t>
      </w:r>
      <w:r w:rsidR="004454B4" w:rsidRPr="008E18DD">
        <w:rPr>
          <w:rFonts w:asciiTheme="minorHAnsi" w:hAnsiTheme="minorHAnsi" w:cstheme="minorHAnsi"/>
          <w:color w:val="auto"/>
        </w:rPr>
        <w:tab/>
        <w:t>Value 0.5</w:t>
      </w:r>
    </w:p>
    <w:p w14:paraId="63ADF42D" w14:textId="77777777" w:rsidR="004454B4" w:rsidRPr="008E18DD" w:rsidRDefault="004454B4"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3ED6C49C" w14:textId="0814680E" w:rsidR="004C59CB" w:rsidRPr="008E18DD" w:rsidRDefault="004C59CB" w:rsidP="008E18DD">
      <w:pPr>
        <w:spacing w:after="120"/>
        <w:rPr>
          <w:rFonts w:asciiTheme="minorHAnsi" w:hAnsiTheme="minorHAnsi" w:cstheme="minorHAnsi"/>
        </w:rPr>
      </w:pPr>
      <w:r w:rsidRPr="008E18DD">
        <w:rPr>
          <w:rFonts w:asciiTheme="minorHAnsi" w:hAnsiTheme="minorHAnsi" w:cstheme="minorHAnsi"/>
        </w:rPr>
        <w:t>Students explore personal, local and global change. They investigate changes in communities. Students further their learning about how values and cultures shape understanding and communication about issues that impact our world. They apply their increasing repertoire of target language and cultural capabilities to share understanding about change. Students reflect on diverse cultural and linguistic practices for addressing personal, local and global change.</w:t>
      </w:r>
    </w:p>
    <w:p w14:paraId="1BF59000" w14:textId="77777777" w:rsidR="009F15B5" w:rsidRPr="008E18DD" w:rsidRDefault="009F15B5"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36A21935" w14:textId="77777777" w:rsidR="009F15B5" w:rsidRPr="008E18DD" w:rsidRDefault="009F15B5" w:rsidP="008E18DD">
      <w:pPr>
        <w:spacing w:after="120"/>
        <w:rPr>
          <w:rFonts w:asciiTheme="minorHAnsi" w:hAnsiTheme="minorHAnsi" w:cstheme="minorHAnsi"/>
        </w:rPr>
      </w:pPr>
      <w:bookmarkStart w:id="88" w:name="_Hlk11315702"/>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34"/>
        <w:gridCol w:w="3024"/>
      </w:tblGrid>
      <w:tr w:rsidR="009F15B5" w:rsidRPr="008E18DD" w14:paraId="08733450" w14:textId="77777777" w:rsidTr="002265B1">
        <w:tc>
          <w:tcPr>
            <w:tcW w:w="3114" w:type="dxa"/>
            <w:tcBorders>
              <w:bottom w:val="single" w:sz="4" w:space="0" w:color="auto"/>
            </w:tcBorders>
            <w:tcMar>
              <w:left w:w="57" w:type="dxa"/>
              <w:right w:w="57" w:type="dxa"/>
            </w:tcMar>
          </w:tcPr>
          <w:bookmarkEnd w:id="88"/>
          <w:p w14:paraId="03ADCB7E" w14:textId="77777777" w:rsidR="009F15B5" w:rsidRPr="008E18DD" w:rsidRDefault="009F15B5" w:rsidP="00646A1D">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2934" w:type="dxa"/>
            <w:tcBorders>
              <w:bottom w:val="single" w:sz="4" w:space="0" w:color="auto"/>
            </w:tcBorders>
            <w:tcMar>
              <w:left w:w="57" w:type="dxa"/>
              <w:right w:w="57" w:type="dxa"/>
            </w:tcMar>
          </w:tcPr>
          <w:p w14:paraId="3D644DF5" w14:textId="77777777" w:rsidR="009F15B5" w:rsidRPr="008E18DD" w:rsidRDefault="009F15B5" w:rsidP="00646A1D">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3024" w:type="dxa"/>
            <w:tcBorders>
              <w:bottom w:val="single" w:sz="4" w:space="0" w:color="auto"/>
            </w:tcBorders>
            <w:tcMar>
              <w:left w:w="57" w:type="dxa"/>
              <w:right w:w="57" w:type="dxa"/>
            </w:tcMar>
          </w:tcPr>
          <w:p w14:paraId="4C0F77C9" w14:textId="77777777" w:rsidR="009F15B5" w:rsidRPr="008E18DD" w:rsidRDefault="009F15B5" w:rsidP="00646A1D">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9F15B5" w:rsidRPr="008E18DD" w14:paraId="11843586" w14:textId="77777777" w:rsidTr="002265B1">
        <w:trPr>
          <w:trHeight w:val="591"/>
        </w:trPr>
        <w:tc>
          <w:tcPr>
            <w:tcW w:w="3114" w:type="dxa"/>
            <w:tcBorders>
              <w:bottom w:val="nil"/>
            </w:tcBorders>
            <w:tcMar>
              <w:left w:w="57" w:type="dxa"/>
              <w:right w:w="57" w:type="dxa"/>
            </w:tcMar>
          </w:tcPr>
          <w:p w14:paraId="46AA8FD1" w14:textId="4BFD37D4" w:rsidR="009F15B5" w:rsidRPr="008E18DD" w:rsidRDefault="00FA5B26"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analyse personal, local and/or global change and how values and culture/s shape understanding and communication about issues that impact our world</w:t>
            </w:r>
            <w:r w:rsidR="00E6540E">
              <w:rPr>
                <w:rFonts w:cs="Calibri"/>
                <w:color w:val="000000"/>
              </w:rPr>
              <w:t xml:space="preserve"> and exchange responses and thoughts</w:t>
            </w:r>
          </w:p>
        </w:tc>
        <w:tc>
          <w:tcPr>
            <w:tcW w:w="2934" w:type="dxa"/>
            <w:tcBorders>
              <w:bottom w:val="nil"/>
            </w:tcBorders>
            <w:tcMar>
              <w:left w:w="57" w:type="dxa"/>
              <w:right w:w="57" w:type="dxa"/>
            </w:tcMar>
          </w:tcPr>
          <w:p w14:paraId="185C2BF4" w14:textId="32363A39" w:rsidR="00EF6969" w:rsidRPr="008E18DD" w:rsidRDefault="0067161A"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personal, local and global change and how values and culture/s shape understanding and communication about issues that impact our world</w:t>
            </w:r>
            <w:r w:rsidR="00E6540E">
              <w:rPr>
                <w:rFonts w:cs="Calibri"/>
                <w:color w:val="000000"/>
              </w:rPr>
              <w:t xml:space="preserve"> and exchange responses and thoughts</w:t>
            </w:r>
          </w:p>
        </w:tc>
        <w:tc>
          <w:tcPr>
            <w:tcW w:w="3024" w:type="dxa"/>
            <w:tcBorders>
              <w:bottom w:val="nil"/>
            </w:tcBorders>
            <w:tcMar>
              <w:left w:w="57" w:type="dxa"/>
              <w:right w:w="57" w:type="dxa"/>
            </w:tcMar>
          </w:tcPr>
          <w:p w14:paraId="230F001E" w14:textId="64117B9F" w:rsidR="009F15B5" w:rsidRPr="008E18DD" w:rsidRDefault="009253C2"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explain topics about personal, local and global change</w:t>
            </w:r>
            <w:r w:rsidR="00177957">
              <w:rPr>
                <w:rFonts w:cs="Calibri"/>
                <w:color w:val="000000"/>
              </w:rPr>
              <w:t xml:space="preserve"> and exchange responses and thoughts</w:t>
            </w:r>
          </w:p>
        </w:tc>
      </w:tr>
      <w:tr w:rsidR="00894DD2" w:rsidRPr="008E18DD" w14:paraId="2FE96492" w14:textId="77777777" w:rsidTr="002265B1">
        <w:trPr>
          <w:trHeight w:val="735"/>
        </w:trPr>
        <w:tc>
          <w:tcPr>
            <w:tcW w:w="3114" w:type="dxa"/>
            <w:tcBorders>
              <w:top w:val="nil"/>
              <w:bottom w:val="nil"/>
            </w:tcBorders>
            <w:tcMar>
              <w:left w:w="57" w:type="dxa"/>
              <w:right w:w="57" w:type="dxa"/>
            </w:tcMar>
          </w:tcPr>
          <w:p w14:paraId="1806191E" w14:textId="36BB9935" w:rsidR="00894DD2" w:rsidRPr="008E18DD" w:rsidRDefault="00FA5B26"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analyse changes experienced by communities</w:t>
            </w:r>
            <w:r w:rsidR="00E6540E">
              <w:rPr>
                <w:rFonts w:cs="Calibri"/>
                <w:color w:val="000000"/>
              </w:rPr>
              <w:t xml:space="preserve"> </w:t>
            </w:r>
            <w:r w:rsidR="002F41CE">
              <w:rPr>
                <w:rFonts w:cs="Calibri"/>
                <w:color w:val="000000"/>
              </w:rPr>
              <w:t>and</w:t>
            </w:r>
            <w:r w:rsidR="00E6540E">
              <w:rPr>
                <w:rFonts w:cs="Calibri"/>
                <w:color w:val="000000"/>
              </w:rPr>
              <w:t xml:space="preserve"> </w:t>
            </w:r>
            <w:r w:rsidR="00504DAD">
              <w:rPr>
                <w:rFonts w:cs="Calibri"/>
                <w:color w:val="000000"/>
              </w:rPr>
              <w:t>share conclusions</w:t>
            </w:r>
            <w:r w:rsidR="00E6540E">
              <w:rPr>
                <w:rFonts w:cs="Calibri"/>
                <w:color w:val="000000"/>
              </w:rPr>
              <w:t xml:space="preserve"> </w:t>
            </w:r>
            <w:r w:rsidR="00E6540E" w:rsidRPr="008A18F5">
              <w:rPr>
                <w:rFonts w:cs="Calibri"/>
                <w:color w:val="000000"/>
              </w:rPr>
              <w:t>with other</w:t>
            </w:r>
            <w:r w:rsidR="00E6540E">
              <w:rPr>
                <w:rFonts w:cs="Calibri"/>
                <w:color w:val="000000"/>
              </w:rPr>
              <w:t>s</w:t>
            </w:r>
          </w:p>
        </w:tc>
        <w:tc>
          <w:tcPr>
            <w:tcW w:w="2934" w:type="dxa"/>
            <w:tcBorders>
              <w:top w:val="nil"/>
              <w:bottom w:val="nil"/>
            </w:tcBorders>
            <w:tcMar>
              <w:left w:w="57" w:type="dxa"/>
              <w:right w:w="57" w:type="dxa"/>
            </w:tcMar>
          </w:tcPr>
          <w:p w14:paraId="3CFE59A8" w14:textId="40D572AB" w:rsidR="00894DD2" w:rsidRPr="008E18DD" w:rsidRDefault="0067161A"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changes experienced by communities</w:t>
            </w:r>
            <w:r w:rsidR="00E6540E">
              <w:rPr>
                <w:rFonts w:cs="Calibri"/>
                <w:color w:val="000000"/>
              </w:rPr>
              <w:t xml:space="preserve"> </w:t>
            </w:r>
            <w:r w:rsidR="002F41CE">
              <w:rPr>
                <w:rFonts w:cs="Calibri"/>
                <w:color w:val="000000"/>
              </w:rPr>
              <w:t>and</w:t>
            </w:r>
            <w:r w:rsidR="00E6540E">
              <w:rPr>
                <w:rFonts w:cs="Calibri"/>
                <w:color w:val="000000"/>
              </w:rPr>
              <w:t xml:space="preserve"> </w:t>
            </w:r>
            <w:r w:rsidR="00504DAD">
              <w:rPr>
                <w:rFonts w:cs="Calibri"/>
                <w:color w:val="000000"/>
              </w:rPr>
              <w:t>share conclusions</w:t>
            </w:r>
            <w:r w:rsidR="00E6540E">
              <w:rPr>
                <w:rFonts w:cs="Calibri"/>
                <w:color w:val="000000"/>
              </w:rPr>
              <w:t xml:space="preserve"> </w:t>
            </w:r>
            <w:r w:rsidR="00E6540E" w:rsidRPr="008A18F5">
              <w:rPr>
                <w:rFonts w:cs="Calibri"/>
                <w:color w:val="000000"/>
              </w:rPr>
              <w:t>with other</w:t>
            </w:r>
            <w:r w:rsidR="00E6540E">
              <w:rPr>
                <w:rFonts w:cs="Calibri"/>
                <w:color w:val="000000"/>
              </w:rPr>
              <w:t>s</w:t>
            </w:r>
          </w:p>
        </w:tc>
        <w:tc>
          <w:tcPr>
            <w:tcW w:w="3024" w:type="dxa"/>
            <w:tcBorders>
              <w:top w:val="nil"/>
              <w:bottom w:val="nil"/>
            </w:tcBorders>
            <w:tcMar>
              <w:left w:w="57" w:type="dxa"/>
              <w:right w:w="57" w:type="dxa"/>
            </w:tcMar>
          </w:tcPr>
          <w:p w14:paraId="04C25FFF" w14:textId="2339F137" w:rsidR="00894DD2" w:rsidRPr="008E18DD" w:rsidRDefault="005C1CF9"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explain experiences of personal, local or global change in the context of the target culture/s</w:t>
            </w:r>
            <w:r w:rsidR="00177957">
              <w:rPr>
                <w:rFonts w:cs="Calibri"/>
                <w:color w:val="000000"/>
              </w:rPr>
              <w:t xml:space="preserve"> </w:t>
            </w:r>
            <w:r w:rsidR="002F41CE">
              <w:rPr>
                <w:rFonts w:cs="Calibri"/>
                <w:color w:val="000000"/>
              </w:rPr>
              <w:t>and</w:t>
            </w:r>
            <w:r w:rsidR="00177957">
              <w:rPr>
                <w:rFonts w:cs="Calibri"/>
                <w:color w:val="000000"/>
              </w:rPr>
              <w:t xml:space="preserve"> </w:t>
            </w:r>
            <w:r w:rsidR="00504DAD">
              <w:rPr>
                <w:rFonts w:cs="Calibri"/>
                <w:color w:val="000000"/>
              </w:rPr>
              <w:t xml:space="preserve">share conclusions </w:t>
            </w:r>
            <w:r w:rsidR="00177957" w:rsidRPr="008A18F5">
              <w:rPr>
                <w:rFonts w:cs="Calibri"/>
                <w:color w:val="000000"/>
              </w:rPr>
              <w:t>with other</w:t>
            </w:r>
            <w:r w:rsidR="00177957">
              <w:rPr>
                <w:rFonts w:cs="Calibri"/>
                <w:color w:val="000000"/>
              </w:rPr>
              <w:t>s</w:t>
            </w:r>
          </w:p>
        </w:tc>
      </w:tr>
      <w:tr w:rsidR="005C1CF9" w:rsidRPr="008E18DD" w14:paraId="04DB8E57" w14:textId="77777777" w:rsidTr="002265B1">
        <w:trPr>
          <w:trHeight w:val="735"/>
        </w:trPr>
        <w:tc>
          <w:tcPr>
            <w:tcW w:w="3114" w:type="dxa"/>
            <w:tcBorders>
              <w:top w:val="nil"/>
              <w:bottom w:val="nil"/>
            </w:tcBorders>
            <w:tcMar>
              <w:left w:w="57" w:type="dxa"/>
              <w:right w:w="57" w:type="dxa"/>
            </w:tcMar>
          </w:tcPr>
          <w:p w14:paraId="3918EDE0" w14:textId="02CDB238" w:rsidR="005C1CF9" w:rsidRPr="008E18DD" w:rsidRDefault="005C1CF9" w:rsidP="00265E38">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repertoire of target language and cultural capabilities to discuss change and build and share understanding</w:t>
            </w:r>
            <w:r w:rsidR="00265E38">
              <w:rPr>
                <w:rFonts w:asciiTheme="minorHAnsi" w:hAnsiTheme="minorHAnsi" w:cstheme="minorHAnsi"/>
              </w:rPr>
              <w:t xml:space="preserve"> </w:t>
            </w:r>
          </w:p>
        </w:tc>
        <w:tc>
          <w:tcPr>
            <w:tcW w:w="2934" w:type="dxa"/>
            <w:tcBorders>
              <w:top w:val="nil"/>
              <w:bottom w:val="nil"/>
            </w:tcBorders>
            <w:tcMar>
              <w:left w:w="57" w:type="dxa"/>
              <w:right w:w="57" w:type="dxa"/>
            </w:tcMar>
          </w:tcPr>
          <w:p w14:paraId="0C6A81F8" w14:textId="2DD90BDA" w:rsidR="005C1CF9" w:rsidRPr="008E18DD" w:rsidRDefault="005C1CF9" w:rsidP="00265E38">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 xml:space="preserve">apply </w:t>
            </w:r>
            <w:r w:rsidR="00265E38" w:rsidRPr="00265E38">
              <w:rPr>
                <w:rFonts w:asciiTheme="minorHAnsi" w:hAnsiTheme="minorHAnsi" w:cstheme="minorHAnsi"/>
                <w:szCs w:val="22"/>
              </w:rPr>
              <w:t xml:space="preserve">an emerging </w:t>
            </w:r>
            <w:r w:rsidRPr="008E18DD">
              <w:rPr>
                <w:rFonts w:asciiTheme="minorHAnsi" w:hAnsiTheme="minorHAnsi" w:cstheme="minorHAnsi"/>
                <w:szCs w:val="22"/>
              </w:rPr>
              <w:t>repertoire of target language and cultural capabilities to discuss change and build and share understanding</w:t>
            </w:r>
          </w:p>
        </w:tc>
        <w:tc>
          <w:tcPr>
            <w:tcW w:w="3024" w:type="dxa"/>
            <w:tcBorders>
              <w:top w:val="nil"/>
              <w:bottom w:val="nil"/>
            </w:tcBorders>
            <w:tcMar>
              <w:left w:w="57" w:type="dxa"/>
              <w:right w:w="57" w:type="dxa"/>
            </w:tcMar>
          </w:tcPr>
          <w:p w14:paraId="6D08C788" w14:textId="3BCBE3A0" w:rsidR="005C1CF9" w:rsidRPr="008E18DD" w:rsidRDefault="005C1CF9"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w:t>
            </w:r>
            <w:r w:rsidRPr="008E18DD">
              <w:rPr>
                <w:rFonts w:asciiTheme="minorHAnsi" w:hAnsiTheme="minorHAnsi" w:cstheme="minorHAnsi"/>
              </w:rPr>
              <w:t>experiences of personal, local or global change</w:t>
            </w:r>
          </w:p>
        </w:tc>
      </w:tr>
      <w:tr w:rsidR="005C1CF9" w:rsidRPr="008E18DD" w14:paraId="6C8B5A6D" w14:textId="77777777" w:rsidTr="002265B1">
        <w:trPr>
          <w:trHeight w:val="735"/>
        </w:trPr>
        <w:tc>
          <w:tcPr>
            <w:tcW w:w="3114" w:type="dxa"/>
            <w:tcBorders>
              <w:top w:val="nil"/>
            </w:tcBorders>
            <w:tcMar>
              <w:left w:w="57" w:type="dxa"/>
              <w:right w:w="57" w:type="dxa"/>
            </w:tcMar>
          </w:tcPr>
          <w:p w14:paraId="43D4B409" w14:textId="53BAAFBF"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diverse cultural and linguistic practices for addressing personal, local and/or global change</w:t>
            </w:r>
            <w:r w:rsidR="00E6540E">
              <w:rPr>
                <w:rFonts w:asciiTheme="minorHAnsi" w:hAnsiTheme="minorHAnsi" w:cstheme="minorHAnsi"/>
              </w:rPr>
              <w:t xml:space="preserve"> </w:t>
            </w:r>
            <w:r w:rsidR="00E6540E">
              <w:rPr>
                <w:rFonts w:cs="Calibri"/>
                <w:color w:val="000000"/>
              </w:rPr>
              <w:t xml:space="preserve">and share </w:t>
            </w:r>
            <w:r w:rsidR="00504DAD">
              <w:rPr>
                <w:rFonts w:cs="Calibri"/>
                <w:color w:val="000000"/>
              </w:rPr>
              <w:t xml:space="preserve">their </w:t>
            </w:r>
            <w:r w:rsidR="00E6540E">
              <w:rPr>
                <w:rFonts w:cs="Calibri"/>
                <w:color w:val="000000"/>
              </w:rPr>
              <w:t>experiences</w:t>
            </w:r>
          </w:p>
        </w:tc>
        <w:tc>
          <w:tcPr>
            <w:tcW w:w="2934" w:type="dxa"/>
            <w:tcBorders>
              <w:top w:val="nil"/>
            </w:tcBorders>
            <w:tcMar>
              <w:left w:w="57" w:type="dxa"/>
              <w:right w:w="57" w:type="dxa"/>
            </w:tcMar>
          </w:tcPr>
          <w:p w14:paraId="520B84E6" w14:textId="418A6E1D" w:rsidR="005C1CF9" w:rsidRPr="008E18DD" w:rsidRDefault="005C1CF9" w:rsidP="00646A1D">
            <w:pPr>
              <w:pStyle w:val="ListParagraph"/>
              <w:numPr>
                <w:ilvl w:val="0"/>
                <w:numId w:val="15"/>
              </w:numPr>
              <w:spacing w:before="60" w:after="60"/>
              <w:ind w:left="366" w:hanging="284"/>
              <w:contextualSpacing w:val="0"/>
              <w:rPr>
                <w:rFonts w:asciiTheme="minorHAnsi" w:hAnsiTheme="minorHAnsi" w:cstheme="minorHAnsi"/>
              </w:rPr>
            </w:pPr>
            <w:r w:rsidRPr="008E18DD">
              <w:rPr>
                <w:rFonts w:asciiTheme="minorHAnsi" w:hAnsiTheme="minorHAnsi" w:cstheme="minorHAnsi"/>
              </w:rPr>
              <w:t>reflect on diverse cultural and linguistic practices for addressing personal, local and global change</w:t>
            </w:r>
            <w:r w:rsidR="00E6540E">
              <w:rPr>
                <w:rFonts w:asciiTheme="minorHAnsi" w:hAnsiTheme="minorHAnsi" w:cstheme="minorHAnsi"/>
              </w:rPr>
              <w:t xml:space="preserve"> </w:t>
            </w:r>
            <w:r w:rsidR="00E6540E">
              <w:rPr>
                <w:rFonts w:cs="Calibri"/>
                <w:color w:val="000000"/>
              </w:rPr>
              <w:t>and share</w:t>
            </w:r>
            <w:r w:rsidR="00504DAD">
              <w:rPr>
                <w:rFonts w:cs="Calibri"/>
                <w:color w:val="000000"/>
              </w:rPr>
              <w:t xml:space="preserve"> their</w:t>
            </w:r>
            <w:r w:rsidR="00E6540E">
              <w:rPr>
                <w:rFonts w:cs="Calibri"/>
                <w:color w:val="000000"/>
              </w:rPr>
              <w:t xml:space="preserve"> experiences</w:t>
            </w:r>
          </w:p>
        </w:tc>
        <w:tc>
          <w:tcPr>
            <w:tcW w:w="3024" w:type="dxa"/>
            <w:tcBorders>
              <w:top w:val="nil"/>
            </w:tcBorders>
            <w:tcMar>
              <w:left w:w="57" w:type="dxa"/>
              <w:right w:w="57" w:type="dxa"/>
            </w:tcMar>
          </w:tcPr>
          <w:p w14:paraId="1EF65E46" w14:textId="411E7540"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language learning about experiences of personal, local or global change and consider </w:t>
            </w:r>
            <w:r w:rsidR="00177957">
              <w:rPr>
                <w:rFonts w:asciiTheme="minorHAnsi" w:hAnsiTheme="minorHAnsi" w:cstheme="minorHAnsi"/>
              </w:rPr>
              <w:t xml:space="preserve">and share </w:t>
            </w:r>
            <w:r w:rsidRPr="008E18DD">
              <w:rPr>
                <w:rFonts w:asciiTheme="minorHAnsi" w:hAnsiTheme="minorHAnsi" w:cstheme="minorHAnsi"/>
              </w:rPr>
              <w:t>own experiences</w:t>
            </w:r>
          </w:p>
        </w:tc>
      </w:tr>
    </w:tbl>
    <w:p w14:paraId="572FAFAD" w14:textId="77777777" w:rsidR="002B3709" w:rsidRPr="00646A1D" w:rsidRDefault="002B3709" w:rsidP="008E18DD">
      <w:pPr>
        <w:spacing w:after="120"/>
        <w:rPr>
          <w:rFonts w:asciiTheme="minorHAnsi" w:eastAsia="Times New Roman" w:hAnsiTheme="minorHAnsi" w:cstheme="minorHAnsi"/>
        </w:rPr>
      </w:pPr>
      <w:r w:rsidRPr="00646A1D">
        <w:rPr>
          <w:rFonts w:asciiTheme="minorHAnsi" w:hAnsiTheme="minorHAnsi" w:cstheme="minorHAnsi"/>
        </w:rPr>
        <w:br w:type="page"/>
      </w:r>
    </w:p>
    <w:p w14:paraId="27C411F4" w14:textId="0C55EB47" w:rsidR="009F15B5" w:rsidRPr="008E18DD" w:rsidRDefault="009F15B5"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27F17A1C" w14:textId="77777777" w:rsidR="00403609" w:rsidRPr="008E18DD" w:rsidRDefault="00403609" w:rsidP="008E18DD">
      <w:pPr>
        <w:spacing w:after="120"/>
        <w:rPr>
          <w:rFonts w:asciiTheme="minorHAnsi" w:hAnsiTheme="minorHAnsi" w:cstheme="minorHAnsi"/>
        </w:rPr>
      </w:pPr>
      <w:bookmarkStart w:id="89" w:name="_Hlk11315724"/>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208"/>
        <w:gridCol w:w="2840"/>
      </w:tblGrid>
      <w:tr w:rsidR="00313FA2" w:rsidRPr="008E18DD" w14:paraId="7F1C8E56" w14:textId="77777777" w:rsidTr="00507857">
        <w:trPr>
          <w:cantSplit/>
          <w:tblHeader/>
        </w:trPr>
        <w:tc>
          <w:tcPr>
            <w:tcW w:w="3024" w:type="dxa"/>
            <w:tcBorders>
              <w:bottom w:val="single" w:sz="4" w:space="0" w:color="auto"/>
            </w:tcBorders>
            <w:tcMar>
              <w:left w:w="57" w:type="dxa"/>
              <w:right w:w="57" w:type="dxa"/>
            </w:tcMar>
          </w:tcPr>
          <w:bookmarkEnd w:id="89"/>
          <w:p w14:paraId="75E64E0C" w14:textId="77777777" w:rsidR="00313FA2" w:rsidRPr="008E18DD" w:rsidRDefault="00313FA2" w:rsidP="00BE6F95">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208" w:type="dxa"/>
            <w:tcBorders>
              <w:bottom w:val="single" w:sz="4" w:space="0" w:color="auto"/>
            </w:tcBorders>
            <w:tcMar>
              <w:left w:w="57" w:type="dxa"/>
              <w:right w:w="57" w:type="dxa"/>
            </w:tcMar>
          </w:tcPr>
          <w:p w14:paraId="1F4D264F" w14:textId="77777777" w:rsidR="00313FA2" w:rsidRPr="008E18DD" w:rsidRDefault="00313FA2" w:rsidP="00BE6F95">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left w:w="57" w:type="dxa"/>
              <w:right w:w="57" w:type="dxa"/>
            </w:tcMar>
          </w:tcPr>
          <w:p w14:paraId="6DC37997" w14:textId="77777777" w:rsidR="00313FA2" w:rsidRPr="008E18DD" w:rsidRDefault="00313FA2" w:rsidP="00BE6F95">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AF27D7" w:rsidRPr="008E18DD" w14:paraId="1FEBD6FD" w14:textId="10CFD60D" w:rsidTr="00507857">
        <w:trPr>
          <w:cantSplit/>
        </w:trPr>
        <w:tc>
          <w:tcPr>
            <w:tcW w:w="9072" w:type="dxa"/>
            <w:gridSpan w:val="3"/>
            <w:tcBorders>
              <w:bottom w:val="single" w:sz="4" w:space="0" w:color="auto"/>
            </w:tcBorders>
            <w:tcMar>
              <w:left w:w="57" w:type="dxa"/>
              <w:right w:w="57" w:type="dxa"/>
            </w:tcMar>
          </w:tcPr>
          <w:p w14:paraId="10537968" w14:textId="4A8A3DDA" w:rsidR="00AF27D7" w:rsidRPr="008E18DD" w:rsidRDefault="00507857" w:rsidP="00BE6F95">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p>
        </w:tc>
      </w:tr>
      <w:tr w:rsidR="00507857" w:rsidRPr="008E18DD" w14:paraId="195964ED" w14:textId="77777777" w:rsidTr="00507857">
        <w:trPr>
          <w:cantSplit/>
          <w:trHeight w:val="1395"/>
        </w:trPr>
        <w:tc>
          <w:tcPr>
            <w:tcW w:w="3024" w:type="dxa"/>
            <w:tcBorders>
              <w:top w:val="single" w:sz="4" w:space="0" w:color="auto"/>
              <w:bottom w:val="nil"/>
            </w:tcBorders>
            <w:tcMar>
              <w:left w:w="57" w:type="dxa"/>
              <w:right w:w="57" w:type="dxa"/>
            </w:tcMar>
          </w:tcPr>
          <w:p w14:paraId="54394995" w14:textId="2DCE2EFF"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create coherent,</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w:t>
            </w:r>
            <w:r w:rsidR="00936FBF" w:rsidRPr="008E18DD">
              <w:rPr>
                <w:rFonts w:asciiTheme="minorHAnsi" w:hAnsiTheme="minorHAnsi" w:cstheme="minorHAnsi"/>
              </w:rPr>
              <w:t xml:space="preserve"> </w:t>
            </w:r>
            <w:r w:rsidRPr="008E18DD">
              <w:rPr>
                <w:rFonts w:asciiTheme="minorHAnsi" w:hAnsiTheme="minorHAnsi" w:cstheme="minorHAnsi"/>
              </w:rPr>
              <w:t>accurate</w:t>
            </w:r>
            <w:r w:rsidR="00EB773D">
              <w:rPr>
                <w:rFonts w:asciiTheme="minorHAnsi" w:hAnsiTheme="minorHAnsi" w:cstheme="minorHAnsi"/>
              </w:rPr>
              <w:t xml:space="preserve"> </w:t>
            </w:r>
            <w:r w:rsidRPr="008E18DD">
              <w:rPr>
                <w:rFonts w:asciiTheme="minorHAnsi" w:hAnsiTheme="minorHAnsi" w:cstheme="minorHAnsi"/>
              </w:rPr>
              <w:t>texts about the changing world with depth and breadth for intended purpose, audience or context, e.g., speech, news article, social media post</w:t>
            </w:r>
          </w:p>
        </w:tc>
        <w:tc>
          <w:tcPr>
            <w:tcW w:w="3208" w:type="dxa"/>
            <w:tcBorders>
              <w:top w:val="single" w:sz="4" w:space="0" w:color="auto"/>
              <w:bottom w:val="nil"/>
            </w:tcBorders>
            <w:tcMar>
              <w:left w:w="57" w:type="dxa"/>
              <w:right w:w="57" w:type="dxa"/>
            </w:tcMar>
          </w:tcPr>
          <w:p w14:paraId="34C8B78A" w14:textId="59EDC760"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create insightful,</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 texts about the changing world with depth and breadth for intended purpose, audience and context, e.g., speech, news article, social media post</w:t>
            </w:r>
          </w:p>
        </w:tc>
        <w:tc>
          <w:tcPr>
            <w:tcW w:w="2840" w:type="dxa"/>
            <w:tcBorders>
              <w:top w:val="single" w:sz="4" w:space="0" w:color="auto"/>
              <w:bottom w:val="nil"/>
            </w:tcBorders>
            <w:tcMar>
              <w:left w:w="57" w:type="dxa"/>
              <w:right w:w="57" w:type="dxa"/>
            </w:tcMar>
          </w:tcPr>
          <w:p w14:paraId="1335FDE1" w14:textId="32D78650"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interact in target language to explain personal, local or global change</w:t>
            </w:r>
          </w:p>
        </w:tc>
      </w:tr>
      <w:tr w:rsidR="00507857" w:rsidRPr="008E18DD" w14:paraId="3029503C" w14:textId="77777777" w:rsidTr="00507857">
        <w:trPr>
          <w:cantSplit/>
          <w:trHeight w:val="1395"/>
        </w:trPr>
        <w:tc>
          <w:tcPr>
            <w:tcW w:w="3024" w:type="dxa"/>
            <w:tcBorders>
              <w:top w:val="nil"/>
              <w:bottom w:val="nil"/>
            </w:tcBorders>
            <w:tcMar>
              <w:left w:w="57" w:type="dxa"/>
              <w:right w:w="57" w:type="dxa"/>
            </w:tcMar>
          </w:tcPr>
          <w:p w14:paraId="4078E66B" w14:textId="11488188"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and/or mediate meaning about the changing world, and how to discuss challenges respectfully, e.g., songs, slogans, advertising</w:t>
            </w:r>
          </w:p>
        </w:tc>
        <w:tc>
          <w:tcPr>
            <w:tcW w:w="3208" w:type="dxa"/>
            <w:tcBorders>
              <w:top w:val="nil"/>
              <w:bottom w:val="nil"/>
            </w:tcBorders>
            <w:tcMar>
              <w:left w:w="57" w:type="dxa"/>
              <w:right w:w="57" w:type="dxa"/>
            </w:tcMar>
          </w:tcPr>
          <w:p w14:paraId="792C5E93" w14:textId="259E0969"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the changing world, and how to discuss challenges respectfully, e.g., songs or poems, slogans, respond to a campaign, write a letter to a politician</w:t>
            </w:r>
          </w:p>
        </w:tc>
        <w:tc>
          <w:tcPr>
            <w:tcW w:w="2840" w:type="dxa"/>
            <w:tcBorders>
              <w:top w:val="nil"/>
              <w:bottom w:val="nil"/>
            </w:tcBorders>
            <w:tcMar>
              <w:left w:w="57" w:type="dxa"/>
              <w:right w:w="57" w:type="dxa"/>
            </w:tcMar>
          </w:tcPr>
          <w:p w14:paraId="36352716" w14:textId="3ADBD42A"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literacy skills in target language to create and/or respond to texts about personal, local or global change</w:t>
            </w:r>
          </w:p>
        </w:tc>
      </w:tr>
      <w:tr w:rsidR="00507857" w:rsidRPr="008E18DD" w14:paraId="6FFE42A6" w14:textId="77777777" w:rsidTr="00507857">
        <w:trPr>
          <w:cantSplit/>
          <w:trHeight w:val="1395"/>
        </w:trPr>
        <w:tc>
          <w:tcPr>
            <w:tcW w:w="3024" w:type="dxa"/>
            <w:tcBorders>
              <w:top w:val="nil"/>
              <w:bottom w:val="nil"/>
            </w:tcBorders>
            <w:tcMar>
              <w:left w:w="57" w:type="dxa"/>
              <w:right w:w="57" w:type="dxa"/>
            </w:tcMar>
          </w:tcPr>
          <w:p w14:paraId="2D11B4EB" w14:textId="12068672" w:rsidR="00507857" w:rsidRPr="008E18DD" w:rsidRDefault="00EB773D" w:rsidP="00507857">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507857" w:rsidRPr="008E18DD">
              <w:rPr>
                <w:rFonts w:asciiTheme="minorHAnsi" w:hAnsiTheme="minorHAnsi" w:cstheme="minorHAnsi"/>
              </w:rPr>
              <w:t>grammar, familiar and unfamiliar vocabulary and idiomatic expressions to exchange analyses of ideas clearly, coherently for respectful discussion on issues in the changing world, e.g., language of persuasion; simple literary devices- simile; language of marketing</w:t>
            </w:r>
          </w:p>
        </w:tc>
        <w:tc>
          <w:tcPr>
            <w:tcW w:w="3208" w:type="dxa"/>
            <w:tcBorders>
              <w:top w:val="nil"/>
              <w:bottom w:val="nil"/>
            </w:tcBorders>
            <w:tcMar>
              <w:left w:w="57" w:type="dxa"/>
              <w:right w:w="57" w:type="dxa"/>
            </w:tcMar>
          </w:tcPr>
          <w:p w14:paraId="1B565AEA" w14:textId="1F606B5A" w:rsidR="00507857" w:rsidRPr="008E18DD" w:rsidRDefault="00EB773D" w:rsidP="00507857">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507857" w:rsidRPr="008E18DD">
              <w:rPr>
                <w:rFonts w:asciiTheme="minorHAnsi" w:hAnsiTheme="minorHAnsi" w:cstheme="minorHAnsi"/>
              </w:rPr>
              <w:t>complex grammar, familiar and unfamiliar vocabulary and idiomatic expressions to exchange evaluations of ideas clearly, coherently and with impact for respectful discussion on issues in the changing world, e.g., language of persuasion; simple literary devices- simile; language of marketing</w:t>
            </w:r>
          </w:p>
        </w:tc>
        <w:tc>
          <w:tcPr>
            <w:tcW w:w="2840" w:type="dxa"/>
            <w:tcBorders>
              <w:top w:val="nil"/>
              <w:bottom w:val="nil"/>
            </w:tcBorders>
            <w:tcMar>
              <w:left w:w="57" w:type="dxa"/>
              <w:right w:w="57" w:type="dxa"/>
            </w:tcMar>
          </w:tcPr>
          <w:p w14:paraId="5AEA77AE" w14:textId="6120E012"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use accurate language, vocabulary and grammar both orally and/or in writing about personal, local or global change</w:t>
            </w:r>
          </w:p>
        </w:tc>
      </w:tr>
      <w:tr w:rsidR="00507857" w:rsidRPr="008E18DD" w14:paraId="1F8561F4" w14:textId="77777777" w:rsidTr="00507857">
        <w:trPr>
          <w:cantSplit/>
          <w:trHeight w:val="1395"/>
        </w:trPr>
        <w:tc>
          <w:tcPr>
            <w:tcW w:w="3024" w:type="dxa"/>
            <w:tcBorders>
              <w:top w:val="nil"/>
              <w:bottom w:val="single" w:sz="4" w:space="0" w:color="auto"/>
            </w:tcBorders>
            <w:tcMar>
              <w:left w:w="57" w:type="dxa"/>
              <w:right w:w="57" w:type="dxa"/>
            </w:tcMar>
          </w:tcPr>
          <w:p w14:paraId="39013ECF" w14:textId="4540EBEE"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promote audience confidence in ideas about the changing world, e.g., using reliable information sources in target language, referencing conventions in target language, using technology appropriately</w:t>
            </w:r>
          </w:p>
        </w:tc>
        <w:tc>
          <w:tcPr>
            <w:tcW w:w="3208" w:type="dxa"/>
            <w:tcBorders>
              <w:top w:val="nil"/>
              <w:bottom w:val="single" w:sz="4" w:space="0" w:color="auto"/>
            </w:tcBorders>
            <w:tcMar>
              <w:left w:w="57" w:type="dxa"/>
              <w:right w:w="57" w:type="dxa"/>
            </w:tcMar>
          </w:tcPr>
          <w:p w14:paraId="7FD36E7A" w14:textId="66A7D7AF"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the changing world, e.g., using reliable information sources in target language, referencing conventions in target language, using technology appropriately</w:t>
            </w:r>
          </w:p>
        </w:tc>
        <w:tc>
          <w:tcPr>
            <w:tcW w:w="2840" w:type="dxa"/>
            <w:tcBorders>
              <w:top w:val="nil"/>
              <w:bottom w:val="single" w:sz="4" w:space="0" w:color="auto"/>
            </w:tcBorders>
            <w:tcMar>
              <w:left w:w="57" w:type="dxa"/>
              <w:right w:w="57" w:type="dxa"/>
            </w:tcMar>
          </w:tcPr>
          <w:p w14:paraId="6D423202" w14:textId="500A46B0"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personal, local or global change</w:t>
            </w:r>
          </w:p>
        </w:tc>
      </w:tr>
    </w:tbl>
    <w:p w14:paraId="33B6704D" w14:textId="77777777" w:rsidR="00507857" w:rsidRDefault="00507857">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208"/>
        <w:gridCol w:w="2840"/>
      </w:tblGrid>
      <w:tr w:rsidR="00507857" w:rsidRPr="008E18DD" w14:paraId="2A559892" w14:textId="77777777" w:rsidTr="00507857">
        <w:trPr>
          <w:cantSplit/>
        </w:trPr>
        <w:tc>
          <w:tcPr>
            <w:tcW w:w="3024" w:type="dxa"/>
            <w:tcBorders>
              <w:bottom w:val="single" w:sz="4" w:space="0" w:color="auto"/>
            </w:tcBorders>
            <w:tcMar>
              <w:left w:w="57" w:type="dxa"/>
              <w:right w:w="57" w:type="dxa"/>
            </w:tcMar>
          </w:tcPr>
          <w:p w14:paraId="5E9D015B" w14:textId="6C97F280" w:rsidR="00507857" w:rsidRPr="008E18DD" w:rsidRDefault="00507857" w:rsidP="00507857">
            <w:pPr>
              <w:pStyle w:val="Tabletextbold"/>
              <w:ind w:left="0"/>
              <w:rPr>
                <w:rFonts w:asciiTheme="minorHAnsi" w:hAnsiTheme="minorHAnsi" w:cstheme="minorHAnsi"/>
              </w:rPr>
            </w:pPr>
            <w:r w:rsidRPr="008E18DD">
              <w:rPr>
                <w:rFonts w:asciiTheme="minorHAnsi" w:hAnsiTheme="minorHAnsi" w:cstheme="minorHAnsi"/>
              </w:rPr>
              <w:lastRenderedPageBreak/>
              <w:t>A Course</w:t>
            </w:r>
          </w:p>
        </w:tc>
        <w:tc>
          <w:tcPr>
            <w:tcW w:w="3208" w:type="dxa"/>
            <w:tcBorders>
              <w:bottom w:val="single" w:sz="4" w:space="0" w:color="auto"/>
            </w:tcBorders>
          </w:tcPr>
          <w:p w14:paraId="4849E37D" w14:textId="1C3F00E1" w:rsidR="00507857" w:rsidRPr="008E18DD" w:rsidRDefault="00507857" w:rsidP="00507857">
            <w:pPr>
              <w:pStyle w:val="Tabletextbold"/>
              <w:ind w:left="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Pr>
          <w:p w14:paraId="41711594" w14:textId="38116C44" w:rsidR="00507857" w:rsidRPr="008E18DD" w:rsidRDefault="00507857" w:rsidP="00507857">
            <w:pPr>
              <w:pStyle w:val="Tabletextbold"/>
              <w:ind w:left="0"/>
              <w:rPr>
                <w:rFonts w:asciiTheme="minorHAnsi" w:hAnsiTheme="minorHAnsi" w:cstheme="minorHAnsi"/>
              </w:rPr>
            </w:pPr>
            <w:r w:rsidRPr="008E18DD">
              <w:rPr>
                <w:rFonts w:asciiTheme="minorHAnsi" w:hAnsiTheme="minorHAnsi" w:cstheme="minorHAnsi"/>
              </w:rPr>
              <w:t>M Course</w:t>
            </w:r>
          </w:p>
        </w:tc>
      </w:tr>
      <w:tr w:rsidR="00AF27D7" w:rsidRPr="008E18DD" w14:paraId="206BB23F" w14:textId="4EDB22E4" w:rsidTr="00461482">
        <w:trPr>
          <w:cantSplit/>
        </w:trPr>
        <w:tc>
          <w:tcPr>
            <w:tcW w:w="9072" w:type="dxa"/>
            <w:gridSpan w:val="3"/>
            <w:tcBorders>
              <w:bottom w:val="single" w:sz="4" w:space="0" w:color="auto"/>
            </w:tcBorders>
            <w:tcMar>
              <w:left w:w="57" w:type="dxa"/>
              <w:right w:w="57" w:type="dxa"/>
            </w:tcMar>
          </w:tcPr>
          <w:p w14:paraId="47D66CAE" w14:textId="0C1C4602" w:rsidR="00AF27D7" w:rsidRPr="008E18DD" w:rsidRDefault="00507857" w:rsidP="00BE6F95">
            <w:pPr>
              <w:pStyle w:val="Tabletextbold"/>
              <w:ind w:left="0"/>
              <w:rPr>
                <w:rFonts w:asciiTheme="minorHAnsi" w:hAnsiTheme="minorHAnsi" w:cstheme="minorHAnsi"/>
              </w:rPr>
            </w:pPr>
            <w:r w:rsidRPr="008E18DD">
              <w:rPr>
                <w:rFonts w:asciiTheme="minorHAnsi" w:hAnsiTheme="minorHAnsi" w:cstheme="minorHAnsi"/>
              </w:rPr>
              <w:t>Understanding Language and Culture</w:t>
            </w:r>
          </w:p>
        </w:tc>
      </w:tr>
      <w:tr w:rsidR="00507857" w:rsidRPr="008E18DD" w14:paraId="18DC2B7A" w14:textId="77777777" w:rsidTr="00A84D5D">
        <w:trPr>
          <w:cantSplit/>
          <w:trHeight w:val="1229"/>
        </w:trPr>
        <w:tc>
          <w:tcPr>
            <w:tcW w:w="3024" w:type="dxa"/>
            <w:tcBorders>
              <w:top w:val="single" w:sz="4" w:space="0" w:color="auto"/>
              <w:left w:val="single" w:sz="4" w:space="0" w:color="auto"/>
              <w:bottom w:val="nil"/>
              <w:right w:val="single" w:sz="4" w:space="0" w:color="auto"/>
            </w:tcBorders>
            <w:tcMar>
              <w:left w:w="57" w:type="dxa"/>
              <w:right w:w="57" w:type="dxa"/>
            </w:tcMar>
          </w:tcPr>
          <w:p w14:paraId="5EA1E01E" w14:textId="41C42F24"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analyse familiar and unfamiliar target language and/or script for respectful discussion about the changing world to decode and infer meaning and draw conclusions, e.g., language of protest, nature/geographic texts</w:t>
            </w:r>
          </w:p>
        </w:tc>
        <w:tc>
          <w:tcPr>
            <w:tcW w:w="3208" w:type="dxa"/>
            <w:tcBorders>
              <w:top w:val="single" w:sz="4" w:space="0" w:color="auto"/>
              <w:left w:val="single" w:sz="4" w:space="0" w:color="auto"/>
              <w:bottom w:val="nil"/>
              <w:right w:val="single" w:sz="4" w:space="0" w:color="auto"/>
            </w:tcBorders>
            <w:tcMar>
              <w:left w:w="57" w:type="dxa"/>
              <w:right w:w="57" w:type="dxa"/>
            </w:tcMar>
          </w:tcPr>
          <w:p w14:paraId="031FD8D0" w14:textId="6A7809A9"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critically analyse familiar and unfamiliar target language and/or script for respectful discussion about the changing world to decode and infer meaning and draw logical conclusions, e.g., community forums, language of protest, nature/geographic texts</w:t>
            </w:r>
          </w:p>
        </w:tc>
        <w:tc>
          <w:tcPr>
            <w:tcW w:w="2840" w:type="dxa"/>
            <w:tcBorders>
              <w:top w:val="single" w:sz="4" w:space="0" w:color="auto"/>
              <w:left w:val="single" w:sz="4" w:space="0" w:color="auto"/>
              <w:bottom w:val="nil"/>
              <w:right w:val="single" w:sz="4" w:space="0" w:color="auto"/>
            </w:tcBorders>
            <w:tcMar>
              <w:left w:w="57" w:type="dxa"/>
              <w:right w:w="57" w:type="dxa"/>
            </w:tcMar>
          </w:tcPr>
          <w:p w14:paraId="77CD44FA" w14:textId="52A47E87"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interacts to explain topics about</w:t>
            </w:r>
            <w:r w:rsidRPr="008E18DD">
              <w:rPr>
                <w:rFonts w:asciiTheme="minorHAnsi" w:hAnsiTheme="minorHAnsi" w:cstheme="minorHAnsi"/>
              </w:rPr>
              <w:t xml:space="preserve"> personal, local or global change</w:t>
            </w:r>
          </w:p>
        </w:tc>
      </w:tr>
      <w:tr w:rsidR="00507857" w:rsidRPr="008E18DD" w14:paraId="116C1310" w14:textId="77777777" w:rsidTr="00A84D5D">
        <w:trPr>
          <w:cantSplit/>
          <w:trHeight w:val="1229"/>
        </w:trPr>
        <w:tc>
          <w:tcPr>
            <w:tcW w:w="3024" w:type="dxa"/>
            <w:tcBorders>
              <w:top w:val="nil"/>
              <w:left w:val="single" w:sz="4" w:space="0" w:color="auto"/>
              <w:bottom w:val="nil"/>
              <w:right w:val="single" w:sz="4" w:space="0" w:color="auto"/>
            </w:tcBorders>
            <w:tcMar>
              <w:left w:w="57" w:type="dxa"/>
              <w:right w:w="57" w:type="dxa"/>
            </w:tcMar>
          </w:tcPr>
          <w:p w14:paraId="517CAD14" w14:textId="51032E6A"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 xml:space="preserve">an emerging </w:t>
            </w:r>
            <w:r w:rsidRPr="008E18DD">
              <w:rPr>
                <w:rFonts w:asciiTheme="minorHAnsi" w:hAnsiTheme="minorHAnsi" w:cstheme="minorHAnsi"/>
                <w:szCs w:val="22"/>
              </w:rPr>
              <w:t xml:space="preserve">intercultural </w:t>
            </w:r>
            <w:r w:rsidR="00FC0EE1">
              <w:rPr>
                <w:rFonts w:asciiTheme="minorHAnsi" w:hAnsiTheme="minorHAnsi" w:cstheme="minorHAnsi"/>
                <w:szCs w:val="22"/>
              </w:rPr>
              <w:t xml:space="preserve">and linguistic </w:t>
            </w:r>
            <w:r w:rsidRPr="008E18DD">
              <w:rPr>
                <w:rFonts w:asciiTheme="minorHAnsi" w:hAnsiTheme="minorHAnsi" w:cstheme="minorHAnsi"/>
                <w:szCs w:val="22"/>
              </w:rPr>
              <w:t xml:space="preserve">understanding for discussions about the changing world to </w:t>
            </w:r>
            <w:r w:rsidR="00EB773D">
              <w:rPr>
                <w:rFonts w:asciiTheme="minorHAnsi" w:hAnsiTheme="minorHAnsi" w:cstheme="minorHAnsi"/>
                <w:szCs w:val="22"/>
              </w:rPr>
              <w:t>justify</w:t>
            </w:r>
            <w:r w:rsidR="00EB773D" w:rsidRPr="008E18DD">
              <w:rPr>
                <w:rFonts w:asciiTheme="minorHAnsi" w:hAnsiTheme="minorHAnsi" w:cstheme="minorHAnsi"/>
                <w:szCs w:val="22"/>
              </w:rPr>
              <w:t xml:space="preserve"> </w:t>
            </w:r>
            <w:r w:rsidRPr="008E18DD">
              <w:rPr>
                <w:rFonts w:asciiTheme="minorHAnsi" w:hAnsiTheme="minorHAnsi" w:cstheme="minorHAnsi"/>
                <w:szCs w:val="22"/>
              </w:rPr>
              <w:t>the appropriateness of register and reasons for perspectives and/or behaviours with supporting evidence, e.g., interpreting statistics, justifying opinions</w:t>
            </w:r>
          </w:p>
        </w:tc>
        <w:tc>
          <w:tcPr>
            <w:tcW w:w="3208" w:type="dxa"/>
            <w:tcBorders>
              <w:top w:val="nil"/>
              <w:left w:val="single" w:sz="4" w:space="0" w:color="auto"/>
              <w:bottom w:val="nil"/>
              <w:right w:val="single" w:sz="4" w:space="0" w:color="auto"/>
            </w:tcBorders>
            <w:tcMar>
              <w:left w:w="57" w:type="dxa"/>
              <w:right w:w="57" w:type="dxa"/>
            </w:tcMar>
          </w:tcPr>
          <w:p w14:paraId="3708B63A" w14:textId="623CD114"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 xml:space="preserve">an emerging </w:t>
            </w:r>
            <w:r w:rsidRPr="008E18DD">
              <w:rPr>
                <w:rFonts w:asciiTheme="minorHAnsi" w:hAnsiTheme="minorHAnsi" w:cstheme="minorHAnsi"/>
                <w:szCs w:val="22"/>
              </w:rPr>
              <w:t>intercultural</w:t>
            </w:r>
            <w:r w:rsidR="00FC0EE1">
              <w:rPr>
                <w:rFonts w:asciiTheme="minorHAnsi" w:hAnsiTheme="minorHAnsi" w:cstheme="minorHAnsi"/>
                <w:szCs w:val="22"/>
              </w:rPr>
              <w:t xml:space="preserve"> and linguistic</w:t>
            </w:r>
            <w:r w:rsidRPr="008E18DD">
              <w:rPr>
                <w:rFonts w:asciiTheme="minorHAnsi" w:hAnsiTheme="minorHAnsi" w:cstheme="minorHAnsi"/>
                <w:szCs w:val="22"/>
              </w:rPr>
              <w:t xml:space="preserve"> understanding for discussions about the changing world to evaluate the appropriateness of register and reasons for perspectives and/or behaviours with supporting evidence, e.g., popular science texts, interpreting statistics, justifying opinions</w:t>
            </w:r>
          </w:p>
        </w:tc>
        <w:tc>
          <w:tcPr>
            <w:tcW w:w="2840" w:type="dxa"/>
            <w:tcBorders>
              <w:top w:val="nil"/>
              <w:left w:val="single" w:sz="4" w:space="0" w:color="auto"/>
              <w:bottom w:val="nil"/>
              <w:right w:val="single" w:sz="4" w:space="0" w:color="auto"/>
            </w:tcBorders>
            <w:tcMar>
              <w:left w:w="57" w:type="dxa"/>
              <w:right w:w="57" w:type="dxa"/>
            </w:tcMar>
          </w:tcPr>
          <w:p w14:paraId="6443A05E" w14:textId="21950FA3"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explains </w:t>
            </w:r>
            <w:r w:rsidRPr="008E18DD">
              <w:rPr>
                <w:rFonts w:asciiTheme="minorHAnsi" w:hAnsiTheme="minorHAnsi" w:cstheme="minorHAnsi"/>
              </w:rPr>
              <w:t>experiences of personal, local or global change</w:t>
            </w:r>
            <w:r w:rsidRPr="008E18DD">
              <w:rPr>
                <w:rFonts w:asciiTheme="minorHAnsi" w:hAnsiTheme="minorHAnsi" w:cstheme="minorHAnsi"/>
                <w:color w:val="000000"/>
              </w:rPr>
              <w:t xml:space="preserve"> in the context of the target culture/s</w:t>
            </w:r>
            <w:r w:rsidR="00177957">
              <w:rPr>
                <w:rFonts w:asciiTheme="minorHAnsi" w:hAnsiTheme="minorHAnsi" w:cstheme="minorHAnsi"/>
                <w:color w:val="000000"/>
              </w:rPr>
              <w:t xml:space="preserve"> </w:t>
            </w:r>
            <w:r w:rsidR="00177957">
              <w:rPr>
                <w:rFonts w:cs="Calibri"/>
                <w:color w:val="000000"/>
              </w:rPr>
              <w:t>and exchange responses and thoughts</w:t>
            </w:r>
          </w:p>
        </w:tc>
      </w:tr>
      <w:tr w:rsidR="00507857" w:rsidRPr="008E18DD" w14:paraId="54659A38" w14:textId="77777777" w:rsidTr="00A84D5D">
        <w:trPr>
          <w:cantSplit/>
          <w:trHeight w:val="1055"/>
        </w:trPr>
        <w:tc>
          <w:tcPr>
            <w:tcW w:w="3024" w:type="dxa"/>
            <w:tcBorders>
              <w:top w:val="nil"/>
              <w:left w:val="single" w:sz="4" w:space="0" w:color="auto"/>
              <w:bottom w:val="nil"/>
              <w:right w:val="single" w:sz="4" w:space="0" w:color="auto"/>
            </w:tcBorders>
            <w:tcMar>
              <w:left w:w="57" w:type="dxa"/>
              <w:right w:w="57" w:type="dxa"/>
            </w:tcMar>
          </w:tcPr>
          <w:p w14:paraId="556ABF0D" w14:textId="18D80EEF"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concepts about the changing world in texts </w:t>
            </w:r>
            <w:r w:rsidR="00936FBF">
              <w:rPr>
                <w:rFonts w:asciiTheme="minorHAnsi" w:hAnsiTheme="minorHAnsi" w:cstheme="minorHAnsi"/>
              </w:rPr>
              <w:t xml:space="preserve">and extrapolate </w:t>
            </w:r>
            <w:r w:rsidRPr="008E18DD">
              <w:rPr>
                <w:rFonts w:asciiTheme="minorHAnsi" w:hAnsiTheme="minorHAnsi" w:cstheme="minorHAnsi"/>
              </w:rPr>
              <w:t>with evidence for ideas, e.g., identifying bias, identifying fake news, protests signs/placards</w:t>
            </w:r>
          </w:p>
        </w:tc>
        <w:tc>
          <w:tcPr>
            <w:tcW w:w="3208" w:type="dxa"/>
            <w:tcBorders>
              <w:top w:val="nil"/>
              <w:left w:val="single" w:sz="4" w:space="0" w:color="auto"/>
              <w:bottom w:val="nil"/>
              <w:right w:val="single" w:sz="4" w:space="0" w:color="auto"/>
            </w:tcBorders>
            <w:tcMar>
              <w:left w:w="57" w:type="dxa"/>
              <w:right w:w="57" w:type="dxa"/>
            </w:tcMar>
          </w:tcPr>
          <w:p w14:paraId="7B303853" w14:textId="79B3D359"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evaluate concepts about the changing world in texts</w:t>
            </w:r>
            <w:r w:rsidR="00936FBF" w:rsidRPr="008E18DD">
              <w:rPr>
                <w:rFonts w:asciiTheme="minorHAnsi" w:hAnsiTheme="minorHAnsi" w:cstheme="minorHAnsi"/>
              </w:rPr>
              <w:t xml:space="preserve"> </w:t>
            </w:r>
            <w:r w:rsidR="00936FBF">
              <w:rPr>
                <w:rFonts w:asciiTheme="minorHAnsi" w:hAnsiTheme="minorHAnsi" w:cstheme="minorHAnsi"/>
              </w:rPr>
              <w:t>and extrapolate</w:t>
            </w:r>
            <w:r w:rsidRPr="008E18DD">
              <w:rPr>
                <w:rFonts w:asciiTheme="minorHAnsi" w:hAnsiTheme="minorHAnsi" w:cstheme="minorHAnsi"/>
              </w:rPr>
              <w:t xml:space="preserve"> with evidence for ideas, e.g., identifying bias, identifying fake news, protests signs/placards/ practices</w:t>
            </w:r>
          </w:p>
        </w:tc>
        <w:tc>
          <w:tcPr>
            <w:tcW w:w="2840" w:type="dxa"/>
            <w:tcBorders>
              <w:top w:val="nil"/>
              <w:left w:val="single" w:sz="4" w:space="0" w:color="auto"/>
              <w:bottom w:val="nil"/>
              <w:right w:val="single" w:sz="4" w:space="0" w:color="auto"/>
            </w:tcBorders>
            <w:tcMar>
              <w:left w:w="57" w:type="dxa"/>
              <w:right w:w="57" w:type="dxa"/>
            </w:tcMar>
          </w:tcPr>
          <w:p w14:paraId="03EDC9DB" w14:textId="0B45E2D1" w:rsidR="00507857" w:rsidRPr="008E18DD" w:rsidRDefault="00507857" w:rsidP="00A84D5D">
            <w:pPr>
              <w:pStyle w:val="ListBulletintable"/>
              <w:numPr>
                <w:ilvl w:val="0"/>
                <w:numId w:val="0"/>
              </w:numPr>
              <w:spacing w:after="60"/>
              <w:ind w:left="366"/>
              <w:rPr>
                <w:rFonts w:asciiTheme="minorHAnsi" w:hAnsiTheme="minorHAnsi" w:cstheme="minorHAnsi"/>
              </w:rPr>
            </w:pPr>
          </w:p>
        </w:tc>
      </w:tr>
      <w:tr w:rsidR="00AF27D7" w:rsidRPr="008E18DD" w14:paraId="5384D909" w14:textId="0BDE7D2E" w:rsidTr="00A84D5D">
        <w:trPr>
          <w:cantSplit/>
        </w:trPr>
        <w:tc>
          <w:tcPr>
            <w:tcW w:w="9072" w:type="dxa"/>
            <w:gridSpan w:val="3"/>
            <w:tcBorders>
              <w:top w:val="single" w:sz="4" w:space="0" w:color="auto"/>
              <w:bottom w:val="single" w:sz="4" w:space="0" w:color="auto"/>
            </w:tcBorders>
            <w:tcMar>
              <w:left w:w="57" w:type="dxa"/>
              <w:right w:w="57" w:type="dxa"/>
            </w:tcMar>
          </w:tcPr>
          <w:p w14:paraId="717503A8" w14:textId="694043B7" w:rsidR="00AF27D7" w:rsidRPr="008E18DD" w:rsidRDefault="002A1A22" w:rsidP="00BE6F95">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507857" w:rsidRPr="008E18DD" w14:paraId="6740C97E" w14:textId="77777777" w:rsidTr="00A84D5D">
        <w:trPr>
          <w:cantSplit/>
          <w:trHeight w:val="1083"/>
        </w:trPr>
        <w:tc>
          <w:tcPr>
            <w:tcW w:w="3024" w:type="dxa"/>
            <w:tcBorders>
              <w:bottom w:val="nil"/>
            </w:tcBorders>
            <w:tcMar>
              <w:left w:w="57" w:type="dxa"/>
              <w:right w:w="57" w:type="dxa"/>
            </w:tcMar>
          </w:tcPr>
          <w:p w14:paraId="64220A75" w14:textId="32301653"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genuinely on own and others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w:t>
            </w:r>
            <w:r>
              <w:rPr>
                <w:rFonts w:asciiTheme="minorHAnsi" w:hAnsiTheme="minorHAnsi" w:cstheme="minorHAnsi"/>
              </w:rPr>
              <w:t xml:space="preserve"> and share experiences</w:t>
            </w:r>
            <w:r w:rsidRPr="008E18DD">
              <w:rPr>
                <w:rFonts w:asciiTheme="minorHAnsi" w:hAnsiTheme="minorHAnsi" w:cstheme="minorHAnsi"/>
              </w:rPr>
              <w:t>, e.g., personal insights into nature of own community life and social/economic structures</w:t>
            </w:r>
          </w:p>
        </w:tc>
        <w:tc>
          <w:tcPr>
            <w:tcW w:w="3208" w:type="dxa"/>
            <w:tcBorders>
              <w:bottom w:val="nil"/>
            </w:tcBorders>
            <w:tcMar>
              <w:left w:w="57" w:type="dxa"/>
              <w:right w:w="57" w:type="dxa"/>
            </w:tcMar>
          </w:tcPr>
          <w:p w14:paraId="08F811A5" w14:textId="39EC2ECC"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discussions</w:t>
            </w:r>
            <w:r>
              <w:rPr>
                <w:rFonts w:asciiTheme="minorHAnsi" w:hAnsiTheme="minorHAnsi" w:cstheme="minorHAnsi"/>
              </w:rPr>
              <w:t xml:space="preserve"> and share experiences</w:t>
            </w:r>
            <w:r w:rsidRPr="008E18DD">
              <w:rPr>
                <w:rFonts w:asciiTheme="minorHAnsi" w:hAnsiTheme="minorHAnsi" w:cstheme="minorHAnsi"/>
              </w:rPr>
              <w:t xml:space="preserve"> on the changing world, e.g., personal insights into nature and experience of change</w:t>
            </w:r>
          </w:p>
        </w:tc>
        <w:tc>
          <w:tcPr>
            <w:tcW w:w="2840" w:type="dxa"/>
            <w:tcBorders>
              <w:bottom w:val="nil"/>
            </w:tcBorders>
            <w:tcMar>
              <w:left w:w="57" w:type="dxa"/>
              <w:right w:w="57" w:type="dxa"/>
            </w:tcMar>
          </w:tcPr>
          <w:p w14:paraId="2FC9AEB9" w14:textId="6EAE6B45"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experiences of personal, local or global change and consider in relation to their own experiences</w:t>
            </w:r>
          </w:p>
        </w:tc>
      </w:tr>
      <w:tr w:rsidR="00507857" w:rsidRPr="008E18DD" w14:paraId="53BA8EB1" w14:textId="77777777" w:rsidTr="00A84D5D">
        <w:trPr>
          <w:cantSplit/>
          <w:trHeight w:val="1083"/>
        </w:trPr>
        <w:tc>
          <w:tcPr>
            <w:tcW w:w="3024" w:type="dxa"/>
            <w:tcBorders>
              <w:top w:val="nil"/>
              <w:bottom w:val="single" w:sz="4" w:space="0" w:color="auto"/>
            </w:tcBorders>
            <w:tcMar>
              <w:left w:w="57" w:type="dxa"/>
              <w:right w:w="57" w:type="dxa"/>
            </w:tcMar>
          </w:tcPr>
          <w:p w14:paraId="2A870C02" w14:textId="2A0CE9C6"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e.g.,</w:t>
            </w:r>
            <w:r w:rsidR="00EB773D">
              <w:rPr>
                <w:rFonts w:asciiTheme="minorHAnsi" w:hAnsiTheme="minorHAnsi" w:cstheme="minorHAnsi"/>
              </w:rPr>
              <w:t xml:space="preserve"> useful ways to practice speaking,</w:t>
            </w:r>
            <w:r w:rsidRPr="008E18DD">
              <w:rPr>
                <w:rFonts w:asciiTheme="minorHAnsi" w:hAnsiTheme="minorHAnsi" w:cstheme="minorHAnsi"/>
              </w:rPr>
              <w:t xml:space="preserve"> self-regulation- time; managing procrastination; reformulating goals; implementing formative feedback</w:t>
            </w:r>
          </w:p>
        </w:tc>
        <w:tc>
          <w:tcPr>
            <w:tcW w:w="3208" w:type="dxa"/>
            <w:tcBorders>
              <w:top w:val="nil"/>
              <w:bottom w:val="single" w:sz="4" w:space="0" w:color="auto"/>
            </w:tcBorders>
            <w:tcMar>
              <w:left w:w="57" w:type="dxa"/>
              <w:right w:w="57" w:type="dxa"/>
            </w:tcMar>
          </w:tcPr>
          <w:p w14:paraId="19E4651F" w14:textId="3E599EA5"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including linguistic knowledge and practices for discussions on the changing world, e.g., </w:t>
            </w:r>
            <w:r w:rsidR="00EB773D">
              <w:rPr>
                <w:rFonts w:asciiTheme="minorHAnsi" w:hAnsiTheme="minorHAnsi" w:cstheme="minorHAnsi"/>
              </w:rPr>
              <w:t>useful ways to practice speaking,</w:t>
            </w:r>
            <w:r w:rsidR="00EB773D" w:rsidRPr="008E18DD">
              <w:rPr>
                <w:rFonts w:asciiTheme="minorHAnsi" w:hAnsiTheme="minorHAnsi" w:cstheme="minorHAnsi"/>
              </w:rPr>
              <w:t xml:space="preserve"> </w:t>
            </w:r>
            <w:r w:rsidRPr="008E18DD">
              <w:rPr>
                <w:rFonts w:asciiTheme="minorHAnsi" w:hAnsiTheme="minorHAnsi" w:cstheme="minorHAnsi"/>
              </w:rPr>
              <w:t>self- regulation in collaboration; respectful discussions</w:t>
            </w:r>
          </w:p>
        </w:tc>
        <w:tc>
          <w:tcPr>
            <w:tcW w:w="2840" w:type="dxa"/>
            <w:tcBorders>
              <w:top w:val="nil"/>
              <w:bottom w:val="single" w:sz="4" w:space="0" w:color="auto"/>
            </w:tcBorders>
            <w:tcMar>
              <w:left w:w="57" w:type="dxa"/>
              <w:right w:w="57" w:type="dxa"/>
            </w:tcMar>
          </w:tcPr>
          <w:p w14:paraId="6A08192C" w14:textId="2861E648"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effective learning skills </w:t>
            </w:r>
          </w:p>
        </w:tc>
      </w:tr>
    </w:tbl>
    <w:p w14:paraId="3AF8A51F" w14:textId="08AA1D11" w:rsidR="002265B1" w:rsidRPr="002265B1" w:rsidRDefault="002265B1">
      <w:pPr>
        <w:spacing w:before="0"/>
        <w:rPr>
          <w:rStyle w:val="Heading3Char"/>
          <w:rFonts w:asciiTheme="minorHAnsi" w:eastAsia="Calibri" w:hAnsiTheme="minorHAnsi" w:cstheme="minorHAnsi"/>
          <w:b w:val="0"/>
          <w:bCs w:val="0"/>
          <w:sz w:val="22"/>
        </w:rPr>
      </w:pPr>
    </w:p>
    <w:p w14:paraId="342772CD" w14:textId="2F827614" w:rsidR="004454B4" w:rsidRPr="008E18DD" w:rsidRDefault="004454B4" w:rsidP="008E18DD">
      <w:pPr>
        <w:pStyle w:val="Heading2"/>
        <w:spacing w:before="120"/>
        <w:rPr>
          <w:rStyle w:val="Heading3Char"/>
          <w:rFonts w:asciiTheme="minorHAnsi" w:eastAsia="Calibri" w:hAnsiTheme="minorHAnsi" w:cstheme="minorHAnsi"/>
          <w:b/>
          <w:bCs/>
          <w:sz w:val="28"/>
          <w:szCs w:val="26"/>
        </w:rPr>
      </w:pPr>
      <w:r w:rsidRPr="008E18DD">
        <w:rPr>
          <w:rStyle w:val="Heading3Char"/>
          <w:rFonts w:asciiTheme="minorHAnsi" w:eastAsia="Calibri" w:hAnsiTheme="minorHAnsi" w:cstheme="minorHAnsi"/>
          <w:b/>
          <w:bCs/>
          <w:sz w:val="28"/>
          <w:szCs w:val="26"/>
        </w:rPr>
        <w:t>A guide to reading and implementing content descriptions</w:t>
      </w:r>
    </w:p>
    <w:p w14:paraId="686BE5B8" w14:textId="77777777" w:rsidR="004454B4" w:rsidRPr="008E18DD" w:rsidRDefault="004454B4" w:rsidP="008E18DD">
      <w:pPr>
        <w:spacing w:after="120"/>
        <w:rPr>
          <w:rFonts w:asciiTheme="minorHAnsi" w:hAnsiTheme="minorHAnsi" w:cstheme="minorHAnsi"/>
        </w:rPr>
      </w:pPr>
      <w:bookmarkStart w:id="90" w:name="_Hlk11315851"/>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8E18DD" w:rsidRDefault="004454B4" w:rsidP="008E18DD">
      <w:pPr>
        <w:spacing w:after="120"/>
        <w:rPr>
          <w:rFonts w:asciiTheme="minorHAnsi" w:hAnsiTheme="minorHAnsi" w:cstheme="minorHAnsi"/>
          <w:lang w:eastAsia="en-AU"/>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90"/>
    <w:p w14:paraId="7BA701AF" w14:textId="77777777" w:rsidR="004454B4" w:rsidRPr="008E18DD" w:rsidRDefault="00744DF6"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50F8A3F7" w14:textId="3764D391" w:rsidR="004454B4" w:rsidRPr="008E18DD" w:rsidRDefault="004454B4"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FD4D64" w:rsidRPr="008E18DD">
        <w:rPr>
          <w:rFonts w:asciiTheme="minorHAnsi" w:hAnsiTheme="minorHAnsi" w:cstheme="minorHAnsi"/>
        </w:rPr>
        <w:t>.</w:t>
      </w:r>
    </w:p>
    <w:p w14:paraId="6DB70B47" w14:textId="77777777" w:rsidR="004454B4" w:rsidRPr="008E18DD" w:rsidRDefault="004454B4" w:rsidP="008E18DD">
      <w:pPr>
        <w:spacing w:after="120"/>
        <w:rPr>
          <w:rFonts w:asciiTheme="minorHAnsi" w:hAnsiTheme="minorHAnsi" w:cstheme="minorHAnsi"/>
        </w:rPr>
      </w:pPr>
      <w:r w:rsidRPr="008E18DD">
        <w:rPr>
          <w:rFonts w:asciiTheme="minorHAnsi" w:hAnsiTheme="minorHAnsi" w:cstheme="minorHAnsi"/>
        </w:rPr>
        <w:br w:type="page"/>
      </w:r>
    </w:p>
    <w:p w14:paraId="223886C0" w14:textId="2767507D" w:rsidR="004454B4" w:rsidRPr="008E18DD" w:rsidRDefault="00545008" w:rsidP="008E18DD">
      <w:pPr>
        <w:pStyle w:val="Heading1"/>
        <w:spacing w:before="120"/>
        <w:rPr>
          <w:rFonts w:asciiTheme="minorHAnsi" w:hAnsiTheme="minorHAnsi" w:cstheme="minorHAnsi"/>
        </w:rPr>
      </w:pPr>
      <w:bookmarkStart w:id="91" w:name="_Toc525640303"/>
      <w:bookmarkStart w:id="92" w:name="_Toc238721984"/>
      <w:bookmarkEnd w:id="73"/>
      <w:r w:rsidRPr="008E18DD">
        <w:rPr>
          <w:rFonts w:asciiTheme="minorHAnsi" w:hAnsiTheme="minorHAnsi" w:cstheme="minorHAnsi"/>
        </w:rPr>
        <w:lastRenderedPageBreak/>
        <w:t>Diverse Perspectives</w:t>
      </w:r>
      <w:r w:rsidR="004454B4" w:rsidRPr="008E18DD">
        <w:rPr>
          <w:rFonts w:asciiTheme="minorHAnsi" w:hAnsiTheme="minorHAnsi" w:cstheme="minorHAnsi"/>
        </w:rPr>
        <w:tab/>
        <w:t>Value: 1.0</w:t>
      </w:r>
      <w:bookmarkEnd w:id="91"/>
      <w:bookmarkEnd w:id="92"/>
    </w:p>
    <w:p w14:paraId="6D963336" w14:textId="08911FD1"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Diverse Perspectives</w:t>
      </w:r>
      <w:r w:rsidR="008A1234" w:rsidRPr="008E18DD">
        <w:rPr>
          <w:rFonts w:asciiTheme="minorHAnsi" w:hAnsiTheme="minorHAnsi" w:cstheme="minorHAnsi"/>
          <w:color w:val="auto"/>
        </w:rPr>
        <w:t xml:space="preserve"> a</w:t>
      </w:r>
      <w:r w:rsidR="004454B4" w:rsidRPr="008E18DD">
        <w:rPr>
          <w:rFonts w:asciiTheme="minorHAnsi" w:hAnsiTheme="minorHAnsi" w:cstheme="minorHAnsi"/>
          <w:color w:val="auto"/>
        </w:rPr>
        <w:tab/>
        <w:t>Value 0.5</w:t>
      </w:r>
    </w:p>
    <w:p w14:paraId="3637990D" w14:textId="427E5A29"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Diverse Perspectives</w:t>
      </w:r>
      <w:r w:rsidR="008A1234" w:rsidRPr="008E18DD">
        <w:rPr>
          <w:rFonts w:asciiTheme="minorHAnsi" w:hAnsiTheme="minorHAnsi" w:cstheme="minorHAnsi"/>
          <w:color w:val="auto"/>
        </w:rPr>
        <w:t xml:space="preserve"> b</w:t>
      </w:r>
      <w:r w:rsidR="004454B4" w:rsidRPr="008E18DD">
        <w:rPr>
          <w:rFonts w:asciiTheme="minorHAnsi" w:hAnsiTheme="minorHAnsi" w:cstheme="minorHAnsi"/>
          <w:color w:val="auto"/>
        </w:rPr>
        <w:tab/>
        <w:t>Value 0.5</w:t>
      </w:r>
    </w:p>
    <w:p w14:paraId="0DF75A12" w14:textId="77777777" w:rsidR="004454B4" w:rsidRPr="008E18DD" w:rsidRDefault="004454B4"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1FB1D167" w14:textId="4A8857F1" w:rsidR="000B2D3A" w:rsidRPr="008E18DD" w:rsidRDefault="000B2D3A" w:rsidP="008E18DD">
      <w:pPr>
        <w:spacing w:after="120"/>
        <w:rPr>
          <w:rFonts w:asciiTheme="minorHAnsi" w:hAnsiTheme="minorHAnsi" w:cstheme="minorHAnsi"/>
        </w:rPr>
      </w:pPr>
      <w:r w:rsidRPr="008E18DD">
        <w:rPr>
          <w:rFonts w:asciiTheme="minorHAnsi" w:hAnsiTheme="minorHAnsi" w:cstheme="minorHAnsi"/>
        </w:rPr>
        <w:t>Students continue learning about how diverse perspectives are expressed</w:t>
      </w:r>
      <w:r w:rsidR="0054036F" w:rsidRPr="008E18DD">
        <w:rPr>
          <w:rFonts w:asciiTheme="minorHAnsi" w:hAnsiTheme="minorHAnsi" w:cstheme="minorHAnsi"/>
        </w:rPr>
        <w:t xml:space="preserve"> by individuals and communities</w:t>
      </w:r>
      <w:r w:rsidRPr="008E18DD">
        <w:rPr>
          <w:rFonts w:asciiTheme="minorHAnsi" w:hAnsiTheme="minorHAnsi" w:cstheme="minorHAnsi"/>
        </w:rPr>
        <w:t>. They appreciate how cultural expression, perspectives, and behaviours are sustained and transformed. Students apply an increasing repertoire of target language, and cultural and intercultural capabilities to participate in discussions. They reflect on their own perspectives, beliefs and cultural practices.</w:t>
      </w:r>
    </w:p>
    <w:p w14:paraId="770619DE" w14:textId="77777777" w:rsidR="004454B4" w:rsidRPr="008E18DD" w:rsidRDefault="004454B4"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401B4F23" w14:textId="77777777" w:rsidR="004454B4" w:rsidRPr="008E18DD" w:rsidRDefault="004454B4" w:rsidP="008E18DD">
      <w:pPr>
        <w:spacing w:after="120"/>
        <w:rPr>
          <w:rFonts w:asciiTheme="minorHAnsi" w:hAnsiTheme="minorHAnsi" w:cstheme="minorHAnsi"/>
        </w:rPr>
      </w:pPr>
      <w:bookmarkStart w:id="93" w:name="_Hlk11315912"/>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8E18DD" w14:paraId="5C3CD1A6" w14:textId="77777777" w:rsidTr="00F30F61">
        <w:tc>
          <w:tcPr>
            <w:tcW w:w="3024" w:type="dxa"/>
            <w:tcBorders>
              <w:bottom w:val="single" w:sz="4" w:space="0" w:color="auto"/>
            </w:tcBorders>
            <w:tcMar>
              <w:left w:w="57" w:type="dxa"/>
              <w:right w:w="57" w:type="dxa"/>
            </w:tcMar>
          </w:tcPr>
          <w:bookmarkEnd w:id="93"/>
          <w:p w14:paraId="72B7C45C" w14:textId="77777777" w:rsidR="004454B4" w:rsidRPr="008E18DD" w:rsidRDefault="004454B4" w:rsidP="00461482">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024" w:type="dxa"/>
            <w:tcBorders>
              <w:bottom w:val="single" w:sz="4" w:space="0" w:color="auto"/>
            </w:tcBorders>
            <w:tcMar>
              <w:left w:w="57" w:type="dxa"/>
              <w:right w:w="57" w:type="dxa"/>
            </w:tcMar>
          </w:tcPr>
          <w:p w14:paraId="0EF4E4AD" w14:textId="77777777" w:rsidR="004454B4" w:rsidRPr="008E18DD" w:rsidRDefault="004454B4" w:rsidP="00461482">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3024" w:type="dxa"/>
            <w:tcBorders>
              <w:bottom w:val="single" w:sz="4" w:space="0" w:color="auto"/>
            </w:tcBorders>
            <w:tcMar>
              <w:left w:w="57" w:type="dxa"/>
              <w:right w:w="57" w:type="dxa"/>
            </w:tcMar>
          </w:tcPr>
          <w:p w14:paraId="63F58003" w14:textId="77777777" w:rsidR="004454B4" w:rsidRPr="008E18DD" w:rsidRDefault="004454B4" w:rsidP="00461482">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1CF9" w:rsidRPr="008E18DD" w14:paraId="6AC05F3F" w14:textId="77777777" w:rsidTr="008A1234">
        <w:trPr>
          <w:trHeight w:val="721"/>
        </w:trPr>
        <w:tc>
          <w:tcPr>
            <w:tcW w:w="3024" w:type="dxa"/>
            <w:tcBorders>
              <w:bottom w:val="nil"/>
            </w:tcBorders>
            <w:tcMar>
              <w:left w:w="57" w:type="dxa"/>
              <w:right w:w="57" w:type="dxa"/>
            </w:tcMar>
          </w:tcPr>
          <w:p w14:paraId="2443AFFD" w14:textId="20971927"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analyse how diverse perspectives are expressed</w:t>
            </w:r>
            <w:r w:rsidR="003A4732">
              <w:rPr>
                <w:rFonts w:cs="Calibri"/>
                <w:color w:val="000000"/>
              </w:rPr>
              <w:t xml:space="preserve"> and exchange responses and thoughts</w:t>
            </w:r>
          </w:p>
        </w:tc>
        <w:tc>
          <w:tcPr>
            <w:tcW w:w="3024" w:type="dxa"/>
            <w:tcBorders>
              <w:bottom w:val="nil"/>
            </w:tcBorders>
            <w:tcMar>
              <w:left w:w="57" w:type="dxa"/>
              <w:right w:w="57" w:type="dxa"/>
            </w:tcMar>
          </w:tcPr>
          <w:p w14:paraId="53C338DA" w14:textId="55F546D4"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how diverse perspectives are expressed</w:t>
            </w:r>
            <w:r w:rsidR="003A4732">
              <w:rPr>
                <w:rFonts w:cs="Calibri"/>
                <w:color w:val="000000"/>
              </w:rPr>
              <w:t xml:space="preserve"> and exchange responses and thoughts</w:t>
            </w:r>
          </w:p>
        </w:tc>
        <w:tc>
          <w:tcPr>
            <w:tcW w:w="3024" w:type="dxa"/>
            <w:tcBorders>
              <w:bottom w:val="nil"/>
            </w:tcBorders>
            <w:tcMar>
              <w:left w:w="57" w:type="dxa"/>
              <w:right w:w="57" w:type="dxa"/>
            </w:tcMar>
          </w:tcPr>
          <w:p w14:paraId="0368E907" w14:textId="021886BB"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 xml:space="preserve">explain topics about   diverse perspectives </w:t>
            </w:r>
            <w:r w:rsidR="003A4732">
              <w:rPr>
                <w:rFonts w:cs="Calibri"/>
                <w:color w:val="000000"/>
              </w:rPr>
              <w:t>and exchange responses and thoughts</w:t>
            </w:r>
          </w:p>
        </w:tc>
      </w:tr>
      <w:tr w:rsidR="005C1CF9" w:rsidRPr="008E18DD" w14:paraId="4CCB0371" w14:textId="77777777" w:rsidTr="002D6B5A">
        <w:trPr>
          <w:trHeight w:val="721"/>
        </w:trPr>
        <w:tc>
          <w:tcPr>
            <w:tcW w:w="3024" w:type="dxa"/>
            <w:tcBorders>
              <w:top w:val="nil"/>
              <w:bottom w:val="nil"/>
            </w:tcBorders>
            <w:tcMar>
              <w:left w:w="57" w:type="dxa"/>
              <w:right w:w="57" w:type="dxa"/>
            </w:tcMar>
          </w:tcPr>
          <w:p w14:paraId="7112EC72" w14:textId="54DB9F96"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analyse how cultural expression, perspectives, and behaviours are sustained and transformed</w:t>
            </w:r>
            <w:r w:rsidR="003A4732">
              <w:rPr>
                <w:rFonts w:cs="Calibri"/>
                <w:color w:val="000000"/>
              </w:rPr>
              <w:t xml:space="preserve"> </w:t>
            </w:r>
            <w:r w:rsidR="002F41CE">
              <w:rPr>
                <w:rFonts w:cs="Calibri"/>
                <w:color w:val="000000"/>
              </w:rPr>
              <w:t>and</w:t>
            </w:r>
            <w:r w:rsidR="003A4732">
              <w:rPr>
                <w:rFonts w:cs="Calibri"/>
                <w:color w:val="000000"/>
              </w:rPr>
              <w:t xml:space="preserve"> </w:t>
            </w:r>
            <w:r w:rsidR="00504DAD">
              <w:rPr>
                <w:rFonts w:cs="Calibri"/>
                <w:color w:val="000000"/>
              </w:rPr>
              <w:t xml:space="preserve">share conclusions </w:t>
            </w:r>
            <w:r w:rsidR="003A4732" w:rsidRPr="008A18F5">
              <w:rPr>
                <w:rFonts w:cs="Calibri"/>
                <w:color w:val="000000"/>
              </w:rPr>
              <w:t>with other</w:t>
            </w:r>
            <w:r w:rsidR="003A4732">
              <w:rPr>
                <w:rFonts w:cs="Calibri"/>
                <w:color w:val="000000"/>
              </w:rPr>
              <w:t>s</w:t>
            </w:r>
          </w:p>
        </w:tc>
        <w:tc>
          <w:tcPr>
            <w:tcW w:w="3024" w:type="dxa"/>
            <w:tcBorders>
              <w:top w:val="nil"/>
              <w:bottom w:val="nil"/>
            </w:tcBorders>
            <w:tcMar>
              <w:left w:w="57" w:type="dxa"/>
              <w:right w:w="57" w:type="dxa"/>
            </w:tcMar>
          </w:tcPr>
          <w:p w14:paraId="7E05B537" w14:textId="4EDE8D6F"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how cultural expression, perspectives, and behaviours are sustained and transformed</w:t>
            </w:r>
            <w:r w:rsidR="003A4732">
              <w:rPr>
                <w:rFonts w:cs="Calibri"/>
                <w:color w:val="000000"/>
              </w:rPr>
              <w:t xml:space="preserve"> </w:t>
            </w:r>
            <w:r w:rsidR="002F41CE">
              <w:rPr>
                <w:rFonts w:cs="Calibri"/>
                <w:color w:val="000000"/>
              </w:rPr>
              <w:t>and</w:t>
            </w:r>
            <w:r w:rsidR="003A4732">
              <w:rPr>
                <w:rFonts w:cs="Calibri"/>
                <w:color w:val="000000"/>
              </w:rPr>
              <w:t xml:space="preserve"> </w:t>
            </w:r>
            <w:r w:rsidR="00504DAD">
              <w:rPr>
                <w:rFonts w:cs="Calibri"/>
                <w:color w:val="000000"/>
              </w:rPr>
              <w:t>share conclusions</w:t>
            </w:r>
            <w:r w:rsidR="003A4732">
              <w:rPr>
                <w:rFonts w:cs="Calibri"/>
                <w:color w:val="000000"/>
              </w:rPr>
              <w:t xml:space="preserve"> </w:t>
            </w:r>
            <w:r w:rsidR="003A4732" w:rsidRPr="008A18F5">
              <w:rPr>
                <w:rFonts w:cs="Calibri"/>
                <w:color w:val="000000"/>
              </w:rPr>
              <w:t>with other</w:t>
            </w:r>
            <w:r w:rsidR="003A4732">
              <w:rPr>
                <w:rFonts w:cs="Calibri"/>
                <w:color w:val="000000"/>
              </w:rPr>
              <w:t>s</w:t>
            </w:r>
          </w:p>
        </w:tc>
        <w:tc>
          <w:tcPr>
            <w:tcW w:w="3024" w:type="dxa"/>
            <w:tcBorders>
              <w:top w:val="nil"/>
              <w:bottom w:val="nil"/>
            </w:tcBorders>
            <w:tcMar>
              <w:left w:w="57" w:type="dxa"/>
              <w:right w:w="57" w:type="dxa"/>
            </w:tcMar>
          </w:tcPr>
          <w:p w14:paraId="3C05FD16" w14:textId="00CECF8D"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explain experiences of diverse perspectives in the context of the target culture/s</w:t>
            </w:r>
            <w:r w:rsidR="003A4732">
              <w:rPr>
                <w:rFonts w:cs="Calibri"/>
                <w:color w:val="000000"/>
              </w:rPr>
              <w:t xml:space="preserve"> </w:t>
            </w:r>
            <w:r w:rsidR="002F41CE">
              <w:rPr>
                <w:rFonts w:cs="Calibri"/>
                <w:color w:val="000000"/>
              </w:rPr>
              <w:t xml:space="preserve">and </w:t>
            </w:r>
            <w:r w:rsidR="00504DAD">
              <w:rPr>
                <w:rFonts w:cs="Calibri"/>
                <w:color w:val="000000"/>
              </w:rPr>
              <w:t>share ideas</w:t>
            </w:r>
            <w:r w:rsidR="003A4732">
              <w:rPr>
                <w:rFonts w:cs="Calibri"/>
                <w:color w:val="000000"/>
              </w:rPr>
              <w:t xml:space="preserve"> </w:t>
            </w:r>
            <w:r w:rsidR="003A4732" w:rsidRPr="008A18F5">
              <w:rPr>
                <w:rFonts w:cs="Calibri"/>
                <w:color w:val="000000"/>
              </w:rPr>
              <w:t>with other</w:t>
            </w:r>
            <w:r w:rsidR="003A4732">
              <w:rPr>
                <w:rFonts w:cs="Calibri"/>
                <w:color w:val="000000"/>
              </w:rPr>
              <w:t>s</w:t>
            </w:r>
          </w:p>
        </w:tc>
      </w:tr>
      <w:tr w:rsidR="005C1CF9" w:rsidRPr="008E18DD" w14:paraId="17A10F02" w14:textId="77777777" w:rsidTr="002D6B5A">
        <w:trPr>
          <w:trHeight w:val="721"/>
        </w:trPr>
        <w:tc>
          <w:tcPr>
            <w:tcW w:w="3024" w:type="dxa"/>
            <w:tcBorders>
              <w:top w:val="nil"/>
              <w:bottom w:val="nil"/>
            </w:tcBorders>
            <w:tcMar>
              <w:left w:w="57" w:type="dxa"/>
              <w:right w:w="57" w:type="dxa"/>
            </w:tcMar>
          </w:tcPr>
          <w:p w14:paraId="5AD9C9F0" w14:textId="13D4BBE0" w:rsidR="005C1CF9" w:rsidRPr="008E18DD" w:rsidRDefault="005C1CF9" w:rsidP="00265E38">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 xml:space="preserve">apply </w:t>
            </w:r>
            <w:r w:rsidR="00265E38" w:rsidRPr="00265E38">
              <w:rPr>
                <w:rFonts w:asciiTheme="minorHAnsi" w:hAnsiTheme="minorHAnsi" w:cstheme="minorHAnsi"/>
                <w:szCs w:val="22"/>
              </w:rPr>
              <w:t xml:space="preserve">an emerging </w:t>
            </w:r>
            <w:r w:rsidRPr="008E18DD">
              <w:rPr>
                <w:rFonts w:asciiTheme="minorHAnsi" w:hAnsiTheme="minorHAnsi" w:cstheme="minorHAnsi"/>
                <w:szCs w:val="22"/>
              </w:rPr>
              <w:t>repertoire of target language, and cultural and intercultural capabilities to participate in discussions</w:t>
            </w:r>
          </w:p>
        </w:tc>
        <w:tc>
          <w:tcPr>
            <w:tcW w:w="3024" w:type="dxa"/>
            <w:tcBorders>
              <w:top w:val="nil"/>
              <w:bottom w:val="nil"/>
            </w:tcBorders>
            <w:tcMar>
              <w:left w:w="57" w:type="dxa"/>
              <w:right w:w="57" w:type="dxa"/>
            </w:tcMar>
          </w:tcPr>
          <w:p w14:paraId="7024EDA0" w14:textId="05489A90" w:rsidR="005C1CF9" w:rsidRPr="008E18DD" w:rsidRDefault="005C1CF9" w:rsidP="00265E38">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 xml:space="preserve">apply </w:t>
            </w:r>
            <w:r w:rsidR="00265E38" w:rsidRPr="00265E38">
              <w:rPr>
                <w:rFonts w:asciiTheme="minorHAnsi" w:hAnsiTheme="minorHAnsi" w:cstheme="minorHAnsi"/>
                <w:szCs w:val="22"/>
              </w:rPr>
              <w:t xml:space="preserve">an emerging </w:t>
            </w:r>
            <w:r w:rsidRPr="008E18DD">
              <w:rPr>
                <w:rFonts w:asciiTheme="minorHAnsi" w:hAnsiTheme="minorHAnsi" w:cstheme="minorHAnsi"/>
                <w:szCs w:val="22"/>
              </w:rPr>
              <w:t>repertoire of target language, and cultural and intercultural capabilities to participate in discussions</w:t>
            </w:r>
          </w:p>
        </w:tc>
        <w:tc>
          <w:tcPr>
            <w:tcW w:w="3024" w:type="dxa"/>
            <w:tcBorders>
              <w:top w:val="nil"/>
              <w:bottom w:val="nil"/>
            </w:tcBorders>
            <w:tcMar>
              <w:left w:w="57" w:type="dxa"/>
              <w:right w:w="57" w:type="dxa"/>
            </w:tcMar>
          </w:tcPr>
          <w:p w14:paraId="53BD137A" w14:textId="1F49CF75"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w:t>
            </w:r>
            <w:r w:rsidRPr="008E18DD">
              <w:rPr>
                <w:rFonts w:asciiTheme="minorHAnsi" w:hAnsiTheme="minorHAnsi" w:cstheme="minorHAnsi"/>
              </w:rPr>
              <w:t>experiences of diverse perspectives</w:t>
            </w:r>
          </w:p>
        </w:tc>
      </w:tr>
      <w:tr w:rsidR="005C1CF9" w:rsidRPr="008E18DD" w14:paraId="58D768BC" w14:textId="77777777" w:rsidTr="008A1234">
        <w:trPr>
          <w:trHeight w:val="721"/>
        </w:trPr>
        <w:tc>
          <w:tcPr>
            <w:tcW w:w="3024" w:type="dxa"/>
            <w:tcBorders>
              <w:top w:val="nil"/>
            </w:tcBorders>
            <w:tcMar>
              <w:left w:w="57" w:type="dxa"/>
              <w:right w:w="57" w:type="dxa"/>
            </w:tcMar>
          </w:tcPr>
          <w:p w14:paraId="093F20F8" w14:textId="7726ECA8"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reflect on their own beliefs and cultural expression and consider their own perspectives</w:t>
            </w:r>
            <w:r w:rsidR="003A4732">
              <w:rPr>
                <w:rFonts w:cs="Calibri"/>
                <w:color w:val="000000"/>
              </w:rPr>
              <w:t xml:space="preserve"> and shared experiences</w:t>
            </w:r>
          </w:p>
        </w:tc>
        <w:tc>
          <w:tcPr>
            <w:tcW w:w="3024" w:type="dxa"/>
            <w:tcBorders>
              <w:top w:val="nil"/>
            </w:tcBorders>
            <w:tcMar>
              <w:left w:w="57" w:type="dxa"/>
              <w:right w:w="57" w:type="dxa"/>
            </w:tcMar>
          </w:tcPr>
          <w:p w14:paraId="55E06FB5" w14:textId="1DAC354D"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reflect on their own beliefs and cultural expression and consider their own perspectives</w:t>
            </w:r>
            <w:r w:rsidR="003A4732">
              <w:rPr>
                <w:rFonts w:cs="Calibri"/>
                <w:color w:val="000000"/>
              </w:rPr>
              <w:t xml:space="preserve"> and shared experiences</w:t>
            </w:r>
          </w:p>
        </w:tc>
        <w:tc>
          <w:tcPr>
            <w:tcW w:w="3024" w:type="dxa"/>
            <w:tcBorders>
              <w:top w:val="nil"/>
            </w:tcBorders>
            <w:tcMar>
              <w:left w:w="57" w:type="dxa"/>
              <w:right w:w="57" w:type="dxa"/>
            </w:tcMar>
          </w:tcPr>
          <w:p w14:paraId="1E2A53A3" w14:textId="51BCCE0C"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reflect on language learning about experiences of diverse perspectives and consider in relation to their own experiences of diverse perspectives</w:t>
            </w:r>
          </w:p>
        </w:tc>
      </w:tr>
    </w:tbl>
    <w:p w14:paraId="0A59B92A" w14:textId="77777777" w:rsidR="00461482" w:rsidRPr="00461482" w:rsidRDefault="00461482">
      <w:pPr>
        <w:spacing w:before="0"/>
        <w:rPr>
          <w:rFonts w:asciiTheme="minorHAnsi" w:eastAsia="Times New Roman" w:hAnsiTheme="minorHAnsi" w:cstheme="minorHAnsi"/>
        </w:rPr>
      </w:pPr>
      <w:r w:rsidRPr="00461482">
        <w:rPr>
          <w:rFonts w:asciiTheme="minorHAnsi" w:hAnsiTheme="minorHAnsi" w:cstheme="minorHAnsi"/>
        </w:rPr>
        <w:br w:type="page"/>
      </w:r>
    </w:p>
    <w:p w14:paraId="234FE6B6" w14:textId="3B88CE28" w:rsidR="004454B4" w:rsidRPr="008E18DD" w:rsidRDefault="004454B4"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6EDE6D6B" w14:textId="5AA7ADB2" w:rsidR="00940DC7" w:rsidRDefault="00403609" w:rsidP="00940DC7">
      <w:pPr>
        <w:spacing w:after="120"/>
        <w:rPr>
          <w:rFonts w:asciiTheme="minorHAnsi" w:hAnsiTheme="minorHAnsi" w:cstheme="minorHAnsi"/>
        </w:rPr>
      </w:pPr>
      <w:bookmarkStart w:id="94" w:name="_Hlk11315922"/>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6F2D01" w:rsidRPr="008E18DD" w14:paraId="040B7393" w14:textId="77777777" w:rsidTr="00940DC7">
        <w:trPr>
          <w:tblHeader/>
        </w:trPr>
        <w:tc>
          <w:tcPr>
            <w:tcW w:w="3114" w:type="dxa"/>
            <w:tcMar>
              <w:left w:w="57" w:type="dxa"/>
              <w:right w:w="57" w:type="dxa"/>
            </w:tcMar>
          </w:tcPr>
          <w:p w14:paraId="39FA4EF1" w14:textId="77777777" w:rsidR="006F2D01" w:rsidRPr="008E18DD" w:rsidRDefault="006F2D01" w:rsidP="00461482">
            <w:pPr>
              <w:pStyle w:val="TableTextBoldcentred"/>
              <w:spacing w:before="60" w:after="60"/>
              <w:rPr>
                <w:rFonts w:asciiTheme="minorHAnsi" w:hAnsiTheme="minorHAnsi" w:cstheme="minorHAnsi"/>
              </w:rPr>
            </w:pPr>
            <w:bookmarkStart w:id="95" w:name="_Hlk532998999"/>
            <w:bookmarkEnd w:id="94"/>
            <w:r w:rsidRPr="008E18DD">
              <w:rPr>
                <w:rFonts w:asciiTheme="minorHAnsi" w:hAnsiTheme="minorHAnsi" w:cstheme="minorHAnsi"/>
              </w:rPr>
              <w:t>A Course</w:t>
            </w:r>
          </w:p>
        </w:tc>
        <w:tc>
          <w:tcPr>
            <w:tcW w:w="3118" w:type="dxa"/>
            <w:tcMar>
              <w:left w:w="57" w:type="dxa"/>
              <w:right w:w="57" w:type="dxa"/>
            </w:tcMar>
          </w:tcPr>
          <w:p w14:paraId="52B33D81" w14:textId="77777777" w:rsidR="006F2D01" w:rsidRPr="008E18DD" w:rsidRDefault="006F2D01" w:rsidP="00461482">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Mar>
              <w:left w:w="57" w:type="dxa"/>
              <w:right w:w="57" w:type="dxa"/>
            </w:tcMar>
          </w:tcPr>
          <w:p w14:paraId="414B626B" w14:textId="77777777" w:rsidR="006F2D01" w:rsidRPr="008E18DD" w:rsidRDefault="006F2D01" w:rsidP="00461482">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bookmarkEnd w:id="95"/>
      <w:tr w:rsidR="005C7451" w:rsidRPr="008E18DD" w14:paraId="0A275F1D" w14:textId="07EE6E26" w:rsidTr="00DC410C">
        <w:trPr>
          <w:cantSplit/>
        </w:trPr>
        <w:tc>
          <w:tcPr>
            <w:tcW w:w="9072" w:type="dxa"/>
            <w:gridSpan w:val="3"/>
            <w:tcBorders>
              <w:bottom w:val="single" w:sz="4" w:space="0" w:color="auto"/>
            </w:tcBorders>
            <w:tcMar>
              <w:left w:w="57" w:type="dxa"/>
              <w:right w:w="57" w:type="dxa"/>
            </w:tcMar>
          </w:tcPr>
          <w:p w14:paraId="61045968" w14:textId="74D049DC" w:rsidR="005C7451" w:rsidRPr="008E18DD" w:rsidRDefault="003A4732" w:rsidP="00461482">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p>
        </w:tc>
      </w:tr>
      <w:tr w:rsidR="003A4732" w:rsidRPr="008E18DD" w14:paraId="6A2A93A1" w14:textId="77777777" w:rsidTr="00DC410C">
        <w:trPr>
          <w:cantSplit/>
          <w:trHeight w:val="1358"/>
        </w:trPr>
        <w:tc>
          <w:tcPr>
            <w:tcW w:w="3114" w:type="dxa"/>
            <w:tcBorders>
              <w:top w:val="nil"/>
              <w:bottom w:val="nil"/>
            </w:tcBorders>
            <w:tcMar>
              <w:left w:w="57" w:type="dxa"/>
              <w:right w:w="57" w:type="dxa"/>
            </w:tcMar>
          </w:tcPr>
          <w:p w14:paraId="5205A7F8" w14:textId="01F56ED5"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create coherent,</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w:t>
            </w:r>
            <w:r w:rsidRPr="008E18DD">
              <w:rPr>
                <w:rFonts w:asciiTheme="minorHAnsi" w:hAnsiTheme="minorHAnsi" w:cstheme="minorHAnsi"/>
              </w:rPr>
              <w:t xml:space="preserve"> accurate</w:t>
            </w:r>
            <w:r w:rsidR="00936FBF">
              <w:rPr>
                <w:rFonts w:asciiTheme="minorHAnsi" w:hAnsiTheme="minorHAnsi" w:cstheme="minorHAnsi"/>
              </w:rPr>
              <w:t xml:space="preserve"> </w:t>
            </w:r>
            <w:r w:rsidRPr="008E18DD">
              <w:rPr>
                <w:rFonts w:asciiTheme="minorHAnsi" w:hAnsiTheme="minorHAnsi" w:cstheme="minorHAnsi"/>
              </w:rPr>
              <w:t>texts about diverse perspectives on cultural expression and behaviours</w:t>
            </w:r>
            <w:r w:rsidRPr="008E18DD" w:rsidDel="00E14A08">
              <w:rPr>
                <w:rFonts w:asciiTheme="minorHAnsi" w:hAnsiTheme="minorHAnsi" w:cstheme="minorHAnsi"/>
              </w:rPr>
              <w:t xml:space="preserve"> </w:t>
            </w:r>
            <w:r w:rsidRPr="008E18DD">
              <w:rPr>
                <w:rFonts w:asciiTheme="minorHAnsi" w:hAnsiTheme="minorHAnsi" w:cstheme="minorHAnsi"/>
              </w:rPr>
              <w:t>with depth and breadth for intended purpose, audience and context, e.g., art critique, creative writing, travelogue, proposal for a new invention</w:t>
            </w:r>
          </w:p>
        </w:tc>
        <w:tc>
          <w:tcPr>
            <w:tcW w:w="3118" w:type="dxa"/>
            <w:tcBorders>
              <w:top w:val="nil"/>
              <w:bottom w:val="nil"/>
            </w:tcBorders>
            <w:tcMar>
              <w:left w:w="57" w:type="dxa"/>
              <w:right w:w="57" w:type="dxa"/>
            </w:tcMar>
          </w:tcPr>
          <w:p w14:paraId="3E09C629" w14:textId="3FA98C04"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create insightful,</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 texts about diverse perspectives on cultural expression and behaviours</w:t>
            </w:r>
            <w:r w:rsidRPr="008E18DD" w:rsidDel="00E14A08">
              <w:rPr>
                <w:rFonts w:asciiTheme="minorHAnsi" w:hAnsiTheme="minorHAnsi" w:cstheme="minorHAnsi"/>
              </w:rPr>
              <w:t xml:space="preserve"> </w:t>
            </w:r>
            <w:r w:rsidRPr="008E18DD">
              <w:rPr>
                <w:rFonts w:asciiTheme="minorHAnsi" w:hAnsiTheme="minorHAnsi" w:cstheme="minorHAnsi"/>
              </w:rPr>
              <w:t>with depth and breadth for intended purpose, audience and context, e.g., art critique, creative writing, travelogue, popular science article, proposal for a new invention</w:t>
            </w:r>
          </w:p>
        </w:tc>
        <w:tc>
          <w:tcPr>
            <w:tcW w:w="2840" w:type="dxa"/>
            <w:tcBorders>
              <w:top w:val="nil"/>
              <w:bottom w:val="nil"/>
            </w:tcBorders>
            <w:tcMar>
              <w:left w:w="57" w:type="dxa"/>
              <w:right w:w="57" w:type="dxa"/>
            </w:tcMar>
          </w:tcPr>
          <w:p w14:paraId="1803F068" w14:textId="1C417DC6"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interact in target language to explain diverse perspectives</w:t>
            </w:r>
          </w:p>
        </w:tc>
      </w:tr>
      <w:tr w:rsidR="003A4732" w:rsidRPr="008E18DD" w14:paraId="6A2BC42D" w14:textId="77777777" w:rsidTr="00A84D5D">
        <w:trPr>
          <w:cantSplit/>
          <w:trHeight w:val="1358"/>
        </w:trPr>
        <w:tc>
          <w:tcPr>
            <w:tcW w:w="3114" w:type="dxa"/>
            <w:tcBorders>
              <w:top w:val="nil"/>
              <w:bottom w:val="nil"/>
            </w:tcBorders>
            <w:tcMar>
              <w:left w:w="57" w:type="dxa"/>
              <w:right w:w="57" w:type="dxa"/>
            </w:tcMar>
          </w:tcPr>
          <w:p w14:paraId="2B9DE506" w14:textId="1782D12D"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 mediate meaning about contemporary perspectives on traditions, practices and discussions, e.g., retelling legends and myths in new formats, different perspectives on the same issue, fashion parade script</w:t>
            </w:r>
          </w:p>
        </w:tc>
        <w:tc>
          <w:tcPr>
            <w:tcW w:w="3118" w:type="dxa"/>
            <w:tcBorders>
              <w:top w:val="nil"/>
              <w:bottom w:val="nil"/>
            </w:tcBorders>
            <w:tcMar>
              <w:left w:w="57" w:type="dxa"/>
              <w:right w:w="57" w:type="dxa"/>
            </w:tcMar>
          </w:tcPr>
          <w:p w14:paraId="6367DB83" w14:textId="109F6053"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contemporary perspectives on traditions, practices and discussions, e.g., retelling legends and myths in new formats, presenting new scientific developments to a general audience, fashion parade script</w:t>
            </w:r>
          </w:p>
        </w:tc>
        <w:tc>
          <w:tcPr>
            <w:tcW w:w="2840" w:type="dxa"/>
            <w:tcBorders>
              <w:top w:val="nil"/>
              <w:bottom w:val="nil"/>
            </w:tcBorders>
            <w:tcMar>
              <w:left w:w="57" w:type="dxa"/>
              <w:right w:w="57" w:type="dxa"/>
            </w:tcMar>
          </w:tcPr>
          <w:p w14:paraId="225D239B" w14:textId="4D3F13BD"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literacy skills in target language to create and/or respond to texts about diverse perspectives</w:t>
            </w:r>
          </w:p>
        </w:tc>
      </w:tr>
      <w:tr w:rsidR="003A4732" w:rsidRPr="008E18DD" w14:paraId="0304B8EB" w14:textId="77777777" w:rsidTr="00A84D5D">
        <w:trPr>
          <w:cantSplit/>
          <w:trHeight w:val="1358"/>
        </w:trPr>
        <w:tc>
          <w:tcPr>
            <w:tcW w:w="3114" w:type="dxa"/>
            <w:tcBorders>
              <w:top w:val="nil"/>
              <w:bottom w:val="single" w:sz="4" w:space="0" w:color="auto"/>
            </w:tcBorders>
            <w:tcMar>
              <w:left w:w="57" w:type="dxa"/>
              <w:right w:w="57" w:type="dxa"/>
            </w:tcMar>
          </w:tcPr>
          <w:p w14:paraId="1488A2A1" w14:textId="07E50D5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grammar, familiar and unfamiliar vocabulary and idiomatic expressions to exchange analyses of ideas clearly, coherently and with impact about diverse perspectives on cultural expressions, and behaviours, e.g., presentation on food practices/ write recipes/ restaurant review</w:t>
            </w:r>
          </w:p>
        </w:tc>
        <w:tc>
          <w:tcPr>
            <w:tcW w:w="3118" w:type="dxa"/>
            <w:tcBorders>
              <w:top w:val="nil"/>
              <w:bottom w:val="single" w:sz="4" w:space="0" w:color="auto"/>
            </w:tcBorders>
            <w:tcMar>
              <w:left w:w="57" w:type="dxa"/>
              <w:right w:w="57" w:type="dxa"/>
            </w:tcMar>
          </w:tcPr>
          <w:p w14:paraId="58D3C531" w14:textId="793E31C6"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complex grammar, familiar and unfamiliar vocabulary and idiomatic expressions to exchange evaluations of ideas clearly, coherently and with impact about diverse perspectives on cultural expressions, and behaviours, e.g., presentation on food practices/ write recipes/ restaurant review, multiculturalism</w:t>
            </w:r>
          </w:p>
        </w:tc>
        <w:tc>
          <w:tcPr>
            <w:tcW w:w="2840" w:type="dxa"/>
            <w:tcBorders>
              <w:top w:val="nil"/>
              <w:bottom w:val="single" w:sz="4" w:space="0" w:color="auto"/>
            </w:tcBorders>
            <w:tcMar>
              <w:left w:w="57" w:type="dxa"/>
              <w:right w:w="57" w:type="dxa"/>
            </w:tcMar>
          </w:tcPr>
          <w:p w14:paraId="4F40C650" w14:textId="62087156"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use accurate language, vocabulary and grammar both orally and/or in writing about diverse perspectives</w:t>
            </w:r>
          </w:p>
        </w:tc>
      </w:tr>
      <w:tr w:rsidR="003A4732" w:rsidRPr="008E18DD" w14:paraId="2816E3C5" w14:textId="77777777" w:rsidTr="00A84D5D">
        <w:trPr>
          <w:cantSplit/>
          <w:trHeight w:val="1358"/>
        </w:trPr>
        <w:tc>
          <w:tcPr>
            <w:tcW w:w="3114" w:type="dxa"/>
            <w:tcBorders>
              <w:top w:val="single" w:sz="4" w:space="0" w:color="auto"/>
              <w:bottom w:val="nil"/>
            </w:tcBorders>
            <w:tcMar>
              <w:left w:w="57" w:type="dxa"/>
              <w:right w:w="57" w:type="dxa"/>
            </w:tcMar>
          </w:tcPr>
          <w:p w14:paraId="08372F99" w14:textId="78F0EC8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lastRenderedPageBreak/>
              <w:t>apply the principles of academic integrity consistently and clearly to enhance audience confidence in ideas about cultural expression, perspectives, and behaviours, e.g., using reliable information sources in target language, referencing conventions in target language, using technology appropriately</w:t>
            </w:r>
          </w:p>
        </w:tc>
        <w:tc>
          <w:tcPr>
            <w:tcW w:w="3118" w:type="dxa"/>
            <w:tcBorders>
              <w:top w:val="single" w:sz="4" w:space="0" w:color="auto"/>
              <w:bottom w:val="nil"/>
            </w:tcBorders>
            <w:tcMar>
              <w:left w:w="57" w:type="dxa"/>
              <w:right w:w="57" w:type="dxa"/>
            </w:tcMar>
          </w:tcPr>
          <w:p w14:paraId="4829A645" w14:textId="4DAF9DCF"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cultural expression, perspectives, and behaviours, e.g., using reliable information sources in target language, referencing conventions in target language, using technology appropriately</w:t>
            </w:r>
          </w:p>
        </w:tc>
        <w:tc>
          <w:tcPr>
            <w:tcW w:w="2840" w:type="dxa"/>
            <w:tcBorders>
              <w:top w:val="single" w:sz="4" w:space="0" w:color="auto"/>
              <w:bottom w:val="nil"/>
            </w:tcBorders>
            <w:tcMar>
              <w:left w:w="57" w:type="dxa"/>
              <w:right w:w="57" w:type="dxa"/>
            </w:tcMar>
          </w:tcPr>
          <w:p w14:paraId="00DC8CEC" w14:textId="6545FE37"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diverse perspectives</w:t>
            </w:r>
          </w:p>
        </w:tc>
      </w:tr>
      <w:tr w:rsidR="00663FA9" w:rsidRPr="008E18DD" w14:paraId="7A91FD7C" w14:textId="2263ADF3" w:rsidTr="00A84D5D">
        <w:trPr>
          <w:cantSplit/>
        </w:trPr>
        <w:tc>
          <w:tcPr>
            <w:tcW w:w="9072" w:type="dxa"/>
            <w:gridSpan w:val="3"/>
            <w:tcBorders>
              <w:bottom w:val="single" w:sz="4" w:space="0" w:color="auto"/>
            </w:tcBorders>
            <w:tcMar>
              <w:left w:w="57" w:type="dxa"/>
              <w:right w:w="57" w:type="dxa"/>
            </w:tcMar>
          </w:tcPr>
          <w:p w14:paraId="6514F82D" w14:textId="7E1BE866" w:rsidR="00663FA9" w:rsidRPr="008E18DD" w:rsidRDefault="003A4732" w:rsidP="00461482">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Understanding Language and Culture</w:t>
            </w:r>
          </w:p>
        </w:tc>
      </w:tr>
      <w:tr w:rsidR="003A4732" w:rsidRPr="008E18DD" w14:paraId="65645D7A" w14:textId="77777777" w:rsidTr="00A84D5D">
        <w:trPr>
          <w:cantSplit/>
          <w:trHeight w:val="1078"/>
        </w:trPr>
        <w:tc>
          <w:tcPr>
            <w:tcW w:w="3114" w:type="dxa"/>
            <w:tcBorders>
              <w:bottom w:val="nil"/>
            </w:tcBorders>
            <w:tcMar>
              <w:left w:w="57" w:type="dxa"/>
              <w:right w:w="57" w:type="dxa"/>
            </w:tcMar>
          </w:tcPr>
          <w:p w14:paraId="4DB666DF" w14:textId="52167B24"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analyse familiar and unfamiliar target language and/or script to decode and infer meaning and draw conclusions about how diverse perspectives are expressed, e.g., visual art, theatre, film, lifestyle, science</w:t>
            </w:r>
          </w:p>
        </w:tc>
        <w:tc>
          <w:tcPr>
            <w:tcW w:w="3118" w:type="dxa"/>
            <w:tcBorders>
              <w:bottom w:val="nil"/>
            </w:tcBorders>
            <w:tcMar>
              <w:left w:w="57" w:type="dxa"/>
              <w:right w:w="57" w:type="dxa"/>
            </w:tcMar>
          </w:tcPr>
          <w:p w14:paraId="69955758" w14:textId="60A5DD4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critically analyse familiar and unfamiliar target language and/or script to decode and infer meaning and draw logical conclusions about how diverse perspectives are expressed, e.g., visual art, music, dance, theatre, film, lifestyle, science</w:t>
            </w:r>
          </w:p>
        </w:tc>
        <w:tc>
          <w:tcPr>
            <w:tcW w:w="2840" w:type="dxa"/>
            <w:tcBorders>
              <w:bottom w:val="nil"/>
            </w:tcBorders>
            <w:tcMar>
              <w:left w:w="57" w:type="dxa"/>
              <w:right w:w="57" w:type="dxa"/>
            </w:tcMar>
          </w:tcPr>
          <w:p w14:paraId="2144BF1C" w14:textId="1FF453B9"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interacts to explain topics about</w:t>
            </w:r>
            <w:r w:rsidRPr="008E18DD">
              <w:rPr>
                <w:rFonts w:asciiTheme="minorHAnsi" w:hAnsiTheme="minorHAnsi" w:cstheme="minorHAnsi"/>
              </w:rPr>
              <w:t xml:space="preserve"> diverse perspectives</w:t>
            </w:r>
          </w:p>
        </w:tc>
      </w:tr>
      <w:tr w:rsidR="003A4732" w:rsidRPr="008E18DD" w14:paraId="6AD848CD" w14:textId="77777777" w:rsidTr="00A84D5D">
        <w:trPr>
          <w:cantSplit/>
          <w:trHeight w:val="1407"/>
        </w:trPr>
        <w:tc>
          <w:tcPr>
            <w:tcW w:w="3114" w:type="dxa"/>
            <w:tcBorders>
              <w:top w:val="nil"/>
              <w:left w:val="single" w:sz="4" w:space="0" w:color="auto"/>
              <w:bottom w:val="nil"/>
              <w:right w:val="single" w:sz="4" w:space="0" w:color="auto"/>
            </w:tcBorders>
            <w:tcMar>
              <w:left w:w="57" w:type="dxa"/>
              <w:right w:w="57" w:type="dxa"/>
            </w:tcMar>
          </w:tcPr>
          <w:p w14:paraId="5662F606" w14:textId="666D4D7D"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an emerging</w:t>
            </w:r>
            <w:r w:rsidRPr="008E18DD">
              <w:rPr>
                <w:rFonts w:asciiTheme="minorHAnsi" w:hAnsiTheme="minorHAnsi" w:cstheme="minorHAnsi"/>
                <w:szCs w:val="22"/>
              </w:rPr>
              <w:t xml:space="preserve"> intercultural </w:t>
            </w:r>
            <w:r w:rsidR="00FC0EE1">
              <w:rPr>
                <w:rFonts w:asciiTheme="minorHAnsi" w:hAnsiTheme="minorHAnsi" w:cstheme="minorHAnsi"/>
                <w:szCs w:val="22"/>
              </w:rPr>
              <w:t xml:space="preserve">and linguistic </w:t>
            </w:r>
            <w:r w:rsidRPr="008E18DD">
              <w:rPr>
                <w:rFonts w:asciiTheme="minorHAnsi" w:hAnsiTheme="minorHAnsi" w:cstheme="minorHAnsi"/>
                <w:szCs w:val="22"/>
              </w:rPr>
              <w:t xml:space="preserve">understanding of diverse perspectives to </w:t>
            </w:r>
            <w:r w:rsidR="00936FBF">
              <w:rPr>
                <w:rFonts w:asciiTheme="minorHAnsi" w:hAnsiTheme="minorHAnsi" w:cstheme="minorHAnsi"/>
                <w:szCs w:val="22"/>
              </w:rPr>
              <w:t>justify</w:t>
            </w:r>
            <w:r w:rsidR="00936FBF" w:rsidRPr="008E18DD">
              <w:rPr>
                <w:rFonts w:asciiTheme="minorHAnsi" w:hAnsiTheme="minorHAnsi" w:cstheme="minorHAnsi"/>
                <w:szCs w:val="22"/>
              </w:rPr>
              <w:t xml:space="preserve"> </w:t>
            </w:r>
            <w:r w:rsidRPr="008E18DD">
              <w:rPr>
                <w:rFonts w:asciiTheme="minorHAnsi" w:hAnsiTheme="minorHAnsi" w:cstheme="minorHAnsi"/>
                <w:szCs w:val="22"/>
              </w:rPr>
              <w:t>the appropriateness of register and reasons for perspectives and/or behaviours with supporting evidence, e.g., artist’s statements, literary analysis, origins of cultural expressions</w:t>
            </w:r>
          </w:p>
        </w:tc>
        <w:tc>
          <w:tcPr>
            <w:tcW w:w="3118" w:type="dxa"/>
            <w:tcBorders>
              <w:top w:val="nil"/>
              <w:left w:val="single" w:sz="4" w:space="0" w:color="auto"/>
              <w:bottom w:val="nil"/>
              <w:right w:val="single" w:sz="4" w:space="0" w:color="auto"/>
            </w:tcBorders>
            <w:tcMar>
              <w:left w:w="57" w:type="dxa"/>
              <w:right w:w="57" w:type="dxa"/>
            </w:tcMar>
          </w:tcPr>
          <w:p w14:paraId="2D8522D1" w14:textId="60E7F2C9"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 xml:space="preserve">an emerging </w:t>
            </w:r>
            <w:r w:rsidRPr="008E18DD">
              <w:rPr>
                <w:rFonts w:asciiTheme="minorHAnsi" w:hAnsiTheme="minorHAnsi" w:cstheme="minorHAnsi"/>
                <w:szCs w:val="22"/>
              </w:rPr>
              <w:t xml:space="preserve">intercultural </w:t>
            </w:r>
            <w:r w:rsidR="00FC0EE1">
              <w:rPr>
                <w:rFonts w:asciiTheme="minorHAnsi" w:hAnsiTheme="minorHAnsi" w:cstheme="minorHAnsi"/>
                <w:szCs w:val="22"/>
              </w:rPr>
              <w:t xml:space="preserve">and linguistic </w:t>
            </w:r>
            <w:r w:rsidRPr="008E18DD">
              <w:rPr>
                <w:rFonts w:asciiTheme="minorHAnsi" w:hAnsiTheme="minorHAnsi" w:cstheme="minorHAnsi"/>
                <w:szCs w:val="22"/>
              </w:rPr>
              <w:t>understanding of diverse perspectives to evaluate the appropriateness of register and reasons for perspectives and/or behaviours with supporting evidence, e.g., artist’s statements, literary analysis, origins of cultural expressions, acculturation</w:t>
            </w:r>
          </w:p>
        </w:tc>
        <w:tc>
          <w:tcPr>
            <w:tcW w:w="2840" w:type="dxa"/>
            <w:tcBorders>
              <w:top w:val="nil"/>
              <w:left w:val="single" w:sz="4" w:space="0" w:color="auto"/>
              <w:bottom w:val="nil"/>
              <w:right w:val="single" w:sz="4" w:space="0" w:color="auto"/>
            </w:tcBorders>
            <w:tcMar>
              <w:left w:w="57" w:type="dxa"/>
              <w:right w:w="57" w:type="dxa"/>
            </w:tcMar>
          </w:tcPr>
          <w:p w14:paraId="67956F36" w14:textId="11418800"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explain diverse perspectives in the context of the target culture/s</w:t>
            </w:r>
            <w:r w:rsidR="00936FBF">
              <w:rPr>
                <w:rFonts w:asciiTheme="minorHAnsi" w:hAnsiTheme="minorHAnsi" w:cstheme="minorHAnsi"/>
              </w:rPr>
              <w:t xml:space="preserve"> to share ideas</w:t>
            </w:r>
          </w:p>
        </w:tc>
      </w:tr>
      <w:tr w:rsidR="003A4732" w:rsidRPr="008E18DD" w14:paraId="34F4377B" w14:textId="77777777" w:rsidTr="00A84D5D">
        <w:trPr>
          <w:cantSplit/>
          <w:trHeight w:val="1407"/>
        </w:trPr>
        <w:tc>
          <w:tcPr>
            <w:tcW w:w="3114" w:type="dxa"/>
            <w:tcBorders>
              <w:top w:val="nil"/>
              <w:left w:val="single" w:sz="4" w:space="0" w:color="auto"/>
              <w:bottom w:val="single" w:sz="4" w:space="0" w:color="auto"/>
              <w:right w:val="single" w:sz="4" w:space="0" w:color="auto"/>
            </w:tcBorders>
            <w:tcMar>
              <w:left w:w="57" w:type="dxa"/>
              <w:right w:w="57" w:type="dxa"/>
            </w:tcMar>
          </w:tcPr>
          <w:p w14:paraId="36BF80A3" w14:textId="632231A6"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sustaining and transforming cultural expression, perspectives, and behaviours</w:t>
            </w:r>
            <w:r w:rsidRPr="008E18DD" w:rsidDel="00E14A08">
              <w:rPr>
                <w:rFonts w:asciiTheme="minorHAnsi" w:hAnsiTheme="minorHAnsi" w:cstheme="minorHAnsi"/>
              </w:rPr>
              <w:t xml:space="preserve"> </w:t>
            </w:r>
            <w:r w:rsidRPr="008E18DD">
              <w:rPr>
                <w:rFonts w:asciiTheme="minorHAnsi" w:hAnsiTheme="minorHAnsi" w:cstheme="minorHAnsi"/>
              </w:rPr>
              <w:t xml:space="preserve">in texts </w:t>
            </w:r>
            <w:r w:rsidR="00936FBF">
              <w:rPr>
                <w:rFonts w:asciiTheme="minorHAnsi" w:hAnsiTheme="minorHAnsi" w:cstheme="minorHAnsi"/>
              </w:rPr>
              <w:t xml:space="preserve">and extrapolate </w:t>
            </w:r>
            <w:r w:rsidRPr="008E18DD">
              <w:rPr>
                <w:rFonts w:asciiTheme="minorHAnsi" w:hAnsiTheme="minorHAnsi" w:cstheme="minorHAnsi"/>
              </w:rPr>
              <w:t>with evidence for ideas, e.g., traditions, contemporary versus traditional celebrations, creation stories</w:t>
            </w:r>
          </w:p>
        </w:tc>
        <w:tc>
          <w:tcPr>
            <w:tcW w:w="3118" w:type="dxa"/>
            <w:tcBorders>
              <w:top w:val="nil"/>
              <w:left w:val="single" w:sz="4" w:space="0" w:color="auto"/>
              <w:bottom w:val="single" w:sz="4" w:space="0" w:color="auto"/>
              <w:right w:val="single" w:sz="4" w:space="0" w:color="auto"/>
            </w:tcBorders>
            <w:tcMar>
              <w:left w:w="57" w:type="dxa"/>
              <w:right w:w="57" w:type="dxa"/>
            </w:tcMar>
          </w:tcPr>
          <w:p w14:paraId="6BB6B37F" w14:textId="4224C6F2"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evaluate concepts about sustaining and transforming cultural expression, perspectives, and behaviours</w:t>
            </w:r>
            <w:r w:rsidRPr="008E18DD" w:rsidDel="00E14A08">
              <w:rPr>
                <w:rFonts w:asciiTheme="minorHAnsi" w:hAnsiTheme="minorHAnsi" w:cstheme="minorHAnsi"/>
              </w:rPr>
              <w:t xml:space="preserve"> </w:t>
            </w:r>
            <w:r w:rsidRPr="008E18DD">
              <w:rPr>
                <w:rFonts w:asciiTheme="minorHAnsi" w:hAnsiTheme="minorHAnsi" w:cstheme="minorHAnsi"/>
              </w:rPr>
              <w:t>in texts</w:t>
            </w:r>
            <w:r w:rsidR="00936FBF">
              <w:rPr>
                <w:rFonts w:asciiTheme="minorHAnsi" w:hAnsiTheme="minorHAnsi" w:cstheme="minorHAnsi"/>
              </w:rPr>
              <w:t xml:space="preserve"> and extrapolate</w:t>
            </w:r>
            <w:r w:rsidRPr="008E18DD">
              <w:rPr>
                <w:rFonts w:asciiTheme="minorHAnsi" w:hAnsiTheme="minorHAnsi" w:cstheme="minorHAnsi"/>
              </w:rPr>
              <w:t xml:space="preserve"> with evidence for ideas, e.g., deconstructing stereotypes, contemporary versus traditional celebrations, creation stories</w:t>
            </w:r>
          </w:p>
        </w:tc>
        <w:tc>
          <w:tcPr>
            <w:tcW w:w="2840" w:type="dxa"/>
            <w:tcBorders>
              <w:top w:val="nil"/>
              <w:left w:val="single" w:sz="4" w:space="0" w:color="auto"/>
              <w:bottom w:val="single" w:sz="4" w:space="0" w:color="auto"/>
              <w:right w:val="single" w:sz="4" w:space="0" w:color="auto"/>
            </w:tcBorders>
            <w:tcMar>
              <w:left w:w="57" w:type="dxa"/>
              <w:right w:w="57" w:type="dxa"/>
            </w:tcMar>
          </w:tcPr>
          <w:p w14:paraId="5B10F783" w14:textId="367AD042" w:rsidR="003A4732" w:rsidRPr="008E18DD" w:rsidRDefault="003A4732" w:rsidP="00D14C71">
            <w:pPr>
              <w:pStyle w:val="ListBulletintable"/>
              <w:numPr>
                <w:ilvl w:val="0"/>
                <w:numId w:val="0"/>
              </w:numPr>
              <w:spacing w:after="60"/>
              <w:ind w:left="366"/>
              <w:rPr>
                <w:rFonts w:asciiTheme="minorHAnsi" w:hAnsiTheme="minorHAnsi" w:cstheme="minorHAnsi"/>
              </w:rPr>
            </w:pPr>
          </w:p>
        </w:tc>
      </w:tr>
    </w:tbl>
    <w:p w14:paraId="19819EEC" w14:textId="77777777" w:rsidR="003A4732" w:rsidRDefault="003A4732">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90"/>
        <w:gridCol w:w="3118"/>
        <w:gridCol w:w="2840"/>
      </w:tblGrid>
      <w:tr w:rsidR="003A4732" w:rsidRPr="008E18DD" w14:paraId="04D02F9C" w14:textId="77777777" w:rsidTr="003A4732">
        <w:trPr>
          <w:cantSplit/>
          <w:trHeight w:val="274"/>
        </w:trPr>
        <w:tc>
          <w:tcPr>
            <w:tcW w:w="3024" w:type="dxa"/>
            <w:tcBorders>
              <w:top w:val="single" w:sz="4" w:space="0" w:color="auto"/>
              <w:bottom w:val="single" w:sz="4" w:space="0" w:color="auto"/>
            </w:tcBorders>
            <w:tcMar>
              <w:left w:w="57" w:type="dxa"/>
              <w:right w:w="57" w:type="dxa"/>
            </w:tcMar>
          </w:tcPr>
          <w:p w14:paraId="517BCD34" w14:textId="4CF940C9" w:rsidR="003A4732" w:rsidRPr="008E18DD" w:rsidRDefault="003A4732" w:rsidP="003A4732">
            <w:pPr>
              <w:pStyle w:val="Tabletextbold"/>
              <w:ind w:left="0"/>
              <w:jc w:val="center"/>
              <w:rPr>
                <w:rFonts w:asciiTheme="minorHAnsi" w:hAnsiTheme="minorHAnsi" w:cstheme="minorHAnsi"/>
              </w:rPr>
            </w:pPr>
            <w:r w:rsidRPr="008E18DD">
              <w:rPr>
                <w:rFonts w:asciiTheme="minorHAnsi" w:hAnsiTheme="minorHAnsi" w:cstheme="minorHAnsi"/>
              </w:rPr>
              <w:lastRenderedPageBreak/>
              <w:t>A Course</w:t>
            </w:r>
          </w:p>
        </w:tc>
        <w:tc>
          <w:tcPr>
            <w:tcW w:w="3208" w:type="dxa"/>
            <w:gridSpan w:val="2"/>
            <w:tcBorders>
              <w:top w:val="single" w:sz="4" w:space="0" w:color="auto"/>
              <w:bottom w:val="single" w:sz="4" w:space="0" w:color="auto"/>
            </w:tcBorders>
          </w:tcPr>
          <w:p w14:paraId="157C2201" w14:textId="113737AA" w:rsidR="003A4732" w:rsidRPr="008E18DD" w:rsidRDefault="003A4732" w:rsidP="003A4732">
            <w:pPr>
              <w:pStyle w:val="Tabletextbold"/>
              <w:ind w:left="0"/>
              <w:jc w:val="center"/>
              <w:rPr>
                <w:rFonts w:asciiTheme="minorHAnsi" w:hAnsiTheme="minorHAnsi" w:cstheme="minorHAnsi"/>
              </w:rPr>
            </w:pPr>
            <w:r w:rsidRPr="008E18DD">
              <w:rPr>
                <w:rFonts w:asciiTheme="minorHAnsi" w:hAnsiTheme="minorHAnsi" w:cstheme="minorHAnsi"/>
              </w:rPr>
              <w:t>T Course</w:t>
            </w:r>
          </w:p>
        </w:tc>
        <w:tc>
          <w:tcPr>
            <w:tcW w:w="2840" w:type="dxa"/>
            <w:tcBorders>
              <w:top w:val="single" w:sz="4" w:space="0" w:color="auto"/>
              <w:bottom w:val="single" w:sz="4" w:space="0" w:color="auto"/>
            </w:tcBorders>
          </w:tcPr>
          <w:p w14:paraId="01751C6D" w14:textId="0E5F23AB" w:rsidR="003A4732" w:rsidRPr="008E18DD" w:rsidRDefault="003A4732" w:rsidP="003A4732">
            <w:pPr>
              <w:pStyle w:val="Tabletextbold"/>
              <w:ind w:left="0"/>
              <w:jc w:val="center"/>
              <w:rPr>
                <w:rFonts w:asciiTheme="minorHAnsi" w:hAnsiTheme="minorHAnsi" w:cstheme="minorHAnsi"/>
              </w:rPr>
            </w:pPr>
            <w:r w:rsidRPr="008E18DD">
              <w:rPr>
                <w:rFonts w:asciiTheme="minorHAnsi" w:hAnsiTheme="minorHAnsi" w:cstheme="minorHAnsi"/>
              </w:rPr>
              <w:t>M Course</w:t>
            </w:r>
          </w:p>
        </w:tc>
      </w:tr>
      <w:tr w:rsidR="00663FA9" w:rsidRPr="008E18DD" w14:paraId="3C6BAB65" w14:textId="13975D0F" w:rsidTr="00936FBF">
        <w:trPr>
          <w:cantSplit/>
        </w:trPr>
        <w:tc>
          <w:tcPr>
            <w:tcW w:w="9072" w:type="dxa"/>
            <w:gridSpan w:val="4"/>
            <w:tcBorders>
              <w:top w:val="single" w:sz="4" w:space="0" w:color="auto"/>
              <w:bottom w:val="single" w:sz="4" w:space="0" w:color="auto"/>
            </w:tcBorders>
            <w:tcMar>
              <w:left w:w="57" w:type="dxa"/>
              <w:right w:w="57" w:type="dxa"/>
            </w:tcMar>
          </w:tcPr>
          <w:p w14:paraId="30D9BB67" w14:textId="2AFBD0AF" w:rsidR="00663FA9" w:rsidRPr="008E18DD" w:rsidRDefault="009A206C" w:rsidP="00461482">
            <w:pPr>
              <w:pStyle w:val="Tabletextbold"/>
              <w:ind w:left="0"/>
              <w:rPr>
                <w:rFonts w:asciiTheme="minorHAnsi" w:hAnsiTheme="minorHAnsi" w:cstheme="minorHAnsi"/>
              </w:rPr>
            </w:pPr>
            <w:r w:rsidRPr="008E18DD">
              <w:rPr>
                <w:rFonts w:asciiTheme="minorHAnsi" w:hAnsiTheme="minorHAnsi" w:cstheme="minorHAnsi"/>
              </w:rPr>
              <w:br w:type="page"/>
            </w:r>
            <w:r w:rsidR="00663FA9" w:rsidRPr="008E18DD">
              <w:rPr>
                <w:rFonts w:asciiTheme="minorHAnsi" w:hAnsiTheme="minorHAnsi" w:cstheme="minorHAnsi"/>
              </w:rPr>
              <w:t>Reflection on Learning and Self in the World</w:t>
            </w:r>
          </w:p>
        </w:tc>
      </w:tr>
      <w:tr w:rsidR="003A4732" w:rsidRPr="008E18DD" w14:paraId="4578C81D" w14:textId="77777777" w:rsidTr="00936FBF">
        <w:trPr>
          <w:cantSplit/>
          <w:trHeight w:val="1164"/>
        </w:trPr>
        <w:tc>
          <w:tcPr>
            <w:tcW w:w="3114" w:type="dxa"/>
            <w:gridSpan w:val="2"/>
            <w:tcBorders>
              <w:bottom w:val="nil"/>
            </w:tcBorders>
            <w:tcMar>
              <w:left w:w="57" w:type="dxa"/>
              <w:right w:w="57" w:type="dxa"/>
            </w:tcMar>
          </w:tcPr>
          <w:p w14:paraId="131520D3" w14:textId="7FBFB5CA"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insightfully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contemporary perspectives on traditions, practices and discussions, e.g., personal insights into cultural experiences, diverse perspectives and multiculturalism</w:t>
            </w:r>
          </w:p>
        </w:tc>
        <w:tc>
          <w:tcPr>
            <w:tcW w:w="3118" w:type="dxa"/>
            <w:tcBorders>
              <w:bottom w:val="nil"/>
            </w:tcBorders>
            <w:tcMar>
              <w:left w:w="57" w:type="dxa"/>
              <w:right w:w="57" w:type="dxa"/>
            </w:tcMar>
          </w:tcPr>
          <w:p w14:paraId="2C98F1E8" w14:textId="4B2F980F"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contemporary perspectives on traditions, practices and discussions, e.g., personal insights into cultural experiences, diverse perspectives and multiculturalism</w:t>
            </w:r>
          </w:p>
        </w:tc>
        <w:tc>
          <w:tcPr>
            <w:tcW w:w="2840" w:type="dxa"/>
            <w:tcBorders>
              <w:bottom w:val="nil"/>
            </w:tcBorders>
            <w:tcMar>
              <w:left w:w="57" w:type="dxa"/>
              <w:right w:w="57" w:type="dxa"/>
            </w:tcMar>
          </w:tcPr>
          <w:p w14:paraId="02850E0D" w14:textId="3865B1AE"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experiences of diverse perspectives and consider in relation to their own</w:t>
            </w:r>
          </w:p>
        </w:tc>
      </w:tr>
      <w:tr w:rsidR="003A4732" w:rsidRPr="008E18DD" w14:paraId="020D50A2" w14:textId="77777777" w:rsidTr="00936FBF">
        <w:trPr>
          <w:cantSplit/>
          <w:trHeight w:val="1164"/>
        </w:trPr>
        <w:tc>
          <w:tcPr>
            <w:tcW w:w="3114" w:type="dxa"/>
            <w:gridSpan w:val="2"/>
            <w:tcBorders>
              <w:top w:val="nil"/>
              <w:bottom w:val="single" w:sz="4" w:space="0" w:color="auto"/>
            </w:tcBorders>
            <w:tcMar>
              <w:left w:w="57" w:type="dxa"/>
              <w:right w:w="57" w:type="dxa"/>
            </w:tcMar>
          </w:tcPr>
          <w:p w14:paraId="099B25A6" w14:textId="671FD8C6"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about diverse perspectives on traditions, practices and discussions, e.g., </w:t>
            </w:r>
            <w:r w:rsidR="00936FBF">
              <w:rPr>
                <w:rFonts w:cstheme="minorHAnsi"/>
              </w:rPr>
              <w:t xml:space="preserve">comparing advice on language learning, </w:t>
            </w:r>
            <w:r w:rsidRPr="008E18DD">
              <w:rPr>
                <w:rFonts w:asciiTheme="minorHAnsi" w:hAnsiTheme="minorHAnsi" w:cstheme="minorHAnsi"/>
              </w:rPr>
              <w:t>not perpetuating stereotypes and prejudices in own work</w:t>
            </w:r>
          </w:p>
        </w:tc>
        <w:tc>
          <w:tcPr>
            <w:tcW w:w="3118" w:type="dxa"/>
            <w:tcBorders>
              <w:top w:val="nil"/>
              <w:bottom w:val="single" w:sz="4" w:space="0" w:color="auto"/>
            </w:tcBorders>
            <w:tcMar>
              <w:left w:w="57" w:type="dxa"/>
              <w:right w:w="57" w:type="dxa"/>
            </w:tcMar>
          </w:tcPr>
          <w:p w14:paraId="2000109F" w14:textId="1A699A0A"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including about diverse perspectives on traditions, practices and discussions, e.g., </w:t>
            </w:r>
            <w:r w:rsidR="00936FBF">
              <w:rPr>
                <w:rFonts w:cstheme="minorHAnsi"/>
              </w:rPr>
              <w:t xml:space="preserve">comparing advice on language learning, </w:t>
            </w:r>
            <w:r w:rsidRPr="008E18DD">
              <w:rPr>
                <w:rFonts w:asciiTheme="minorHAnsi" w:hAnsiTheme="minorHAnsi" w:cstheme="minorHAnsi"/>
              </w:rPr>
              <w:t>not perpetuating stereotypes and prejudices in own work</w:t>
            </w:r>
          </w:p>
        </w:tc>
        <w:tc>
          <w:tcPr>
            <w:tcW w:w="2840" w:type="dxa"/>
            <w:tcBorders>
              <w:top w:val="nil"/>
              <w:bottom w:val="single" w:sz="4" w:space="0" w:color="auto"/>
            </w:tcBorders>
            <w:tcMar>
              <w:left w:w="57" w:type="dxa"/>
              <w:right w:w="57" w:type="dxa"/>
            </w:tcMar>
          </w:tcPr>
          <w:p w14:paraId="3D8A69E5" w14:textId="4EEB590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effective learning skills </w:t>
            </w:r>
          </w:p>
        </w:tc>
      </w:tr>
    </w:tbl>
    <w:p w14:paraId="1DFEA076" w14:textId="77777777" w:rsidR="00403609" w:rsidRPr="008E18DD" w:rsidRDefault="00403609" w:rsidP="008E18DD">
      <w:pPr>
        <w:pStyle w:val="Heading2"/>
        <w:spacing w:before="120"/>
        <w:rPr>
          <w:rFonts w:asciiTheme="minorHAnsi" w:hAnsiTheme="minorHAnsi" w:cstheme="minorHAnsi"/>
        </w:rPr>
      </w:pPr>
      <w:r w:rsidRPr="008E18DD">
        <w:rPr>
          <w:rFonts w:asciiTheme="minorHAnsi" w:eastAsia="Calibri" w:hAnsiTheme="minorHAnsi" w:cstheme="minorHAnsi"/>
        </w:rPr>
        <w:t>A guide to reading and implementing content descriptions</w:t>
      </w:r>
    </w:p>
    <w:p w14:paraId="4C5E9D04" w14:textId="77777777" w:rsidR="00403609" w:rsidRPr="008E18DD" w:rsidRDefault="00403609" w:rsidP="008E18DD">
      <w:pPr>
        <w:spacing w:after="120"/>
        <w:rPr>
          <w:rFonts w:asciiTheme="minorHAnsi" w:hAnsiTheme="minorHAnsi" w:cstheme="minorHAnsi"/>
        </w:rPr>
      </w:pPr>
      <w:bookmarkStart w:id="96" w:name="_Hlk11316117"/>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8E18DD" w:rsidRDefault="00403609"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96"/>
    <w:p w14:paraId="63D71D0B" w14:textId="77777777" w:rsidR="00403609" w:rsidRPr="008E18DD" w:rsidRDefault="00744DF6"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4E820F81" w14:textId="32153872" w:rsidR="00403609" w:rsidRPr="008E18DD" w:rsidRDefault="00403609"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FD4D64" w:rsidRPr="008E18DD">
        <w:rPr>
          <w:rFonts w:asciiTheme="minorHAnsi" w:hAnsiTheme="minorHAnsi" w:cstheme="minorHAnsi"/>
        </w:rPr>
        <w:t>.</w:t>
      </w:r>
    </w:p>
    <w:p w14:paraId="6E999FE7" w14:textId="77777777" w:rsidR="00403609" w:rsidRPr="008E18DD" w:rsidRDefault="00403609" w:rsidP="008E18DD">
      <w:pPr>
        <w:spacing w:after="120"/>
        <w:rPr>
          <w:rFonts w:asciiTheme="minorHAnsi" w:hAnsiTheme="minorHAnsi" w:cstheme="minorHAnsi"/>
        </w:rPr>
      </w:pPr>
      <w:r w:rsidRPr="008E18DD">
        <w:rPr>
          <w:rFonts w:asciiTheme="minorHAnsi" w:hAnsiTheme="minorHAnsi" w:cstheme="minorHAnsi"/>
        </w:rPr>
        <w:br w:type="page"/>
      </w:r>
    </w:p>
    <w:p w14:paraId="3A5E975C" w14:textId="77777777" w:rsidR="00A261F8" w:rsidRPr="008E18DD" w:rsidRDefault="00A261F8" w:rsidP="008E18DD">
      <w:pPr>
        <w:pStyle w:val="Heading1"/>
        <w:spacing w:before="120"/>
        <w:rPr>
          <w:rFonts w:asciiTheme="minorHAnsi" w:hAnsiTheme="minorHAnsi" w:cstheme="minorHAnsi"/>
        </w:rPr>
      </w:pPr>
      <w:bookmarkStart w:id="97" w:name="_Toc59524218"/>
      <w:bookmarkStart w:id="98" w:name="_Toc238721985"/>
      <w:r w:rsidRPr="008E18DD">
        <w:rPr>
          <w:rFonts w:asciiTheme="minorHAnsi" w:hAnsiTheme="minorHAnsi" w:cstheme="minorHAnsi"/>
        </w:rPr>
        <w:lastRenderedPageBreak/>
        <w:t>Independent Study</w:t>
      </w:r>
      <w:r w:rsidRPr="008E18DD">
        <w:rPr>
          <w:rFonts w:asciiTheme="minorHAnsi" w:hAnsiTheme="minorHAnsi" w:cstheme="minorHAnsi"/>
          <w:szCs w:val="32"/>
        </w:rPr>
        <w:tab/>
      </w:r>
      <w:r w:rsidRPr="008E18DD">
        <w:rPr>
          <w:rFonts w:asciiTheme="minorHAnsi" w:hAnsiTheme="minorHAnsi" w:cstheme="minorHAnsi"/>
        </w:rPr>
        <w:t>Value 1.0</w:t>
      </w:r>
      <w:bookmarkEnd w:id="97"/>
      <w:bookmarkEnd w:id="98"/>
    </w:p>
    <w:p w14:paraId="59E17C63" w14:textId="77777777" w:rsidR="00A261F8" w:rsidRPr="008E18DD" w:rsidRDefault="00A261F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Independent Study a</w:t>
      </w:r>
      <w:r w:rsidRPr="008E18DD">
        <w:rPr>
          <w:rFonts w:asciiTheme="minorHAnsi" w:hAnsiTheme="minorHAnsi" w:cstheme="minorHAnsi"/>
          <w:color w:val="auto"/>
        </w:rPr>
        <w:tab/>
        <w:t>Value 0.5</w:t>
      </w:r>
    </w:p>
    <w:p w14:paraId="3A6DC53F" w14:textId="77777777" w:rsidR="00A261F8" w:rsidRPr="008E18DD" w:rsidRDefault="00A261F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Independent Study b</w:t>
      </w:r>
      <w:r w:rsidRPr="008E18DD">
        <w:rPr>
          <w:rFonts w:asciiTheme="minorHAnsi" w:hAnsiTheme="minorHAnsi" w:cstheme="minorHAnsi"/>
          <w:color w:val="auto"/>
        </w:rPr>
        <w:tab/>
        <w:t>Value 0.5</w:t>
      </w:r>
    </w:p>
    <w:p w14:paraId="2034CF37" w14:textId="77777777" w:rsidR="00A261F8" w:rsidRPr="008E18DD" w:rsidRDefault="00A261F8" w:rsidP="008E18DD">
      <w:pPr>
        <w:pStyle w:val="Heading2"/>
        <w:spacing w:before="120"/>
        <w:rPr>
          <w:rFonts w:asciiTheme="minorHAnsi" w:hAnsiTheme="minorHAnsi" w:cstheme="minorHAnsi"/>
          <w:szCs w:val="22"/>
        </w:rPr>
      </w:pPr>
      <w:r w:rsidRPr="008E18DD">
        <w:rPr>
          <w:rFonts w:asciiTheme="minorHAnsi" w:hAnsiTheme="minorHAnsi" w:cstheme="minorHAnsi"/>
        </w:rPr>
        <w:t>Prerequisites</w:t>
      </w:r>
    </w:p>
    <w:p w14:paraId="5750A963" w14:textId="77777777" w:rsidR="00E24BD5" w:rsidRPr="008E18DD" w:rsidRDefault="00E24BD5" w:rsidP="008E18DD">
      <w:pPr>
        <w:spacing w:after="120"/>
        <w:rPr>
          <w:rFonts w:asciiTheme="minorHAnsi" w:hAnsiTheme="minorHAnsi" w:cstheme="minorHAnsi"/>
          <w:lang w:eastAsia="en-AU"/>
        </w:rPr>
      </w:pPr>
      <w:bookmarkStart w:id="99" w:name="_Hlk87446243"/>
      <w:bookmarkStart w:id="100" w:name="_Hlk105663650"/>
      <w:r w:rsidRPr="008E18DD">
        <w:rPr>
          <w:rFonts w:asciiTheme="minorHAnsi" w:hAnsiTheme="minorHAnsi" w:cstheme="minorHAnsi"/>
        </w:rPr>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9"/>
    <w:p w14:paraId="4C7F31A7" w14:textId="77777777" w:rsidR="00E24BD5" w:rsidRPr="008E18DD" w:rsidRDefault="00E24BD5" w:rsidP="008E18DD">
      <w:pPr>
        <w:pStyle w:val="Heading2"/>
        <w:spacing w:before="120"/>
        <w:rPr>
          <w:rFonts w:asciiTheme="minorHAnsi" w:hAnsiTheme="minorHAnsi" w:cstheme="minorHAnsi"/>
          <w:b w:val="0"/>
          <w:bCs w:val="0"/>
          <w:iCs/>
          <w:szCs w:val="28"/>
        </w:rPr>
      </w:pPr>
      <w:r w:rsidRPr="008E18DD">
        <w:rPr>
          <w:rFonts w:asciiTheme="minorHAnsi" w:hAnsiTheme="minorHAnsi" w:cstheme="minorHAnsi"/>
          <w:iCs/>
          <w:szCs w:val="28"/>
        </w:rPr>
        <w:t>Unit Description</w:t>
      </w:r>
    </w:p>
    <w:p w14:paraId="46A0A2B8" w14:textId="77777777" w:rsidR="00E24BD5" w:rsidRPr="008E18DD" w:rsidRDefault="00E24BD5" w:rsidP="008E18DD">
      <w:pPr>
        <w:spacing w:after="120"/>
        <w:rPr>
          <w:rFonts w:asciiTheme="minorHAnsi" w:hAnsiTheme="minorHAnsi" w:cstheme="minorHAnsi"/>
          <w:lang w:eastAsia="en-AU"/>
        </w:rPr>
      </w:pPr>
      <w:bookmarkStart w:id="101" w:name="_Hlk87446251"/>
      <w:r w:rsidRPr="008E18DD">
        <w:rPr>
          <w:rFonts w:asciiTheme="minorHAnsi" w:hAnsiTheme="minorHAnsi" w:cstheme="minorHAns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0"/>
    <w:bookmarkEnd w:id="101"/>
    <w:p w14:paraId="5EB50A78" w14:textId="77777777" w:rsidR="00403609" w:rsidRPr="008E18DD" w:rsidRDefault="00403609"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625F891D" w14:textId="77777777" w:rsidR="00403609" w:rsidRPr="008E18DD" w:rsidRDefault="00403609" w:rsidP="008E18DD">
      <w:pPr>
        <w:spacing w:after="120"/>
        <w:rPr>
          <w:rFonts w:asciiTheme="minorHAnsi" w:hAnsiTheme="minorHAnsi" w:cstheme="minorHAnsi"/>
        </w:rPr>
      </w:pPr>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118"/>
        <w:gridCol w:w="2698"/>
      </w:tblGrid>
      <w:tr w:rsidR="00403609" w:rsidRPr="008E18DD" w14:paraId="02F90468" w14:textId="77777777" w:rsidTr="002265B1">
        <w:tc>
          <w:tcPr>
            <w:tcW w:w="3256" w:type="dxa"/>
            <w:tcBorders>
              <w:bottom w:val="single" w:sz="4" w:space="0" w:color="auto"/>
            </w:tcBorders>
            <w:tcMar>
              <w:left w:w="57" w:type="dxa"/>
              <w:right w:w="57" w:type="dxa"/>
            </w:tcMar>
          </w:tcPr>
          <w:p w14:paraId="061C107B" w14:textId="77777777" w:rsidR="00403609" w:rsidRPr="008E18DD" w:rsidRDefault="00403609" w:rsidP="00461482">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118" w:type="dxa"/>
            <w:tcBorders>
              <w:bottom w:val="single" w:sz="4" w:space="0" w:color="auto"/>
            </w:tcBorders>
            <w:tcMar>
              <w:left w:w="57" w:type="dxa"/>
              <w:right w:w="57" w:type="dxa"/>
            </w:tcMar>
          </w:tcPr>
          <w:p w14:paraId="7DB0E438" w14:textId="77777777" w:rsidR="00403609" w:rsidRPr="008E18DD" w:rsidRDefault="00403609" w:rsidP="00461482">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698" w:type="dxa"/>
            <w:tcBorders>
              <w:bottom w:val="single" w:sz="4" w:space="0" w:color="auto"/>
            </w:tcBorders>
            <w:tcMar>
              <w:left w:w="57" w:type="dxa"/>
              <w:right w:w="57" w:type="dxa"/>
            </w:tcMar>
          </w:tcPr>
          <w:p w14:paraId="063038A0" w14:textId="77777777" w:rsidR="00403609" w:rsidRPr="008E18DD" w:rsidRDefault="00403609" w:rsidP="00461482">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9A206C" w:rsidRPr="008E18DD" w14:paraId="4887D9D1" w14:textId="77777777" w:rsidTr="002265B1">
        <w:trPr>
          <w:trHeight w:val="806"/>
        </w:trPr>
        <w:tc>
          <w:tcPr>
            <w:tcW w:w="3256" w:type="dxa"/>
            <w:tcBorders>
              <w:bottom w:val="nil"/>
            </w:tcBorders>
            <w:tcMar>
              <w:left w:w="57" w:type="dxa"/>
              <w:right w:w="57" w:type="dxa"/>
            </w:tcMar>
          </w:tcPr>
          <w:p w14:paraId="262AB8B0" w14:textId="5CBDFC56" w:rsidR="009A206C" w:rsidRPr="008E18DD" w:rsidRDefault="009A206C"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analyse</w:t>
            </w:r>
            <w:r w:rsidRPr="008E18DD">
              <w:rPr>
                <w:rFonts w:asciiTheme="minorHAnsi" w:hAnsiTheme="minorHAnsi" w:cstheme="minorHAnsi"/>
                <w:szCs w:val="22"/>
              </w:rPr>
              <w:t xml:space="preserve"> ideas and perspectives on the chosen topics</w:t>
            </w:r>
            <w:r w:rsidR="00936FBF">
              <w:rPr>
                <w:rFonts w:asciiTheme="minorHAnsi" w:hAnsiTheme="minorHAnsi" w:cstheme="minorHAnsi"/>
                <w:szCs w:val="22"/>
              </w:rPr>
              <w:t xml:space="preserve"> </w:t>
            </w:r>
            <w:r w:rsidR="00936FBF">
              <w:rPr>
                <w:rFonts w:cs="Calibri"/>
                <w:color w:val="000000"/>
              </w:rPr>
              <w:t>and exchange responses and thoughts</w:t>
            </w:r>
          </w:p>
        </w:tc>
        <w:tc>
          <w:tcPr>
            <w:tcW w:w="3118" w:type="dxa"/>
            <w:tcBorders>
              <w:bottom w:val="nil"/>
            </w:tcBorders>
            <w:tcMar>
              <w:left w:w="57" w:type="dxa"/>
              <w:right w:w="57" w:type="dxa"/>
            </w:tcMar>
          </w:tcPr>
          <w:p w14:paraId="4FFC068A" w14:textId="68944C76"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evaluate ideas and perspectives on the chosen topics</w:t>
            </w:r>
            <w:r w:rsidR="00936FBF">
              <w:rPr>
                <w:rFonts w:asciiTheme="minorHAnsi" w:hAnsiTheme="minorHAnsi" w:cstheme="minorHAnsi"/>
              </w:rPr>
              <w:t xml:space="preserve"> </w:t>
            </w:r>
            <w:r w:rsidR="00936FBF">
              <w:rPr>
                <w:rFonts w:cs="Calibri"/>
                <w:color w:val="000000"/>
              </w:rPr>
              <w:t>and exchange responses and thoughts</w:t>
            </w:r>
          </w:p>
        </w:tc>
        <w:tc>
          <w:tcPr>
            <w:tcW w:w="2698" w:type="dxa"/>
            <w:tcBorders>
              <w:bottom w:val="nil"/>
            </w:tcBorders>
            <w:tcMar>
              <w:left w:w="57" w:type="dxa"/>
              <w:right w:w="57" w:type="dxa"/>
            </w:tcMar>
          </w:tcPr>
          <w:p w14:paraId="1293BB5F" w14:textId="6ED97E86"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w:t>
            </w:r>
            <w:r w:rsidR="006D726A" w:rsidRPr="008E18DD">
              <w:rPr>
                <w:rFonts w:asciiTheme="minorHAnsi" w:hAnsiTheme="minorHAnsi" w:cstheme="minorHAnsi"/>
              </w:rPr>
              <w:t>topics about</w:t>
            </w:r>
            <w:r w:rsidRPr="008E18DD">
              <w:rPr>
                <w:rFonts w:asciiTheme="minorHAnsi" w:hAnsiTheme="minorHAnsi" w:cstheme="minorHAnsi"/>
              </w:rPr>
              <w:t xml:space="preserve"> the chosen topics</w:t>
            </w:r>
            <w:r w:rsidR="00936FBF">
              <w:rPr>
                <w:rFonts w:asciiTheme="minorHAnsi" w:hAnsiTheme="minorHAnsi" w:cstheme="minorHAnsi"/>
              </w:rPr>
              <w:t xml:space="preserve"> </w:t>
            </w:r>
            <w:r w:rsidR="00936FBF">
              <w:rPr>
                <w:rFonts w:cs="Calibri"/>
                <w:color w:val="000000"/>
              </w:rPr>
              <w:t>and exchange responses and thoughts</w:t>
            </w:r>
          </w:p>
        </w:tc>
      </w:tr>
      <w:tr w:rsidR="009A206C" w:rsidRPr="008E18DD" w14:paraId="4EBF19CA" w14:textId="77777777" w:rsidTr="002265B1">
        <w:trPr>
          <w:trHeight w:val="806"/>
        </w:trPr>
        <w:tc>
          <w:tcPr>
            <w:tcW w:w="3256" w:type="dxa"/>
            <w:tcBorders>
              <w:top w:val="nil"/>
              <w:bottom w:val="nil"/>
            </w:tcBorders>
            <w:tcMar>
              <w:left w:w="57" w:type="dxa"/>
              <w:right w:w="57" w:type="dxa"/>
            </w:tcMar>
          </w:tcPr>
          <w:p w14:paraId="1EBC0A82" w14:textId="31CD880A"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analyse language uses and practices for engaging in dialogue about the chosen topics</w:t>
            </w:r>
            <w:r w:rsidR="00936FBF">
              <w:rPr>
                <w:rFonts w:asciiTheme="minorHAnsi" w:hAnsiTheme="minorHAnsi" w:cstheme="minorHAnsi"/>
              </w:rPr>
              <w:t xml:space="preserve"> </w:t>
            </w:r>
            <w:r w:rsidR="002F41CE">
              <w:rPr>
                <w:rFonts w:cs="Calibri"/>
                <w:color w:val="000000"/>
              </w:rPr>
              <w:t>and</w:t>
            </w:r>
            <w:r w:rsidR="00504DAD">
              <w:rPr>
                <w:rFonts w:cs="Calibri"/>
                <w:color w:val="000000"/>
              </w:rPr>
              <w:t xml:space="preserve"> share conclusions</w:t>
            </w:r>
            <w:r w:rsidR="00936FBF">
              <w:rPr>
                <w:rFonts w:cs="Calibri"/>
                <w:color w:val="000000"/>
              </w:rPr>
              <w:t xml:space="preserve"> </w:t>
            </w:r>
            <w:r w:rsidR="00936FBF" w:rsidRPr="008A18F5">
              <w:rPr>
                <w:rFonts w:cs="Calibri"/>
                <w:color w:val="000000"/>
              </w:rPr>
              <w:t>with other</w:t>
            </w:r>
            <w:r w:rsidR="00936FBF">
              <w:rPr>
                <w:rFonts w:cs="Calibri"/>
                <w:color w:val="000000"/>
              </w:rPr>
              <w:t>s</w:t>
            </w:r>
          </w:p>
        </w:tc>
        <w:tc>
          <w:tcPr>
            <w:tcW w:w="3118" w:type="dxa"/>
            <w:tcBorders>
              <w:top w:val="nil"/>
              <w:bottom w:val="nil"/>
            </w:tcBorders>
            <w:tcMar>
              <w:left w:w="57" w:type="dxa"/>
              <w:right w:w="57" w:type="dxa"/>
            </w:tcMar>
          </w:tcPr>
          <w:p w14:paraId="2EEBE010" w14:textId="72BDD10B"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evaluate language uses and practices for engaging in dialogue about the chosen topics</w:t>
            </w:r>
            <w:r w:rsidR="00936FBF">
              <w:rPr>
                <w:rFonts w:asciiTheme="minorHAnsi" w:hAnsiTheme="minorHAnsi" w:cstheme="minorHAnsi"/>
              </w:rPr>
              <w:t xml:space="preserve"> </w:t>
            </w:r>
            <w:r w:rsidR="002F41CE">
              <w:rPr>
                <w:rFonts w:cs="Calibri"/>
                <w:color w:val="000000"/>
              </w:rPr>
              <w:t>and</w:t>
            </w:r>
            <w:r w:rsidR="00504DAD">
              <w:rPr>
                <w:rFonts w:cs="Calibri"/>
                <w:color w:val="000000"/>
              </w:rPr>
              <w:t xml:space="preserve"> share conclusions</w:t>
            </w:r>
            <w:r w:rsidR="00936FBF">
              <w:rPr>
                <w:rFonts w:cs="Calibri"/>
                <w:color w:val="000000"/>
              </w:rPr>
              <w:t xml:space="preserve"> </w:t>
            </w:r>
            <w:r w:rsidR="00936FBF" w:rsidRPr="008A18F5">
              <w:rPr>
                <w:rFonts w:cs="Calibri"/>
                <w:color w:val="000000"/>
              </w:rPr>
              <w:t>with other</w:t>
            </w:r>
            <w:r w:rsidR="00936FBF">
              <w:rPr>
                <w:rFonts w:cs="Calibri"/>
                <w:color w:val="000000"/>
              </w:rPr>
              <w:t>s</w:t>
            </w:r>
          </w:p>
        </w:tc>
        <w:tc>
          <w:tcPr>
            <w:tcW w:w="2698" w:type="dxa"/>
            <w:tcBorders>
              <w:top w:val="nil"/>
              <w:bottom w:val="nil"/>
            </w:tcBorders>
            <w:tcMar>
              <w:left w:w="57" w:type="dxa"/>
              <w:right w:w="57" w:type="dxa"/>
            </w:tcMar>
          </w:tcPr>
          <w:p w14:paraId="29FFA08D" w14:textId="0F920987"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w:t>
            </w:r>
            <w:r w:rsidR="006D726A" w:rsidRPr="008E18DD">
              <w:rPr>
                <w:rFonts w:asciiTheme="minorHAnsi" w:hAnsiTheme="minorHAnsi" w:cstheme="minorHAnsi"/>
              </w:rPr>
              <w:t xml:space="preserve">experiences of the chosen topic in the context of the </w:t>
            </w:r>
            <w:r w:rsidRPr="008E18DD">
              <w:rPr>
                <w:rFonts w:asciiTheme="minorHAnsi" w:hAnsiTheme="minorHAnsi" w:cstheme="minorHAnsi"/>
              </w:rPr>
              <w:t>target culture</w:t>
            </w:r>
            <w:r w:rsidR="006D726A" w:rsidRPr="008E18DD">
              <w:rPr>
                <w:rFonts w:asciiTheme="minorHAnsi" w:hAnsiTheme="minorHAnsi" w:cstheme="minorHAnsi"/>
              </w:rPr>
              <w:t>/s</w:t>
            </w:r>
            <w:r w:rsidR="00936FBF">
              <w:rPr>
                <w:rFonts w:asciiTheme="minorHAnsi" w:hAnsiTheme="minorHAnsi" w:cstheme="minorHAnsi"/>
              </w:rPr>
              <w:t xml:space="preserve"> </w:t>
            </w:r>
            <w:r w:rsidR="002F41CE">
              <w:rPr>
                <w:rFonts w:cs="Calibri"/>
                <w:color w:val="000000"/>
              </w:rPr>
              <w:t>and</w:t>
            </w:r>
            <w:r w:rsidR="00936FBF">
              <w:rPr>
                <w:rFonts w:cs="Calibri"/>
                <w:color w:val="000000"/>
              </w:rPr>
              <w:t xml:space="preserve"> </w:t>
            </w:r>
            <w:r w:rsidR="00504DAD">
              <w:rPr>
                <w:rFonts w:cs="Calibri"/>
                <w:color w:val="000000"/>
              </w:rPr>
              <w:t>share ideas</w:t>
            </w:r>
            <w:r w:rsidR="00936FBF">
              <w:rPr>
                <w:rFonts w:cs="Calibri"/>
                <w:color w:val="000000"/>
              </w:rPr>
              <w:t xml:space="preserve"> </w:t>
            </w:r>
            <w:r w:rsidR="00936FBF" w:rsidRPr="008A18F5">
              <w:rPr>
                <w:rFonts w:cs="Calibri"/>
                <w:color w:val="000000"/>
              </w:rPr>
              <w:t>with other</w:t>
            </w:r>
            <w:r w:rsidR="00936FBF">
              <w:rPr>
                <w:rFonts w:cs="Calibri"/>
                <w:color w:val="000000"/>
              </w:rPr>
              <w:t>s</w:t>
            </w:r>
          </w:p>
        </w:tc>
      </w:tr>
      <w:tr w:rsidR="009A206C" w:rsidRPr="008E18DD" w14:paraId="13D447E5" w14:textId="77777777" w:rsidTr="002265B1">
        <w:trPr>
          <w:trHeight w:val="806"/>
        </w:trPr>
        <w:tc>
          <w:tcPr>
            <w:tcW w:w="3256" w:type="dxa"/>
            <w:tcBorders>
              <w:top w:val="nil"/>
              <w:bottom w:val="nil"/>
            </w:tcBorders>
            <w:tcMar>
              <w:left w:w="57" w:type="dxa"/>
              <w:right w:w="57" w:type="dxa"/>
            </w:tcMar>
          </w:tcPr>
          <w:p w14:paraId="09208FE7" w14:textId="5E720D39" w:rsidR="009A206C" w:rsidRPr="008E18DD" w:rsidRDefault="009A206C" w:rsidP="00265E38">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repertoire of target language, and cultural and intercultural capabilities about the chosen topic</w:t>
            </w:r>
          </w:p>
        </w:tc>
        <w:tc>
          <w:tcPr>
            <w:tcW w:w="3118" w:type="dxa"/>
            <w:tcBorders>
              <w:top w:val="nil"/>
              <w:bottom w:val="nil"/>
            </w:tcBorders>
            <w:tcMar>
              <w:left w:w="57" w:type="dxa"/>
              <w:right w:w="57" w:type="dxa"/>
            </w:tcMar>
          </w:tcPr>
          <w:p w14:paraId="413D3D0D" w14:textId="5C04641B" w:rsidR="009A206C" w:rsidRPr="008E18DD" w:rsidRDefault="009A206C" w:rsidP="00265E38">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repertoire of target language, and cultural and intercultural capabilities about the chosen topic</w:t>
            </w:r>
          </w:p>
        </w:tc>
        <w:tc>
          <w:tcPr>
            <w:tcW w:w="2698" w:type="dxa"/>
            <w:tcBorders>
              <w:top w:val="nil"/>
              <w:bottom w:val="nil"/>
            </w:tcBorders>
            <w:tcMar>
              <w:left w:w="57" w:type="dxa"/>
              <w:right w:w="57" w:type="dxa"/>
            </w:tcMar>
          </w:tcPr>
          <w:p w14:paraId="655BF509" w14:textId="03B288D1" w:rsidR="009A206C" w:rsidRPr="008E18DD" w:rsidRDefault="006D726A"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a repertoire of target language, and cultural and intercultural capabilities around experiences of the </w:t>
            </w:r>
            <w:r w:rsidR="009A206C" w:rsidRPr="008E18DD">
              <w:rPr>
                <w:rFonts w:asciiTheme="minorHAnsi" w:hAnsiTheme="minorHAnsi" w:cstheme="minorHAnsi"/>
              </w:rPr>
              <w:t>chosen topic</w:t>
            </w:r>
          </w:p>
        </w:tc>
      </w:tr>
      <w:tr w:rsidR="009A206C" w:rsidRPr="008E18DD" w14:paraId="400489A0" w14:textId="77777777" w:rsidTr="002265B1">
        <w:trPr>
          <w:trHeight w:val="806"/>
        </w:trPr>
        <w:tc>
          <w:tcPr>
            <w:tcW w:w="3256" w:type="dxa"/>
            <w:tcBorders>
              <w:top w:val="nil"/>
            </w:tcBorders>
            <w:tcMar>
              <w:left w:w="57" w:type="dxa"/>
              <w:right w:w="57" w:type="dxa"/>
            </w:tcMar>
          </w:tcPr>
          <w:p w14:paraId="05FEAE10" w14:textId="42F52F78"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their own beliefs and cultural practices in relation to the chosen topic</w:t>
            </w:r>
            <w:r w:rsidR="00936FBF">
              <w:rPr>
                <w:rFonts w:asciiTheme="minorHAnsi" w:hAnsiTheme="minorHAnsi" w:cstheme="minorHAnsi"/>
              </w:rPr>
              <w:t xml:space="preserve"> and share</w:t>
            </w:r>
            <w:r w:rsidR="00504DAD">
              <w:rPr>
                <w:rFonts w:asciiTheme="minorHAnsi" w:hAnsiTheme="minorHAnsi" w:cstheme="minorHAnsi"/>
              </w:rPr>
              <w:t xml:space="preserve"> their</w:t>
            </w:r>
            <w:r w:rsidR="00936FBF">
              <w:rPr>
                <w:rFonts w:asciiTheme="minorHAnsi" w:hAnsiTheme="minorHAnsi" w:cstheme="minorHAnsi"/>
              </w:rPr>
              <w:t xml:space="preserve"> experiences</w:t>
            </w:r>
          </w:p>
        </w:tc>
        <w:tc>
          <w:tcPr>
            <w:tcW w:w="3118" w:type="dxa"/>
            <w:tcBorders>
              <w:top w:val="nil"/>
            </w:tcBorders>
            <w:tcMar>
              <w:left w:w="57" w:type="dxa"/>
              <w:right w:w="57" w:type="dxa"/>
            </w:tcMar>
          </w:tcPr>
          <w:p w14:paraId="16684075" w14:textId="604CBFE9"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their own beliefs and cultural practices in relation to the chosen topic</w:t>
            </w:r>
            <w:r w:rsidR="00936FBF">
              <w:rPr>
                <w:rFonts w:asciiTheme="minorHAnsi" w:hAnsiTheme="minorHAnsi" w:cstheme="minorHAnsi"/>
              </w:rPr>
              <w:t xml:space="preserve"> and share </w:t>
            </w:r>
            <w:r w:rsidR="00504DAD">
              <w:rPr>
                <w:rFonts w:asciiTheme="minorHAnsi" w:hAnsiTheme="minorHAnsi" w:cstheme="minorHAnsi"/>
              </w:rPr>
              <w:t xml:space="preserve">their </w:t>
            </w:r>
            <w:r w:rsidR="00936FBF">
              <w:rPr>
                <w:rFonts w:asciiTheme="minorHAnsi" w:hAnsiTheme="minorHAnsi" w:cstheme="minorHAnsi"/>
              </w:rPr>
              <w:t>experiences</w:t>
            </w:r>
          </w:p>
        </w:tc>
        <w:tc>
          <w:tcPr>
            <w:tcW w:w="2698" w:type="dxa"/>
            <w:tcBorders>
              <w:top w:val="nil"/>
            </w:tcBorders>
            <w:tcMar>
              <w:left w:w="57" w:type="dxa"/>
              <w:right w:w="57" w:type="dxa"/>
            </w:tcMar>
          </w:tcPr>
          <w:p w14:paraId="387D7529" w14:textId="34E8A872"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w:t>
            </w:r>
            <w:r w:rsidR="006D726A" w:rsidRPr="008E18DD">
              <w:rPr>
                <w:rFonts w:asciiTheme="minorHAnsi" w:hAnsiTheme="minorHAnsi" w:cstheme="minorHAnsi"/>
              </w:rPr>
              <w:t xml:space="preserve">language learning about experiences of the chosen topic and </w:t>
            </w:r>
            <w:r w:rsidR="000B627B">
              <w:rPr>
                <w:rFonts w:asciiTheme="minorHAnsi" w:hAnsiTheme="minorHAnsi" w:cstheme="minorHAnsi"/>
              </w:rPr>
              <w:t>share</w:t>
            </w:r>
            <w:r w:rsidR="006D726A" w:rsidRPr="008E18DD">
              <w:rPr>
                <w:rFonts w:asciiTheme="minorHAnsi" w:hAnsiTheme="minorHAnsi" w:cstheme="minorHAnsi"/>
              </w:rPr>
              <w:t xml:space="preserve"> their own experiences</w:t>
            </w:r>
          </w:p>
        </w:tc>
      </w:tr>
    </w:tbl>
    <w:p w14:paraId="3C42BD70" w14:textId="77777777" w:rsidR="009A206C" w:rsidRPr="00461482" w:rsidRDefault="009A206C" w:rsidP="008E18DD">
      <w:pPr>
        <w:spacing w:after="120"/>
        <w:rPr>
          <w:rFonts w:asciiTheme="minorHAnsi" w:eastAsia="Times New Roman" w:hAnsiTheme="minorHAnsi" w:cstheme="minorHAnsi"/>
        </w:rPr>
      </w:pPr>
      <w:r w:rsidRPr="00461482">
        <w:rPr>
          <w:rFonts w:asciiTheme="minorHAnsi" w:hAnsiTheme="minorHAnsi" w:cstheme="minorHAnsi"/>
        </w:rPr>
        <w:br w:type="page"/>
      </w:r>
    </w:p>
    <w:p w14:paraId="144D28B0" w14:textId="525905DC" w:rsidR="00403609" w:rsidRPr="008E18DD" w:rsidRDefault="00403609"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6F1E944B" w14:textId="77777777" w:rsidR="00403609" w:rsidRPr="008E18DD" w:rsidRDefault="00403609" w:rsidP="008E18DD">
      <w:pPr>
        <w:spacing w:after="120"/>
        <w:rPr>
          <w:rFonts w:asciiTheme="minorHAnsi" w:hAnsiTheme="minorHAnsi" w:cstheme="minorHAnsi"/>
        </w:rPr>
      </w:pPr>
      <w:bookmarkStart w:id="102" w:name="_Hlk23944512"/>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119"/>
        <w:gridCol w:w="2556"/>
      </w:tblGrid>
      <w:tr w:rsidR="0004567D" w:rsidRPr="008E18DD" w14:paraId="33AF6B14" w14:textId="77777777" w:rsidTr="002265B1">
        <w:trPr>
          <w:tblHeader/>
        </w:trPr>
        <w:tc>
          <w:tcPr>
            <w:tcW w:w="3397" w:type="dxa"/>
            <w:tcMar>
              <w:left w:w="57" w:type="dxa"/>
              <w:right w:w="57" w:type="dxa"/>
            </w:tcMar>
          </w:tcPr>
          <w:bookmarkEnd w:id="102"/>
          <w:p w14:paraId="032BEF78" w14:textId="77777777" w:rsidR="0004567D" w:rsidRPr="008E18DD" w:rsidRDefault="0004567D" w:rsidP="00C423FC">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119" w:type="dxa"/>
            <w:tcMar>
              <w:left w:w="57" w:type="dxa"/>
              <w:right w:w="57" w:type="dxa"/>
            </w:tcMar>
          </w:tcPr>
          <w:p w14:paraId="478E8990" w14:textId="77777777" w:rsidR="0004567D" w:rsidRPr="008E18DD" w:rsidRDefault="0004567D" w:rsidP="00C423FC">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556" w:type="dxa"/>
            <w:tcMar>
              <w:left w:w="57" w:type="dxa"/>
              <w:right w:w="57" w:type="dxa"/>
            </w:tcMar>
          </w:tcPr>
          <w:p w14:paraId="42403148" w14:textId="77777777" w:rsidR="0004567D" w:rsidRPr="008E18DD" w:rsidRDefault="0004567D" w:rsidP="00C423FC">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7451" w:rsidRPr="008E18DD" w14:paraId="3286DABA" w14:textId="2981EAB8" w:rsidTr="00C423FC">
        <w:trPr>
          <w:cantSplit/>
        </w:trPr>
        <w:tc>
          <w:tcPr>
            <w:tcW w:w="9072" w:type="dxa"/>
            <w:gridSpan w:val="3"/>
            <w:tcBorders>
              <w:bottom w:val="single" w:sz="4" w:space="0" w:color="auto"/>
            </w:tcBorders>
            <w:tcMar>
              <w:left w:w="57" w:type="dxa"/>
              <w:right w:w="57" w:type="dxa"/>
            </w:tcMar>
          </w:tcPr>
          <w:p w14:paraId="78166E15" w14:textId="3A3727F3" w:rsidR="005C7451" w:rsidRPr="008E18DD" w:rsidRDefault="000B627B" w:rsidP="00C423FC">
            <w:pPr>
              <w:pStyle w:val="Tabletextbold"/>
              <w:ind w:left="0"/>
              <w:rPr>
                <w:rFonts w:asciiTheme="minorHAnsi" w:hAnsiTheme="minorHAnsi" w:cstheme="minorHAnsi"/>
              </w:rPr>
            </w:pPr>
            <w:r w:rsidRPr="008E18DD">
              <w:rPr>
                <w:rFonts w:asciiTheme="minorHAnsi" w:hAnsiTheme="minorHAnsi" w:cstheme="minorHAnsi"/>
              </w:rPr>
              <w:t>Communicating Meaning in Language</w:t>
            </w:r>
          </w:p>
        </w:tc>
      </w:tr>
      <w:tr w:rsidR="000B627B" w:rsidRPr="008E18DD" w14:paraId="388726E0" w14:textId="77777777" w:rsidTr="002265B1">
        <w:trPr>
          <w:cantSplit/>
          <w:trHeight w:val="844"/>
        </w:trPr>
        <w:tc>
          <w:tcPr>
            <w:tcW w:w="3397" w:type="dxa"/>
            <w:tcBorders>
              <w:top w:val="nil"/>
              <w:bottom w:val="nil"/>
            </w:tcBorders>
            <w:tcMar>
              <w:left w:w="57" w:type="dxa"/>
              <w:right w:w="57" w:type="dxa"/>
            </w:tcMar>
          </w:tcPr>
          <w:p w14:paraId="625C7CB5" w14:textId="16E706D2"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create coherent, </w:t>
            </w:r>
            <w:r w:rsidR="00504DAD">
              <w:rPr>
                <w:rFonts w:asciiTheme="minorHAnsi" w:hAnsiTheme="minorHAnsi" w:cstheme="minorHAnsi"/>
              </w:rPr>
              <w:t>beautiful/engaging</w:t>
            </w:r>
            <w:r>
              <w:rPr>
                <w:rFonts w:asciiTheme="minorHAnsi" w:hAnsiTheme="minorHAnsi" w:cstheme="minorHAnsi"/>
              </w:rPr>
              <w:t xml:space="preserve">, </w:t>
            </w:r>
            <w:r w:rsidRPr="008E18DD">
              <w:rPr>
                <w:rFonts w:asciiTheme="minorHAnsi" w:hAnsiTheme="minorHAnsi" w:cstheme="minorHAnsi"/>
              </w:rPr>
              <w:t>accurate texts about the chosen topic for intended purpose, audience and context</w:t>
            </w:r>
          </w:p>
        </w:tc>
        <w:tc>
          <w:tcPr>
            <w:tcW w:w="3119" w:type="dxa"/>
            <w:tcBorders>
              <w:top w:val="nil"/>
              <w:bottom w:val="nil"/>
            </w:tcBorders>
            <w:tcMar>
              <w:left w:w="57" w:type="dxa"/>
              <w:right w:w="57" w:type="dxa"/>
            </w:tcMar>
          </w:tcPr>
          <w:p w14:paraId="112909F1" w14:textId="37A84FCB"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create insightful,</w:t>
            </w:r>
            <w:r w:rsidR="00504DAD">
              <w:rPr>
                <w:rFonts w:asciiTheme="minorHAnsi" w:hAnsiTheme="minorHAnsi" w:cstheme="minorHAnsi"/>
              </w:rPr>
              <w:t xml:space="preserve"> beautiful/engaging, </w:t>
            </w:r>
            <w:r w:rsidRPr="008E18DD">
              <w:rPr>
                <w:rFonts w:asciiTheme="minorHAnsi" w:hAnsiTheme="minorHAnsi" w:cstheme="minorHAnsi"/>
              </w:rPr>
              <w:t>accurate texts about the chosen topic with depth and breadth for intended purpose, audience and context</w:t>
            </w:r>
          </w:p>
        </w:tc>
        <w:tc>
          <w:tcPr>
            <w:tcW w:w="2556" w:type="dxa"/>
            <w:tcBorders>
              <w:top w:val="nil"/>
              <w:bottom w:val="nil"/>
            </w:tcBorders>
            <w:tcMar>
              <w:left w:w="57" w:type="dxa"/>
              <w:right w:w="57" w:type="dxa"/>
            </w:tcMar>
          </w:tcPr>
          <w:p w14:paraId="6E6F2263" w14:textId="4F9DF483"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interact in target language to explain the chosen topic</w:t>
            </w:r>
          </w:p>
        </w:tc>
      </w:tr>
      <w:tr w:rsidR="000B627B" w:rsidRPr="008E18DD" w14:paraId="2FF3F808" w14:textId="77777777" w:rsidTr="002265B1">
        <w:trPr>
          <w:cantSplit/>
          <w:trHeight w:val="844"/>
        </w:trPr>
        <w:tc>
          <w:tcPr>
            <w:tcW w:w="3397" w:type="dxa"/>
            <w:tcBorders>
              <w:top w:val="nil"/>
              <w:bottom w:val="nil"/>
            </w:tcBorders>
            <w:tcMar>
              <w:left w:w="57" w:type="dxa"/>
              <w:right w:w="57" w:type="dxa"/>
            </w:tcMar>
          </w:tcPr>
          <w:p w14:paraId="125A869C" w14:textId="79BA2053"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 mediate meaning on the chosen topic</w:t>
            </w:r>
          </w:p>
        </w:tc>
        <w:tc>
          <w:tcPr>
            <w:tcW w:w="3119" w:type="dxa"/>
            <w:tcBorders>
              <w:top w:val="nil"/>
              <w:bottom w:val="nil"/>
            </w:tcBorders>
            <w:tcMar>
              <w:left w:w="57" w:type="dxa"/>
              <w:right w:w="57" w:type="dxa"/>
            </w:tcMar>
          </w:tcPr>
          <w:p w14:paraId="35EAD46E" w14:textId="74770F14"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on the chosen topic</w:t>
            </w:r>
          </w:p>
        </w:tc>
        <w:tc>
          <w:tcPr>
            <w:tcW w:w="2556" w:type="dxa"/>
            <w:tcBorders>
              <w:top w:val="nil"/>
              <w:bottom w:val="nil"/>
            </w:tcBorders>
            <w:tcMar>
              <w:left w:w="57" w:type="dxa"/>
              <w:right w:w="57" w:type="dxa"/>
            </w:tcMar>
          </w:tcPr>
          <w:p w14:paraId="0CE45DED" w14:textId="168A6715"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literacy skills in target language to create and/or respond to texts about the chosen topic</w:t>
            </w:r>
          </w:p>
        </w:tc>
      </w:tr>
      <w:tr w:rsidR="000B627B" w:rsidRPr="008E18DD" w14:paraId="274CA8C6" w14:textId="77777777" w:rsidTr="002265B1">
        <w:trPr>
          <w:cantSplit/>
          <w:trHeight w:val="844"/>
        </w:trPr>
        <w:tc>
          <w:tcPr>
            <w:tcW w:w="3397" w:type="dxa"/>
            <w:tcBorders>
              <w:top w:val="nil"/>
              <w:bottom w:val="nil"/>
            </w:tcBorders>
            <w:tcMar>
              <w:left w:w="57" w:type="dxa"/>
              <w:right w:w="57" w:type="dxa"/>
            </w:tcMar>
          </w:tcPr>
          <w:p w14:paraId="24B0B282" w14:textId="56A14AFF"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grammar, familiar and unfamiliar vocabulary and idiomatic expressions on the chosen topic to exchange analyses of ideas clearly, coherently and with impact</w:t>
            </w:r>
          </w:p>
        </w:tc>
        <w:tc>
          <w:tcPr>
            <w:tcW w:w="3119" w:type="dxa"/>
            <w:tcBorders>
              <w:top w:val="nil"/>
              <w:bottom w:val="nil"/>
            </w:tcBorders>
            <w:tcMar>
              <w:left w:w="57" w:type="dxa"/>
              <w:right w:w="57" w:type="dxa"/>
            </w:tcMar>
          </w:tcPr>
          <w:p w14:paraId="29BCE764" w14:textId="04C70596"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complex grammar, familiar and unfamiliar vocabulary and idiomatic expressions on the chosen topic to exchange evaluations of ideas clearly, coherently and with impact</w:t>
            </w:r>
          </w:p>
        </w:tc>
        <w:tc>
          <w:tcPr>
            <w:tcW w:w="2556" w:type="dxa"/>
            <w:tcBorders>
              <w:top w:val="nil"/>
              <w:bottom w:val="nil"/>
            </w:tcBorders>
            <w:tcMar>
              <w:left w:w="57" w:type="dxa"/>
              <w:right w:w="57" w:type="dxa"/>
            </w:tcMar>
          </w:tcPr>
          <w:p w14:paraId="4F05A9B7" w14:textId="622E0303"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use accurate language, vocabulary and grammar both orally and/or in writing about the chosen topic</w:t>
            </w:r>
          </w:p>
        </w:tc>
      </w:tr>
      <w:tr w:rsidR="000B627B" w:rsidRPr="008E18DD" w14:paraId="56FBA0EA" w14:textId="77777777" w:rsidTr="002265B1">
        <w:trPr>
          <w:cantSplit/>
          <w:trHeight w:val="844"/>
        </w:trPr>
        <w:tc>
          <w:tcPr>
            <w:tcW w:w="3397" w:type="dxa"/>
            <w:tcBorders>
              <w:top w:val="nil"/>
              <w:bottom w:val="nil"/>
            </w:tcBorders>
            <w:tcMar>
              <w:left w:w="57" w:type="dxa"/>
              <w:right w:w="57" w:type="dxa"/>
            </w:tcMar>
          </w:tcPr>
          <w:p w14:paraId="1F222F6E" w14:textId="1A367AC9"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promote audience confidence in ideas communicated about the chosen topic, e.g., using reliable information sources in target language, referencing conventions in target language, using AI/translation software appropriately</w:t>
            </w:r>
          </w:p>
        </w:tc>
        <w:tc>
          <w:tcPr>
            <w:tcW w:w="3119" w:type="dxa"/>
            <w:tcBorders>
              <w:top w:val="nil"/>
              <w:bottom w:val="nil"/>
            </w:tcBorders>
            <w:tcMar>
              <w:left w:w="57" w:type="dxa"/>
              <w:right w:w="57" w:type="dxa"/>
            </w:tcMar>
          </w:tcPr>
          <w:p w14:paraId="7D8259A9" w14:textId="37112BB0"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communicated about the chosen topic, e.g., using reliable information sources in target language, referencing conventions in target language, using AI/translation software appropriately</w:t>
            </w:r>
          </w:p>
        </w:tc>
        <w:tc>
          <w:tcPr>
            <w:tcW w:w="2556" w:type="dxa"/>
            <w:tcBorders>
              <w:top w:val="nil"/>
              <w:bottom w:val="nil"/>
            </w:tcBorders>
            <w:tcMar>
              <w:left w:w="57" w:type="dxa"/>
              <w:right w:w="57" w:type="dxa"/>
            </w:tcMar>
          </w:tcPr>
          <w:p w14:paraId="0CB6AC46" w14:textId="28C5E165"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the chosen topic</w:t>
            </w:r>
          </w:p>
        </w:tc>
      </w:tr>
      <w:tr w:rsidR="009A206C" w:rsidRPr="008E18DD" w14:paraId="7DE25DCE" w14:textId="70C17A2B" w:rsidTr="00C423FC">
        <w:trPr>
          <w:cantSplit/>
        </w:trPr>
        <w:tc>
          <w:tcPr>
            <w:tcW w:w="9072" w:type="dxa"/>
            <w:gridSpan w:val="3"/>
            <w:tcBorders>
              <w:bottom w:val="single" w:sz="4" w:space="0" w:color="auto"/>
            </w:tcBorders>
            <w:tcMar>
              <w:left w:w="57" w:type="dxa"/>
              <w:right w:w="57" w:type="dxa"/>
            </w:tcMar>
          </w:tcPr>
          <w:p w14:paraId="4978B4D6" w14:textId="56CDE73C" w:rsidR="009A206C" w:rsidRPr="008E18DD" w:rsidRDefault="000B627B" w:rsidP="00C423FC">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Understanding Language and Culture</w:t>
            </w:r>
          </w:p>
        </w:tc>
      </w:tr>
      <w:tr w:rsidR="000B627B" w:rsidRPr="008E18DD" w14:paraId="495AE7D6" w14:textId="77777777" w:rsidTr="00A84D5D">
        <w:trPr>
          <w:cantSplit/>
          <w:trHeight w:val="1120"/>
        </w:trPr>
        <w:tc>
          <w:tcPr>
            <w:tcW w:w="3397" w:type="dxa"/>
            <w:tcBorders>
              <w:bottom w:val="nil"/>
            </w:tcBorders>
            <w:tcMar>
              <w:left w:w="57" w:type="dxa"/>
              <w:right w:w="57" w:type="dxa"/>
            </w:tcMar>
          </w:tcPr>
          <w:p w14:paraId="7035A244" w14:textId="7EF56E40"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analyse familiar and unfamiliar target language and/or script to decode and infer meaning and draw conclusions on the chosen topic</w:t>
            </w:r>
          </w:p>
        </w:tc>
        <w:tc>
          <w:tcPr>
            <w:tcW w:w="3119" w:type="dxa"/>
            <w:tcBorders>
              <w:bottom w:val="nil"/>
            </w:tcBorders>
            <w:tcMar>
              <w:left w:w="57" w:type="dxa"/>
              <w:right w:w="57" w:type="dxa"/>
            </w:tcMar>
          </w:tcPr>
          <w:p w14:paraId="549F0369" w14:textId="3061B03B"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critically analyse familiar and unfamiliar target language and/or script to decode and infer meaning and draw logical conclusions on the chosen topic</w:t>
            </w:r>
          </w:p>
        </w:tc>
        <w:tc>
          <w:tcPr>
            <w:tcW w:w="2556" w:type="dxa"/>
            <w:tcBorders>
              <w:bottom w:val="nil"/>
            </w:tcBorders>
            <w:tcMar>
              <w:left w:w="57" w:type="dxa"/>
              <w:right w:w="57" w:type="dxa"/>
            </w:tcMar>
          </w:tcPr>
          <w:p w14:paraId="7352C4F5" w14:textId="222704F8"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 to explain topics about</w:t>
            </w:r>
            <w:r w:rsidRPr="008E18DD">
              <w:rPr>
                <w:rFonts w:asciiTheme="minorHAnsi" w:hAnsiTheme="minorHAnsi" w:cstheme="minorHAnsi"/>
              </w:rPr>
              <w:t xml:space="preserve"> the chosen topic</w:t>
            </w:r>
          </w:p>
        </w:tc>
      </w:tr>
      <w:tr w:rsidR="000B627B" w:rsidRPr="008E18DD" w14:paraId="6DA36CC4" w14:textId="77777777" w:rsidTr="00A84D5D">
        <w:trPr>
          <w:cantSplit/>
          <w:trHeight w:val="1120"/>
        </w:trPr>
        <w:tc>
          <w:tcPr>
            <w:tcW w:w="3397" w:type="dxa"/>
            <w:tcBorders>
              <w:top w:val="nil"/>
              <w:left w:val="single" w:sz="4" w:space="0" w:color="auto"/>
              <w:bottom w:val="single" w:sz="4" w:space="0" w:color="auto"/>
              <w:right w:val="single" w:sz="4" w:space="0" w:color="auto"/>
            </w:tcBorders>
            <w:tcMar>
              <w:left w:w="57" w:type="dxa"/>
              <w:right w:w="57" w:type="dxa"/>
            </w:tcMar>
          </w:tcPr>
          <w:p w14:paraId="3F7CC7E5" w14:textId="0D1E8106"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Pr="00265E38">
              <w:rPr>
                <w:rFonts w:asciiTheme="minorHAnsi" w:hAnsiTheme="minorHAnsi" w:cstheme="minorHAnsi"/>
              </w:rPr>
              <w:t>an emerging</w:t>
            </w:r>
            <w:r w:rsidRPr="008E18DD">
              <w:rPr>
                <w:rFonts w:asciiTheme="minorHAnsi" w:hAnsiTheme="minorHAnsi" w:cstheme="minorHAnsi"/>
              </w:rPr>
              <w:t xml:space="preserve"> intercultural </w:t>
            </w:r>
            <w:r w:rsidR="00FC0EE1">
              <w:rPr>
                <w:rFonts w:asciiTheme="minorHAnsi" w:hAnsiTheme="minorHAnsi" w:cstheme="minorHAnsi"/>
              </w:rPr>
              <w:t xml:space="preserve">and linguistic </w:t>
            </w:r>
            <w:r w:rsidRPr="008E18DD">
              <w:rPr>
                <w:rFonts w:asciiTheme="minorHAnsi" w:hAnsiTheme="minorHAnsi" w:cstheme="minorHAnsi"/>
              </w:rPr>
              <w:t xml:space="preserve">understanding on the chosen topic </w:t>
            </w:r>
            <w:r w:rsidR="00D14C71" w:rsidRPr="008E18DD">
              <w:rPr>
                <w:rFonts w:asciiTheme="minorHAnsi" w:hAnsiTheme="minorHAnsi" w:cstheme="minorHAnsi"/>
              </w:rPr>
              <w:t xml:space="preserve">to </w:t>
            </w:r>
            <w:r w:rsidR="00D14C71">
              <w:rPr>
                <w:rFonts w:asciiTheme="minorHAnsi" w:hAnsiTheme="minorHAnsi" w:cstheme="minorHAnsi"/>
              </w:rPr>
              <w:t>justify</w:t>
            </w:r>
            <w:r>
              <w:rPr>
                <w:rFonts w:asciiTheme="minorHAnsi" w:hAnsiTheme="minorHAnsi" w:cstheme="minorHAnsi"/>
              </w:rPr>
              <w:t xml:space="preserve"> </w:t>
            </w:r>
            <w:r w:rsidRPr="008E18DD">
              <w:rPr>
                <w:rFonts w:asciiTheme="minorHAnsi" w:hAnsiTheme="minorHAnsi" w:cstheme="minorHAnsi"/>
              </w:rPr>
              <w:t>the appropriateness of register and reasons for perspectives and/or behaviours with supporting evidence</w:t>
            </w:r>
          </w:p>
        </w:tc>
        <w:tc>
          <w:tcPr>
            <w:tcW w:w="3119" w:type="dxa"/>
            <w:tcBorders>
              <w:top w:val="nil"/>
              <w:left w:val="single" w:sz="4" w:space="0" w:color="auto"/>
              <w:bottom w:val="single" w:sz="4" w:space="0" w:color="auto"/>
              <w:right w:val="single" w:sz="4" w:space="0" w:color="auto"/>
            </w:tcBorders>
            <w:tcMar>
              <w:left w:w="57" w:type="dxa"/>
              <w:right w:w="57" w:type="dxa"/>
            </w:tcMar>
          </w:tcPr>
          <w:p w14:paraId="310D7D26" w14:textId="73F48438"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w:t>
            </w:r>
            <w:r>
              <w:rPr>
                <w:rFonts w:asciiTheme="minorHAnsi" w:hAnsiTheme="minorHAnsi" w:cstheme="minorHAnsi"/>
              </w:rPr>
              <w:t xml:space="preserve"> </w:t>
            </w:r>
            <w:r w:rsidRPr="00265E38">
              <w:rPr>
                <w:rFonts w:asciiTheme="minorHAnsi" w:hAnsiTheme="minorHAnsi" w:cstheme="minorHAnsi"/>
              </w:rPr>
              <w:t xml:space="preserve">an emerging </w:t>
            </w:r>
            <w:r w:rsidRPr="008E18DD">
              <w:rPr>
                <w:rFonts w:asciiTheme="minorHAnsi" w:hAnsiTheme="minorHAnsi" w:cstheme="minorHAnsi"/>
              </w:rPr>
              <w:t xml:space="preserve">intercultural </w:t>
            </w:r>
            <w:r w:rsidR="00FC0EE1">
              <w:rPr>
                <w:rFonts w:asciiTheme="minorHAnsi" w:hAnsiTheme="minorHAnsi" w:cstheme="minorHAnsi"/>
              </w:rPr>
              <w:t xml:space="preserve">and linguistic </w:t>
            </w:r>
            <w:r w:rsidRPr="008E18DD">
              <w:rPr>
                <w:rFonts w:asciiTheme="minorHAnsi" w:hAnsiTheme="minorHAnsi" w:cstheme="minorHAnsi"/>
              </w:rPr>
              <w:t>understanding on the chosen topic to evaluate the appropriateness of register and reasons for perspectives and/or behaviours with supporting evidence</w:t>
            </w:r>
          </w:p>
        </w:tc>
        <w:tc>
          <w:tcPr>
            <w:tcW w:w="2556" w:type="dxa"/>
            <w:tcBorders>
              <w:top w:val="nil"/>
              <w:left w:val="single" w:sz="4" w:space="0" w:color="auto"/>
              <w:bottom w:val="single" w:sz="4" w:space="0" w:color="auto"/>
              <w:right w:val="single" w:sz="4" w:space="0" w:color="auto"/>
            </w:tcBorders>
            <w:tcMar>
              <w:left w:w="57" w:type="dxa"/>
              <w:right w:w="57" w:type="dxa"/>
            </w:tcMar>
          </w:tcPr>
          <w:p w14:paraId="6D86F64A" w14:textId="34358118"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explains experiences of the chosen topic in the context of the target culture/s</w:t>
            </w:r>
            <w:r>
              <w:rPr>
                <w:rFonts w:asciiTheme="minorHAnsi" w:hAnsiTheme="minorHAnsi" w:cstheme="minorHAnsi"/>
                <w:color w:val="000000"/>
              </w:rPr>
              <w:t xml:space="preserve"> to share ideas with others</w:t>
            </w:r>
          </w:p>
        </w:tc>
      </w:tr>
      <w:tr w:rsidR="000B627B" w:rsidRPr="008E18DD" w14:paraId="42E3A512" w14:textId="77777777" w:rsidTr="00A84D5D">
        <w:trPr>
          <w:cantSplit/>
          <w:trHeight w:val="1120"/>
        </w:trPr>
        <w:tc>
          <w:tcPr>
            <w:tcW w:w="3397" w:type="dxa"/>
            <w:tcBorders>
              <w:top w:val="single" w:sz="4" w:space="0" w:color="auto"/>
              <w:left w:val="single" w:sz="4" w:space="0" w:color="auto"/>
              <w:bottom w:val="single" w:sz="4" w:space="0" w:color="auto"/>
              <w:right w:val="single" w:sz="4" w:space="0" w:color="auto"/>
            </w:tcBorders>
            <w:tcMar>
              <w:left w:w="57" w:type="dxa"/>
              <w:right w:w="57" w:type="dxa"/>
            </w:tcMar>
          </w:tcPr>
          <w:p w14:paraId="525D2827" w14:textId="27D5CAD9"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lastRenderedPageBreak/>
              <w:t xml:space="preserve">analyse concepts about the chosen topic and systems in texts </w:t>
            </w:r>
            <w:r>
              <w:rPr>
                <w:rFonts w:asciiTheme="minorHAnsi" w:hAnsiTheme="minorHAnsi" w:cstheme="minorHAnsi"/>
              </w:rPr>
              <w:t xml:space="preserve">and extrapolate </w:t>
            </w:r>
            <w:r w:rsidRPr="008E18DD">
              <w:rPr>
                <w:rFonts w:asciiTheme="minorHAnsi" w:hAnsiTheme="minorHAnsi" w:cstheme="minorHAnsi"/>
              </w:rPr>
              <w:t>with evidence for ideas</w:t>
            </w:r>
          </w:p>
        </w:tc>
        <w:tc>
          <w:tcPr>
            <w:tcW w:w="3119" w:type="dxa"/>
            <w:tcBorders>
              <w:top w:val="single" w:sz="4" w:space="0" w:color="auto"/>
              <w:left w:val="single" w:sz="4" w:space="0" w:color="auto"/>
              <w:bottom w:val="single" w:sz="4" w:space="0" w:color="auto"/>
              <w:right w:val="single" w:sz="4" w:space="0" w:color="auto"/>
            </w:tcBorders>
            <w:tcMar>
              <w:left w:w="57" w:type="dxa"/>
              <w:right w:w="57" w:type="dxa"/>
            </w:tcMar>
          </w:tcPr>
          <w:p w14:paraId="5ADA3835" w14:textId="7B4E1BD5"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the chosen topic and systems in texts </w:t>
            </w:r>
            <w:r>
              <w:rPr>
                <w:rFonts w:asciiTheme="minorHAnsi" w:hAnsiTheme="minorHAnsi" w:cstheme="minorHAnsi"/>
              </w:rPr>
              <w:t xml:space="preserve">and extrapolate </w:t>
            </w:r>
            <w:r w:rsidRPr="008E18DD">
              <w:rPr>
                <w:rFonts w:asciiTheme="minorHAnsi" w:hAnsiTheme="minorHAnsi" w:cstheme="minorHAnsi"/>
              </w:rPr>
              <w:t>with evidence for ideas</w:t>
            </w:r>
          </w:p>
        </w:tc>
        <w:tc>
          <w:tcPr>
            <w:tcW w:w="2556" w:type="dxa"/>
            <w:tcBorders>
              <w:top w:val="single" w:sz="4" w:space="0" w:color="auto"/>
              <w:left w:val="single" w:sz="4" w:space="0" w:color="auto"/>
              <w:bottom w:val="single" w:sz="4" w:space="0" w:color="auto"/>
              <w:right w:val="single" w:sz="4" w:space="0" w:color="auto"/>
            </w:tcBorders>
            <w:tcMar>
              <w:left w:w="57" w:type="dxa"/>
              <w:right w:w="57" w:type="dxa"/>
            </w:tcMar>
          </w:tcPr>
          <w:p w14:paraId="00AB3382" w14:textId="04231E17" w:rsidR="000B627B" w:rsidRPr="008E18DD" w:rsidRDefault="000B627B" w:rsidP="00D14C71">
            <w:pPr>
              <w:pStyle w:val="ListBulletintable"/>
              <w:numPr>
                <w:ilvl w:val="0"/>
                <w:numId w:val="0"/>
              </w:numPr>
              <w:spacing w:after="60"/>
              <w:ind w:left="366"/>
              <w:rPr>
                <w:rFonts w:asciiTheme="minorHAnsi" w:hAnsiTheme="minorHAnsi" w:cstheme="minorHAnsi"/>
              </w:rPr>
            </w:pPr>
          </w:p>
        </w:tc>
      </w:tr>
      <w:tr w:rsidR="009A206C" w:rsidRPr="008E18DD" w14:paraId="117ECF5D" w14:textId="6056BB9A" w:rsidTr="000B627B">
        <w:trPr>
          <w:cantSplit/>
        </w:trPr>
        <w:tc>
          <w:tcPr>
            <w:tcW w:w="9072" w:type="dxa"/>
            <w:gridSpan w:val="3"/>
            <w:tcBorders>
              <w:top w:val="single" w:sz="4" w:space="0" w:color="auto"/>
              <w:bottom w:val="single" w:sz="4" w:space="0" w:color="auto"/>
            </w:tcBorders>
            <w:tcMar>
              <w:left w:w="57" w:type="dxa"/>
              <w:right w:w="57" w:type="dxa"/>
            </w:tcMar>
          </w:tcPr>
          <w:p w14:paraId="7A67E120" w14:textId="4723D81E" w:rsidR="009A206C" w:rsidRPr="008E18DD" w:rsidRDefault="009A206C" w:rsidP="00C423FC">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0B627B" w:rsidRPr="008E18DD" w14:paraId="2AA98D40" w14:textId="77777777" w:rsidTr="000B627B">
        <w:trPr>
          <w:cantSplit/>
          <w:trHeight w:val="1027"/>
        </w:trPr>
        <w:tc>
          <w:tcPr>
            <w:tcW w:w="3397" w:type="dxa"/>
            <w:tcBorders>
              <w:bottom w:val="nil"/>
            </w:tcBorders>
            <w:tcMar>
              <w:left w:w="57" w:type="dxa"/>
              <w:right w:w="57" w:type="dxa"/>
            </w:tcMar>
          </w:tcPr>
          <w:p w14:paraId="5B508749" w14:textId="566D1D6F"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the chosen topic</w:t>
            </w:r>
          </w:p>
        </w:tc>
        <w:tc>
          <w:tcPr>
            <w:tcW w:w="3119" w:type="dxa"/>
            <w:tcBorders>
              <w:bottom w:val="nil"/>
            </w:tcBorders>
            <w:tcMar>
              <w:left w:w="57" w:type="dxa"/>
              <w:right w:w="57" w:type="dxa"/>
            </w:tcMar>
          </w:tcPr>
          <w:p w14:paraId="3B62D1D6" w14:textId="5DB9E064"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the chosen topic</w:t>
            </w:r>
          </w:p>
        </w:tc>
        <w:tc>
          <w:tcPr>
            <w:tcW w:w="2556" w:type="dxa"/>
            <w:tcBorders>
              <w:bottom w:val="nil"/>
            </w:tcBorders>
            <w:tcMar>
              <w:left w:w="57" w:type="dxa"/>
              <w:right w:w="57" w:type="dxa"/>
            </w:tcMar>
          </w:tcPr>
          <w:p w14:paraId="5918E22C" w14:textId="567F6467"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the chosen topic and consider in relation to their own experiences</w:t>
            </w:r>
          </w:p>
        </w:tc>
      </w:tr>
      <w:tr w:rsidR="000B627B" w:rsidRPr="008E18DD" w14:paraId="34FADD9F" w14:textId="77777777" w:rsidTr="000B627B">
        <w:trPr>
          <w:cantSplit/>
          <w:trHeight w:val="1027"/>
        </w:trPr>
        <w:tc>
          <w:tcPr>
            <w:tcW w:w="3397" w:type="dxa"/>
            <w:tcBorders>
              <w:top w:val="nil"/>
              <w:bottom w:val="single" w:sz="4" w:space="0" w:color="auto"/>
            </w:tcBorders>
            <w:tcMar>
              <w:left w:w="57" w:type="dxa"/>
              <w:right w:w="57" w:type="dxa"/>
            </w:tcMar>
          </w:tcPr>
          <w:p w14:paraId="48E5CE65" w14:textId="2B748CF0"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about the chosen topic</w:t>
            </w:r>
          </w:p>
        </w:tc>
        <w:tc>
          <w:tcPr>
            <w:tcW w:w="3119" w:type="dxa"/>
            <w:tcBorders>
              <w:top w:val="nil"/>
              <w:bottom w:val="single" w:sz="4" w:space="0" w:color="auto"/>
            </w:tcBorders>
            <w:tcMar>
              <w:left w:w="57" w:type="dxa"/>
              <w:right w:w="57" w:type="dxa"/>
            </w:tcMar>
          </w:tcPr>
          <w:p w14:paraId="332BC798" w14:textId="0988D50F"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about the chosen topic</w:t>
            </w:r>
          </w:p>
        </w:tc>
        <w:tc>
          <w:tcPr>
            <w:tcW w:w="2556" w:type="dxa"/>
            <w:tcBorders>
              <w:top w:val="nil"/>
              <w:bottom w:val="single" w:sz="4" w:space="0" w:color="auto"/>
            </w:tcBorders>
            <w:tcMar>
              <w:left w:w="57" w:type="dxa"/>
              <w:right w:w="57" w:type="dxa"/>
            </w:tcMar>
          </w:tcPr>
          <w:p w14:paraId="3194CFF6" w14:textId="0AF18E62"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use effective learning skills</w:t>
            </w:r>
          </w:p>
        </w:tc>
      </w:tr>
    </w:tbl>
    <w:p w14:paraId="3F5FC21C" w14:textId="77777777" w:rsidR="005751C9" w:rsidRPr="008E18DD" w:rsidRDefault="005751C9" w:rsidP="008E18DD">
      <w:pPr>
        <w:pStyle w:val="Heading2"/>
        <w:spacing w:before="120"/>
        <w:rPr>
          <w:rFonts w:asciiTheme="minorHAnsi" w:hAnsiTheme="minorHAnsi" w:cstheme="minorHAnsi"/>
        </w:rPr>
      </w:pPr>
      <w:bookmarkStart w:id="103" w:name="_Hlk10631549"/>
      <w:r w:rsidRPr="008E18DD">
        <w:rPr>
          <w:rFonts w:asciiTheme="minorHAnsi" w:eastAsia="Calibri" w:hAnsiTheme="minorHAnsi" w:cstheme="minorHAnsi"/>
        </w:rPr>
        <w:t>A guide to reading and implementing content descriptions</w:t>
      </w:r>
    </w:p>
    <w:p w14:paraId="57A69572" w14:textId="77777777" w:rsidR="005751C9" w:rsidRPr="008E18DD" w:rsidRDefault="005751C9" w:rsidP="008E18DD">
      <w:pPr>
        <w:spacing w:after="120"/>
        <w:rPr>
          <w:rFonts w:asciiTheme="minorHAnsi" w:hAnsiTheme="minorHAnsi" w:cstheme="minorHAnsi"/>
        </w:rPr>
      </w:pPr>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8E18DD" w:rsidRDefault="005751C9"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103"/>
    <w:p w14:paraId="606A31B4" w14:textId="77777777" w:rsidR="005751C9" w:rsidRPr="008E18DD" w:rsidRDefault="005751C9"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6501BB6D" w14:textId="31090AB6" w:rsidR="00DC11CA" w:rsidRPr="008E18DD" w:rsidRDefault="005751C9"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BE1E9C" w:rsidRPr="008E18DD">
        <w:rPr>
          <w:rFonts w:asciiTheme="minorHAnsi" w:hAnsiTheme="minorHAnsi" w:cstheme="minorHAnsi"/>
        </w:rPr>
        <w:t xml:space="preserve"> 10</w:t>
      </w:r>
      <w:r w:rsidR="00411682" w:rsidRPr="008E18DD">
        <w:rPr>
          <w:rFonts w:asciiTheme="minorHAnsi" w:hAnsiTheme="minorHAnsi" w:cstheme="minorHAnsi"/>
        </w:rPr>
        <w:t>.</w:t>
      </w:r>
    </w:p>
    <w:p w14:paraId="0E803A2A" w14:textId="77777777" w:rsidR="005751C9" w:rsidRPr="008E18DD" w:rsidRDefault="005751C9" w:rsidP="008E18DD">
      <w:pPr>
        <w:spacing w:after="120"/>
        <w:rPr>
          <w:rFonts w:asciiTheme="minorHAnsi" w:hAnsiTheme="minorHAnsi" w:cstheme="minorHAnsi"/>
        </w:rPr>
      </w:pPr>
      <w:r w:rsidRPr="008E18DD">
        <w:rPr>
          <w:rFonts w:asciiTheme="minorHAnsi" w:hAnsiTheme="minorHAnsi" w:cstheme="minorHAnsi"/>
        </w:rPr>
        <w:br w:type="page"/>
      </w:r>
    </w:p>
    <w:p w14:paraId="68441082" w14:textId="77777777" w:rsidR="008765B1" w:rsidRPr="008E18DD" w:rsidRDefault="008765B1" w:rsidP="008E18DD">
      <w:pPr>
        <w:pStyle w:val="Heading1"/>
        <w:spacing w:before="120"/>
        <w:rPr>
          <w:rFonts w:asciiTheme="minorHAnsi" w:hAnsiTheme="minorHAnsi" w:cstheme="minorHAnsi"/>
        </w:rPr>
      </w:pPr>
      <w:bookmarkStart w:id="104" w:name="_Toc238721986"/>
      <w:bookmarkStart w:id="105" w:name="_Toc346702735"/>
      <w:bookmarkStart w:id="106" w:name="_Hlk1638489"/>
      <w:bookmarkStart w:id="107" w:name="_Hlk1653828"/>
      <w:bookmarkStart w:id="108" w:name="_Hlk1642894"/>
      <w:bookmarkStart w:id="109" w:name="_Hlk2161744"/>
      <w:r w:rsidRPr="008E18DD">
        <w:rPr>
          <w:rFonts w:asciiTheme="minorHAnsi" w:hAnsiTheme="minorHAnsi" w:cstheme="minorHAnsi"/>
        </w:rPr>
        <w:lastRenderedPageBreak/>
        <w:t>Appendix A</w:t>
      </w:r>
      <w:bookmarkStart w:id="110" w:name="_Hlk2159142"/>
      <w:r w:rsidR="000E2352" w:rsidRPr="008E18DD">
        <w:rPr>
          <w:rFonts w:asciiTheme="minorHAnsi" w:hAnsiTheme="minorHAnsi" w:cstheme="minorHAnsi"/>
        </w:rPr>
        <w:t xml:space="preserve"> – </w:t>
      </w:r>
      <w:bookmarkEnd w:id="110"/>
      <w:r w:rsidRPr="008E18DD">
        <w:rPr>
          <w:rFonts w:asciiTheme="minorHAnsi" w:hAnsiTheme="minorHAnsi" w:cstheme="minorHAnsi"/>
        </w:rPr>
        <w:t>Implementation Guidelines</w:t>
      </w:r>
      <w:bookmarkEnd w:id="104"/>
    </w:p>
    <w:p w14:paraId="163A2E5C" w14:textId="77777777" w:rsidR="008765B1" w:rsidRPr="008E18DD" w:rsidRDefault="008765B1" w:rsidP="008E18DD">
      <w:pPr>
        <w:pStyle w:val="Heading2"/>
        <w:spacing w:before="120"/>
        <w:rPr>
          <w:rFonts w:asciiTheme="minorHAnsi" w:hAnsiTheme="minorHAnsi" w:cstheme="minorHAnsi"/>
        </w:rPr>
      </w:pPr>
      <w:bookmarkStart w:id="111" w:name="_Toc94940291"/>
      <w:bookmarkStart w:id="112" w:name="_Toc94943957"/>
      <w:bookmarkStart w:id="113" w:name="_Toc95028629"/>
      <w:bookmarkStart w:id="114" w:name="_Toc95099803"/>
      <w:bookmarkEnd w:id="105"/>
      <w:r w:rsidRPr="008E18DD">
        <w:rPr>
          <w:rFonts w:asciiTheme="minorHAnsi" w:hAnsiTheme="minorHAnsi" w:cstheme="minorHAnsi"/>
        </w:rPr>
        <w:t>Available course patterns</w:t>
      </w:r>
    </w:p>
    <w:p w14:paraId="51113ECF" w14:textId="2F867034"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 xml:space="preserve">A standard 1.0 value unit is delivered over at least 55 hours. To be awarded a course, students must complete at least the </w:t>
      </w:r>
      <w:r w:rsidRPr="008E18DD">
        <w:rPr>
          <w:rFonts w:asciiTheme="minorHAnsi" w:hAnsiTheme="minorHAnsi" w:cstheme="minorHAnsi"/>
          <w:bCs/>
        </w:rPr>
        <w:t xml:space="preserve">minimum </w:t>
      </w:r>
      <w:r w:rsidRPr="008E18DD">
        <w:rPr>
          <w:rFonts w:asciiTheme="minorHAnsi" w:hAnsiTheme="minorHAnsi" w:cstheme="minorHAnsi"/>
        </w:rPr>
        <w:t>units over the whole minor, major, major/minor</w:t>
      </w:r>
      <w:r w:rsidR="00391162" w:rsidRPr="008E18DD">
        <w:rPr>
          <w:rFonts w:asciiTheme="minorHAnsi" w:hAnsiTheme="minorHAnsi" w:cstheme="minorHAnsi"/>
        </w:rPr>
        <w:t>,</w:t>
      </w:r>
      <w:r w:rsidRPr="008E18DD">
        <w:rPr>
          <w:rFonts w:asciiTheme="minorHAnsi" w:hAnsiTheme="minorHAnsi" w:cstheme="minorHAns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8E18DD" w14:paraId="387F2A24" w14:textId="77777777" w:rsidTr="00152322">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8E18DD" w:rsidRDefault="008765B1" w:rsidP="00152322">
            <w:pPr>
              <w:pStyle w:val="Tabletextbold"/>
              <w:rPr>
                <w:rFonts w:asciiTheme="minorHAnsi" w:hAnsiTheme="minorHAnsi" w:cstheme="minorHAnsi"/>
              </w:rPr>
            </w:pPr>
            <w:r w:rsidRPr="008E18DD">
              <w:rPr>
                <w:rFonts w:asciiTheme="minorHAnsi" w:hAnsiTheme="minorHAnsi" w:cstheme="minorHAnsi"/>
              </w:rPr>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8E18DD" w:rsidRDefault="008765B1" w:rsidP="00152322">
            <w:pPr>
              <w:pStyle w:val="Tabletextbold"/>
              <w:rPr>
                <w:rFonts w:asciiTheme="minorHAnsi" w:hAnsiTheme="minorHAnsi" w:cstheme="minorHAnsi"/>
              </w:rPr>
            </w:pPr>
            <w:r w:rsidRPr="008E18DD">
              <w:rPr>
                <w:rFonts w:asciiTheme="minorHAnsi" w:hAnsiTheme="minorHAnsi" w:cstheme="minorHAnsi"/>
              </w:rPr>
              <w:t>Number of standard units to meet course requirements</w:t>
            </w:r>
          </w:p>
        </w:tc>
      </w:tr>
      <w:tr w:rsidR="008765B1" w:rsidRPr="008E18DD" w14:paraId="36CABB0C" w14:textId="77777777" w:rsidTr="00152322">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Minimum of 2 units</w:t>
            </w:r>
          </w:p>
        </w:tc>
      </w:tr>
      <w:tr w:rsidR="008765B1" w:rsidRPr="008E18DD" w14:paraId="538B0E6B" w14:textId="77777777" w:rsidTr="00152322">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Minimum of 3.5 units</w:t>
            </w:r>
          </w:p>
        </w:tc>
      </w:tr>
    </w:tbl>
    <w:p w14:paraId="18B51111" w14:textId="77777777" w:rsidR="008765B1" w:rsidRPr="008E18DD" w:rsidRDefault="008765B1" w:rsidP="008E18DD">
      <w:pPr>
        <w:spacing w:after="120"/>
        <w:rPr>
          <w:rFonts w:asciiTheme="minorHAnsi" w:hAnsiTheme="minorHAnsi" w:cstheme="minorHAnsi"/>
        </w:rPr>
      </w:pPr>
      <w:bookmarkStart w:id="115" w:name="_Toc94940292"/>
      <w:bookmarkStart w:id="116" w:name="_Toc94943958"/>
      <w:bookmarkStart w:id="117" w:name="_Toc95028630"/>
      <w:bookmarkStart w:id="118" w:name="_Toc95099804"/>
      <w:bookmarkEnd w:id="111"/>
      <w:bookmarkEnd w:id="112"/>
      <w:bookmarkEnd w:id="113"/>
      <w:bookmarkEnd w:id="114"/>
      <w:r w:rsidRPr="008E18DD">
        <w:rPr>
          <w:rFonts w:asciiTheme="minorHAnsi" w:hAnsiTheme="minorHAnsi" w:cstheme="minorHAnsi"/>
        </w:rPr>
        <w:t>Units in this course can be delivered in any order.</w:t>
      </w:r>
    </w:p>
    <w:p w14:paraId="755C65C1" w14:textId="77777777" w:rsidR="008765B1" w:rsidRPr="008E18DD" w:rsidRDefault="008765B1" w:rsidP="008E18DD">
      <w:pPr>
        <w:pStyle w:val="Heading3"/>
        <w:rPr>
          <w:rFonts w:asciiTheme="minorHAnsi" w:hAnsiTheme="minorHAnsi" w:cstheme="minorHAnsi"/>
        </w:rPr>
      </w:pPr>
      <w:r w:rsidRPr="008E18DD">
        <w:rPr>
          <w:rFonts w:asciiTheme="minorHAnsi" w:hAnsiTheme="minorHAnsi" w:cstheme="minorHAnsi"/>
        </w:rPr>
        <w:t>Prerequisites for the course or units within the cours</w:t>
      </w:r>
      <w:bookmarkEnd w:id="115"/>
      <w:bookmarkEnd w:id="116"/>
      <w:bookmarkEnd w:id="117"/>
      <w:bookmarkEnd w:id="118"/>
      <w:r w:rsidRPr="008E18DD">
        <w:rPr>
          <w:rFonts w:asciiTheme="minorHAnsi" w:hAnsiTheme="minorHAnsi" w:cstheme="minorHAnsi"/>
        </w:rPr>
        <w:t>e</w:t>
      </w:r>
    </w:p>
    <w:p w14:paraId="1ADA691E" w14:textId="60718A15" w:rsidR="00D806E9" w:rsidRPr="008E18DD" w:rsidRDefault="00D806E9" w:rsidP="008E18DD">
      <w:pPr>
        <w:spacing w:after="120"/>
        <w:rPr>
          <w:rFonts w:asciiTheme="minorHAnsi" w:hAnsiTheme="minorHAnsi" w:cstheme="minorHAnsi"/>
        </w:rPr>
      </w:pPr>
      <w:bookmarkStart w:id="119" w:name="_Hlk59526727"/>
      <w:r w:rsidRPr="008E18DD">
        <w:rPr>
          <w:rFonts w:asciiTheme="minorHAnsi" w:hAnsiTheme="minorHAnsi" w:cstheme="minorHAnsi"/>
        </w:rPr>
        <w:t xml:space="preserve">To be eligible for the Continuing Modern Languages course, the school must use the Languages Eligibility Form and criteria to determine that the Continuing level of language is the most appropriate for the student. The Languages Eligibility Form is available on the BSSS website. </w:t>
      </w:r>
    </w:p>
    <w:p w14:paraId="08C582D4" w14:textId="47FEF3C3" w:rsidR="00E24BD5" w:rsidRPr="008E18DD" w:rsidRDefault="00E24BD5" w:rsidP="008E18DD">
      <w:pPr>
        <w:spacing w:after="120"/>
        <w:rPr>
          <w:rFonts w:asciiTheme="minorHAnsi" w:hAnsiTheme="minorHAnsi" w:cstheme="minorHAnsi"/>
          <w:lang w:eastAsia="en-AU"/>
        </w:rPr>
      </w:pPr>
      <w:r w:rsidRPr="008E18DD">
        <w:rPr>
          <w:rFonts w:asciiTheme="minorHAnsi" w:hAnsiTheme="minorHAnsi" w:cstheme="minorHAnsi"/>
        </w:rPr>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9"/>
    <w:p w14:paraId="69E81934" w14:textId="77777777" w:rsidR="00564C4B" w:rsidRPr="008E18DD" w:rsidRDefault="00564C4B" w:rsidP="008E18DD">
      <w:pPr>
        <w:pStyle w:val="Heading3"/>
        <w:rPr>
          <w:rFonts w:asciiTheme="minorHAnsi" w:hAnsiTheme="minorHAnsi" w:cstheme="minorHAnsi"/>
        </w:rPr>
      </w:pPr>
      <w:r w:rsidRPr="008E18DD">
        <w:rPr>
          <w:rFonts w:asciiTheme="minorHAnsi" w:hAnsiTheme="minorHAnsi" w:cstheme="minorHAnsi"/>
        </w:rPr>
        <w:t>Arrangements for students continuing study in this course</w:t>
      </w:r>
    </w:p>
    <w:p w14:paraId="081BC007" w14:textId="77777777" w:rsidR="00564C4B" w:rsidRPr="008E18DD" w:rsidRDefault="00564C4B" w:rsidP="008E18DD">
      <w:pPr>
        <w:spacing w:after="120"/>
        <w:rPr>
          <w:rFonts w:asciiTheme="minorHAnsi" w:hAnsiTheme="minorHAnsi" w:cstheme="minorHAnsi"/>
        </w:rPr>
      </w:pPr>
      <w:r w:rsidRPr="008E18DD">
        <w:rPr>
          <w:rFonts w:asciiTheme="minorHAnsi" w:hAnsiTheme="minorHAnsi" w:cstheme="minorHAnsi"/>
        </w:rPr>
        <w:t>Students who studied the previous course may undertake any units in this course provided there is no duplication of content.</w:t>
      </w:r>
    </w:p>
    <w:p w14:paraId="2BA281BE" w14:textId="77777777" w:rsidR="008765B1" w:rsidRPr="008E18DD" w:rsidRDefault="008765B1" w:rsidP="008E18DD">
      <w:pPr>
        <w:pStyle w:val="Heading2"/>
        <w:spacing w:before="120"/>
        <w:rPr>
          <w:rFonts w:asciiTheme="minorHAnsi" w:hAnsiTheme="minorHAnsi" w:cstheme="minorHAnsi"/>
        </w:rPr>
      </w:pPr>
      <w:bookmarkStart w:id="120" w:name="_Toc315681942"/>
      <w:r w:rsidRPr="008E18DD">
        <w:rPr>
          <w:rFonts w:asciiTheme="minorHAnsi" w:hAnsiTheme="minorHAnsi" w:cstheme="minorHAnsi"/>
        </w:rPr>
        <w:t>Duplication of Content Rules</w:t>
      </w:r>
      <w:bookmarkEnd w:id="120"/>
    </w:p>
    <w:p w14:paraId="14582E84" w14:textId="2B703CFE"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sidRPr="008E18DD">
        <w:rPr>
          <w:rFonts w:asciiTheme="minorHAnsi" w:hAnsiTheme="minorHAnsi" w:cstheme="minorHAnsi"/>
        </w:rPr>
        <w:t>,</w:t>
      </w:r>
      <w:r w:rsidRPr="008E18DD">
        <w:rPr>
          <w:rFonts w:asciiTheme="minorHAnsi" w:hAnsiTheme="minorHAnsi" w:cstheme="minorHAnsi"/>
        </w:rPr>
        <w:t xml:space="preserve"> rests with the principal and the teacher delivering the course. Students will only be given credit for covering the content once.</w:t>
      </w:r>
    </w:p>
    <w:p w14:paraId="15FD454A" w14:textId="77777777" w:rsidR="008765B1" w:rsidRPr="008E18DD" w:rsidRDefault="008765B1" w:rsidP="008E18DD">
      <w:pPr>
        <w:pStyle w:val="Heading2"/>
        <w:spacing w:before="120"/>
        <w:rPr>
          <w:rFonts w:asciiTheme="minorHAnsi" w:hAnsiTheme="minorHAnsi" w:cstheme="minorHAnsi"/>
        </w:rPr>
      </w:pPr>
      <w:bookmarkStart w:id="121" w:name="_Toc525640291"/>
      <w:r w:rsidRPr="008E18DD">
        <w:rPr>
          <w:rFonts w:asciiTheme="minorHAnsi" w:hAnsiTheme="minorHAnsi" w:cstheme="minorHAnsi"/>
        </w:rPr>
        <w:t>Guidelines for Delivery</w:t>
      </w:r>
      <w:bookmarkEnd w:id="121"/>
    </w:p>
    <w:p w14:paraId="3057D85D" w14:textId="77777777" w:rsidR="008765B1" w:rsidRPr="008E18DD" w:rsidRDefault="008765B1" w:rsidP="008E18DD">
      <w:pPr>
        <w:pStyle w:val="Heading3"/>
        <w:rPr>
          <w:rFonts w:asciiTheme="minorHAnsi" w:hAnsiTheme="minorHAnsi" w:cstheme="minorHAnsi"/>
        </w:rPr>
      </w:pPr>
      <w:r w:rsidRPr="008E18DD">
        <w:rPr>
          <w:rFonts w:asciiTheme="minorHAnsi" w:hAnsiTheme="minorHAnsi" w:cstheme="minorHAnsi"/>
        </w:rPr>
        <w:t>Program of Learning</w:t>
      </w:r>
    </w:p>
    <w:p w14:paraId="35142F45" w14:textId="4707C496"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rsidRPr="008E18DD">
        <w:rPr>
          <w:rFonts w:asciiTheme="minorHAnsi" w:hAnsiTheme="minorHAnsi" w:cstheme="minorHAnsi"/>
        </w:rPr>
        <w:t>,</w:t>
      </w:r>
      <w:r w:rsidRPr="008E18DD">
        <w:rPr>
          <w:rFonts w:asciiTheme="minorHAnsi" w:hAnsiTheme="minorHAnsi" w:cstheme="minorHAnsi"/>
        </w:rPr>
        <w:t xml:space="preserve"> and layout of a program of learning are a college decision.</w:t>
      </w:r>
    </w:p>
    <w:p w14:paraId="6266287B" w14:textId="0BE0B837" w:rsidR="00564C4B" w:rsidRPr="008E18DD" w:rsidRDefault="008765B1" w:rsidP="008E18DD">
      <w:pPr>
        <w:spacing w:after="120"/>
        <w:rPr>
          <w:rFonts w:asciiTheme="minorHAnsi" w:hAnsiTheme="minorHAnsi" w:cstheme="minorHAnsi"/>
        </w:rPr>
      </w:pPr>
      <w:r w:rsidRPr="008E18DD">
        <w:rPr>
          <w:rFonts w:asciiTheme="minorHAnsi" w:hAnsiTheme="minorHAnsi" w:cstheme="minorHAnsi"/>
        </w:rPr>
        <w:t xml:space="preserve">The program of learning must be documented to show the planned learning activities and experiences that meet the needs of </w:t>
      </w:r>
      <w:proofErr w:type="gramStart"/>
      <w:r w:rsidRPr="008E18DD">
        <w:rPr>
          <w:rFonts w:asciiTheme="minorHAnsi" w:hAnsiTheme="minorHAnsi" w:cstheme="minorHAnsi"/>
        </w:rPr>
        <w:t>particular groups</w:t>
      </w:r>
      <w:proofErr w:type="gramEnd"/>
      <w:r w:rsidRPr="008E18DD">
        <w:rPr>
          <w:rFonts w:asciiTheme="minorHAnsi" w:hAnsiTheme="minorHAnsi" w:cstheme="minorHAnsi"/>
        </w:rPr>
        <w:t xml:space="preserve"> of students, </w:t>
      </w:r>
      <w:proofErr w:type="gramStart"/>
      <w:r w:rsidRPr="008E18DD">
        <w:rPr>
          <w:rFonts w:asciiTheme="minorHAnsi" w:hAnsiTheme="minorHAnsi" w:cstheme="minorHAnsi"/>
        </w:rPr>
        <w:t>taking into account</w:t>
      </w:r>
      <w:proofErr w:type="gramEnd"/>
      <w:r w:rsidRPr="008E18DD">
        <w:rPr>
          <w:rFonts w:asciiTheme="minorHAnsi" w:hAnsiTheme="minorHAnsi" w:cstheme="minorHAnsi"/>
        </w:rPr>
        <w:t xml:space="preserve"> their interests, prior knowledge, abilities</w:t>
      </w:r>
      <w:r w:rsidR="00391162" w:rsidRPr="008E18DD">
        <w:rPr>
          <w:rFonts w:asciiTheme="minorHAnsi" w:hAnsiTheme="minorHAnsi" w:cstheme="minorHAnsi"/>
        </w:rPr>
        <w:t>,</w:t>
      </w:r>
      <w:r w:rsidRPr="008E18DD">
        <w:rPr>
          <w:rFonts w:asciiTheme="minorHAnsi" w:hAnsiTheme="minorHAnsi" w:cstheme="minorHAnsi"/>
        </w:rPr>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8E18DD" w:rsidRDefault="008765B1" w:rsidP="008E18DD">
      <w:pPr>
        <w:pStyle w:val="Heading3"/>
        <w:rPr>
          <w:rFonts w:asciiTheme="minorHAnsi" w:hAnsiTheme="minorHAnsi" w:cstheme="minorHAnsi"/>
        </w:rPr>
      </w:pPr>
      <w:r w:rsidRPr="008E18DD">
        <w:rPr>
          <w:rFonts w:asciiTheme="minorHAnsi" w:hAnsiTheme="minorHAnsi" w:cstheme="minorHAnsi"/>
        </w:rPr>
        <w:t>Content Descriptions</w:t>
      </w:r>
    </w:p>
    <w:p w14:paraId="2554A7EF" w14:textId="77777777" w:rsidR="00AD086B" w:rsidRDefault="008765B1" w:rsidP="002766A6">
      <w:pPr>
        <w:pStyle w:val="Heading3"/>
        <w:rPr>
          <w:rFonts w:asciiTheme="minorHAnsi" w:hAnsiTheme="minorHAnsi" w:cstheme="minorHAnsi"/>
          <w:b w:val="0"/>
          <w:bCs w:val="0"/>
          <w:sz w:val="22"/>
        </w:rPr>
      </w:pPr>
      <w:r w:rsidRPr="00152322">
        <w:rPr>
          <w:rFonts w:asciiTheme="minorHAnsi" w:hAnsiTheme="minorHAnsi" w:cstheme="minorHAnsi"/>
          <w:b w:val="0"/>
          <w:bCs w:val="0"/>
          <w:sz w:val="22"/>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4684907E" w14:textId="7B4BC86B" w:rsidR="00152322" w:rsidRPr="002766A6" w:rsidRDefault="00152322" w:rsidP="002766A6">
      <w:pPr>
        <w:pStyle w:val="Heading3"/>
        <w:rPr>
          <w:rFonts w:asciiTheme="minorHAnsi" w:hAnsiTheme="minorHAnsi" w:cstheme="minorHAnsi"/>
          <w:b w:val="0"/>
          <w:bCs w:val="0"/>
          <w:sz w:val="22"/>
        </w:rPr>
      </w:pPr>
      <w:r>
        <w:rPr>
          <w:rFonts w:asciiTheme="minorHAnsi" w:hAnsiTheme="minorHAnsi" w:cstheme="minorHAnsi"/>
          <w:b w:val="0"/>
          <w:bCs w:val="0"/>
          <w:sz w:val="22"/>
        </w:rPr>
        <w:br w:type="page"/>
      </w:r>
    </w:p>
    <w:p w14:paraId="6F86F6B0" w14:textId="69305395" w:rsidR="00994AD2" w:rsidRPr="008E18DD" w:rsidRDefault="00994AD2" w:rsidP="008E18DD">
      <w:pPr>
        <w:pStyle w:val="Heading3"/>
        <w:rPr>
          <w:rFonts w:asciiTheme="minorHAnsi" w:hAnsiTheme="minorHAnsi" w:cstheme="minorHAnsi"/>
        </w:rPr>
      </w:pPr>
      <w:r w:rsidRPr="008E18DD">
        <w:rPr>
          <w:rFonts w:asciiTheme="minorHAnsi" w:hAnsiTheme="minorHAnsi" w:cstheme="minorHAnsi"/>
        </w:rPr>
        <w:lastRenderedPageBreak/>
        <w:t>Half standard 0.5 units</w:t>
      </w:r>
    </w:p>
    <w:p w14:paraId="53C7E247" w14:textId="63BC6095" w:rsidR="00FC4A6F" w:rsidRPr="008E18DD" w:rsidRDefault="00994AD2" w:rsidP="008E18DD">
      <w:pPr>
        <w:spacing w:after="120"/>
        <w:rPr>
          <w:rFonts w:asciiTheme="minorHAnsi" w:hAnsiTheme="minorHAnsi" w:cstheme="minorHAnsi"/>
        </w:rPr>
      </w:pPr>
      <w:r w:rsidRPr="008E18DD">
        <w:rPr>
          <w:rFonts w:asciiTheme="minorHAnsi" w:hAnsiTheme="minorHAnsi" w:cstheme="minorHAnsi"/>
        </w:rPr>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2" w:name="_Toc525640298"/>
      <w:r w:rsidR="00FC4A6F" w:rsidRPr="008E18DD">
        <w:rPr>
          <w:rFonts w:asciiTheme="minorHAnsi" w:hAnsiTheme="minorHAnsi" w:cstheme="minorHAnsi"/>
        </w:rPr>
        <w:t>ard.</w:t>
      </w:r>
    </w:p>
    <w:p w14:paraId="1D638B08" w14:textId="557A66D5" w:rsidR="008765B1" w:rsidRPr="008E18DD" w:rsidRDefault="008765B1" w:rsidP="008E18DD">
      <w:pPr>
        <w:spacing w:after="120"/>
        <w:rPr>
          <w:rFonts w:asciiTheme="minorHAnsi" w:hAnsiTheme="minorHAnsi" w:cstheme="minorHAnsi"/>
          <w:b/>
          <w:bCs/>
          <w:sz w:val="32"/>
          <w:szCs w:val="32"/>
        </w:rPr>
      </w:pPr>
      <w:r w:rsidRPr="008E18DD">
        <w:rPr>
          <w:rFonts w:asciiTheme="minorHAnsi" w:hAnsiTheme="minorHAnsi" w:cstheme="minorHAnsi"/>
          <w:b/>
          <w:bCs/>
          <w:sz w:val="32"/>
          <w:szCs w:val="32"/>
        </w:rPr>
        <w:t>Moderation</w:t>
      </w:r>
      <w:bookmarkEnd w:id="122"/>
    </w:p>
    <w:p w14:paraId="47294B76"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System Moderation</w:t>
      </w:r>
    </w:p>
    <w:p w14:paraId="1640CFF4"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System moderation begins in schools whereby teachers cooperate to develop assessment, and grade and score student assessment according to the relevant curriculum.</w:t>
      </w:r>
    </w:p>
    <w:p w14:paraId="4F766E33"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System Moderation:</w:t>
      </w:r>
    </w:p>
    <w:p w14:paraId="62700070" w14:textId="1E06CB01"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provides comparability of school-based assessment</w:t>
      </w:r>
    </w:p>
    <w:p w14:paraId="7DCDB70E" w14:textId="353534C6"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forms the basis for valid and reliable assessment in senior secondary schools</w:t>
      </w:r>
    </w:p>
    <w:p w14:paraId="57F48347" w14:textId="5AE38C68"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involves the ACT Board of Senior Secondary Studies (BSSS) and schools in cooperation and partnership</w:t>
      </w:r>
    </w:p>
    <w:p w14:paraId="5A5D29E9" w14:textId="7DA1AAF6"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maintains the integrity of the ACT Senior Secondary Certificate.</w:t>
      </w:r>
    </w:p>
    <w:p w14:paraId="431DB7CC"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The Moderation Model</w:t>
      </w:r>
    </w:p>
    <w:p w14:paraId="6620D304"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Moderation by Structured, Consensus-based Peer Moderation</w:t>
      </w:r>
    </w:p>
    <w:p w14:paraId="494E41C0"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Preparation for Structured, Consensus-based Peer Review</w:t>
      </w:r>
    </w:p>
    <w:p w14:paraId="7ADCD7EE"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Feedback from System Moderation</w:t>
      </w:r>
    </w:p>
    <w:p w14:paraId="1D5E5CE5"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Pr="008E18DD" w:rsidRDefault="00994AD2" w:rsidP="002766A6">
      <w:pPr>
        <w:pStyle w:val="Heading1"/>
        <w:spacing w:before="120"/>
        <w:rPr>
          <w:rFonts w:asciiTheme="minorHAnsi" w:hAnsiTheme="minorHAnsi" w:cstheme="minorHAnsi"/>
        </w:rPr>
      </w:pPr>
      <w:r w:rsidRPr="008E18DD">
        <w:rPr>
          <w:rFonts w:asciiTheme="minorHAnsi" w:hAnsiTheme="minorHAnsi" w:cstheme="minorHAnsi"/>
        </w:rPr>
        <w:br w:type="page"/>
      </w:r>
      <w:bookmarkStart w:id="123" w:name="_Toc238721987"/>
      <w:r w:rsidR="008630CD" w:rsidRPr="008E18DD">
        <w:rPr>
          <w:rFonts w:asciiTheme="minorHAnsi" w:hAnsiTheme="minorHAnsi" w:cstheme="minorHAnsi"/>
        </w:rPr>
        <w:lastRenderedPageBreak/>
        <w:t>Appendix B – Course Developers</w:t>
      </w:r>
      <w:bookmarkEnd w:id="1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8E18DD" w14:paraId="7CFFDC21" w14:textId="77777777" w:rsidTr="00391162">
        <w:tc>
          <w:tcPr>
            <w:tcW w:w="4514" w:type="dxa"/>
          </w:tcPr>
          <w:bookmarkEnd w:id="106"/>
          <w:p w14:paraId="63F6110D" w14:textId="77777777" w:rsidR="008765B1" w:rsidRPr="008E18DD" w:rsidRDefault="008765B1" w:rsidP="00152322">
            <w:pPr>
              <w:pStyle w:val="Tabletextbold"/>
              <w:spacing w:before="40" w:after="40"/>
              <w:rPr>
                <w:rFonts w:asciiTheme="minorHAnsi" w:hAnsiTheme="minorHAnsi" w:cstheme="minorHAnsi"/>
              </w:rPr>
            </w:pPr>
            <w:r w:rsidRPr="008E18DD">
              <w:rPr>
                <w:rFonts w:asciiTheme="minorHAnsi" w:hAnsiTheme="minorHAnsi" w:cstheme="minorHAnsi"/>
              </w:rPr>
              <w:t>Name</w:t>
            </w:r>
          </w:p>
        </w:tc>
        <w:tc>
          <w:tcPr>
            <w:tcW w:w="4558" w:type="dxa"/>
          </w:tcPr>
          <w:p w14:paraId="71F91DF9" w14:textId="77777777" w:rsidR="008765B1" w:rsidRPr="008E18DD" w:rsidRDefault="008765B1" w:rsidP="00152322">
            <w:pPr>
              <w:pStyle w:val="Tabletextbold"/>
              <w:spacing w:before="40" w:after="40"/>
              <w:rPr>
                <w:rFonts w:asciiTheme="minorHAnsi" w:hAnsiTheme="minorHAnsi" w:cstheme="minorHAnsi"/>
              </w:rPr>
            </w:pPr>
            <w:r w:rsidRPr="008E18DD">
              <w:rPr>
                <w:rFonts w:asciiTheme="minorHAnsi" w:hAnsiTheme="minorHAnsi" w:cstheme="minorHAnsi"/>
              </w:rPr>
              <w:t>College</w:t>
            </w:r>
          </w:p>
        </w:tc>
      </w:tr>
      <w:tr w:rsidR="009C1339" w:rsidRPr="008E18DD" w14:paraId="7F1CDE21" w14:textId="77777777" w:rsidTr="009F73A2">
        <w:tc>
          <w:tcPr>
            <w:tcW w:w="4514" w:type="dxa"/>
            <w:vAlign w:val="center"/>
          </w:tcPr>
          <w:p w14:paraId="363D3368" w14:textId="114B6165"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lang w:val="en-US"/>
              </w:rPr>
              <w:t>Associate Professor Angela Scarino</w:t>
            </w:r>
          </w:p>
        </w:tc>
        <w:tc>
          <w:tcPr>
            <w:tcW w:w="4558" w:type="dxa"/>
            <w:vAlign w:val="center"/>
          </w:tcPr>
          <w:p w14:paraId="64E9F9B1" w14:textId="643FC5AC"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Adelaide University</w:t>
            </w:r>
          </w:p>
        </w:tc>
      </w:tr>
      <w:tr w:rsidR="009C1339" w:rsidRPr="008E18DD" w14:paraId="40B8DD60" w14:textId="77777777" w:rsidTr="009F73A2">
        <w:tc>
          <w:tcPr>
            <w:tcW w:w="4514" w:type="dxa"/>
            <w:vAlign w:val="center"/>
          </w:tcPr>
          <w:p w14:paraId="1182883C" w14:textId="3675E7A4"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lang w:val="en-US"/>
              </w:rPr>
              <w:t xml:space="preserve">Professor </w:t>
            </w:r>
            <w:proofErr w:type="spellStart"/>
            <w:r w:rsidRPr="008E18DD">
              <w:rPr>
                <w:rFonts w:asciiTheme="minorHAnsi" w:hAnsiTheme="minorHAnsi" w:cstheme="minorHAnsi"/>
                <w:bCs/>
                <w:lang w:val="en-US"/>
              </w:rPr>
              <w:t>Caillan</w:t>
            </w:r>
            <w:proofErr w:type="spellEnd"/>
            <w:r w:rsidRPr="008E18DD">
              <w:rPr>
                <w:rFonts w:asciiTheme="minorHAnsi" w:hAnsiTheme="minorHAnsi" w:cstheme="minorHAnsi"/>
                <w:bCs/>
                <w:lang w:val="en-US"/>
              </w:rPr>
              <w:t xml:space="preserve"> Davenport</w:t>
            </w:r>
          </w:p>
        </w:tc>
        <w:tc>
          <w:tcPr>
            <w:tcW w:w="4558" w:type="dxa"/>
            <w:vAlign w:val="center"/>
          </w:tcPr>
          <w:p w14:paraId="57B11D2B" w14:textId="1EA3B093"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Australian National University</w:t>
            </w:r>
          </w:p>
        </w:tc>
      </w:tr>
      <w:tr w:rsidR="009C1339" w:rsidRPr="008E18DD" w14:paraId="2D80DA09" w14:textId="77777777" w:rsidTr="009F73A2">
        <w:tc>
          <w:tcPr>
            <w:tcW w:w="4514" w:type="dxa"/>
            <w:vAlign w:val="center"/>
          </w:tcPr>
          <w:p w14:paraId="0F119527" w14:textId="0FAA5AD7"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Heike Craig, German Teacher</w:t>
            </w:r>
          </w:p>
        </w:tc>
        <w:tc>
          <w:tcPr>
            <w:tcW w:w="4558" w:type="dxa"/>
            <w:vAlign w:val="center"/>
          </w:tcPr>
          <w:p w14:paraId="3093B483" w14:textId="13210268" w:rsidR="009C1339" w:rsidRPr="008E18DD" w:rsidRDefault="009C1339" w:rsidP="00152322">
            <w:pPr>
              <w:pStyle w:val="TableText"/>
              <w:rPr>
                <w:rFonts w:asciiTheme="minorHAnsi" w:hAnsiTheme="minorHAnsi" w:cstheme="minorHAnsi"/>
              </w:rPr>
            </w:pPr>
            <w:proofErr w:type="spellStart"/>
            <w:r w:rsidRPr="008E18DD">
              <w:rPr>
                <w:rFonts w:asciiTheme="minorHAnsi" w:hAnsiTheme="minorHAnsi" w:cstheme="minorHAnsi"/>
                <w:bCs/>
              </w:rPr>
              <w:t>Daramalan</w:t>
            </w:r>
            <w:proofErr w:type="spellEnd"/>
            <w:r w:rsidRPr="008E18DD">
              <w:rPr>
                <w:rFonts w:asciiTheme="minorHAnsi" w:hAnsiTheme="minorHAnsi" w:cstheme="minorHAnsi"/>
                <w:bCs/>
              </w:rPr>
              <w:t xml:space="preserve"> College</w:t>
            </w:r>
          </w:p>
        </w:tc>
      </w:tr>
      <w:tr w:rsidR="009C1339" w:rsidRPr="008E18DD" w14:paraId="685CBA89" w14:textId="77777777" w:rsidTr="009F73A2">
        <w:tc>
          <w:tcPr>
            <w:tcW w:w="4514" w:type="dxa"/>
            <w:vAlign w:val="center"/>
          </w:tcPr>
          <w:p w14:paraId="7EACD5CC" w14:textId="7D0A9567"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Harpreet Kaur, Hindi Teacher</w:t>
            </w:r>
          </w:p>
        </w:tc>
        <w:tc>
          <w:tcPr>
            <w:tcW w:w="4558" w:type="dxa"/>
            <w:vAlign w:val="center"/>
          </w:tcPr>
          <w:p w14:paraId="4792DE08" w14:textId="2723A8AF"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Narrabundah College</w:t>
            </w:r>
          </w:p>
        </w:tc>
      </w:tr>
      <w:tr w:rsidR="009C1339" w:rsidRPr="008E18DD" w14:paraId="6A0F866B" w14:textId="77777777" w:rsidTr="009F73A2">
        <w:tc>
          <w:tcPr>
            <w:tcW w:w="4514" w:type="dxa"/>
            <w:vAlign w:val="center"/>
          </w:tcPr>
          <w:p w14:paraId="486D0D9C" w14:textId="3CEEEB4A"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Dianne Le Febvre, French teacher</w:t>
            </w:r>
          </w:p>
        </w:tc>
        <w:tc>
          <w:tcPr>
            <w:tcW w:w="4558" w:type="dxa"/>
            <w:vAlign w:val="center"/>
          </w:tcPr>
          <w:p w14:paraId="1AAFEC78" w14:textId="5AA27986"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Radford College</w:t>
            </w:r>
          </w:p>
        </w:tc>
      </w:tr>
      <w:tr w:rsidR="009C1339" w:rsidRPr="008E18DD" w14:paraId="3FC4BD1D" w14:textId="77777777" w:rsidTr="009F73A2">
        <w:tc>
          <w:tcPr>
            <w:tcW w:w="4514" w:type="dxa"/>
            <w:vAlign w:val="center"/>
          </w:tcPr>
          <w:p w14:paraId="70A49401" w14:textId="20F4B15E"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Orion Lethbridge, Korean Teacher</w:t>
            </w:r>
          </w:p>
        </w:tc>
        <w:tc>
          <w:tcPr>
            <w:tcW w:w="4558" w:type="dxa"/>
            <w:vAlign w:val="center"/>
          </w:tcPr>
          <w:p w14:paraId="74CEE219" w14:textId="3D5B8C0E"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Gungahlin College</w:t>
            </w:r>
          </w:p>
        </w:tc>
      </w:tr>
      <w:tr w:rsidR="009C1339" w:rsidRPr="008E18DD" w14:paraId="6E0EF959" w14:textId="77777777" w:rsidTr="009F73A2">
        <w:tc>
          <w:tcPr>
            <w:tcW w:w="4514" w:type="dxa"/>
            <w:vAlign w:val="center"/>
          </w:tcPr>
          <w:p w14:paraId="502BCF7F" w14:textId="1F32755B"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Lauren Richardson, Head of Languages, Latin Teacher</w:t>
            </w:r>
          </w:p>
        </w:tc>
        <w:tc>
          <w:tcPr>
            <w:tcW w:w="4558" w:type="dxa"/>
            <w:vAlign w:val="center"/>
          </w:tcPr>
          <w:p w14:paraId="3BC42011" w14:textId="3A60F5CD"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Canberra Girls Grammar School</w:t>
            </w:r>
          </w:p>
        </w:tc>
      </w:tr>
      <w:tr w:rsidR="009C1339" w:rsidRPr="008E18DD" w14:paraId="5FAEAC2A" w14:textId="77777777" w:rsidTr="009F73A2">
        <w:tc>
          <w:tcPr>
            <w:tcW w:w="4514" w:type="dxa"/>
            <w:vAlign w:val="center"/>
          </w:tcPr>
          <w:p w14:paraId="039F583F" w14:textId="0A4AD1EB" w:rsidR="009C1339" w:rsidRPr="008E18DD" w:rsidDel="002208DB" w:rsidRDefault="009C1339" w:rsidP="00152322">
            <w:pPr>
              <w:pStyle w:val="TableText"/>
              <w:rPr>
                <w:rFonts w:asciiTheme="minorHAnsi" w:hAnsiTheme="minorHAnsi" w:cstheme="minorHAnsi"/>
                <w:bCs/>
              </w:rPr>
            </w:pPr>
            <w:r w:rsidRPr="008E18DD">
              <w:rPr>
                <w:rFonts w:asciiTheme="minorHAnsi" w:hAnsiTheme="minorHAnsi" w:cstheme="minorHAnsi"/>
                <w:bCs/>
              </w:rPr>
              <w:t>Tina Rodriguez, Languages Coordinator, Italian and Spanish Teacher</w:t>
            </w:r>
          </w:p>
        </w:tc>
        <w:tc>
          <w:tcPr>
            <w:tcW w:w="4558" w:type="dxa"/>
            <w:vAlign w:val="center"/>
          </w:tcPr>
          <w:p w14:paraId="13091D1D" w14:textId="46043408" w:rsidR="009C1339" w:rsidRPr="008E18DD" w:rsidDel="002208DB" w:rsidRDefault="009C1339" w:rsidP="00152322">
            <w:pPr>
              <w:pStyle w:val="TableText"/>
              <w:rPr>
                <w:rFonts w:asciiTheme="minorHAnsi" w:hAnsiTheme="minorHAnsi" w:cstheme="minorHAnsi"/>
                <w:bCs/>
              </w:rPr>
            </w:pPr>
            <w:r w:rsidRPr="008E18DD">
              <w:rPr>
                <w:rFonts w:asciiTheme="minorHAnsi" w:hAnsiTheme="minorHAnsi" w:cstheme="minorHAnsi"/>
                <w:bCs/>
              </w:rPr>
              <w:t>Merici College</w:t>
            </w:r>
          </w:p>
        </w:tc>
      </w:tr>
      <w:tr w:rsidR="009C1339" w:rsidRPr="008E18DD" w14:paraId="4AE235AC" w14:textId="77777777" w:rsidTr="009F73A2">
        <w:tc>
          <w:tcPr>
            <w:tcW w:w="4514" w:type="dxa"/>
            <w:vAlign w:val="center"/>
          </w:tcPr>
          <w:p w14:paraId="4A9D550D" w14:textId="35041B7C"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Michele Sharp, Head of Languages, Japanese Teacher</w:t>
            </w:r>
          </w:p>
        </w:tc>
        <w:tc>
          <w:tcPr>
            <w:tcW w:w="4558" w:type="dxa"/>
            <w:vAlign w:val="center"/>
          </w:tcPr>
          <w:p w14:paraId="10D4B2F6" w14:textId="7F5F1421"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Radford College</w:t>
            </w:r>
          </w:p>
        </w:tc>
      </w:tr>
      <w:tr w:rsidR="009C1339" w:rsidRPr="008E18DD" w14:paraId="470783D4" w14:textId="77777777" w:rsidTr="009F73A2">
        <w:tc>
          <w:tcPr>
            <w:tcW w:w="4514" w:type="dxa"/>
            <w:vAlign w:val="center"/>
          </w:tcPr>
          <w:p w14:paraId="6331EB10" w14:textId="6DCACCD4"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Mei Turnip, Languages Coordinator, Indonesian Teacher</w:t>
            </w:r>
          </w:p>
        </w:tc>
        <w:tc>
          <w:tcPr>
            <w:tcW w:w="4558" w:type="dxa"/>
            <w:vAlign w:val="center"/>
          </w:tcPr>
          <w:p w14:paraId="0D13AE04" w14:textId="1E70A27E"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Trinity Christian School</w:t>
            </w:r>
          </w:p>
        </w:tc>
      </w:tr>
      <w:tr w:rsidR="009C1339" w:rsidRPr="008E18DD" w14:paraId="2013BE92" w14:textId="77777777" w:rsidTr="009F73A2">
        <w:tc>
          <w:tcPr>
            <w:tcW w:w="4514" w:type="dxa"/>
            <w:vAlign w:val="center"/>
          </w:tcPr>
          <w:p w14:paraId="760A60A9" w14:textId="107F2987" w:rsidR="009C1339" w:rsidRPr="008E18DD" w:rsidRDefault="009C1339" w:rsidP="00152322">
            <w:pPr>
              <w:pStyle w:val="TableText"/>
              <w:rPr>
                <w:rFonts w:asciiTheme="minorHAnsi" w:hAnsiTheme="minorHAnsi" w:cstheme="minorHAnsi"/>
                <w:bCs/>
              </w:rPr>
            </w:pPr>
            <w:r w:rsidRPr="008E18DD">
              <w:rPr>
                <w:rFonts w:asciiTheme="minorHAnsi" w:hAnsiTheme="minorHAnsi" w:cstheme="minorHAnsi"/>
                <w:bCs/>
              </w:rPr>
              <w:t xml:space="preserve">Rocio </w:t>
            </w:r>
            <w:proofErr w:type="spellStart"/>
            <w:r w:rsidRPr="008E18DD">
              <w:rPr>
                <w:rFonts w:asciiTheme="minorHAnsi" w:hAnsiTheme="minorHAnsi" w:cstheme="minorHAnsi"/>
                <w:bCs/>
              </w:rPr>
              <w:t>Yactayo</w:t>
            </w:r>
            <w:proofErr w:type="spellEnd"/>
            <w:r w:rsidRPr="008E18DD">
              <w:rPr>
                <w:rFonts w:asciiTheme="minorHAnsi" w:hAnsiTheme="minorHAnsi" w:cstheme="minorHAnsi"/>
                <w:bCs/>
              </w:rPr>
              <w:t xml:space="preserve"> Lovett, Spanish Teacher</w:t>
            </w:r>
          </w:p>
        </w:tc>
        <w:tc>
          <w:tcPr>
            <w:tcW w:w="4558" w:type="dxa"/>
            <w:vAlign w:val="center"/>
          </w:tcPr>
          <w:p w14:paraId="072B3819" w14:textId="7968D1CB" w:rsidR="009C1339" w:rsidRPr="008E18DD" w:rsidRDefault="009C1339" w:rsidP="00152322">
            <w:pPr>
              <w:pStyle w:val="TableText"/>
              <w:rPr>
                <w:rFonts w:asciiTheme="minorHAnsi" w:hAnsiTheme="minorHAnsi" w:cstheme="minorHAnsi"/>
                <w:bCs/>
              </w:rPr>
            </w:pPr>
            <w:r w:rsidRPr="008E18DD">
              <w:rPr>
                <w:rFonts w:asciiTheme="minorHAnsi" w:hAnsiTheme="minorHAnsi" w:cstheme="minorHAnsi"/>
                <w:bCs/>
              </w:rPr>
              <w:t>Merici College</w:t>
            </w:r>
          </w:p>
        </w:tc>
      </w:tr>
    </w:tbl>
    <w:p w14:paraId="4997430B" w14:textId="77777777" w:rsidR="00803035" w:rsidRPr="008E18DD" w:rsidRDefault="00803035" w:rsidP="008E18DD">
      <w:pPr>
        <w:spacing w:after="120"/>
        <w:rPr>
          <w:rFonts w:asciiTheme="minorHAnsi" w:hAnsiTheme="minorHAnsi" w:cstheme="minorHAnsi"/>
        </w:rPr>
      </w:pPr>
      <w:r w:rsidRPr="008E18DD">
        <w:rPr>
          <w:rFonts w:asciiTheme="minorHAnsi" w:hAnsiTheme="minorHAnsi" w:cstheme="minorHAnsi"/>
        </w:rPr>
        <w:br w:type="page"/>
      </w:r>
    </w:p>
    <w:p w14:paraId="369C107F" w14:textId="77777777" w:rsidR="006F49ED" w:rsidRPr="008E18DD" w:rsidRDefault="006F49ED" w:rsidP="008E18DD">
      <w:pPr>
        <w:pStyle w:val="Heading1"/>
        <w:spacing w:before="120"/>
        <w:rPr>
          <w:rFonts w:asciiTheme="minorHAnsi" w:hAnsiTheme="minorHAnsi" w:cstheme="minorHAnsi"/>
        </w:rPr>
      </w:pPr>
      <w:bookmarkStart w:id="124" w:name="_Toc525640306"/>
      <w:bookmarkStart w:id="125" w:name="_Toc238721988"/>
      <w:bookmarkStart w:id="126" w:name="_Hlk1638658"/>
      <w:bookmarkStart w:id="127" w:name="_Hlk1653875"/>
      <w:bookmarkEnd w:id="107"/>
      <w:r w:rsidRPr="008E18DD">
        <w:rPr>
          <w:rFonts w:asciiTheme="minorHAnsi" w:hAnsiTheme="minorHAnsi" w:cstheme="minorHAnsi"/>
        </w:rPr>
        <w:lastRenderedPageBreak/>
        <w:t xml:space="preserve">Appendix </w:t>
      </w:r>
      <w:r w:rsidR="00061C4D" w:rsidRPr="008E18DD">
        <w:rPr>
          <w:rFonts w:asciiTheme="minorHAnsi" w:hAnsiTheme="minorHAnsi" w:cstheme="minorHAnsi"/>
        </w:rPr>
        <w:t>C</w:t>
      </w:r>
      <w:r w:rsidRPr="008E18DD">
        <w:rPr>
          <w:rFonts w:asciiTheme="minorHAnsi" w:hAnsiTheme="minorHAnsi" w:cstheme="minorHAnsi"/>
        </w:rPr>
        <w:t xml:space="preserve"> – Common Curriculum Elements</w:t>
      </w:r>
      <w:bookmarkEnd w:id="124"/>
      <w:bookmarkEnd w:id="125"/>
    </w:p>
    <w:p w14:paraId="1C319BB9" w14:textId="77777777" w:rsidR="006F49ED" w:rsidRPr="008E18DD" w:rsidRDefault="006F49ED" w:rsidP="008E18DD">
      <w:pPr>
        <w:spacing w:after="120"/>
        <w:rPr>
          <w:rFonts w:asciiTheme="minorHAnsi" w:hAnsiTheme="minorHAnsi" w:cstheme="minorHAnsi"/>
        </w:rPr>
      </w:pPr>
      <w:r w:rsidRPr="008E18DD">
        <w:rPr>
          <w:rFonts w:asciiTheme="minorHAnsi" w:hAnsiTheme="minorHAnsi" w:cstheme="minorHAnsi"/>
        </w:rPr>
        <w:t>Common curriculum elements assist in the development of high</w:t>
      </w:r>
      <w:r w:rsidR="00A25713" w:rsidRPr="008E18DD">
        <w:rPr>
          <w:rFonts w:asciiTheme="minorHAnsi" w:hAnsiTheme="minorHAnsi" w:cstheme="minorHAnsi"/>
        </w:rPr>
        <w:t>-</w:t>
      </w:r>
      <w:r w:rsidRPr="008E18DD">
        <w:rPr>
          <w:rFonts w:asciiTheme="minorHAnsi" w:hAnsiTheme="minorHAnsi" w:cstheme="minorHAnsi"/>
        </w:rPr>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152322"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152322" w:rsidRDefault="006F49ED" w:rsidP="00152322">
            <w:pPr>
              <w:pStyle w:val="Tabletextbold"/>
              <w:spacing w:before="40" w:after="40"/>
              <w:rPr>
                <w:rFonts w:asciiTheme="minorHAnsi" w:hAnsiTheme="minorHAnsi" w:cstheme="minorHAnsi"/>
              </w:rPr>
            </w:pPr>
            <w:r w:rsidRPr="00152322">
              <w:rPr>
                <w:rFonts w:asciiTheme="minorHAnsi" w:hAnsiTheme="minorHAnsi" w:cstheme="minorHAnsi"/>
              </w:rPr>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152322" w:rsidRDefault="006F49ED" w:rsidP="00152322">
            <w:pPr>
              <w:pStyle w:val="Tabletextbold"/>
              <w:spacing w:before="40" w:after="40"/>
              <w:rPr>
                <w:rFonts w:asciiTheme="minorHAnsi" w:hAnsiTheme="minorHAnsi" w:cstheme="minorHAnsi"/>
              </w:rPr>
            </w:pPr>
            <w:r w:rsidRPr="00152322">
              <w:rPr>
                <w:rFonts w:asciiTheme="minorHAnsi" w:hAnsiTheme="minorHAnsi" w:cstheme="minorHAnsi"/>
              </w:rPr>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152322" w:rsidRDefault="006F49ED" w:rsidP="00152322">
            <w:pPr>
              <w:pStyle w:val="Tabletextbold"/>
              <w:spacing w:before="40" w:after="40"/>
              <w:rPr>
                <w:rFonts w:asciiTheme="minorHAnsi" w:hAnsiTheme="minorHAnsi" w:cstheme="minorHAnsi"/>
              </w:rPr>
            </w:pPr>
            <w:r w:rsidRPr="00152322">
              <w:rPr>
                <w:rFonts w:asciiTheme="minorHAnsi" w:hAnsiTheme="minorHAnsi" w:cstheme="minorHAnsi"/>
              </w:rPr>
              <w:t>Examples</w:t>
            </w:r>
          </w:p>
        </w:tc>
      </w:tr>
      <w:tr w:rsidR="006F49ED" w:rsidRPr="00152322"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create, compose</w:t>
            </w:r>
            <w:r w:rsidR="00391162" w:rsidRPr="00152322">
              <w:rPr>
                <w:rFonts w:asciiTheme="minorHAnsi" w:hAnsiTheme="minorHAnsi" w:cstheme="minorHAnsi"/>
                <w:sz w:val="20"/>
              </w:rPr>
              <w:t>,</w:t>
            </w:r>
            <w:r w:rsidRPr="00152322">
              <w:rPr>
                <w:rFonts w:asciiTheme="minorHAnsi" w:hAnsiTheme="minorHAnsi" w:cstheme="minorHAnsi"/>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ideas and procedures in unfamiliar situations, content</w:t>
            </w:r>
            <w:r w:rsidR="00391162" w:rsidRPr="00152322">
              <w:rPr>
                <w:rFonts w:asciiTheme="minorHAnsi" w:hAnsiTheme="minorHAnsi" w:cstheme="minorHAnsi"/>
                <w:sz w:val="20"/>
              </w:rPr>
              <w:t>,</w:t>
            </w:r>
            <w:r w:rsidRPr="00152322">
              <w:rPr>
                <w:rFonts w:asciiTheme="minorHAnsi" w:hAnsiTheme="minorHAnsi" w:cstheme="minorHAnsi"/>
                <w:sz w:val="20"/>
              </w:rPr>
              <w:t xml:space="preserve"> and processes in non-routine settings</w:t>
            </w:r>
          </w:p>
        </w:tc>
      </w:tr>
      <w:tr w:rsidR="006F49ED" w:rsidRPr="00152322"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oral, written</w:t>
            </w:r>
            <w:r w:rsidR="00391162" w:rsidRPr="00152322">
              <w:rPr>
                <w:rFonts w:asciiTheme="minorHAnsi" w:hAnsiTheme="minorHAnsi" w:cstheme="minorHAnsi"/>
                <w:sz w:val="20"/>
              </w:rPr>
              <w:t>,</w:t>
            </w:r>
            <w:r w:rsidRPr="00152322">
              <w:rPr>
                <w:rFonts w:asciiTheme="minorHAnsi" w:hAnsiTheme="minorHAnsi" w:cstheme="minorHAnsi"/>
                <w:sz w:val="20"/>
              </w:rPr>
              <w:t xml:space="preserve"> and multimodal texts, music, visual images, responses to complex topics, new outcomes</w:t>
            </w:r>
          </w:p>
        </w:tc>
      </w:tr>
      <w:tr w:rsidR="006F49ED" w:rsidRPr="00152322"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images, symbols</w:t>
            </w:r>
            <w:r w:rsidR="00391162" w:rsidRPr="00152322">
              <w:rPr>
                <w:rFonts w:asciiTheme="minorHAnsi" w:hAnsiTheme="minorHAnsi" w:cstheme="minorHAnsi"/>
                <w:sz w:val="20"/>
              </w:rPr>
              <w:t>,</w:t>
            </w:r>
            <w:r w:rsidRPr="00152322">
              <w:rPr>
                <w:rFonts w:asciiTheme="minorHAnsi" w:hAnsiTheme="minorHAnsi" w:cstheme="minorHAnsi"/>
                <w:sz w:val="20"/>
              </w:rPr>
              <w:t xml:space="preserve"> or signs</w:t>
            </w:r>
          </w:p>
        </w:tc>
      </w:tr>
      <w:tr w:rsidR="006F49ED" w:rsidRPr="00152322"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creative thinking to identify areas for change, growth</w:t>
            </w:r>
            <w:r w:rsidR="00391162" w:rsidRPr="00152322">
              <w:rPr>
                <w:rFonts w:asciiTheme="minorHAnsi" w:hAnsiTheme="minorHAnsi" w:cstheme="minorHAnsi"/>
                <w:sz w:val="20"/>
              </w:rPr>
              <w:t>,</w:t>
            </w:r>
            <w:r w:rsidRPr="00152322">
              <w:rPr>
                <w:rFonts w:asciiTheme="minorHAnsi" w:hAnsiTheme="minorHAnsi" w:cstheme="minorHAnsi"/>
                <w:sz w:val="20"/>
              </w:rPr>
              <w:t xml:space="preserve"> and innovation, recognise opportunities, experiment to achieve innovative solutions, construct objects, imagine alternatives</w:t>
            </w:r>
          </w:p>
        </w:tc>
      </w:tr>
      <w:tr w:rsidR="006F49ED" w:rsidRPr="00152322"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images, text, data, points of view</w:t>
            </w:r>
          </w:p>
        </w:tc>
      </w:tr>
      <w:tr w:rsidR="006F49ED" w:rsidRPr="00152322"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analyse, synthesise</w:t>
            </w:r>
            <w:r w:rsidR="00391162" w:rsidRPr="00152322">
              <w:rPr>
                <w:rFonts w:asciiTheme="minorHAnsi" w:hAnsiTheme="minorHAnsi" w:cstheme="minorHAnsi"/>
                <w:sz w:val="20"/>
              </w:rPr>
              <w:t>,</w:t>
            </w:r>
            <w:r w:rsidRPr="00152322">
              <w:rPr>
                <w:rFonts w:asciiTheme="minorHAnsi" w:hAnsiTheme="minorHAnsi" w:cstheme="minorHAnsi"/>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arguments, points of view, phenomena, choices</w:t>
            </w:r>
          </w:p>
        </w:tc>
      </w:tr>
      <w:tr w:rsidR="006F49ED" w:rsidRPr="00152322"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statement/theory that can be tested by data</w:t>
            </w:r>
          </w:p>
        </w:tc>
      </w:tr>
      <w:tr w:rsidR="006F49ED" w:rsidRPr="00152322"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trends, cause/effect, impact of a decision</w:t>
            </w:r>
          </w:p>
        </w:tc>
      </w:tr>
      <w:tr w:rsidR="006F49ED" w:rsidRPr="00152322"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trends, inferences</w:t>
            </w:r>
          </w:p>
        </w:tc>
      </w:tr>
      <w:tr w:rsidR="006F49ED" w:rsidRPr="00152322"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text, images, points of view, solutions, phenomenon, graphics</w:t>
            </w:r>
          </w:p>
        </w:tc>
      </w:tr>
      <w:tr w:rsidR="006F49ED" w:rsidRPr="00152322"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validity of assumptions, ideas, procedures, strategies</w:t>
            </w:r>
          </w:p>
        </w:tc>
      </w:tr>
      <w:tr w:rsidR="006F49ED" w:rsidRPr="00152322"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trends, cause/effect, strengths</w:t>
            </w:r>
            <w:r w:rsidR="00391162" w:rsidRPr="00152322">
              <w:rPr>
                <w:rFonts w:asciiTheme="minorHAnsi" w:hAnsiTheme="minorHAnsi" w:cstheme="minorHAnsi"/>
                <w:sz w:val="20"/>
              </w:rPr>
              <w:t>,</w:t>
            </w:r>
            <w:r w:rsidRPr="00152322">
              <w:rPr>
                <w:rFonts w:asciiTheme="minorHAnsi" w:hAnsiTheme="minorHAnsi" w:cstheme="minorHAnsi"/>
                <w:sz w:val="20"/>
              </w:rPr>
              <w:t xml:space="preserve"> and weaknesses</w:t>
            </w:r>
          </w:p>
        </w:tc>
      </w:tr>
      <w:tr w:rsidR="006F49ED" w:rsidRPr="00152322"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on strengths and weaknesses</w:t>
            </w:r>
          </w:p>
        </w:tc>
      </w:tr>
      <w:tr w:rsidR="006F49ED" w:rsidRPr="00152322"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and knowledge, points of view from several sources</w:t>
            </w:r>
          </w:p>
        </w:tc>
      </w:tr>
      <w:tr w:rsidR="006F49ED" w:rsidRPr="00152322"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text, images, graphs, data, points of view</w:t>
            </w:r>
          </w:p>
        </w:tc>
      </w:tr>
      <w:tr w:rsidR="006F49ED" w:rsidRPr="00152322"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issues, problems</w:t>
            </w:r>
          </w:p>
        </w:tc>
      </w:tr>
      <w:tr w:rsidR="006F49ED" w:rsidRPr="00152322"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organise, sequence</w:t>
            </w:r>
            <w:r w:rsidR="00391162" w:rsidRPr="00152322">
              <w:rPr>
                <w:rFonts w:asciiTheme="minorHAnsi" w:hAnsiTheme="minorHAnsi" w:cstheme="minorHAnsi"/>
                <w:sz w:val="20"/>
              </w:rPr>
              <w:t>,</w:t>
            </w:r>
            <w:r w:rsidRPr="00152322">
              <w:rPr>
                <w:rFonts w:asciiTheme="minorHAnsi" w:hAnsiTheme="minorHAnsi" w:cstheme="minorHAnsi"/>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text, data, relationships, arguments, patterns</w:t>
            </w:r>
          </w:p>
        </w:tc>
      </w:tr>
      <w:tr w:rsidR="006F49ED" w:rsidRPr="00152322"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trends, futures, patterns, cause</w:t>
            </w:r>
            <w:r w:rsidR="00391162" w:rsidRPr="00152322">
              <w:rPr>
                <w:rFonts w:asciiTheme="minorHAnsi" w:hAnsiTheme="minorHAnsi" w:cstheme="minorHAnsi"/>
                <w:sz w:val="20"/>
              </w:rPr>
              <w:t>,</w:t>
            </w:r>
            <w:r w:rsidRPr="00152322">
              <w:rPr>
                <w:rFonts w:asciiTheme="minorHAnsi" w:hAnsiTheme="minorHAnsi" w:cstheme="minorHAnsi"/>
                <w:sz w:val="20"/>
              </w:rPr>
              <w:t xml:space="preserve"> and effect</w:t>
            </w:r>
          </w:p>
        </w:tc>
      </w:tr>
      <w:tr w:rsidR="006F49ED" w:rsidRPr="00152322"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issues, data, relationships, choices/options</w:t>
            </w:r>
          </w:p>
        </w:tc>
      </w:tr>
      <w:tr w:rsidR="006F49ED" w:rsidRPr="00152322"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symbols, text, images, graphs</w:t>
            </w:r>
          </w:p>
        </w:tc>
      </w:tr>
      <w:tr w:rsidR="006F49ED" w:rsidRPr="00152322"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explicit/implicit assumptions, bias, themes/arguments, cause/effect, strengths/weaknesses</w:t>
            </w:r>
          </w:p>
        </w:tc>
      </w:tr>
      <w:tr w:rsidR="006F49ED" w:rsidRPr="00152322"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probabilities, choices/options</w:t>
            </w:r>
          </w:p>
        </w:tc>
      </w:tr>
      <w:tr w:rsidR="006F49ED" w:rsidRPr="00152322"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main points, words, ideas in text</w:t>
            </w:r>
          </w:p>
        </w:tc>
      </w:tr>
      <w:tr w:rsidR="006F49ED" w:rsidRPr="00152322"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information, data, words, images, graphics</w:t>
            </w:r>
          </w:p>
        </w:tc>
      </w:tr>
      <w:tr w:rsidR="006F49ED" w:rsidRPr="00152322"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events, processes, situations</w:t>
            </w:r>
          </w:p>
        </w:tc>
      </w:tr>
      <w:tr w:rsidR="006F49ED" w:rsidRPr="00152322"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probabilities, choices/options</w:t>
            </w:r>
          </w:p>
        </w:tc>
      </w:tr>
      <w:tr w:rsidR="006F49ED" w:rsidRPr="00152322"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strategies, ideas in text, arguments</w:t>
            </w:r>
          </w:p>
        </w:tc>
      </w:tr>
      <w:tr w:rsidR="006F49ED" w:rsidRPr="00152322"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information, data, words, images</w:t>
            </w:r>
          </w:p>
        </w:tc>
      </w:tr>
      <w:tr w:rsidR="006F49ED" w:rsidRPr="00152322"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spatial relationships, patterns, interrelationships</w:t>
            </w:r>
          </w:p>
        </w:tc>
      </w:tr>
      <w:tr w:rsidR="006F49ED" w:rsidRPr="00152322"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main points, words, ideas in text, review, draft and edit</w:t>
            </w:r>
          </w:p>
        </w:tc>
      </w:tr>
    </w:tbl>
    <w:p w14:paraId="18D52DCE" w14:textId="77777777" w:rsidR="00803035" w:rsidRPr="008E18DD" w:rsidRDefault="00803035" w:rsidP="008E18DD">
      <w:pPr>
        <w:spacing w:after="120"/>
        <w:rPr>
          <w:rFonts w:asciiTheme="minorHAnsi" w:hAnsiTheme="minorHAnsi" w:cstheme="minorHAnsi"/>
        </w:rPr>
      </w:pPr>
      <w:bookmarkStart w:id="128" w:name="_Toc525640307"/>
      <w:r w:rsidRPr="008E18DD">
        <w:rPr>
          <w:rFonts w:asciiTheme="minorHAnsi" w:hAnsiTheme="minorHAnsi" w:cstheme="minorHAnsi"/>
        </w:rPr>
        <w:br w:type="page"/>
      </w:r>
    </w:p>
    <w:p w14:paraId="19CE0059" w14:textId="77777777" w:rsidR="006F49ED" w:rsidRPr="008E18DD" w:rsidRDefault="006F49ED" w:rsidP="008E18DD">
      <w:pPr>
        <w:pStyle w:val="Heading1"/>
        <w:spacing w:before="120"/>
        <w:rPr>
          <w:rFonts w:asciiTheme="minorHAnsi" w:hAnsiTheme="minorHAnsi" w:cstheme="minorHAnsi"/>
        </w:rPr>
      </w:pPr>
      <w:bookmarkStart w:id="129" w:name="_Toc238721989"/>
      <w:r w:rsidRPr="008E18DD">
        <w:rPr>
          <w:rFonts w:asciiTheme="minorHAnsi" w:hAnsiTheme="minorHAnsi" w:cstheme="minorHAnsi"/>
        </w:rPr>
        <w:lastRenderedPageBreak/>
        <w:t xml:space="preserve">Appendix </w:t>
      </w:r>
      <w:r w:rsidR="00061C4D" w:rsidRPr="008E18DD">
        <w:rPr>
          <w:rFonts w:asciiTheme="minorHAnsi" w:hAnsiTheme="minorHAnsi" w:cstheme="minorHAnsi"/>
        </w:rPr>
        <w:t>D</w:t>
      </w:r>
      <w:r w:rsidRPr="008E18DD">
        <w:rPr>
          <w:rFonts w:asciiTheme="minorHAnsi" w:hAnsiTheme="minorHAnsi" w:cstheme="minorHAnsi"/>
        </w:rPr>
        <w:t xml:space="preserve"> – Glossary of Verbs</w:t>
      </w:r>
      <w:bookmarkEnd w:id="128"/>
      <w:bookmarkEnd w:id="12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8E18DD"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8E18DD" w:rsidRDefault="006F49ED" w:rsidP="00152322">
            <w:pPr>
              <w:pStyle w:val="Tabletextbold"/>
              <w:spacing w:before="40" w:after="40"/>
              <w:rPr>
                <w:rFonts w:asciiTheme="minorHAnsi" w:hAnsiTheme="minorHAnsi" w:cstheme="minorHAnsi"/>
              </w:rPr>
            </w:pPr>
            <w:r w:rsidRPr="008E18DD">
              <w:rPr>
                <w:rFonts w:asciiTheme="minorHAnsi" w:hAnsiTheme="minorHAnsi" w:cstheme="minorHAnsi"/>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8E18DD" w:rsidRDefault="006F49ED" w:rsidP="00152322">
            <w:pPr>
              <w:pStyle w:val="Tabletextbold"/>
              <w:spacing w:before="40" w:after="40"/>
              <w:rPr>
                <w:rFonts w:asciiTheme="minorHAnsi" w:hAnsiTheme="minorHAnsi" w:cstheme="minorHAnsi"/>
              </w:rPr>
            </w:pPr>
            <w:r w:rsidRPr="008E18DD">
              <w:rPr>
                <w:rFonts w:asciiTheme="minorHAnsi" w:hAnsiTheme="minorHAnsi" w:cstheme="minorHAnsi"/>
              </w:rPr>
              <w:t>Definition</w:t>
            </w:r>
          </w:p>
        </w:tc>
      </w:tr>
      <w:tr w:rsidR="006F49ED" w:rsidRPr="008E18DD"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Consider in detail for the purpose of finding meaning or relationships, and identifying patterns, similarities and differences</w:t>
            </w:r>
          </w:p>
        </w:tc>
      </w:tr>
      <w:tr w:rsidR="006F49ED" w:rsidRPr="008E18DD"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Use, utilise or employ in a particular situation</w:t>
            </w:r>
          </w:p>
        </w:tc>
      </w:tr>
      <w:tr w:rsidR="006F49ED" w:rsidRPr="008E18DD"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reasons for or against something</w:t>
            </w:r>
          </w:p>
        </w:tc>
      </w:tr>
      <w:tr w:rsidR="006F49ED" w:rsidRPr="008E18DD"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 xml:space="preserve">Make a </w:t>
            </w:r>
            <w:r w:rsidR="00574901" w:rsidRPr="008E18DD">
              <w:rPr>
                <w:rFonts w:asciiTheme="minorHAnsi" w:hAnsiTheme="minorHAnsi" w:cstheme="minorHAnsi"/>
                <w:sz w:val="20"/>
              </w:rPr>
              <w:t>j</w:t>
            </w:r>
            <w:r w:rsidRPr="008E18DD">
              <w:rPr>
                <w:rFonts w:asciiTheme="minorHAnsi" w:hAnsiTheme="minorHAnsi" w:cstheme="minorHAnsi"/>
                <w:sz w:val="20"/>
              </w:rPr>
              <w:t>udgement about the value of</w:t>
            </w:r>
          </w:p>
        </w:tc>
      </w:tr>
      <w:tr w:rsidR="006F49ED" w:rsidRPr="008E18DD"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Arrange into named categories in order to sort, group or identify</w:t>
            </w:r>
          </w:p>
        </w:tc>
      </w:tr>
      <w:tr w:rsidR="006F49ED" w:rsidRPr="008E18DD"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Estimate, measure or note how things are similar or dissimilar</w:t>
            </w:r>
          </w:p>
        </w:tc>
      </w:tr>
      <w:tr w:rsidR="006F49ED" w:rsidRPr="008E18DD"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The activity that occurs when students produce written, spoken, or visual texts</w:t>
            </w:r>
          </w:p>
        </w:tc>
      </w:tr>
      <w:tr w:rsidR="006F49ED" w:rsidRPr="008E18DD"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Compare in such a way as to emphasise differences</w:t>
            </w:r>
          </w:p>
        </w:tc>
      </w:tr>
      <w:tr w:rsidR="006F49ED" w:rsidRPr="008E18DD"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Bring into existence, to originate</w:t>
            </w:r>
          </w:p>
        </w:tc>
      </w:tr>
      <w:tr w:rsidR="006661E0" w:rsidRPr="008E18DD"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8E18DD" w:rsidRDefault="006661E0" w:rsidP="00152322">
            <w:pPr>
              <w:spacing w:before="40" w:after="40"/>
              <w:ind w:left="113"/>
              <w:rPr>
                <w:rFonts w:asciiTheme="minorHAnsi" w:eastAsia="Times New Roman" w:hAnsiTheme="minorHAnsi" w:cstheme="minorHAnsi"/>
                <w:sz w:val="20"/>
                <w:szCs w:val="20"/>
              </w:rPr>
            </w:pPr>
            <w:bookmarkStart w:id="130" w:name="_Hlk116478314"/>
            <w:r w:rsidRPr="008E18DD">
              <w:rPr>
                <w:rFonts w:asciiTheme="minorHAnsi" w:eastAsia="Times New Roman" w:hAnsiTheme="minorHAnsi" w:cstheme="minorHAnsi"/>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8E18DD" w:rsidRDefault="000E61CF" w:rsidP="00152322">
            <w:pPr>
              <w:spacing w:before="40" w:after="40"/>
              <w:ind w:left="113"/>
              <w:rPr>
                <w:rFonts w:asciiTheme="minorHAnsi" w:eastAsia="Times New Roman" w:hAnsiTheme="minorHAnsi" w:cstheme="minorHAnsi"/>
                <w:sz w:val="20"/>
                <w:szCs w:val="20"/>
              </w:rPr>
            </w:pPr>
            <w:r w:rsidRPr="008E18DD">
              <w:rPr>
                <w:rFonts w:asciiTheme="minorHAnsi" w:hAnsiTheme="minorHAnsi" w:cstheme="minorHAnsi"/>
                <w:sz w:val="20"/>
              </w:rPr>
              <w:t>Analysis that engages with criticism and existing debate on the issue</w:t>
            </w:r>
          </w:p>
        </w:tc>
      </w:tr>
      <w:bookmarkEnd w:id="130"/>
      <w:tr w:rsidR="006F49ED" w:rsidRPr="008E18DD"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a practical exhibition an explanation</w:t>
            </w:r>
          </w:p>
        </w:tc>
      </w:tr>
      <w:tr w:rsidR="006F49ED" w:rsidRPr="008E18DD"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an account of characteristics or features</w:t>
            </w:r>
          </w:p>
        </w:tc>
      </w:tr>
      <w:tr w:rsidR="006F49ED" w:rsidRPr="008E18DD"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 xml:space="preserve">Talk or write about a topic, </w:t>
            </w:r>
            <w:proofErr w:type="gramStart"/>
            <w:r w:rsidRPr="008E18DD">
              <w:rPr>
                <w:rFonts w:asciiTheme="minorHAnsi" w:hAnsiTheme="minorHAnsi" w:cstheme="minorHAnsi"/>
                <w:sz w:val="20"/>
              </w:rPr>
              <w:t>taking into account</w:t>
            </w:r>
            <w:proofErr w:type="gramEnd"/>
            <w:r w:rsidRPr="008E18DD">
              <w:rPr>
                <w:rFonts w:asciiTheme="minorHAnsi" w:hAnsiTheme="minorHAnsi" w:cstheme="minorHAnsi"/>
                <w:sz w:val="20"/>
              </w:rPr>
              <w:t xml:space="preserve"> different issues or ideas</w:t>
            </w:r>
          </w:p>
        </w:tc>
      </w:tr>
      <w:tr w:rsidR="006F49ED" w:rsidRPr="008E18DD"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Examine and judge the merit or significance of something</w:t>
            </w:r>
          </w:p>
        </w:tc>
      </w:tr>
      <w:tr w:rsidR="006F49ED" w:rsidRPr="008E18DD"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Determine the nature or condition of</w:t>
            </w:r>
          </w:p>
        </w:tc>
      </w:tr>
      <w:tr w:rsidR="006F49ED" w:rsidRPr="008E18DD"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Provide additional information that demonstrates understanding of reasoning and/or application</w:t>
            </w:r>
          </w:p>
        </w:tc>
      </w:tr>
      <w:tr w:rsidR="006F49ED" w:rsidRPr="008E18DD"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Infer from what is known</w:t>
            </w:r>
          </w:p>
        </w:tc>
      </w:tr>
      <w:tr w:rsidR="006F49ED" w:rsidRPr="008E18DD"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Put forward a supposition or conjecture to account for certain facts and used as a basis for further investigation by which it may be proved or disproved</w:t>
            </w:r>
          </w:p>
        </w:tc>
      </w:tr>
      <w:tr w:rsidR="006F49ED" w:rsidRPr="008E18DD"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Recognise and name</w:t>
            </w:r>
          </w:p>
        </w:tc>
      </w:tr>
      <w:tr w:rsidR="006F49ED" w:rsidRPr="008E18DD"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Draw meaning from</w:t>
            </w:r>
          </w:p>
        </w:tc>
      </w:tr>
      <w:tr w:rsidR="006F49ED" w:rsidRPr="008E18DD"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Plan</w:t>
            </w:r>
            <w:r w:rsidR="00B93C0B" w:rsidRPr="008E18DD">
              <w:rPr>
                <w:rFonts w:asciiTheme="minorHAnsi" w:hAnsiTheme="minorHAnsi" w:cstheme="minorHAnsi"/>
                <w:sz w:val="20"/>
              </w:rPr>
              <w:t>ning</w:t>
            </w:r>
            <w:r w:rsidRPr="008E18DD">
              <w:rPr>
                <w:rFonts w:asciiTheme="minorHAnsi" w:hAnsiTheme="minorHAnsi" w:cstheme="minorHAnsi"/>
                <w:sz w:val="20"/>
              </w:rPr>
              <w:t>, inquir</w:t>
            </w:r>
            <w:r w:rsidR="00B93C0B" w:rsidRPr="008E18DD">
              <w:rPr>
                <w:rFonts w:asciiTheme="minorHAnsi" w:hAnsiTheme="minorHAnsi" w:cstheme="minorHAnsi"/>
                <w:sz w:val="20"/>
              </w:rPr>
              <w:t>y</w:t>
            </w:r>
            <w:r w:rsidRPr="008E18DD">
              <w:rPr>
                <w:rFonts w:asciiTheme="minorHAnsi" w:hAnsiTheme="minorHAnsi" w:cstheme="minorHAnsi"/>
                <w:sz w:val="20"/>
              </w:rPr>
              <w:t xml:space="preserve"> into and draw</w:t>
            </w:r>
            <w:r w:rsidR="00B93C0B" w:rsidRPr="008E18DD">
              <w:rPr>
                <w:rFonts w:asciiTheme="minorHAnsi" w:hAnsiTheme="minorHAnsi" w:cstheme="minorHAnsi"/>
                <w:sz w:val="20"/>
              </w:rPr>
              <w:t>ing</w:t>
            </w:r>
            <w:r w:rsidRPr="008E18DD">
              <w:rPr>
                <w:rFonts w:asciiTheme="minorHAnsi" w:hAnsiTheme="minorHAnsi" w:cstheme="minorHAnsi"/>
                <w:sz w:val="20"/>
              </w:rPr>
              <w:t xml:space="preserve"> conclusions about</w:t>
            </w:r>
          </w:p>
        </w:tc>
      </w:tr>
      <w:tr w:rsidR="006F49ED" w:rsidRPr="008E18DD"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Show how argument or conclusion is right or reasonable</w:t>
            </w:r>
          </w:p>
        </w:tc>
      </w:tr>
      <w:tr w:rsidR="006F49ED" w:rsidRPr="008E18DD"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Adapt or change</w:t>
            </w:r>
          </w:p>
        </w:tc>
      </w:tr>
      <w:tr w:rsidR="006F49ED" w:rsidRPr="008E18DD"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Strateg</w:t>
            </w:r>
            <w:r w:rsidR="00B93C0B" w:rsidRPr="008E18DD">
              <w:rPr>
                <w:rFonts w:asciiTheme="minorHAnsi" w:hAnsiTheme="minorHAnsi" w:cstheme="minorHAnsi"/>
                <w:sz w:val="20"/>
              </w:rPr>
              <w:t>ize</w:t>
            </w:r>
            <w:r w:rsidRPr="008E18DD">
              <w:rPr>
                <w:rFonts w:asciiTheme="minorHAnsi" w:hAnsiTheme="minorHAnsi" w:cstheme="minorHAnsi"/>
                <w:sz w:val="20"/>
              </w:rPr>
              <w:t>, develop a series of steps, processes</w:t>
            </w:r>
          </w:p>
        </w:tc>
      </w:tr>
      <w:tr w:rsidR="006F49ED" w:rsidRPr="008E18DD"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Suggest what might happen in the future or as a consequence of something</w:t>
            </w:r>
          </w:p>
        </w:tc>
      </w:tr>
      <w:tr w:rsidR="006F49ED" w:rsidRPr="008E18DD"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The thought process by which students develop an understanding and appreciation of their own learning. This process draws on both cognitive and affective experience</w:t>
            </w:r>
          </w:p>
        </w:tc>
      </w:tr>
      <w:tr w:rsidR="006F49ED" w:rsidRPr="008E18DD"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Tell or report about happenings, events</w:t>
            </w:r>
            <w:r w:rsidR="00391162" w:rsidRPr="008E18DD">
              <w:rPr>
                <w:rFonts w:asciiTheme="minorHAnsi" w:hAnsiTheme="minorHAnsi" w:cstheme="minorHAnsi"/>
                <w:sz w:val="20"/>
              </w:rPr>
              <w:t>,</w:t>
            </w:r>
            <w:r w:rsidRPr="008E18DD">
              <w:rPr>
                <w:rFonts w:asciiTheme="minorHAnsi" w:hAnsiTheme="minorHAnsi" w:cstheme="minorHAnsi"/>
                <w:sz w:val="20"/>
              </w:rPr>
              <w:t xml:space="preserve"> or circumstances</w:t>
            </w:r>
          </w:p>
        </w:tc>
      </w:tr>
      <w:tr w:rsidR="006F49ED" w:rsidRPr="008E18DD"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Use words, images, symbols</w:t>
            </w:r>
            <w:r w:rsidR="00391162" w:rsidRPr="008E18DD">
              <w:rPr>
                <w:rFonts w:asciiTheme="minorHAnsi" w:hAnsiTheme="minorHAnsi" w:cstheme="minorHAnsi"/>
                <w:sz w:val="20"/>
              </w:rPr>
              <w:t>,</w:t>
            </w:r>
            <w:r w:rsidRPr="008E18DD">
              <w:rPr>
                <w:rFonts w:asciiTheme="minorHAnsi" w:hAnsiTheme="minorHAnsi" w:cstheme="minorHAnsi"/>
                <w:sz w:val="20"/>
              </w:rPr>
              <w:t xml:space="preserve"> or signs to convey meaning</w:t>
            </w:r>
          </w:p>
        </w:tc>
      </w:tr>
      <w:tr w:rsidR="006F49ED" w:rsidRPr="008E18DD"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Copy or make close imitation</w:t>
            </w:r>
          </w:p>
        </w:tc>
      </w:tr>
      <w:tr w:rsidR="006F49ED" w:rsidRPr="008E18DD"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React to a person or text</w:t>
            </w:r>
          </w:p>
        </w:tc>
      </w:tr>
      <w:tr w:rsidR="006F49ED" w:rsidRPr="008E18DD"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Choose in preference to another or others</w:t>
            </w:r>
          </w:p>
        </w:tc>
      </w:tr>
      <w:tr w:rsidR="006F49ED" w:rsidRPr="008E18DD"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Arrange in order</w:t>
            </w:r>
          </w:p>
        </w:tc>
      </w:tr>
      <w:tr w:rsidR="006F49ED" w:rsidRPr="008E18DD"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a brief statement of the main points</w:t>
            </w:r>
          </w:p>
        </w:tc>
      </w:tr>
      <w:tr w:rsidR="006F49ED" w:rsidRPr="008E18DD"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Combine elements (information/ideas/components) into a coherent whole</w:t>
            </w:r>
          </w:p>
        </w:tc>
      </w:tr>
      <w:tr w:rsidR="006F49ED" w:rsidRPr="008E18DD"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Examine qualities or abilities</w:t>
            </w:r>
          </w:p>
        </w:tc>
      </w:tr>
      <w:tr w:rsidR="006F49ED" w:rsidRPr="008E18DD"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Express in another language or form, or in simpler terms</w:t>
            </w:r>
          </w:p>
        </w:tc>
      </w:tr>
      <w:tr w:rsidR="006F49ED" w:rsidRPr="008E18DD"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The ability to decode, interpret, create, question, challenge and evaluate texts that communicate with visual images as well as, or rather than, words</w:t>
            </w:r>
          </w:p>
        </w:tc>
      </w:tr>
    </w:tbl>
    <w:p w14:paraId="6904A322" w14:textId="77777777" w:rsidR="00152322" w:rsidRPr="00152322" w:rsidRDefault="00152322">
      <w:pPr>
        <w:spacing w:before="0"/>
        <w:rPr>
          <w:rFonts w:asciiTheme="minorHAnsi" w:eastAsia="Times New Roman" w:hAnsiTheme="minorHAnsi" w:cstheme="minorHAnsi"/>
        </w:rPr>
      </w:pPr>
      <w:bookmarkStart w:id="131" w:name="_Toc525640308"/>
      <w:bookmarkStart w:id="132" w:name="_Toc238721990"/>
      <w:r w:rsidRPr="00152322">
        <w:rPr>
          <w:rFonts w:asciiTheme="minorHAnsi" w:hAnsiTheme="minorHAnsi" w:cstheme="minorHAnsi"/>
        </w:rPr>
        <w:br w:type="page"/>
      </w:r>
    </w:p>
    <w:p w14:paraId="30DB4A3D" w14:textId="7C0BBAA7" w:rsidR="006F49ED" w:rsidRPr="008E18DD" w:rsidRDefault="006F49ED" w:rsidP="008E18DD">
      <w:pPr>
        <w:pStyle w:val="Heading1"/>
        <w:spacing w:before="120"/>
        <w:rPr>
          <w:rFonts w:asciiTheme="minorHAnsi" w:hAnsiTheme="minorHAnsi" w:cstheme="minorHAnsi"/>
        </w:rPr>
      </w:pPr>
      <w:r w:rsidRPr="008E18DD">
        <w:rPr>
          <w:rFonts w:asciiTheme="minorHAnsi" w:hAnsiTheme="minorHAnsi" w:cstheme="minorHAnsi"/>
        </w:rPr>
        <w:lastRenderedPageBreak/>
        <w:t xml:space="preserve">Appendix </w:t>
      </w:r>
      <w:r w:rsidR="00061C4D" w:rsidRPr="008E18DD">
        <w:rPr>
          <w:rFonts w:asciiTheme="minorHAnsi" w:hAnsiTheme="minorHAnsi" w:cstheme="minorHAnsi"/>
        </w:rPr>
        <w:t>E</w:t>
      </w:r>
      <w:r w:rsidRPr="008E18DD">
        <w:rPr>
          <w:rFonts w:asciiTheme="minorHAnsi" w:hAnsiTheme="minorHAnsi" w:cstheme="minorHAnsi"/>
        </w:rPr>
        <w:t xml:space="preserve"> – Glossary for ACT Senior Secondary </w:t>
      </w:r>
      <w:r w:rsidR="00701C43" w:rsidRPr="008E18DD">
        <w:rPr>
          <w:rFonts w:asciiTheme="minorHAnsi" w:hAnsiTheme="minorHAnsi" w:cstheme="minorHAnsi"/>
        </w:rPr>
        <w:t>Languages</w:t>
      </w:r>
      <w:r w:rsidR="00DB5D50" w:rsidRPr="008E18DD">
        <w:rPr>
          <w:rFonts w:asciiTheme="minorHAnsi" w:hAnsiTheme="minorHAnsi" w:cstheme="minorHAnsi"/>
        </w:rPr>
        <w:t xml:space="preserve"> </w:t>
      </w:r>
      <w:r w:rsidRPr="008E18DD">
        <w:rPr>
          <w:rFonts w:asciiTheme="minorHAnsi" w:hAnsiTheme="minorHAnsi" w:cstheme="minorHAnsi"/>
        </w:rPr>
        <w:t>Curriculum</w:t>
      </w:r>
      <w:bookmarkEnd w:id="131"/>
      <w:bookmarkEnd w:id="132"/>
    </w:p>
    <w:p w14:paraId="1CC156DB" w14:textId="0DB9D60A" w:rsidR="00382229" w:rsidRPr="008E18DD" w:rsidRDefault="00382229" w:rsidP="008E18DD">
      <w:pPr>
        <w:spacing w:after="120"/>
        <w:rPr>
          <w:rFonts w:asciiTheme="minorHAnsi" w:hAnsiTheme="minorHAnsi" w:cstheme="minorHAnsi"/>
        </w:rPr>
      </w:pPr>
      <w:bookmarkStart w:id="133" w:name="_Hlk1558708"/>
      <w:bookmarkEnd w:id="126"/>
      <w:r w:rsidRPr="008E18DD">
        <w:rPr>
          <w:rFonts w:asciiTheme="minorHAnsi" w:hAnsiTheme="minorHAnsi" w:cstheme="minorHAnsi"/>
        </w:rPr>
        <w:t>Courses will detail what teachers are expected to teach and students are expected to learn for years 11 and 12. They will describe the knowledge, understanding and skills that students will be expected to develop for each learning area across the years of schooling.</w:t>
      </w:r>
    </w:p>
    <w:p w14:paraId="402DCEB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Learning areas</w:t>
      </w:r>
      <w:r w:rsidRPr="008E18DD">
        <w:rPr>
          <w:rFonts w:asciiTheme="minorHAnsi" w:hAnsiTheme="minorHAnsi" w:cstheme="minorHAnsi"/>
        </w:rPr>
        <w:t xml:space="preserve"> are broad areas of the curriculum, including English, mathematics, science, the arts, languages, health, and physical education.</w:t>
      </w:r>
    </w:p>
    <w:p w14:paraId="38606DC4"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Frameworks</w:t>
      </w:r>
      <w:r w:rsidRPr="008E18DD">
        <w:rPr>
          <w:rFonts w:asciiTheme="minorHAnsi" w:hAnsiTheme="minorHAnsi" w:cstheme="minorHAnsi"/>
        </w:rPr>
        <w:t xml:space="preserve"> are system documents for Years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665FDAE2"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 xml:space="preserve">The </w:t>
      </w:r>
      <w:r w:rsidRPr="008E18DD">
        <w:rPr>
          <w:rFonts w:asciiTheme="minorHAnsi" w:hAnsiTheme="minorHAnsi" w:cstheme="minorHAnsi"/>
          <w:b/>
        </w:rPr>
        <w:t>course</w:t>
      </w:r>
      <w:r w:rsidRPr="008E18DD">
        <w:rPr>
          <w:rFonts w:asciiTheme="minorHAnsi" w:hAnsiTheme="minorHAnsi" w:cstheme="minorHAnsi"/>
        </w:rPr>
        <w:t xml:space="preserve"> sets out the requirements for the implementation of a subject. Key elements of a course include the rationale, goals, content descriptions, assessment, and achievement standards as designated by the framework.</w:t>
      </w:r>
    </w:p>
    <w:p w14:paraId="065CF26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BSSS courses will be organised into units. A unit is a distinct focus of study within a course. A standard 1.0 unit is delivered for a minimum of 55 hours generally over one semester.</w:t>
      </w:r>
    </w:p>
    <w:p w14:paraId="36CC659C" w14:textId="77777777" w:rsidR="00382229" w:rsidRPr="008E18DD" w:rsidRDefault="00382229" w:rsidP="008E18DD">
      <w:pPr>
        <w:spacing w:after="120"/>
        <w:rPr>
          <w:rFonts w:asciiTheme="minorHAnsi" w:hAnsiTheme="minorHAnsi" w:cstheme="minorHAnsi"/>
        </w:rPr>
      </w:pPr>
      <w:bookmarkStart w:id="134" w:name="_Hlk87343646"/>
      <w:r w:rsidRPr="008E18DD">
        <w:rPr>
          <w:rFonts w:asciiTheme="minorHAnsi" w:hAnsiTheme="minorHAnsi" w:cstheme="minorHAnsi"/>
        </w:rPr>
        <w:t xml:space="preserve">An </w:t>
      </w:r>
      <w:r w:rsidRPr="008E18DD">
        <w:rPr>
          <w:rFonts w:asciiTheme="minorHAnsi" w:hAnsiTheme="minorHAnsi" w:cstheme="minorHAnsi"/>
          <w:b/>
        </w:rPr>
        <w:t>Independent Study unit</w:t>
      </w:r>
      <w:r w:rsidRPr="008E18DD">
        <w:rPr>
          <w:rFonts w:asciiTheme="minorHAnsi" w:hAnsiTheme="minorHAnsi" w:cstheme="minorHAnsi"/>
        </w:rPr>
        <w:t xml:space="preserve"> is a pedagogical approach that empowers students to make decisions about their own learning. An Independent Study unit can be proposed by a student and negotiated with their teacher but must meet the specific unit goals and content descriptions as they appear in the course.</w:t>
      </w:r>
    </w:p>
    <w:bookmarkEnd w:id="134"/>
    <w:p w14:paraId="5A62E5BD"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A</w:t>
      </w:r>
      <w:r w:rsidRPr="008E18DD">
        <w:rPr>
          <w:rFonts w:asciiTheme="minorHAnsi" w:hAnsiTheme="minorHAnsi" w:cstheme="minorHAnsi"/>
          <w:bCs/>
        </w:rPr>
        <w:t xml:space="preserve"> </w:t>
      </w:r>
      <w:r w:rsidRPr="008E18DD">
        <w:rPr>
          <w:rFonts w:asciiTheme="minorHAnsi" w:hAnsiTheme="minorHAnsi" w:cstheme="minorHAnsi"/>
          <w:b/>
        </w:rPr>
        <w:t>lens</w:t>
      </w:r>
      <w:r w:rsidRPr="008E18DD">
        <w:rPr>
          <w:rFonts w:asciiTheme="minorHAnsi" w:hAnsiTheme="minorHAnsi" w:cstheme="minorHAnsi"/>
        </w:rPr>
        <w:t xml:space="preserve"> is a particular focus or viewpoint within a broader study.</w:t>
      </w:r>
    </w:p>
    <w:p w14:paraId="1F147C3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Content descriptions</w:t>
      </w:r>
      <w:r w:rsidRPr="008E18DD">
        <w:rPr>
          <w:rFonts w:asciiTheme="minorHAnsi" w:hAnsiTheme="minorHAnsi" w:cstheme="minorHAnsi"/>
        </w:rPr>
        <w:t xml:space="preserve"> refer to the subject-based knowledge, understanding and skills to be taught and learned.</w:t>
      </w:r>
    </w:p>
    <w:p w14:paraId="6FEE5425" w14:textId="6E75A271"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bCs/>
        </w:rPr>
        <w:t>Familiar and unfamiliar</w:t>
      </w:r>
      <w:r w:rsidRPr="008E18DD">
        <w:rPr>
          <w:rFonts w:asciiTheme="minorHAnsi" w:hAnsiTheme="minorHAnsi" w:cstheme="minorHAnsi"/>
        </w:rPr>
        <w:t xml:space="preserve"> draws a contrast between </w:t>
      </w:r>
      <w:r w:rsidRPr="008E18DD">
        <w:rPr>
          <w:rFonts w:asciiTheme="minorHAnsi" w:hAnsiTheme="minorHAnsi" w:cstheme="minorHAnsi"/>
          <w:i/>
          <w:iCs/>
        </w:rPr>
        <w:t>familiar</w:t>
      </w:r>
      <w:r w:rsidRPr="008E18DD">
        <w:rPr>
          <w:rFonts w:asciiTheme="minorHAnsi" w:hAnsiTheme="minorHAnsi" w:cstheme="minorHAnsi"/>
        </w:rPr>
        <w:t xml:space="preserve"> texts, topics and language studied closely in class and </w:t>
      </w:r>
      <w:r w:rsidRPr="008E18DD">
        <w:rPr>
          <w:rFonts w:asciiTheme="minorHAnsi" w:hAnsiTheme="minorHAnsi" w:cstheme="minorHAnsi"/>
          <w:i/>
          <w:iCs/>
        </w:rPr>
        <w:t>unfamiliar</w:t>
      </w:r>
      <w:r w:rsidRPr="008E18DD">
        <w:rPr>
          <w:rFonts w:asciiTheme="minorHAnsi" w:hAnsiTheme="minorHAnsi" w:cstheme="minorHAnsi"/>
        </w:rPr>
        <w:t xml:space="preserve"> material only mentioned in passing, or which the student has discovered for themselves. This encourages students to be autonomous and resilient by taking calculated risks in learning and incentivising independent work.</w:t>
      </w:r>
    </w:p>
    <w:p w14:paraId="251F0D8C"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 xml:space="preserve">A </w:t>
      </w:r>
      <w:r w:rsidRPr="008E18DD">
        <w:rPr>
          <w:rFonts w:asciiTheme="minorHAnsi" w:hAnsiTheme="minorHAnsi" w:cstheme="minorHAnsi"/>
          <w:b/>
        </w:rPr>
        <w:t>program of learning</w:t>
      </w:r>
      <w:r w:rsidRPr="008E18DD">
        <w:rPr>
          <w:rFonts w:asciiTheme="minorHAnsi" w:hAnsiTheme="minorHAnsi" w:cstheme="minorHAnsi"/>
        </w:rPr>
        <w:t xml:space="preserve"> is what a college develops to implement the course for a subject and to ensure that the content descriptions are taught and learned.</w:t>
      </w:r>
    </w:p>
    <w:p w14:paraId="3357824F"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Achievement standards</w:t>
      </w:r>
      <w:r w:rsidRPr="008E18DD">
        <w:rPr>
          <w:rFonts w:asciiTheme="minorHAnsi" w:hAnsiTheme="minorHAnsi" w:cstheme="minorHAnsi"/>
        </w:rPr>
        <w:t xml:space="preserve"> provide an indication of typical performance at five different levels (corresponding to grades A to E) following completion of study of senior secondary course content for units in a subject.</w:t>
      </w:r>
    </w:p>
    <w:p w14:paraId="3F2EF15B"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 xml:space="preserve">ACT senior secondary system </w:t>
      </w:r>
      <w:r w:rsidRPr="008E18DD">
        <w:rPr>
          <w:rFonts w:asciiTheme="minorHAnsi" w:hAnsiTheme="minorHAnsi" w:cstheme="minorHAnsi"/>
          <w:b/>
        </w:rPr>
        <w:t>curriculum</w:t>
      </w:r>
      <w:r w:rsidRPr="008E18DD">
        <w:rPr>
          <w:rFonts w:asciiTheme="minorHAnsi" w:hAnsiTheme="minorHAnsi" w:cstheme="minorHAnsi"/>
        </w:rPr>
        <w:t xml:space="preserve"> comprises all BSSS approved courses of study.</w:t>
      </w:r>
    </w:p>
    <w:p w14:paraId="78AD9C41" w14:textId="775AADB1"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br w:type="page"/>
      </w:r>
    </w:p>
    <w:p w14:paraId="01936B75" w14:textId="7141D1AF" w:rsidR="007D2325" w:rsidRPr="008E18DD" w:rsidRDefault="007D2325" w:rsidP="008E18DD">
      <w:pPr>
        <w:pStyle w:val="Heading1"/>
        <w:spacing w:before="120"/>
        <w:rPr>
          <w:rFonts w:asciiTheme="minorHAnsi" w:hAnsiTheme="minorHAnsi" w:cstheme="minorHAnsi"/>
        </w:rPr>
      </w:pPr>
      <w:bookmarkStart w:id="135" w:name="_Toc238721991"/>
      <w:r w:rsidRPr="008E18DD">
        <w:rPr>
          <w:rFonts w:asciiTheme="minorHAnsi" w:hAnsiTheme="minorHAnsi" w:cstheme="minorHAnsi"/>
        </w:rPr>
        <w:lastRenderedPageBreak/>
        <w:t>Appendix F</w:t>
      </w:r>
      <w:bookmarkStart w:id="136" w:name="_Toc227758378"/>
      <w:r w:rsidRPr="008E18DD">
        <w:rPr>
          <w:rFonts w:asciiTheme="minorHAnsi" w:hAnsiTheme="minorHAnsi" w:cstheme="minorHAnsi"/>
        </w:rPr>
        <w:t xml:space="preserve"> - Reflection and Reflexivity</w:t>
      </w:r>
      <w:bookmarkEnd w:id="135"/>
      <w:bookmarkEnd w:id="136"/>
    </w:p>
    <w:p w14:paraId="0F8E2B8B"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Extract – Michelle Kohler and Angela Scarino, ‘Chapter 7: A principled pedagogy for a multilingual and intercultural orientation to learning for diverse (language) learners’</w:t>
      </w:r>
      <w:r w:rsidRPr="008E18DD">
        <w:rPr>
          <w:rFonts w:asciiTheme="minorHAnsi" w:hAnsiTheme="minorHAnsi" w:cstheme="minorHAnsi"/>
          <w:b/>
        </w:rPr>
        <w:t xml:space="preserve"> </w:t>
      </w:r>
      <w:r w:rsidRPr="008E18DD">
        <w:rPr>
          <w:rFonts w:asciiTheme="minorHAnsi" w:hAnsiTheme="minorHAnsi" w:cstheme="minorHAnsi"/>
          <w:bCs/>
        </w:rPr>
        <w:t>in Leonardo Veliz (ed.)</w:t>
      </w:r>
      <w:r w:rsidRPr="008E18DD">
        <w:rPr>
          <w:rFonts w:asciiTheme="minorHAnsi" w:hAnsiTheme="minorHAnsi" w:cstheme="minorHAnsi"/>
          <w:b/>
        </w:rPr>
        <w:t xml:space="preserve"> </w:t>
      </w:r>
      <w:r w:rsidRPr="008E18DD">
        <w:rPr>
          <w:rFonts w:asciiTheme="minorHAnsi" w:hAnsiTheme="minorHAnsi" w:cstheme="minorHAnsi"/>
          <w:i/>
          <w:iCs/>
        </w:rPr>
        <w:t>Multiculturalism and multilingualism in education: Implications for curriculum, teacher preparation and pedagogical practice</w:t>
      </w:r>
      <w:r w:rsidRPr="008E18DD">
        <w:rPr>
          <w:rFonts w:asciiTheme="minorHAnsi" w:hAnsiTheme="minorHAnsi" w:cstheme="minorHAnsi"/>
        </w:rPr>
        <w:t>, Brill, Leiden, 2025, pp, 145 - 166</w:t>
      </w:r>
    </w:p>
    <w:p w14:paraId="5C292FC6" w14:textId="77777777" w:rsidR="007D2325" w:rsidRPr="008E18DD" w:rsidRDefault="007D2325" w:rsidP="008E18DD">
      <w:pPr>
        <w:spacing w:after="120"/>
        <w:rPr>
          <w:rFonts w:asciiTheme="minorHAnsi" w:hAnsiTheme="minorHAnsi" w:cstheme="minorHAnsi"/>
          <w:i/>
        </w:rPr>
      </w:pPr>
      <w:r w:rsidRPr="008E18DD">
        <w:rPr>
          <w:rFonts w:asciiTheme="minorHAnsi" w:hAnsiTheme="minorHAnsi" w:cstheme="minorHAnsi"/>
          <w:i/>
        </w:rPr>
        <w:t>Reflective and reflexive</w:t>
      </w:r>
    </w:p>
    <w:p w14:paraId="331A99EE"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 xml:space="preserve">Reflection and reflexivity are integral to multilingual and intercultural learning.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(Byrd Clark &amp; Dervin, 2014)</w:t>
      </w:r>
      <w:r w:rsidRPr="008E18DD">
        <w:rPr>
          <w:rFonts w:asciiTheme="minorHAnsi" w:hAnsiTheme="minorHAnsi" w:cstheme="minorHAnsi"/>
        </w:rPr>
        <w:fldChar w:fldCharType="end"/>
      </w:r>
      <w:r w:rsidRPr="008E18DD">
        <w:rPr>
          <w:rFonts w:asciiTheme="minorHAnsi" w:hAnsiTheme="minorHAnsi" w:cstheme="minorHAns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8E18DD">
        <w:rPr>
          <w:rFonts w:asciiTheme="minorHAnsi" w:hAnsiTheme="minorHAnsi" w:cstheme="minorHAnsi"/>
        </w:rPr>
        <w:t>Kramsch</w:t>
      </w:r>
      <w:proofErr w:type="spellEnd"/>
      <w:r w:rsidRPr="008E18DD">
        <w:rPr>
          <w:rFonts w:asciiTheme="minorHAnsi" w:hAnsiTheme="minorHAnsi" w:cstheme="minorHAnsi"/>
        </w:rPr>
        <w:t xml:space="preserve">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(2006)</w:t>
      </w:r>
      <w:r w:rsidRPr="008E18DD">
        <w:rPr>
          <w:rFonts w:asciiTheme="minorHAnsi" w:hAnsiTheme="minorHAnsi" w:cstheme="minorHAnsi"/>
        </w:rPr>
        <w:fldChar w:fldCharType="end"/>
      </w:r>
      <w:r w:rsidRPr="008E18DD">
        <w:rPr>
          <w:rFonts w:asciiTheme="minorHAnsi" w:hAnsiTheme="minorHAnsi" w:cstheme="minorHAnsi"/>
        </w:rPr>
        <w:t xml:space="preserve"> reminds us that today it is not sufficient for learners to know how to communicate meanings, intricate though this is; they also need to understand the practice of meaning-making.</w:t>
      </w:r>
    </w:p>
    <w:p w14:paraId="1E901D46"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 xml:space="preserve">The process of </w:t>
      </w:r>
      <w:r w:rsidRPr="008E18DD">
        <w:rPr>
          <w:rFonts w:asciiTheme="minorHAnsi" w:hAnsiTheme="minorHAnsi" w:cstheme="minorHAnsi"/>
          <w:i/>
          <w:iCs/>
        </w:rPr>
        <w:t>reflection</w:t>
      </w:r>
      <w:r w:rsidRPr="008E18DD">
        <w:rPr>
          <w:rFonts w:asciiTheme="minorHAnsi" w:hAnsiTheme="minorHAnsi" w:cstheme="minorHAns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(Liddicoat &amp; Scarino, 2013)</w:t>
      </w:r>
      <w:r w:rsidRPr="008E18DD">
        <w:rPr>
          <w:rFonts w:asciiTheme="minorHAnsi" w:hAnsiTheme="minorHAnsi" w:cstheme="minorHAnsi"/>
        </w:rPr>
        <w:fldChar w:fldCharType="end"/>
      </w:r>
      <w:r w:rsidRPr="008E18DD">
        <w:rPr>
          <w:rFonts w:asciiTheme="minorHAnsi" w:hAnsiTheme="minorHAnsi" w:cstheme="minorHAnsi"/>
        </w:rPr>
        <w:t xml:space="preserve">. The process of </w:t>
      </w:r>
      <w:r w:rsidRPr="008E18DD">
        <w:rPr>
          <w:rFonts w:asciiTheme="minorHAnsi" w:hAnsiTheme="minorHAnsi" w:cstheme="minorHAnsi"/>
          <w:i/>
          <w:iCs/>
        </w:rPr>
        <w:t>reflexivity</w:t>
      </w:r>
      <w:r w:rsidRPr="008E18DD">
        <w:rPr>
          <w:rFonts w:asciiTheme="minorHAnsi" w:hAnsiTheme="minorHAnsi" w:cstheme="minorHAns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8E18DD">
        <w:rPr>
          <w:rFonts w:asciiTheme="minorHAnsi" w:hAnsiTheme="minorHAnsi" w:cstheme="minorHAnsi"/>
        </w:rPr>
        <w:t>intraculturality</w:t>
      </w:r>
      <w:proofErr w:type="spellEnd"/>
      <w:r w:rsidRPr="008E18DD">
        <w:rPr>
          <w:rFonts w:asciiTheme="minorHAnsi" w:hAnsiTheme="minorHAnsi" w:cstheme="minorHAnsi"/>
        </w:rPr>
        <w:t xml:space="preserve">) and others (interculturality) in diverse contexts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(Liddicoat &amp; Scarino, 2013)</w:t>
      </w:r>
      <w:r w:rsidRPr="008E18DD">
        <w:rPr>
          <w:rFonts w:asciiTheme="minorHAnsi" w:hAnsiTheme="minorHAnsi" w:cstheme="minorHAnsi"/>
        </w:rPr>
        <w:fldChar w:fldCharType="end"/>
      </w:r>
      <w:r w:rsidRPr="008E18DD">
        <w:rPr>
          <w:rFonts w:asciiTheme="minorHAnsi" w:hAnsiTheme="minorHAnsi" w:cstheme="minorHAnsi"/>
        </w:rPr>
        <w:t xml:space="preserve">. In other words, students make sense of the subject matter and themselves </w:t>
      </w:r>
      <w:r w:rsidRPr="008E18DD">
        <w:rPr>
          <w:rFonts w:asciiTheme="minorHAnsi" w:hAnsiTheme="minorHAnsi" w:cstheme="minorHAnsi"/>
          <w:i/>
          <w:iCs/>
        </w:rPr>
        <w:t>in relation to</w:t>
      </w:r>
      <w:r w:rsidRPr="008E18DD">
        <w:rPr>
          <w:rFonts w:asciiTheme="minorHAnsi" w:hAnsiTheme="minorHAnsi" w:cstheme="minorHAns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 xml:space="preserve">In relation to pedagogy, it is crucial to position students as both performers and analysers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(Liddicoat &amp; Scarino, 2013)</w:t>
      </w:r>
      <w:r w:rsidRPr="008E18DD">
        <w:rPr>
          <w:rFonts w:asciiTheme="minorHAnsi" w:hAnsiTheme="minorHAnsi" w:cstheme="minorHAnsi"/>
        </w:rPr>
        <w:fldChar w:fldCharType="end"/>
      </w:r>
      <w:r w:rsidRPr="008E18DD">
        <w:rPr>
          <w:rFonts w:asciiTheme="minorHAnsi" w:hAnsiTheme="minorHAnsi" w:cstheme="minorHAns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8E18DD">
        <w:rPr>
          <w:rFonts w:asciiTheme="minorHAnsi" w:hAnsiTheme="minorHAnsi" w:cstheme="minorHAnsi"/>
          <w:i/>
          <w:iCs/>
        </w:rPr>
        <w:t>reflective stance</w:t>
      </w:r>
      <w:r w:rsidRPr="008E18DD">
        <w:rPr>
          <w:rFonts w:asciiTheme="minorHAnsi" w:hAnsiTheme="minorHAnsi" w:cstheme="minorHAnsi"/>
        </w:rPr>
        <w:t xml:space="preserve"> towards understanding the variable ways of communicating.</w:t>
      </w:r>
    </w:p>
    <w:p w14:paraId="6DAD2F89"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4712BF4D" w:rsidR="00152322" w:rsidRDefault="007D2325" w:rsidP="008E18DD">
      <w:pPr>
        <w:spacing w:after="120"/>
        <w:rPr>
          <w:rFonts w:asciiTheme="minorHAnsi" w:hAnsiTheme="minorHAnsi" w:cstheme="minorHAnsi"/>
        </w:rPr>
      </w:pPr>
      <w:r w:rsidRPr="008E18DD">
        <w:rPr>
          <w:rFonts w:asciiTheme="minorHAnsi" w:hAnsiTheme="minorHAnsi" w:cstheme="minorHAns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3541C504" w14:textId="77777777" w:rsidR="00152322" w:rsidRDefault="00152322">
      <w:pPr>
        <w:spacing w:before="0"/>
        <w:rPr>
          <w:rFonts w:asciiTheme="minorHAnsi" w:hAnsiTheme="minorHAnsi" w:cstheme="minorHAnsi"/>
        </w:rPr>
      </w:pPr>
      <w:r>
        <w:rPr>
          <w:rFonts w:asciiTheme="minorHAnsi" w:hAnsiTheme="minorHAnsi" w:cstheme="minorHAnsi"/>
        </w:rPr>
        <w:br w:type="page"/>
      </w:r>
    </w:p>
    <w:p w14:paraId="272394A9" w14:textId="33791D69" w:rsidR="00382229" w:rsidRPr="008E18DD" w:rsidRDefault="00382229" w:rsidP="008E18DD">
      <w:pPr>
        <w:pStyle w:val="Heading1"/>
        <w:spacing w:before="120"/>
        <w:rPr>
          <w:rFonts w:asciiTheme="minorHAnsi" w:hAnsiTheme="minorHAnsi" w:cstheme="minorHAnsi"/>
        </w:rPr>
      </w:pPr>
      <w:bookmarkStart w:id="137" w:name="_Toc524421989"/>
      <w:bookmarkStart w:id="138" w:name="_Toc86327150"/>
      <w:bookmarkStart w:id="139" w:name="_Toc238721992"/>
      <w:r w:rsidRPr="008E18DD">
        <w:rPr>
          <w:rFonts w:asciiTheme="minorHAnsi" w:hAnsiTheme="minorHAnsi" w:cstheme="minorHAnsi"/>
        </w:rPr>
        <w:lastRenderedPageBreak/>
        <w:t xml:space="preserve">Appendix </w:t>
      </w:r>
      <w:r w:rsidR="00DB5D50" w:rsidRPr="008E18DD">
        <w:rPr>
          <w:rFonts w:asciiTheme="minorHAnsi" w:hAnsiTheme="minorHAnsi" w:cstheme="minorHAnsi"/>
        </w:rPr>
        <w:t>G</w:t>
      </w:r>
      <w:r w:rsidRPr="008E18DD">
        <w:rPr>
          <w:rFonts w:asciiTheme="minorHAnsi" w:hAnsiTheme="minorHAnsi" w:cstheme="minorHAnsi"/>
        </w:rPr>
        <w:t xml:space="preserve"> – Language Specific Information</w:t>
      </w:r>
      <w:bookmarkEnd w:id="137"/>
      <w:bookmarkEnd w:id="138"/>
      <w:bookmarkEnd w:id="139"/>
    </w:p>
    <w:p w14:paraId="16D35D0C" w14:textId="44D748CF" w:rsidR="00382229" w:rsidRPr="008E18DD" w:rsidRDefault="00382229" w:rsidP="008E18DD">
      <w:pPr>
        <w:spacing w:after="120"/>
        <w:rPr>
          <w:rFonts w:asciiTheme="minorHAnsi" w:hAnsiTheme="minorHAnsi" w:cstheme="minorHAnsi"/>
          <w:lang w:val="en-US"/>
        </w:rPr>
      </w:pPr>
      <w:bookmarkStart w:id="140" w:name="_Hlk8050748"/>
      <w:bookmarkStart w:id="141" w:name="_Hlk8036834"/>
      <w:bookmarkStart w:id="142" w:name="_Hlk8036966"/>
      <w:r w:rsidRPr="008E18DD">
        <w:rPr>
          <w:rFonts w:asciiTheme="minorHAnsi" w:hAnsiTheme="minorHAnsi" w:cstheme="minorHAnsi"/>
          <w:lang w:val="en-US"/>
        </w:rPr>
        <w:t xml:space="preserve">This appendix contains specific language features relevant to the language courses available for study, such as structures and grammatical content appropriate for students at this level. </w:t>
      </w:r>
      <w:bookmarkEnd w:id="140"/>
      <w:r w:rsidRPr="008E18DD">
        <w:rPr>
          <w:rFonts w:asciiTheme="minorHAnsi" w:hAnsiTheme="minorHAnsi" w:cstheme="minorHAnsi"/>
          <w:lang w:val="en-US"/>
        </w:rPr>
        <w:t>The appendix is a suggested guide only and is not limited to features of language that could be covered in the delivery of course content descriptions. The language features are not unit specific and are a guide to planning</w:t>
      </w:r>
      <w:bookmarkEnd w:id="141"/>
      <w:r w:rsidRPr="008E18DD">
        <w:rPr>
          <w:rFonts w:asciiTheme="minorHAnsi" w:hAnsiTheme="minorHAnsi" w:cstheme="minorHAnsi"/>
          <w:lang w:val="en-US"/>
        </w:rPr>
        <w:t>.</w:t>
      </w:r>
    </w:p>
    <w:p w14:paraId="45A55C3E" w14:textId="77777777" w:rsidR="00382229" w:rsidRPr="008E18DD" w:rsidRDefault="00382229" w:rsidP="008E18DD">
      <w:pPr>
        <w:spacing w:after="120"/>
        <w:rPr>
          <w:rFonts w:asciiTheme="minorHAnsi" w:hAnsiTheme="minorHAnsi" w:cstheme="minorHAnsi"/>
          <w:lang w:val="en-US"/>
        </w:rPr>
      </w:pPr>
      <w:r w:rsidRPr="008E18DD">
        <w:rPr>
          <w:rFonts w:asciiTheme="minorHAnsi" w:hAnsiTheme="minorHAnsi" w:cstheme="minorHAnsi"/>
          <w:lang w:val="en-US"/>
        </w:rPr>
        <w:t>Prior to these features are some cues to essential understandings within each language.</w:t>
      </w:r>
    </w:p>
    <w:p w14:paraId="73D089EA" w14:textId="77777777" w:rsidR="00382229" w:rsidRPr="008E18DD" w:rsidRDefault="00382229" w:rsidP="008E18DD">
      <w:pPr>
        <w:spacing w:after="120"/>
        <w:rPr>
          <w:rFonts w:asciiTheme="minorHAnsi" w:hAnsiTheme="minorHAnsi" w:cstheme="minorHAnsi"/>
          <w:color w:val="000000"/>
          <w:lang w:eastAsia="ja-JP"/>
        </w:rPr>
      </w:pPr>
      <w:r w:rsidRPr="008E18DD">
        <w:rPr>
          <w:rFonts w:asciiTheme="minorHAnsi" w:hAnsiTheme="minorHAnsi" w:cstheme="minorHAnsi"/>
          <w:color w:val="000000"/>
          <w:lang w:eastAsia="ja-JP"/>
        </w:rPr>
        <w:t>The collection of conceptual understandings in the form of questions is provided to guide teaching and learning in senior language classes. This captures the nexus of language/culture through questions that ‘carry’ the teaching and learning; the grammar is the enabler, not the goal. Deep understanding and appreciation of, and a growing capability to meaningfully engage with and reflect on, culture and language and personal growth and understanding is the goal.</w:t>
      </w:r>
    </w:p>
    <w:p w14:paraId="2247DC95" w14:textId="372FEE57" w:rsidR="00382229" w:rsidRPr="008E18DD" w:rsidRDefault="00382229" w:rsidP="008E18DD">
      <w:pPr>
        <w:spacing w:after="120"/>
        <w:rPr>
          <w:rFonts w:asciiTheme="minorHAnsi" w:hAnsiTheme="minorHAnsi" w:cstheme="minorHAnsi"/>
          <w:color w:val="000000"/>
          <w:lang w:eastAsia="ja-JP"/>
        </w:rPr>
      </w:pPr>
      <w:r w:rsidRPr="008E18DD">
        <w:rPr>
          <w:rFonts w:asciiTheme="minorHAnsi" w:hAnsiTheme="minorHAnsi" w:cstheme="minorHAnsi"/>
          <w:color w:val="000000"/>
          <w:lang w:eastAsia="ja-JP"/>
        </w:rPr>
        <w:t>The Implementation Guides provide more detailed guidance on the scope, complexity and insight required in each unit.</w:t>
      </w:r>
    </w:p>
    <w:p w14:paraId="58D713CC"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4E1F5366" w14:textId="77777777" w:rsidR="00382229" w:rsidRPr="008E18DD" w:rsidRDefault="00382229" w:rsidP="008E18DD">
      <w:pPr>
        <w:pStyle w:val="Heading1"/>
        <w:spacing w:before="120"/>
        <w:rPr>
          <w:rFonts w:asciiTheme="minorHAnsi" w:hAnsiTheme="minorHAnsi" w:cstheme="minorHAnsi"/>
          <w:sz w:val="28"/>
        </w:rPr>
      </w:pPr>
      <w:bookmarkStart w:id="143" w:name="_Toc86327151"/>
      <w:bookmarkStart w:id="144" w:name="_Toc238721993"/>
      <w:bookmarkEnd w:id="142"/>
      <w:r w:rsidRPr="008E18DD">
        <w:rPr>
          <w:rFonts w:asciiTheme="minorHAnsi" w:hAnsiTheme="minorHAnsi" w:cstheme="minorHAnsi"/>
          <w:sz w:val="28"/>
        </w:rPr>
        <w:lastRenderedPageBreak/>
        <w:t>Continuing Arabic</w:t>
      </w:r>
      <w:bookmarkEnd w:id="143"/>
      <w:bookmarkEnd w:id="144"/>
    </w:p>
    <w:p w14:paraId="049D9004"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2BAA9390"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and why do dialects and spoken educated Arabic differ?</w:t>
      </w:r>
    </w:p>
    <w:p w14:paraId="49EBD84C"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does the Arabic language shape and reflect the way Arabs think and view the world?</w:t>
      </w:r>
    </w:p>
    <w:p w14:paraId="77D5C568"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when and where is Modern Standard Arabic (MSA)* used in the Arab world and Arabic speaking communities overseas?</w:t>
      </w:r>
    </w:p>
    <w:p w14:paraId="5F0312E7"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do the Standard Arabic and Arabic dialects contribute to the understanding of regional history, culture and religion?</w:t>
      </w:r>
    </w:p>
    <w:p w14:paraId="13F905F5"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In what ways does Arabic language and body language differentiate between formal and informal relationships?</w:t>
      </w:r>
    </w:p>
    <w:p w14:paraId="536639E8"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is the gender of nouns and verbs applied in the Arabic language?</w:t>
      </w:r>
    </w:p>
    <w:p w14:paraId="13C85213"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do verb tenses shape social interaction?</w:t>
      </w:r>
    </w:p>
    <w:p w14:paraId="07015FBF" w14:textId="64161AC2"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can the Arabic language contribute to promoting a fair and just society, valuing diversity?</w:t>
      </w:r>
    </w:p>
    <w:p w14:paraId="5AC2E8BE" w14:textId="24E0EDF8"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What are some of the tensions that exist between tradition and modernity in the Arab world and Arab-speaking communities overseas?</w:t>
      </w:r>
    </w:p>
    <w:p w14:paraId="0267B05F"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bookmarkStart w:id="145" w:name="_Hlk17384307"/>
      <w:r w:rsidRPr="008E18DD">
        <w:rPr>
          <w:rFonts w:asciiTheme="minorHAnsi" w:hAnsiTheme="minorHAnsi" w:cstheme="minorHAnsi"/>
        </w:rPr>
        <w:t>How have Arabic language and culture influenced other countries?</w:t>
      </w:r>
    </w:p>
    <w:bookmarkEnd w:id="145"/>
    <w:p w14:paraId="5EE5DCD7" w14:textId="77777777" w:rsidR="00382229" w:rsidRPr="008E18DD" w:rsidRDefault="00382229" w:rsidP="008E18DD">
      <w:pPr>
        <w:spacing w:after="120"/>
        <w:rPr>
          <w:rFonts w:asciiTheme="minorHAnsi" w:hAnsiTheme="minorHAnsi" w:cstheme="minorHAnsi"/>
          <w:i/>
          <w:iCs/>
        </w:rPr>
      </w:pPr>
      <w:r w:rsidRPr="008E18DD">
        <w:rPr>
          <w:rFonts w:asciiTheme="minorHAnsi" w:hAnsiTheme="minorHAnsi" w:cstheme="minorHAnsi"/>
          <w:b/>
          <w:bCs/>
          <w:i/>
          <w:iCs/>
        </w:rPr>
        <w:t>*</w:t>
      </w:r>
      <w:r w:rsidRPr="008E18DD">
        <w:rPr>
          <w:rFonts w:asciiTheme="minorHAnsi" w:hAnsiTheme="minorHAnsi" w:cstheme="minorHAnsi"/>
          <w:i/>
          <w:iCs/>
        </w:rPr>
        <w:t xml:space="preserve">  Note: Modern Standard Arabic (MSA) is sometimes called Standard or Formal Arabic.</w:t>
      </w:r>
    </w:p>
    <w:p w14:paraId="05E4EB1E"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Continuing Arabic Grammar</w:t>
      </w:r>
    </w:p>
    <w:p w14:paraId="7ADA7315"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297DD5E8" w14:textId="77777777" w:rsidR="00382229" w:rsidRPr="008E18DD" w:rsidRDefault="00382229" w:rsidP="008E18DD">
      <w:pPr>
        <w:pStyle w:val="Heading1"/>
        <w:spacing w:before="120"/>
        <w:rPr>
          <w:rFonts w:asciiTheme="minorHAnsi" w:hAnsiTheme="minorHAnsi" w:cstheme="minorHAnsi"/>
          <w:sz w:val="28"/>
        </w:rPr>
      </w:pPr>
      <w:bookmarkStart w:id="146" w:name="_Toc86327152"/>
      <w:bookmarkStart w:id="147" w:name="_Toc238721994"/>
      <w:r w:rsidRPr="008E18DD">
        <w:rPr>
          <w:rFonts w:asciiTheme="minorHAnsi" w:hAnsiTheme="minorHAnsi" w:cstheme="minorHAnsi"/>
          <w:sz w:val="28"/>
        </w:rPr>
        <w:lastRenderedPageBreak/>
        <w:t>Continuing Chinese</w:t>
      </w:r>
      <w:bookmarkEnd w:id="146"/>
      <w:bookmarkEnd w:id="147"/>
    </w:p>
    <w:p w14:paraId="6D500E70"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3346CF9B"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have Chinese language and culture influenced other countries?</w:t>
      </w:r>
    </w:p>
    <w:p w14:paraId="3E973CF5"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are idioms and how are they used in the appropriate context?</w:t>
      </w:r>
    </w:p>
    <w:p w14:paraId="4B0A6011"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is the role of food in cultural festivals?</w:t>
      </w:r>
    </w:p>
    <w:p w14:paraId="68143694"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are the implications of Chinese zodiac signs in understanding personality?</w:t>
      </w:r>
    </w:p>
    <w:p w14:paraId="6A7EB3C4"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Chinese proverbs can be used in self-expression?</w:t>
      </w:r>
    </w:p>
    <w:p w14:paraId="19C3448A"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Why is it important to distinguish between formal and informal speaking modes when addressing Chinese-speakers?</w:t>
      </w:r>
    </w:p>
    <w:p w14:paraId="73292FE8"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does poetry display the features of the tones and intonation of Chinese?</w:t>
      </w:r>
    </w:p>
    <w:p w14:paraId="0E1FC5F4"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is etiquette expressed in Chinese, such as in giving and accepting presents?</w:t>
      </w:r>
    </w:p>
    <w:p w14:paraId="73F9E00E"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do regional and national varieties enrich the Chinese language?</w:t>
      </w:r>
    </w:p>
    <w:p w14:paraId="54155EB0"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is solidarity expressed in Chinese conversations, such as asking about family members, marriage and incomes?</w:t>
      </w:r>
    </w:p>
    <w:p w14:paraId="52DE6B77"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Why is the gender of nouns and adjectives so important in the Chinese language?</w:t>
      </w:r>
    </w:p>
    <w:p w14:paraId="39CD92CA"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are ideas and opinions given and justified in Chinese?</w:t>
      </w:r>
    </w:p>
    <w:p w14:paraId="1E853211"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In what ways have other languages and migration influenced the Chinese language?</w:t>
      </w:r>
    </w:p>
    <w:p w14:paraId="76DE721E"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bookmarkStart w:id="148" w:name="_Hlk17715553"/>
      <w:r w:rsidRPr="008E18DD">
        <w:rPr>
          <w:rFonts w:asciiTheme="minorHAnsi" w:hAnsiTheme="minorHAnsi" w:cstheme="minorHAnsi"/>
        </w:rPr>
        <w:t>How are cultural values and norms, such as collectivism vs individualism, ritual respect and saving face, expressed in the Chinese language?</w:t>
      </w:r>
    </w:p>
    <w:bookmarkEnd w:id="148"/>
    <w:p w14:paraId="222389B8" w14:textId="77777777" w:rsidR="00382229" w:rsidRPr="008E18DD" w:rsidRDefault="00382229" w:rsidP="008E18DD">
      <w:pPr>
        <w:pStyle w:val="Heading3"/>
        <w:rPr>
          <w:rFonts w:asciiTheme="minorHAnsi" w:hAnsiTheme="minorHAnsi" w:cstheme="minorHAnsi"/>
          <w:lang w:eastAsia="ja-JP"/>
        </w:rPr>
      </w:pPr>
      <w:r w:rsidRPr="008E18DD">
        <w:rPr>
          <w:rFonts w:asciiTheme="minorHAnsi" w:hAnsiTheme="minorHAnsi" w:cstheme="minorHAnsi"/>
        </w:rPr>
        <w:t>Continuing Chinese Grammar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5540"/>
      </w:tblGrid>
      <w:tr w:rsidR="00382229" w:rsidRPr="008E18DD" w14:paraId="6DCC413D" w14:textId="77777777" w:rsidTr="002766A6">
        <w:trPr>
          <w:cantSplit/>
          <w:trHeight w:val="321"/>
          <w:tblHeader/>
        </w:trPr>
        <w:tc>
          <w:tcPr>
            <w:tcW w:w="353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8670AA5" w14:textId="77777777" w:rsidR="00382229" w:rsidRPr="008E18DD" w:rsidRDefault="00382229" w:rsidP="002766A6">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Functions</w:t>
            </w:r>
          </w:p>
        </w:tc>
        <w:tc>
          <w:tcPr>
            <w:tcW w:w="554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4103BA0" w14:textId="77777777" w:rsidR="00382229" w:rsidRPr="008E18DD" w:rsidRDefault="00382229" w:rsidP="002766A6">
            <w:pPr>
              <w:pStyle w:val="TableTextBold0"/>
              <w:spacing w:before="40" w:after="40"/>
              <w:rPr>
                <w:rFonts w:asciiTheme="minorHAnsi" w:eastAsia="Microsoft YaHei" w:hAnsiTheme="minorHAnsi" w:cstheme="minorHAnsi"/>
                <w:sz w:val="24"/>
                <w:szCs w:val="22"/>
              </w:rPr>
            </w:pPr>
            <w:r w:rsidRPr="008E18DD">
              <w:rPr>
                <w:rFonts w:asciiTheme="minorHAnsi" w:hAnsiTheme="minorHAnsi" w:cstheme="minorHAnsi"/>
                <w:sz w:val="24"/>
                <w:szCs w:val="22"/>
              </w:rPr>
              <w:t>Structures</w:t>
            </w:r>
          </w:p>
        </w:tc>
      </w:tr>
      <w:tr w:rsidR="00382229" w:rsidRPr="008E18DD" w14:paraId="09382DA3"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4FEFB260" w14:textId="2A2F6D9D"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 xml:space="preserve">General questions with ma, </w:t>
            </w:r>
            <w:proofErr w:type="spellStart"/>
            <w:r w:rsidRPr="008E18DD">
              <w:rPr>
                <w:rFonts w:asciiTheme="minorHAnsi" w:hAnsiTheme="minorHAnsi" w:cstheme="minorHAnsi"/>
                <w:szCs w:val="22"/>
              </w:rPr>
              <w:t>ba</w:t>
            </w:r>
            <w:proofErr w:type="spellEnd"/>
            <w:r w:rsidRPr="008E18DD">
              <w:rPr>
                <w:rFonts w:asciiTheme="minorHAnsi" w:hAnsiTheme="minorHAnsi" w:cstheme="minorHAnsi"/>
                <w:szCs w:val="22"/>
              </w:rPr>
              <w:t xml:space="preserve"> and ne</w:t>
            </w:r>
            <w:r w:rsidRPr="008E18DD">
              <w:rPr>
                <w:rFonts w:asciiTheme="minorHAnsi" w:hAnsiTheme="minorHAnsi" w:cstheme="minorHAnsi"/>
                <w:b w:val="0"/>
                <w:bCs/>
                <w:szCs w:val="22"/>
              </w:rPr>
              <w:t xml:space="preserve">. </w:t>
            </w:r>
            <w:proofErr w:type="gramStart"/>
            <w:r w:rsidRPr="008E18DD">
              <w:rPr>
                <w:rFonts w:asciiTheme="minorHAnsi" w:eastAsia="Microsoft YaHei" w:hAnsiTheme="minorHAnsi" w:cstheme="minorHAnsi"/>
                <w:b w:val="0"/>
                <w:bCs/>
                <w:szCs w:val="22"/>
                <w:lang w:val="en-US"/>
              </w:rPr>
              <w:t>用</w:t>
            </w:r>
            <w:r w:rsidRPr="008E18DD">
              <w:rPr>
                <w:rFonts w:asciiTheme="minorHAnsi" w:hAnsiTheme="minorHAnsi" w:cstheme="minorHAnsi"/>
                <w:b w:val="0"/>
                <w:bCs/>
                <w:szCs w:val="22"/>
              </w:rPr>
              <w:t>“</w:t>
            </w:r>
            <w:r w:rsidRPr="008E18DD">
              <w:rPr>
                <w:rFonts w:asciiTheme="minorHAnsi" w:eastAsia="Microsoft YaHei" w:hAnsiTheme="minorHAnsi" w:cstheme="minorHAnsi"/>
                <w:b w:val="0"/>
                <w:bCs/>
                <w:szCs w:val="22"/>
                <w:lang w:val="en-US"/>
              </w:rPr>
              <w:t>吧</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的一般疑问句</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tcPr>
          <w:p w14:paraId="399AF866" w14:textId="4FF99EF9"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你是澳大利亚吧</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Are you Australian?</w:t>
            </w:r>
          </w:p>
        </w:tc>
      </w:tr>
      <w:tr w:rsidR="00382229" w:rsidRPr="008E18DD" w14:paraId="78D99E57"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24B2D478" w14:textId="77777777" w:rsidR="0033737D" w:rsidRDefault="00382229" w:rsidP="002766A6">
            <w:pPr>
              <w:pStyle w:val="TableTextBold0"/>
              <w:spacing w:before="40" w:after="40"/>
              <w:rPr>
                <w:rFonts w:asciiTheme="minorHAnsi" w:hAnsiTheme="minorHAnsi" w:cstheme="minorHAnsi"/>
                <w:b w:val="0"/>
                <w:szCs w:val="22"/>
              </w:rPr>
            </w:pPr>
            <w:r w:rsidRPr="008E18DD">
              <w:rPr>
                <w:rFonts w:asciiTheme="minorHAnsi" w:hAnsiTheme="minorHAnsi" w:cstheme="minorHAnsi"/>
                <w:szCs w:val="22"/>
              </w:rPr>
              <w:t>Common measure words</w:t>
            </w:r>
          </w:p>
          <w:p w14:paraId="4B3B6BC1" w14:textId="7B8DC7E5" w:rsidR="00382229" w:rsidRPr="008E18DD" w:rsidRDefault="00382229" w:rsidP="002766A6">
            <w:pPr>
              <w:pStyle w:val="TableTextBold0"/>
              <w:spacing w:before="40" w:after="40"/>
              <w:rPr>
                <w:rFonts w:asciiTheme="minorHAnsi" w:hAnsiTheme="minorHAnsi" w:cstheme="minorHAnsi"/>
                <w:b w:val="0"/>
                <w:bCs/>
                <w:szCs w:val="22"/>
              </w:rPr>
            </w:pPr>
            <w:proofErr w:type="spellStart"/>
            <w:r w:rsidRPr="008E18DD">
              <w:rPr>
                <w:rFonts w:asciiTheme="minorHAnsi" w:eastAsia="Microsoft YaHei" w:hAnsiTheme="minorHAnsi" w:cstheme="minorHAnsi"/>
                <w:b w:val="0"/>
                <w:bCs/>
                <w:szCs w:val="22"/>
                <w:lang w:val="en-US"/>
              </w:rPr>
              <w:t>常用量词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144D62E" w14:textId="03197A83" w:rsidR="00382229" w:rsidRPr="008E18DD" w:rsidRDefault="00382229" w:rsidP="002766A6">
            <w:pPr>
              <w:pStyle w:val="TableText"/>
              <w:rPr>
                <w:rFonts w:asciiTheme="minorHAnsi" w:eastAsia="Microsoft YaHei" w:hAnsiTheme="minorHAnsi" w:cstheme="minorHAnsi"/>
              </w:rPr>
            </w:pPr>
            <w:r w:rsidRPr="008E18DD">
              <w:rPr>
                <w:rFonts w:asciiTheme="minorHAnsi" w:eastAsia="Microsoft YaHei" w:hAnsiTheme="minorHAnsi" w:cstheme="minorHAnsi"/>
              </w:rPr>
              <w:t>Nominal measure words: number + measure word + item</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个</w:t>
            </w:r>
            <w:r w:rsidRPr="008E18DD">
              <w:rPr>
                <w:rFonts w:asciiTheme="minorHAnsi" w:eastAsia="Microsoft YaHei" w:hAnsiTheme="minorHAnsi" w:cstheme="minorHAnsi"/>
              </w:rPr>
              <w:t xml:space="preserve"> (one of persons or one unit of items), </w:t>
            </w:r>
            <w:r w:rsidRPr="008E18DD">
              <w:rPr>
                <w:rFonts w:asciiTheme="minorHAnsi" w:eastAsia="Microsoft YaHei" w:hAnsiTheme="minorHAnsi" w:cstheme="minorHAnsi"/>
              </w:rPr>
              <w:t>种</w:t>
            </w:r>
            <w:r w:rsidRPr="008E18DD">
              <w:rPr>
                <w:rFonts w:asciiTheme="minorHAnsi" w:eastAsia="Microsoft YaHei" w:hAnsiTheme="minorHAnsi" w:cstheme="minorHAnsi"/>
              </w:rPr>
              <w:t xml:space="preserve"> (a kind of), </w:t>
            </w:r>
            <w:r w:rsidRPr="008E18DD">
              <w:rPr>
                <w:rFonts w:asciiTheme="minorHAnsi" w:eastAsia="Microsoft YaHei" w:hAnsiTheme="minorHAnsi" w:cstheme="minorHAnsi"/>
              </w:rPr>
              <w:t>只</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条</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头</w:t>
            </w:r>
            <w:r w:rsidRPr="008E18DD">
              <w:rPr>
                <w:rFonts w:asciiTheme="minorHAnsi" w:eastAsia="Microsoft YaHei" w:hAnsiTheme="minorHAnsi" w:cstheme="minorHAnsi"/>
              </w:rPr>
              <w:t xml:space="preserve"> (referring to one kind of animal)</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张</w:t>
            </w:r>
            <w:r w:rsidRPr="008E18DD">
              <w:rPr>
                <w:rFonts w:asciiTheme="minorHAnsi" w:eastAsia="Microsoft YaHei" w:hAnsiTheme="minorHAnsi" w:cstheme="minorHAnsi"/>
              </w:rPr>
              <w:t xml:space="preserve"> (one item with a surface)</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台</w:t>
            </w:r>
            <w:r w:rsidRPr="008E18DD">
              <w:rPr>
                <w:rFonts w:asciiTheme="minorHAnsi" w:eastAsia="Microsoft YaHei" w:hAnsiTheme="minorHAnsi" w:cstheme="minorHAnsi"/>
              </w:rPr>
              <w:t xml:space="preserve"> (a machine or an equipment)</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枝</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串</w:t>
            </w:r>
            <w:r w:rsidRPr="008E18DD">
              <w:rPr>
                <w:rFonts w:asciiTheme="minorHAnsi" w:eastAsia="Microsoft YaHei" w:hAnsiTheme="minorHAnsi" w:cstheme="minorHAnsi"/>
              </w:rPr>
              <w:t xml:space="preserve"> (a twig, a branch of)</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件</w:t>
            </w:r>
            <w:r w:rsidRPr="008E18DD">
              <w:rPr>
                <w:rFonts w:asciiTheme="minorHAnsi" w:eastAsia="Microsoft YaHei" w:hAnsiTheme="minorHAnsi" w:cstheme="minorHAnsi"/>
              </w:rPr>
              <w:t xml:space="preserve"> (a piece of garment)</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幅</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 xml:space="preserve">one painting), </w:t>
            </w:r>
            <w:r w:rsidRPr="008E18DD">
              <w:rPr>
                <w:rFonts w:asciiTheme="minorHAnsi" w:eastAsia="Microsoft YaHei" w:hAnsiTheme="minorHAnsi" w:cstheme="minorHAnsi"/>
              </w:rPr>
              <w:t>副</w:t>
            </w:r>
            <w:r w:rsidR="0033737D">
              <w:rPr>
                <w:rFonts w:asciiTheme="minorHAnsi" w:eastAsia="Microsoft YaHei" w:hAnsiTheme="minorHAnsi" w:cstheme="minorHAnsi"/>
              </w:rPr>
              <w:t xml:space="preserve"> (</w:t>
            </w:r>
            <w:proofErr w:type="spellStart"/>
            <w:r w:rsidRPr="008E18DD">
              <w:rPr>
                <w:rFonts w:asciiTheme="minorHAnsi" w:eastAsia="Microsoft YaHei" w:hAnsiTheme="minorHAnsi" w:cstheme="minorHAnsi"/>
              </w:rPr>
              <w:t>眼镜</w:t>
            </w:r>
            <w:proofErr w:type="spellEnd"/>
            <w:r w:rsidRPr="008E18DD">
              <w:rPr>
                <w:rFonts w:asciiTheme="minorHAnsi" w:eastAsia="Microsoft YaHei" w:hAnsiTheme="minorHAnsi" w:cstheme="minorHAnsi"/>
              </w:rPr>
              <w:t xml:space="preserve"> one pair of glasses), </w:t>
            </w:r>
            <w:r w:rsidRPr="008E18DD">
              <w:rPr>
                <w:rFonts w:asciiTheme="minorHAnsi" w:eastAsia="Microsoft YaHei" w:hAnsiTheme="minorHAnsi" w:cstheme="minorHAnsi"/>
              </w:rPr>
              <w:t>对</w:t>
            </w:r>
            <w:r w:rsidRPr="008E18DD">
              <w:rPr>
                <w:rFonts w:asciiTheme="minorHAnsi" w:eastAsia="Microsoft YaHei" w:hAnsiTheme="minorHAnsi" w:cstheme="minorHAnsi"/>
              </w:rPr>
              <w:t>/</w:t>
            </w:r>
            <w:r w:rsidRPr="008E18DD">
              <w:rPr>
                <w:rFonts w:asciiTheme="minorHAnsi" w:eastAsia="Microsoft YaHei" w:hAnsiTheme="minorHAnsi" w:cstheme="minorHAnsi"/>
              </w:rPr>
              <w:t>双</w:t>
            </w:r>
            <w:r w:rsidRPr="008E18DD">
              <w:rPr>
                <w:rFonts w:asciiTheme="minorHAnsi" w:eastAsia="Microsoft YaHei" w:hAnsiTheme="minorHAnsi" w:cstheme="minorHAnsi"/>
              </w:rPr>
              <w:t xml:space="preserve"> (one pair </w:t>
            </w:r>
            <w:proofErr w:type="gramStart"/>
            <w:r w:rsidRPr="008E18DD">
              <w:rPr>
                <w:rFonts w:asciiTheme="minorHAnsi" w:eastAsia="Microsoft YaHei" w:hAnsiTheme="minorHAnsi" w:cstheme="minorHAnsi"/>
              </w:rPr>
              <w:t>of )</w:t>
            </w:r>
            <w:proofErr w:type="gramEnd"/>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块</w:t>
            </w:r>
            <w:r w:rsidRPr="008E18DD">
              <w:rPr>
                <w:rFonts w:asciiTheme="minorHAnsi" w:eastAsia="Microsoft YaHei" w:hAnsiTheme="minorHAnsi" w:cstheme="minorHAnsi"/>
              </w:rPr>
              <w:t xml:space="preserve"> (one block </w:t>
            </w:r>
            <w:proofErr w:type="gramStart"/>
            <w:r w:rsidRPr="008E18DD">
              <w:rPr>
                <w:rFonts w:asciiTheme="minorHAnsi" w:eastAsia="Microsoft YaHei" w:hAnsiTheme="minorHAnsi" w:cstheme="minorHAnsi"/>
              </w:rPr>
              <w:t>of )</w:t>
            </w:r>
            <w:proofErr w:type="gramEnd"/>
            <w:r w:rsidR="0033737D">
              <w:rPr>
                <w:rFonts w:asciiTheme="minorHAnsi" w:eastAsia="Microsoft YaHei" w:hAnsiTheme="minorHAnsi" w:cstheme="minorHAnsi"/>
              </w:rPr>
              <w:t xml:space="preserve">, </w:t>
            </w:r>
            <w:r w:rsidRPr="008E18DD">
              <w:rPr>
                <w:rFonts w:asciiTheme="minorHAnsi" w:eastAsia="Microsoft YaHei" w:hAnsiTheme="minorHAnsi" w:cstheme="minorHAnsi"/>
              </w:rPr>
              <w:t>斤</w:t>
            </w:r>
            <w:r w:rsidRPr="008E18DD">
              <w:rPr>
                <w:rFonts w:asciiTheme="minorHAnsi" w:eastAsia="Microsoft YaHei" w:hAnsiTheme="minorHAnsi" w:cstheme="minorHAnsi"/>
              </w:rPr>
              <w:t xml:space="preserve"> (half of a kilo)</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粒</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颗</w:t>
            </w:r>
            <w:r w:rsidRPr="008E18DD">
              <w:rPr>
                <w:rFonts w:asciiTheme="minorHAnsi" w:eastAsia="Microsoft YaHei" w:hAnsiTheme="minorHAnsi" w:cstheme="minorHAnsi"/>
              </w:rPr>
              <w:t xml:space="preserve"> (one tiny item),</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把</w:t>
            </w:r>
            <w:r w:rsidRPr="008E18DD">
              <w:rPr>
                <w:rFonts w:asciiTheme="minorHAnsi" w:eastAsia="Microsoft YaHei" w:hAnsiTheme="minorHAnsi" w:cstheme="minorHAnsi"/>
              </w:rPr>
              <w:t xml:space="preserve"> (referring to an item with a handle or support)</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座</w:t>
            </w:r>
            <w:r w:rsidRPr="008E18DD">
              <w:rPr>
                <w:rFonts w:asciiTheme="minorHAnsi" w:eastAsia="Microsoft YaHei" w:hAnsiTheme="minorHAnsi" w:cstheme="minorHAnsi"/>
              </w:rPr>
              <w:t xml:space="preserve"> (a building of)</w:t>
            </w:r>
          </w:p>
        </w:tc>
      </w:tr>
      <w:tr w:rsidR="00382229" w:rsidRPr="008E18DD" w14:paraId="048FB21C"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07B7AD4A" w14:textId="65FD114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Directional words</w:t>
            </w:r>
            <w:r w:rsidRPr="008E18DD">
              <w:rPr>
                <w:rFonts w:asciiTheme="minorHAnsi" w:hAnsiTheme="minorHAnsi" w:cstheme="minorHAnsi"/>
                <w:b w:val="0"/>
                <w:bCs/>
                <w:szCs w:val="22"/>
              </w:rPr>
              <w:tab/>
            </w:r>
            <w:proofErr w:type="spellStart"/>
            <w:r w:rsidRPr="008E18DD">
              <w:rPr>
                <w:rFonts w:asciiTheme="minorHAnsi" w:eastAsia="Microsoft YaHei" w:hAnsiTheme="minorHAnsi" w:cstheme="minorHAnsi"/>
                <w:b w:val="0"/>
                <w:bCs/>
                <w:szCs w:val="22"/>
                <w:lang w:val="en-US"/>
              </w:rPr>
              <w:t>方位词</w:t>
            </w:r>
            <w:proofErr w:type="spellEnd"/>
          </w:p>
        </w:tc>
        <w:tc>
          <w:tcPr>
            <w:tcW w:w="5540" w:type="dxa"/>
            <w:tcBorders>
              <w:top w:val="single" w:sz="4" w:space="0" w:color="auto"/>
              <w:left w:val="single" w:sz="4" w:space="0" w:color="auto"/>
              <w:bottom w:val="single" w:sz="4" w:space="0" w:color="auto"/>
              <w:right w:val="single" w:sz="4" w:space="0" w:color="auto"/>
            </w:tcBorders>
          </w:tcPr>
          <w:p w14:paraId="2C7FA4DC" w14:textId="512C5977" w:rsidR="00382229" w:rsidRPr="008E18DD" w:rsidRDefault="00382229" w:rsidP="002766A6">
            <w:pPr>
              <w:pStyle w:val="TableText"/>
              <w:numPr>
                <w:ilvl w:val="1"/>
                <w:numId w:val="11"/>
              </w:numPr>
              <w:ind w:left="330" w:hanging="330"/>
              <w:rPr>
                <w:rFonts w:asciiTheme="minorHAnsi" w:hAnsiTheme="minorHAnsi" w:cstheme="minorHAnsi"/>
                <w:bCs/>
              </w:rPr>
            </w:pPr>
            <w:r w:rsidRPr="008E18DD">
              <w:rPr>
                <w:rFonts w:asciiTheme="minorHAnsi" w:eastAsia="Microsoft YaHei" w:hAnsiTheme="minorHAnsi" w:cstheme="minorHAnsi"/>
                <w:bCs/>
              </w:rPr>
              <w:t xml:space="preserve">Simple directional words </w:t>
            </w:r>
            <w:proofErr w:type="spellStart"/>
            <w:r w:rsidRPr="008E18DD">
              <w:rPr>
                <w:rFonts w:asciiTheme="minorHAnsi" w:eastAsia="Microsoft YaHei" w:hAnsiTheme="minorHAnsi" w:cstheme="minorHAnsi"/>
                <w:bCs/>
              </w:rPr>
              <w:t>简单方位词</w:t>
            </w:r>
            <w:proofErr w:type="spellEnd"/>
          </w:p>
          <w:p w14:paraId="37E44F82" w14:textId="1BBFFA02" w:rsidR="00382229" w:rsidRPr="008E18DD" w:rsidRDefault="00382229" w:rsidP="002766A6">
            <w:pPr>
              <w:pStyle w:val="TableText"/>
              <w:rPr>
                <w:rFonts w:asciiTheme="minorHAnsi" w:eastAsia="Microsoft YaHei" w:hAnsiTheme="minorHAnsi" w:cstheme="minorHAnsi"/>
                <w:bCs/>
              </w:rPr>
            </w:pPr>
            <w:r w:rsidRPr="008E18DD">
              <w:rPr>
                <w:rFonts w:asciiTheme="minorHAnsi" w:eastAsia="Microsoft YaHei" w:hAnsiTheme="minorHAnsi" w:cstheme="minorHAnsi"/>
                <w:bCs/>
              </w:rPr>
              <w:t>上</w:t>
            </w:r>
            <w:r w:rsidRPr="008E18DD">
              <w:rPr>
                <w:rFonts w:asciiTheme="minorHAnsi" w:eastAsia="Microsoft YaHei" w:hAnsiTheme="minorHAnsi" w:cstheme="minorHAnsi"/>
                <w:bCs/>
              </w:rPr>
              <w:t xml:space="preserve"> on, above, over; </w:t>
            </w:r>
            <w:r w:rsidRPr="008E18DD">
              <w:rPr>
                <w:rFonts w:asciiTheme="minorHAnsi" w:eastAsia="Microsoft YaHei" w:hAnsiTheme="minorHAnsi" w:cstheme="minorHAnsi"/>
                <w:bCs/>
              </w:rPr>
              <w:t>下</w:t>
            </w:r>
            <w:r w:rsidRPr="008E18DD">
              <w:rPr>
                <w:rFonts w:asciiTheme="minorHAnsi" w:eastAsia="Microsoft YaHei" w:hAnsiTheme="minorHAnsi" w:cstheme="minorHAnsi"/>
                <w:bCs/>
              </w:rPr>
              <w:t xml:space="preserve"> under, below</w:t>
            </w:r>
            <w:r w:rsidR="0033737D">
              <w:rPr>
                <w:rFonts w:asciiTheme="minorHAnsi" w:eastAsia="Microsoft YaHei" w:hAnsiTheme="minorHAnsi" w:cstheme="minorHAnsi"/>
                <w:bCs/>
              </w:rPr>
              <w:t>,</w:t>
            </w:r>
            <w:r w:rsidRPr="008E18DD">
              <w:rPr>
                <w:rFonts w:asciiTheme="minorHAnsi" w:eastAsia="Microsoft YaHei" w:hAnsiTheme="minorHAnsi" w:cstheme="minorHAnsi"/>
                <w:bCs/>
              </w:rPr>
              <w:t xml:space="preserve"> </w:t>
            </w:r>
            <w:r w:rsidRPr="008E18DD">
              <w:rPr>
                <w:rFonts w:asciiTheme="minorHAnsi" w:eastAsia="Microsoft YaHei" w:hAnsiTheme="minorHAnsi" w:cstheme="minorHAnsi"/>
                <w:bCs/>
              </w:rPr>
              <w:t>左</w:t>
            </w:r>
            <w:r w:rsidRPr="008E18DD">
              <w:rPr>
                <w:rFonts w:asciiTheme="minorHAnsi" w:eastAsia="Microsoft YaHei" w:hAnsiTheme="minorHAnsi" w:cstheme="minorHAnsi"/>
                <w:bCs/>
              </w:rPr>
              <w:t xml:space="preserve"> left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右</w:t>
            </w:r>
            <w:r w:rsidRPr="008E18DD">
              <w:rPr>
                <w:rFonts w:asciiTheme="minorHAnsi" w:eastAsia="Microsoft YaHei" w:hAnsiTheme="minorHAnsi" w:cstheme="minorHAnsi"/>
                <w:bCs/>
              </w:rPr>
              <w:t xml:space="preserve"> right</w:t>
            </w:r>
            <w:r w:rsidRPr="008E18DD">
              <w:rPr>
                <w:rFonts w:asciiTheme="minorHAnsi" w:eastAsia="Microsoft YaHei" w:hAnsiTheme="minorHAnsi" w:cstheme="minorHAnsi"/>
                <w:bCs/>
              </w:rPr>
              <w:t>前</w:t>
            </w:r>
            <w:r w:rsidRPr="008E18DD">
              <w:rPr>
                <w:rFonts w:asciiTheme="minorHAnsi" w:eastAsia="Microsoft YaHei" w:hAnsiTheme="minorHAnsi" w:cstheme="minorHAnsi"/>
                <w:bCs/>
              </w:rPr>
              <w:t xml:space="preserve"> front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后</w:t>
            </w:r>
            <w:r w:rsidRPr="008E18DD">
              <w:rPr>
                <w:rFonts w:asciiTheme="minorHAnsi" w:eastAsia="Microsoft YaHei" w:hAnsiTheme="minorHAnsi" w:cstheme="minorHAnsi"/>
                <w:bCs/>
              </w:rPr>
              <w:t xml:space="preserve"> back</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中</w:t>
            </w:r>
            <w:r w:rsidRPr="008E18DD">
              <w:rPr>
                <w:rFonts w:asciiTheme="minorHAnsi" w:eastAsia="Microsoft YaHei" w:hAnsiTheme="minorHAnsi" w:cstheme="minorHAnsi"/>
                <w:bCs/>
              </w:rPr>
              <w:t>middle</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旁</w:t>
            </w:r>
            <w:r w:rsidRPr="008E18DD">
              <w:rPr>
                <w:rFonts w:asciiTheme="minorHAnsi" w:eastAsia="Microsoft YaHei" w:hAnsiTheme="minorHAnsi" w:cstheme="minorHAnsi"/>
                <w:bCs/>
              </w:rPr>
              <w:t xml:space="preserve"> </w:t>
            </w:r>
            <w:proofErr w:type="gramStart"/>
            <w:r w:rsidRPr="008E18DD">
              <w:rPr>
                <w:rFonts w:asciiTheme="minorHAnsi" w:eastAsia="Microsoft YaHei" w:hAnsiTheme="minorHAnsi" w:cstheme="minorHAnsi"/>
                <w:bCs/>
              </w:rPr>
              <w:t>beside</w:t>
            </w:r>
            <w:r w:rsidR="0033737D">
              <w:rPr>
                <w:rFonts w:asciiTheme="minorHAnsi" w:eastAsia="Microsoft YaHei" w:hAnsiTheme="minorHAnsi" w:cstheme="minorHAnsi"/>
                <w:bCs/>
              </w:rPr>
              <w:t>,</w:t>
            </w:r>
            <w:proofErr w:type="gramEnd"/>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里</w:t>
            </w:r>
            <w:r w:rsidRPr="008E18DD">
              <w:rPr>
                <w:rFonts w:asciiTheme="minorHAnsi" w:eastAsia="Microsoft YaHei" w:hAnsiTheme="minorHAnsi" w:cstheme="minorHAnsi"/>
                <w:bCs/>
              </w:rPr>
              <w:t xml:space="preserve"> </w:t>
            </w:r>
            <w:proofErr w:type="spellStart"/>
            <w:r w:rsidRPr="008E18DD">
              <w:rPr>
                <w:rFonts w:asciiTheme="minorHAnsi" w:eastAsia="Microsoft YaHei" w:hAnsiTheme="minorHAnsi" w:cstheme="minorHAnsi"/>
                <w:bCs/>
              </w:rPr>
              <w:t>insid</w:t>
            </w:r>
            <w:proofErr w:type="spellEnd"/>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外</w:t>
            </w:r>
            <w:r w:rsidRPr="008E18DD">
              <w:rPr>
                <w:rFonts w:asciiTheme="minorHAnsi" w:eastAsia="Microsoft YaHei" w:hAnsiTheme="minorHAnsi" w:cstheme="minorHAnsi"/>
                <w:bCs/>
              </w:rPr>
              <w:t xml:space="preserve"> outsi</w:t>
            </w:r>
            <w:r w:rsidR="0033737D">
              <w:rPr>
                <w:rFonts w:asciiTheme="minorHAnsi" w:eastAsia="Microsoft YaHei" w:hAnsiTheme="minorHAnsi" w:cstheme="minorHAnsi"/>
                <w:bCs/>
              </w:rPr>
              <w:t xml:space="preserve">de, </w:t>
            </w:r>
            <w:r w:rsidRPr="008E18DD">
              <w:rPr>
                <w:rFonts w:asciiTheme="minorHAnsi" w:eastAsia="Microsoft YaHei" w:hAnsiTheme="minorHAnsi" w:cstheme="minorHAnsi"/>
                <w:bCs/>
              </w:rPr>
              <w:t>东</w:t>
            </w:r>
            <w:r w:rsidRPr="008E18DD">
              <w:rPr>
                <w:rFonts w:asciiTheme="minorHAnsi" w:eastAsia="Microsoft YaHei" w:hAnsiTheme="minorHAnsi" w:cstheme="minorHAnsi"/>
                <w:bCs/>
              </w:rPr>
              <w:t xml:space="preserve"> east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南</w:t>
            </w:r>
            <w:r w:rsidRPr="008E18DD">
              <w:rPr>
                <w:rFonts w:asciiTheme="minorHAnsi" w:eastAsia="Microsoft YaHei" w:hAnsiTheme="minorHAnsi" w:cstheme="minorHAnsi"/>
                <w:bCs/>
              </w:rPr>
              <w:t xml:space="preserve"> south</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西</w:t>
            </w:r>
            <w:r w:rsidRPr="008E18DD">
              <w:rPr>
                <w:rFonts w:asciiTheme="minorHAnsi" w:eastAsia="Microsoft YaHei" w:hAnsiTheme="minorHAnsi" w:cstheme="minorHAnsi"/>
                <w:bCs/>
              </w:rPr>
              <w:t xml:space="preserve"> west</w:t>
            </w:r>
            <w:r w:rsidR="0033737D">
              <w:rPr>
                <w:rFonts w:asciiTheme="minorHAnsi" w:eastAsia="Microsoft YaHei" w:hAnsiTheme="minorHAnsi" w:cstheme="minorHAnsi"/>
                <w:bCs/>
              </w:rPr>
              <w:t xml:space="preserve">, </w:t>
            </w:r>
            <w:proofErr w:type="gramStart"/>
            <w:r w:rsidRPr="008E18DD">
              <w:rPr>
                <w:rFonts w:asciiTheme="minorHAnsi" w:eastAsia="Microsoft YaHei" w:hAnsiTheme="minorHAnsi" w:cstheme="minorHAnsi"/>
                <w:bCs/>
              </w:rPr>
              <w:t>北</w:t>
            </w:r>
            <w:r w:rsidRPr="008E18DD">
              <w:rPr>
                <w:rFonts w:asciiTheme="minorHAnsi" w:eastAsia="Microsoft YaHei" w:hAnsiTheme="minorHAnsi" w:cstheme="minorHAnsi"/>
                <w:bCs/>
              </w:rPr>
              <w:t xml:space="preserve"> nort</w:t>
            </w:r>
            <w:r w:rsidR="0033737D">
              <w:rPr>
                <w:rFonts w:asciiTheme="minorHAnsi" w:eastAsia="Microsoft YaHei" w:hAnsiTheme="minorHAnsi" w:cstheme="minorHAnsi"/>
                <w:bCs/>
              </w:rPr>
              <w:t>h</w:t>
            </w:r>
            <w:proofErr w:type="gramEnd"/>
            <w:r w:rsidR="0033737D">
              <w:rPr>
                <w:rFonts w:asciiTheme="minorHAnsi" w:eastAsia="Microsoft YaHei" w:hAnsiTheme="minorHAnsi" w:cstheme="minorHAnsi"/>
                <w:bCs/>
              </w:rPr>
              <w:t xml:space="preserve">, </w:t>
            </w:r>
            <w:proofErr w:type="spellStart"/>
            <w:r w:rsidRPr="008E18DD">
              <w:rPr>
                <w:rFonts w:asciiTheme="minorHAnsi" w:eastAsia="Microsoft YaHei" w:hAnsiTheme="minorHAnsi" w:cstheme="minorHAnsi"/>
                <w:bCs/>
              </w:rPr>
              <w:t>东北</w:t>
            </w:r>
            <w:proofErr w:type="spellEnd"/>
            <w:r w:rsidRPr="008E18DD">
              <w:rPr>
                <w:rFonts w:asciiTheme="minorHAnsi" w:eastAsia="Microsoft YaHei" w:hAnsiTheme="minorHAnsi" w:cstheme="minorHAnsi"/>
                <w:bCs/>
              </w:rPr>
              <w:t xml:space="preserve"> northeas</w:t>
            </w:r>
            <w:r w:rsidR="0033737D">
              <w:rPr>
                <w:rFonts w:asciiTheme="minorHAnsi" w:eastAsia="Microsoft YaHei" w:hAnsiTheme="minorHAnsi" w:cstheme="minorHAnsi"/>
                <w:bCs/>
              </w:rPr>
              <w:t xml:space="preserve">t, </w:t>
            </w:r>
            <w:proofErr w:type="spellStart"/>
            <w:r w:rsidRPr="008E18DD">
              <w:rPr>
                <w:rFonts w:asciiTheme="minorHAnsi" w:eastAsia="Microsoft YaHei" w:hAnsiTheme="minorHAnsi" w:cstheme="minorHAnsi"/>
                <w:bCs/>
              </w:rPr>
              <w:t>东南</w:t>
            </w:r>
            <w:proofErr w:type="spellEnd"/>
            <w:r w:rsidRPr="008E18DD">
              <w:rPr>
                <w:rFonts w:asciiTheme="minorHAnsi" w:eastAsia="Microsoft YaHei" w:hAnsiTheme="minorHAnsi" w:cstheme="minorHAnsi"/>
                <w:bCs/>
              </w:rPr>
              <w:t xml:space="preserve"> southeast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西</w:t>
            </w:r>
            <w:r w:rsidRPr="008E18DD">
              <w:rPr>
                <w:rFonts w:asciiTheme="minorHAnsi" w:eastAsia="Microsoft YaHei" w:hAnsiTheme="minorHAnsi" w:cstheme="minorHAnsi"/>
                <w:bCs/>
              </w:rPr>
              <w:t xml:space="preserve"> </w:t>
            </w:r>
            <w:r w:rsidRPr="008E18DD">
              <w:rPr>
                <w:rFonts w:asciiTheme="minorHAnsi" w:eastAsia="Microsoft YaHei" w:hAnsiTheme="minorHAnsi" w:cstheme="minorHAnsi"/>
                <w:bCs/>
              </w:rPr>
              <w:t>南</w:t>
            </w:r>
            <w:r w:rsidRPr="008E18DD">
              <w:rPr>
                <w:rFonts w:asciiTheme="minorHAnsi" w:eastAsia="Microsoft YaHei" w:hAnsiTheme="minorHAnsi" w:cstheme="minorHAnsi"/>
                <w:bCs/>
              </w:rPr>
              <w:t>southwest</w:t>
            </w:r>
            <w:r w:rsidR="0033737D">
              <w:rPr>
                <w:rFonts w:asciiTheme="minorHAnsi" w:eastAsia="Microsoft YaHei" w:hAnsiTheme="minorHAnsi" w:cstheme="minorHAnsi"/>
                <w:bCs/>
              </w:rPr>
              <w:t xml:space="preserve">, </w:t>
            </w:r>
            <w:proofErr w:type="spellStart"/>
            <w:proofErr w:type="gramStart"/>
            <w:r w:rsidRPr="008E18DD">
              <w:rPr>
                <w:rFonts w:asciiTheme="minorHAnsi" w:eastAsia="Microsoft YaHei" w:hAnsiTheme="minorHAnsi" w:cstheme="minorHAnsi"/>
                <w:bCs/>
              </w:rPr>
              <w:t>西北</w:t>
            </w:r>
            <w:proofErr w:type="spellEnd"/>
            <w:r w:rsidRPr="008E18DD">
              <w:rPr>
                <w:rFonts w:asciiTheme="minorHAnsi" w:eastAsia="Microsoft YaHei" w:hAnsiTheme="minorHAnsi" w:cstheme="minorHAnsi"/>
                <w:bCs/>
              </w:rPr>
              <w:t xml:space="preserve"> northwest</w:t>
            </w:r>
            <w:proofErr w:type="gramEnd"/>
          </w:p>
          <w:p w14:paraId="51D266D7" w14:textId="77777777" w:rsidR="007A1D44" w:rsidRPr="008E18DD" w:rsidRDefault="007A1D44" w:rsidP="002766A6">
            <w:pPr>
              <w:spacing w:before="40" w:after="40"/>
              <w:rPr>
                <w:rFonts w:asciiTheme="minorHAnsi" w:hAnsiTheme="minorHAnsi" w:cstheme="minorHAnsi"/>
              </w:rPr>
            </w:pPr>
          </w:p>
          <w:p w14:paraId="4CCB01EC" w14:textId="59426E3C" w:rsidR="00382229" w:rsidRPr="008E18DD" w:rsidRDefault="00382229" w:rsidP="002766A6">
            <w:pPr>
              <w:pStyle w:val="TableText"/>
              <w:numPr>
                <w:ilvl w:val="1"/>
                <w:numId w:val="11"/>
              </w:numPr>
              <w:ind w:left="330" w:hanging="330"/>
              <w:rPr>
                <w:rFonts w:asciiTheme="minorHAnsi" w:eastAsia="Microsoft YaHei" w:hAnsiTheme="minorHAnsi" w:cstheme="minorHAnsi"/>
                <w:bCs/>
              </w:rPr>
            </w:pPr>
            <w:r w:rsidRPr="008E18DD">
              <w:rPr>
                <w:rFonts w:asciiTheme="minorHAnsi" w:eastAsia="Microsoft YaHei" w:hAnsiTheme="minorHAnsi" w:cstheme="minorHAnsi"/>
                <w:bCs/>
              </w:rPr>
              <w:t xml:space="preserve">Compound directional words </w:t>
            </w:r>
            <w:proofErr w:type="spellStart"/>
            <w:r w:rsidRPr="008E18DD">
              <w:rPr>
                <w:rFonts w:asciiTheme="minorHAnsi" w:eastAsia="Microsoft YaHei" w:hAnsiTheme="minorHAnsi" w:cstheme="minorHAnsi"/>
                <w:bCs/>
              </w:rPr>
              <w:t>合成方位词</w:t>
            </w:r>
            <w:proofErr w:type="spellEnd"/>
          </w:p>
          <w:p w14:paraId="16F8E886" w14:textId="21997918" w:rsidR="0033737D" w:rsidRDefault="00382229" w:rsidP="002766A6">
            <w:pPr>
              <w:pStyle w:val="TableText"/>
              <w:rPr>
                <w:rFonts w:asciiTheme="minorHAnsi" w:eastAsia="Microsoft YaHei" w:hAnsiTheme="minorHAnsi" w:cstheme="minorHAnsi"/>
                <w:bCs/>
              </w:rPr>
            </w:pPr>
            <w:proofErr w:type="spellStart"/>
            <w:r w:rsidRPr="008E18DD">
              <w:rPr>
                <w:rFonts w:asciiTheme="minorHAnsi" w:eastAsia="Microsoft YaHei" w:hAnsiTheme="minorHAnsi" w:cstheme="minorHAnsi"/>
                <w:bCs/>
              </w:rPr>
              <w:t>上面／上边</w:t>
            </w:r>
            <w:proofErr w:type="spellEnd"/>
            <w:r w:rsidRPr="008E18DD">
              <w:rPr>
                <w:rFonts w:asciiTheme="minorHAnsi" w:eastAsia="Microsoft YaHei" w:hAnsiTheme="minorHAnsi" w:cstheme="minorHAnsi"/>
                <w:bCs/>
              </w:rPr>
              <w:t xml:space="preserve"> </w:t>
            </w:r>
            <w:r w:rsidRPr="008E18DD">
              <w:rPr>
                <w:rFonts w:asciiTheme="minorHAnsi" w:hAnsiTheme="minorHAnsi" w:cstheme="minorHAnsi"/>
                <w:bCs/>
              </w:rPr>
              <w:t>on top</w:t>
            </w:r>
            <w:r w:rsidRPr="008E18DD">
              <w:rPr>
                <w:rFonts w:asciiTheme="minorHAnsi" w:eastAsia="Microsoft YaHei" w:hAnsiTheme="minorHAnsi" w:cstheme="minorHAnsi"/>
                <w:bCs/>
              </w:rPr>
              <w:t>，</w:t>
            </w:r>
            <w:proofErr w:type="spellStart"/>
            <w:r w:rsidRPr="008E18DD">
              <w:rPr>
                <w:rFonts w:asciiTheme="minorHAnsi" w:eastAsia="Microsoft YaHei" w:hAnsiTheme="minorHAnsi" w:cstheme="minorHAnsi"/>
                <w:bCs/>
              </w:rPr>
              <w:t>东面／东边</w:t>
            </w:r>
            <w:proofErr w:type="spellEnd"/>
            <w:r w:rsidRPr="008E18DD">
              <w:rPr>
                <w:rFonts w:asciiTheme="minorHAnsi" w:hAnsiTheme="minorHAnsi" w:cstheme="minorHAnsi"/>
                <w:bCs/>
              </w:rPr>
              <w:t xml:space="preserve"> (in/to) east</w:t>
            </w:r>
            <w:r w:rsidR="0033737D">
              <w:rPr>
                <w:rFonts w:asciiTheme="minorHAnsi" w:hAnsiTheme="minorHAnsi" w:cstheme="minorHAnsi"/>
                <w:bCs/>
              </w:rPr>
              <w:t xml:space="preserve">, </w:t>
            </w:r>
          </w:p>
          <w:p w14:paraId="23159074" w14:textId="3AD4F648" w:rsidR="00382229" w:rsidRPr="008E18DD" w:rsidRDefault="00382229" w:rsidP="002766A6">
            <w:pPr>
              <w:pStyle w:val="TableText"/>
              <w:rPr>
                <w:rFonts w:asciiTheme="minorHAnsi" w:eastAsia="Microsoft YaHei" w:hAnsiTheme="minorHAnsi" w:cstheme="minorHAnsi"/>
                <w:bCs/>
              </w:rPr>
            </w:pPr>
            <w:proofErr w:type="spellStart"/>
            <w:r w:rsidRPr="008E18DD">
              <w:rPr>
                <w:rFonts w:asciiTheme="minorHAnsi" w:eastAsia="Microsoft YaHei" w:hAnsiTheme="minorHAnsi" w:cstheme="minorHAnsi"/>
                <w:bCs/>
              </w:rPr>
              <w:t>前面／前边</w:t>
            </w:r>
            <w:proofErr w:type="spellEnd"/>
            <w:r w:rsidRPr="008E18DD">
              <w:rPr>
                <w:rFonts w:asciiTheme="minorHAnsi" w:hAnsiTheme="minorHAnsi" w:cstheme="minorHAnsi"/>
                <w:bCs/>
              </w:rPr>
              <w:t xml:space="preserve"> in front</w:t>
            </w:r>
            <w:r w:rsidRPr="008E18DD">
              <w:rPr>
                <w:rFonts w:asciiTheme="minorHAnsi" w:eastAsia="Microsoft YaHei" w:hAnsiTheme="minorHAnsi" w:cstheme="minorHAnsi"/>
                <w:bCs/>
              </w:rPr>
              <w:t>，</w:t>
            </w:r>
            <w:proofErr w:type="spellStart"/>
            <w:r w:rsidRPr="008E18DD">
              <w:rPr>
                <w:rFonts w:asciiTheme="minorHAnsi" w:eastAsia="Microsoft YaHei" w:hAnsiTheme="minorHAnsi" w:cstheme="minorHAnsi"/>
                <w:bCs/>
              </w:rPr>
              <w:t>后面／后边</w:t>
            </w:r>
            <w:proofErr w:type="spellEnd"/>
            <w:r w:rsidRPr="008E18DD">
              <w:rPr>
                <w:rFonts w:asciiTheme="minorHAnsi" w:hAnsiTheme="minorHAnsi" w:cstheme="minorHAnsi"/>
                <w:bCs/>
              </w:rPr>
              <w:t xml:space="preserve"> at the back</w:t>
            </w:r>
          </w:p>
          <w:p w14:paraId="0D538431" w14:textId="388CBE44" w:rsidR="00382229" w:rsidRPr="008E18DD" w:rsidRDefault="00382229" w:rsidP="002766A6">
            <w:pPr>
              <w:pStyle w:val="TableText"/>
              <w:rPr>
                <w:rFonts w:asciiTheme="minorHAnsi" w:hAnsiTheme="minorHAnsi" w:cstheme="minorHAnsi"/>
                <w:bCs/>
              </w:rPr>
            </w:pPr>
            <w:proofErr w:type="spellStart"/>
            <w:r w:rsidRPr="008E18DD">
              <w:rPr>
                <w:rFonts w:asciiTheme="minorHAnsi" w:eastAsia="Microsoft YaHei" w:hAnsiTheme="minorHAnsi" w:cstheme="minorHAnsi"/>
                <w:bCs/>
              </w:rPr>
              <w:t>上下，左右</w:t>
            </w:r>
            <w:proofErr w:type="spellEnd"/>
            <w:r w:rsidRPr="008E18DD">
              <w:rPr>
                <w:rFonts w:asciiTheme="minorHAnsi" w:hAnsiTheme="minorHAnsi" w:cstheme="minorHAnsi"/>
                <w:bCs/>
              </w:rPr>
              <w:t xml:space="preserve"> and </w:t>
            </w:r>
            <w:proofErr w:type="spellStart"/>
            <w:r w:rsidRPr="008E18DD">
              <w:rPr>
                <w:rFonts w:asciiTheme="minorHAnsi" w:eastAsia="Microsoft YaHei" w:hAnsiTheme="minorHAnsi" w:cstheme="minorHAnsi"/>
                <w:bCs/>
              </w:rPr>
              <w:t>前后</w:t>
            </w:r>
            <w:proofErr w:type="spellEnd"/>
            <w:r w:rsidRPr="008E18DD">
              <w:rPr>
                <w:rFonts w:asciiTheme="minorHAnsi" w:hAnsiTheme="minorHAnsi" w:cstheme="minorHAnsi"/>
                <w:bCs/>
              </w:rPr>
              <w:t xml:space="preserve"> mean “approximately, about, around” and can be used to express approximation about age, height, length, weight, money and periods of time, etc.</w:t>
            </w:r>
          </w:p>
          <w:p w14:paraId="5802FB4E" w14:textId="77777777" w:rsidR="00382229" w:rsidRPr="008E18DD" w:rsidRDefault="00382229" w:rsidP="002766A6">
            <w:pPr>
              <w:pStyle w:val="TableText"/>
              <w:rPr>
                <w:rFonts w:asciiTheme="minorHAnsi" w:hAnsiTheme="minorHAnsi" w:cstheme="minorHAnsi"/>
                <w:bCs/>
              </w:rPr>
            </w:pPr>
            <w:proofErr w:type="spellStart"/>
            <w:r w:rsidRPr="008E18DD">
              <w:rPr>
                <w:rFonts w:asciiTheme="minorHAnsi" w:eastAsia="Microsoft YaHei" w:hAnsiTheme="minorHAnsi" w:cstheme="minorHAnsi"/>
                <w:bCs/>
              </w:rPr>
              <w:t>五米左右</w:t>
            </w:r>
            <w:proofErr w:type="spellEnd"/>
            <w:r w:rsidRPr="008E18DD">
              <w:rPr>
                <w:rFonts w:asciiTheme="minorHAnsi" w:hAnsiTheme="minorHAnsi" w:cstheme="minorHAnsi"/>
                <w:bCs/>
              </w:rPr>
              <w:t xml:space="preserve">about 5 metres, </w:t>
            </w:r>
            <w:proofErr w:type="spellStart"/>
            <w:r w:rsidRPr="008E18DD">
              <w:rPr>
                <w:rFonts w:asciiTheme="minorHAnsi" w:eastAsia="Microsoft YaHei" w:hAnsiTheme="minorHAnsi" w:cstheme="minorHAnsi"/>
                <w:bCs/>
              </w:rPr>
              <w:t>春节前后</w:t>
            </w:r>
            <w:proofErr w:type="spellEnd"/>
            <w:r w:rsidRPr="008E18DD">
              <w:rPr>
                <w:rFonts w:asciiTheme="minorHAnsi" w:hAnsiTheme="minorHAnsi" w:cstheme="minorHAnsi"/>
                <w:bCs/>
              </w:rPr>
              <w:t xml:space="preserve"> around Chinese New Year</w:t>
            </w:r>
          </w:p>
          <w:p w14:paraId="56E16C3E" w14:textId="77777777" w:rsidR="007A1D44" w:rsidRPr="008E18DD" w:rsidRDefault="007A1D44" w:rsidP="002766A6">
            <w:pPr>
              <w:spacing w:before="40" w:after="40"/>
              <w:rPr>
                <w:rFonts w:asciiTheme="minorHAnsi" w:hAnsiTheme="minorHAnsi" w:cstheme="minorHAnsi"/>
              </w:rPr>
            </w:pPr>
          </w:p>
          <w:p w14:paraId="056FBF53" w14:textId="0D2C6222" w:rsidR="00382229" w:rsidRPr="008E18DD" w:rsidRDefault="00382229" w:rsidP="002766A6">
            <w:pPr>
              <w:pStyle w:val="TableText"/>
              <w:numPr>
                <w:ilvl w:val="1"/>
                <w:numId w:val="11"/>
              </w:numPr>
              <w:ind w:left="330" w:hanging="330"/>
              <w:rPr>
                <w:rFonts w:asciiTheme="minorHAnsi" w:hAnsiTheme="minorHAnsi" w:cstheme="minorHAnsi"/>
                <w:bCs/>
              </w:rPr>
            </w:pPr>
            <w:r w:rsidRPr="008E18DD">
              <w:rPr>
                <w:rFonts w:asciiTheme="minorHAnsi" w:eastAsia="Microsoft YaHei" w:hAnsiTheme="minorHAnsi" w:cstheme="minorHAnsi"/>
                <w:bCs/>
              </w:rPr>
              <w:t>Postpositional</w:t>
            </w:r>
            <w:r w:rsidRPr="008E18DD">
              <w:rPr>
                <w:rFonts w:asciiTheme="minorHAnsi" w:hAnsiTheme="minorHAnsi" w:cstheme="minorHAnsi"/>
                <w:bCs/>
              </w:rPr>
              <w:t xml:space="preserve"> phrases </w:t>
            </w:r>
            <w:proofErr w:type="spellStart"/>
            <w:r w:rsidRPr="008E18DD">
              <w:rPr>
                <w:rFonts w:asciiTheme="minorHAnsi" w:eastAsia="Microsoft YaHei" w:hAnsiTheme="minorHAnsi" w:cstheme="minorHAnsi"/>
                <w:bCs/>
              </w:rPr>
              <w:t>方位词组</w:t>
            </w:r>
            <w:proofErr w:type="spellEnd"/>
          </w:p>
          <w:p w14:paraId="7264153D" w14:textId="1113D77B"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bCs/>
              </w:rPr>
              <w:t>桌子上面，教室里面／边</w:t>
            </w:r>
            <w:proofErr w:type="spellEnd"/>
            <w:r w:rsidRPr="008E18DD">
              <w:rPr>
                <w:rFonts w:asciiTheme="minorHAnsi" w:hAnsiTheme="minorHAnsi" w:cstheme="minorHAnsi"/>
                <w:bCs/>
              </w:rPr>
              <w:t xml:space="preserve"> on the desk, inside the</w:t>
            </w:r>
            <w:r w:rsidRPr="008E18DD">
              <w:rPr>
                <w:rFonts w:asciiTheme="minorHAnsi" w:hAnsiTheme="minorHAnsi" w:cstheme="minorHAnsi"/>
              </w:rPr>
              <w:t xml:space="preserve"> classroom</w:t>
            </w:r>
          </w:p>
        </w:tc>
      </w:tr>
      <w:tr w:rsidR="00382229" w:rsidRPr="008E18DD" w14:paraId="235D4546"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17B093D9" w14:textId="2196B771"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Existential sentences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存现句</w:t>
            </w:r>
            <w:proofErr w:type="spellEnd"/>
            <w:r w:rsidR="0033737D">
              <w:rPr>
                <w:rFonts w:asciiTheme="minorHAnsi" w:hAnsiTheme="minorHAnsi" w:cstheme="minorHAnsi"/>
                <w:b w:val="0"/>
                <w:bCs/>
                <w:szCs w:val="22"/>
                <w:lang w:val="en-US"/>
              </w:rPr>
              <w:t xml:space="preserve"> </w:t>
            </w:r>
            <w:r w:rsidRPr="008E18DD">
              <w:rPr>
                <w:rFonts w:asciiTheme="minorHAnsi" w:eastAsia="Microsoft YaHei" w:hAnsiTheme="minorHAnsi" w:cstheme="minorHAnsi"/>
                <w:b w:val="0"/>
                <w:bCs/>
                <w:szCs w:val="22"/>
                <w:lang w:val="en-US"/>
              </w:rPr>
              <w:t>在</w:t>
            </w:r>
            <w:r w:rsidRPr="008E18DD">
              <w:rPr>
                <w:rFonts w:asciiTheme="minorHAnsi" w:hAnsiTheme="minorHAnsi" w:cstheme="minorHAnsi"/>
                <w:b w:val="0"/>
                <w:bCs/>
                <w:szCs w:val="22"/>
              </w:rPr>
              <w:t xml:space="preserve"> </w:t>
            </w:r>
            <w:proofErr w:type="spellStart"/>
            <w:r w:rsidRPr="008E18DD">
              <w:rPr>
                <w:rFonts w:asciiTheme="minorHAnsi" w:hAnsiTheme="minorHAnsi" w:cstheme="minorHAnsi"/>
                <w:b w:val="0"/>
                <w:bCs/>
                <w:szCs w:val="22"/>
              </w:rPr>
              <w:t>zai</w:t>
            </w:r>
            <w:proofErr w:type="spellEnd"/>
            <w:r w:rsidR="0033737D">
              <w:rPr>
                <w:rFonts w:asciiTheme="minorHAnsi" w:hAnsiTheme="minorHAnsi" w:cstheme="minorHAnsi"/>
                <w:b w:val="0"/>
                <w:bCs/>
                <w:szCs w:val="22"/>
              </w:rPr>
              <w:t xml:space="preserve">, </w:t>
            </w:r>
            <w:r w:rsidRPr="008E18DD">
              <w:rPr>
                <w:rFonts w:asciiTheme="minorHAnsi" w:eastAsia="Microsoft YaHei" w:hAnsiTheme="minorHAnsi" w:cstheme="minorHAnsi"/>
                <w:b w:val="0"/>
                <w:bCs/>
                <w:szCs w:val="22"/>
                <w:lang w:val="en-US"/>
              </w:rPr>
              <w:t>有</w:t>
            </w:r>
            <w:r w:rsidRPr="008E18DD">
              <w:rPr>
                <w:rFonts w:asciiTheme="minorHAnsi" w:hAnsiTheme="minorHAnsi" w:cstheme="minorHAnsi"/>
                <w:b w:val="0"/>
                <w:bCs/>
                <w:szCs w:val="22"/>
              </w:rPr>
              <w:t xml:space="preserve"> you</w:t>
            </w:r>
            <w:r w:rsidR="0033737D">
              <w:rPr>
                <w:rFonts w:asciiTheme="minorHAnsi" w:hAnsiTheme="minorHAnsi" w:cstheme="minorHAnsi"/>
                <w:b w:val="0"/>
                <w:bCs/>
                <w:szCs w:val="22"/>
              </w:rPr>
              <w:t xml:space="preserve">, </w:t>
            </w:r>
            <w:r w:rsidRPr="008E18DD">
              <w:rPr>
                <w:rFonts w:asciiTheme="minorHAnsi" w:eastAsia="Microsoft YaHei" w:hAnsiTheme="minorHAnsi" w:cstheme="minorHAnsi"/>
                <w:b w:val="0"/>
                <w:bCs/>
                <w:szCs w:val="22"/>
                <w:lang w:val="en-US"/>
              </w:rPr>
              <w:t>是</w:t>
            </w:r>
            <w:proofErr w:type="spellStart"/>
            <w:r w:rsidRPr="008E18DD">
              <w:rPr>
                <w:rFonts w:asciiTheme="minorHAnsi" w:hAnsiTheme="minorHAnsi" w:cstheme="minorHAnsi"/>
                <w:b w:val="0"/>
                <w:bCs/>
                <w:szCs w:val="22"/>
              </w:rPr>
              <w:t>shi</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C249DBB" w14:textId="3780B150" w:rsidR="00382229" w:rsidRPr="008E18DD" w:rsidRDefault="00382229" w:rsidP="002766A6">
            <w:pPr>
              <w:pStyle w:val="TableText"/>
              <w:rPr>
                <w:rFonts w:asciiTheme="minorHAnsi" w:hAnsiTheme="minorHAnsi" w:cstheme="minorHAnsi"/>
                <w:lang w:eastAsia="zh-CN"/>
              </w:rPr>
            </w:pPr>
            <w:r w:rsidRPr="008E18DD">
              <w:rPr>
                <w:rFonts w:asciiTheme="minorHAnsi" w:eastAsia="Microsoft YaHei" w:hAnsiTheme="minorHAnsi" w:cstheme="minorHAnsi"/>
                <w:lang w:eastAsia="zh-CN"/>
              </w:rPr>
              <w:t>电影院在超市的对面</w:t>
            </w:r>
            <w:r w:rsidR="0033737D">
              <w:rPr>
                <w:rFonts w:asciiTheme="minorHAnsi" w:eastAsia="Microsoft YaHei" w:hAnsiTheme="minorHAnsi" w:cstheme="minorHAnsi"/>
                <w:lang w:eastAsia="zh-CN"/>
              </w:rPr>
              <w:t xml:space="preserve"> </w:t>
            </w:r>
            <w:r w:rsidRPr="008E18DD">
              <w:rPr>
                <w:rFonts w:asciiTheme="minorHAnsi" w:hAnsiTheme="minorHAnsi" w:cstheme="minorHAnsi"/>
                <w:lang w:eastAsia="zh-CN"/>
              </w:rPr>
              <w:t xml:space="preserve">/ </w:t>
            </w:r>
            <w:r w:rsidRPr="008E18DD">
              <w:rPr>
                <w:rFonts w:asciiTheme="minorHAnsi" w:eastAsia="Microsoft YaHei" w:hAnsiTheme="minorHAnsi" w:cstheme="minorHAnsi"/>
                <w:lang w:eastAsia="zh-CN"/>
              </w:rPr>
              <w:t>超市的对面有电影院</w:t>
            </w:r>
            <w:r w:rsidR="0033737D">
              <w:rPr>
                <w:rFonts w:asciiTheme="minorHAnsi" w:eastAsia="Microsoft YaHei" w:hAnsiTheme="minorHAnsi" w:cstheme="minorHAnsi"/>
                <w:lang w:eastAsia="zh-CN"/>
              </w:rPr>
              <w:t xml:space="preserve"> </w:t>
            </w:r>
            <w:r w:rsidRPr="008E18DD">
              <w:rPr>
                <w:rFonts w:asciiTheme="minorHAnsi" w:hAnsiTheme="minorHAnsi" w:cstheme="minorHAnsi"/>
                <w:lang w:eastAsia="zh-CN"/>
              </w:rPr>
              <w:t xml:space="preserve">/ </w:t>
            </w:r>
            <w:r w:rsidRPr="008E18DD">
              <w:rPr>
                <w:rFonts w:asciiTheme="minorHAnsi" w:eastAsia="Microsoft YaHei" w:hAnsiTheme="minorHAnsi" w:cstheme="minorHAnsi"/>
                <w:lang w:eastAsia="zh-CN"/>
              </w:rPr>
              <w:t>超市的对面是电影院</w:t>
            </w:r>
          </w:p>
          <w:p w14:paraId="53C40E16" w14:textId="75094C81" w:rsidR="00382229" w:rsidRPr="008E18DD" w:rsidRDefault="00382229" w:rsidP="002766A6">
            <w:pPr>
              <w:pStyle w:val="TableText"/>
              <w:rPr>
                <w:rFonts w:asciiTheme="minorHAnsi" w:hAnsiTheme="minorHAnsi" w:cstheme="minorHAnsi"/>
              </w:rPr>
            </w:pPr>
            <w:r w:rsidRPr="008E18DD">
              <w:rPr>
                <w:rFonts w:asciiTheme="minorHAnsi" w:hAnsiTheme="minorHAnsi" w:cstheme="minorHAnsi"/>
              </w:rPr>
              <w:t xml:space="preserve">The cinema is opposite the </w:t>
            </w:r>
            <w:r w:rsidR="007A1D44" w:rsidRPr="008E18DD">
              <w:rPr>
                <w:rFonts w:asciiTheme="minorHAnsi" w:hAnsiTheme="minorHAnsi" w:cstheme="minorHAnsi"/>
              </w:rPr>
              <w:t>supermarket</w:t>
            </w:r>
            <w:r w:rsidRPr="008E18DD">
              <w:rPr>
                <w:rFonts w:asciiTheme="minorHAnsi" w:hAnsiTheme="minorHAnsi" w:cstheme="minorHAnsi"/>
              </w:rPr>
              <w:t>.</w:t>
            </w:r>
          </w:p>
        </w:tc>
      </w:tr>
      <w:tr w:rsidR="00382229" w:rsidRPr="008E18DD" w14:paraId="49DC484F"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4C375BC1"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Expressing distance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距离的表达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2C7E657" w14:textId="7D611A98"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堪培拉城离飞机场很近</w:t>
            </w:r>
            <w:r w:rsidR="0033737D">
              <w:rPr>
                <w:rFonts w:asciiTheme="minorHAnsi" w:eastAsia="Microsoft YaHei" w:hAnsiTheme="minorHAnsi" w:cstheme="minorHAnsi"/>
                <w:lang w:eastAsia="zh-CN"/>
              </w:rPr>
              <w:t xml:space="preserve"> </w:t>
            </w:r>
            <w:r w:rsidRPr="008E18DD">
              <w:rPr>
                <w:rFonts w:asciiTheme="minorHAnsi" w:hAnsiTheme="minorHAnsi" w:cstheme="minorHAnsi"/>
              </w:rPr>
              <w:t>Civic of Canberra is close to the airport.</w:t>
            </w:r>
          </w:p>
        </w:tc>
      </w:tr>
      <w:tr w:rsidR="00382229" w:rsidRPr="008E18DD" w14:paraId="22AFC1A6"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22CEDB17" w14:textId="0E761609"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Verbs used to express a brief action</w:t>
            </w:r>
            <w:r w:rsidR="0033737D">
              <w:rPr>
                <w:rFonts w:asciiTheme="minorHAnsi" w:hAnsiTheme="minorHAnsi" w:cstheme="minorHAnsi"/>
                <w:szCs w:val="22"/>
              </w:rPr>
              <w:t xml:space="preserve"> </w:t>
            </w:r>
            <w:proofErr w:type="spellStart"/>
            <w:r w:rsidRPr="008E18DD">
              <w:rPr>
                <w:rFonts w:asciiTheme="minorHAnsi" w:eastAsia="Microsoft YaHei" w:hAnsiTheme="minorHAnsi" w:cstheme="minorHAnsi"/>
                <w:b w:val="0"/>
                <w:bCs/>
                <w:szCs w:val="22"/>
                <w:lang w:val="en-US"/>
              </w:rPr>
              <w:t>表达短暂时段动作的动词</w:t>
            </w:r>
            <w:proofErr w:type="spellEnd"/>
            <w:r w:rsidRPr="008E18DD">
              <w:rPr>
                <w:rFonts w:asciiTheme="minorHAnsi" w:hAnsiTheme="minorHAnsi" w:cstheme="minorHAnsi"/>
                <w:b w:val="0"/>
                <w:bCs/>
                <w:szCs w:val="22"/>
              </w:rPr>
              <w:t xml:space="preserve">, </w:t>
            </w:r>
            <w:r w:rsidRPr="008E18DD">
              <w:rPr>
                <w:rFonts w:asciiTheme="minorHAnsi" w:hAnsiTheme="minorHAnsi" w:cstheme="minorHAnsi"/>
                <w:szCs w:val="22"/>
              </w:rPr>
              <w:t>by</w:t>
            </w:r>
            <w:r w:rsidRPr="008E18DD">
              <w:rPr>
                <w:rFonts w:asciiTheme="minorHAnsi" w:hAnsiTheme="minorHAnsi" w:cstheme="minorHAnsi"/>
                <w:b w:val="0"/>
                <w:bCs/>
                <w:szCs w:val="22"/>
              </w:rPr>
              <w:t xml:space="preserve"> </w:t>
            </w:r>
            <w:r w:rsidRPr="008E18DD">
              <w:rPr>
                <w:rFonts w:asciiTheme="minorHAnsi" w:hAnsiTheme="minorHAnsi" w:cstheme="minorHAnsi"/>
                <w:szCs w:val="22"/>
              </w:rPr>
              <w:t>duplication of verbs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动词重叠</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4B7CA68" w14:textId="4E71B1D8"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我试试这件衣服</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Let me try this garment on.</w:t>
            </w:r>
          </w:p>
          <w:p w14:paraId="49DCFBCE" w14:textId="453D2B17"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你读一读这首诗</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You read this poem.</w:t>
            </w:r>
          </w:p>
          <w:p w14:paraId="3DB4E9C6" w14:textId="0471E6EA"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我翻了翻这本书</w:t>
            </w:r>
            <w:r w:rsidR="0033737D">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挺好</w:t>
            </w:r>
            <w:r w:rsidR="0033737D">
              <w:rPr>
                <w:rFonts w:asciiTheme="minorHAnsi" w:eastAsia="Microsoft YaHei" w:hAnsiTheme="minorHAnsi" w:cstheme="minorHAnsi"/>
                <w:lang w:eastAsia="zh-CN"/>
              </w:rPr>
              <w:t xml:space="preserve"> </w:t>
            </w:r>
            <w:r w:rsidRPr="008E18DD">
              <w:rPr>
                <w:rFonts w:asciiTheme="minorHAnsi" w:hAnsiTheme="minorHAnsi" w:cstheme="minorHAnsi"/>
              </w:rPr>
              <w:t>I browsed this book, very good.</w:t>
            </w:r>
          </w:p>
          <w:p w14:paraId="607925E6" w14:textId="20B45D93"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请帮帮忙</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 xml:space="preserve">Give </w:t>
            </w:r>
            <w:r w:rsidR="007A1D44" w:rsidRPr="008E18DD">
              <w:rPr>
                <w:rFonts w:asciiTheme="minorHAnsi" w:hAnsiTheme="minorHAnsi" w:cstheme="minorHAnsi"/>
              </w:rPr>
              <w:t xml:space="preserve">me </w:t>
            </w:r>
            <w:r w:rsidRPr="008E18DD">
              <w:rPr>
                <w:rFonts w:asciiTheme="minorHAnsi" w:hAnsiTheme="minorHAnsi" w:cstheme="minorHAnsi"/>
              </w:rPr>
              <w:t>a hand, please</w:t>
            </w:r>
            <w:r w:rsidR="0033737D">
              <w:rPr>
                <w:rFonts w:asciiTheme="minorHAnsi" w:hAnsiTheme="minorHAnsi" w:cstheme="minorHAnsi"/>
              </w:rPr>
              <w:t>.</w:t>
            </w:r>
          </w:p>
        </w:tc>
      </w:tr>
      <w:tr w:rsidR="00382229" w:rsidRPr="008E18DD" w14:paraId="27BECD8C"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4BA4AFA8"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Adverb of scope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范围副词作状语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7F39C46" w14:textId="2EA7A038"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你喝茶，我们也都喝茶</w:t>
            </w:r>
            <w:r w:rsidR="0033737D">
              <w:rPr>
                <w:rFonts w:asciiTheme="minorHAnsi" w:eastAsia="Microsoft YaHei" w:hAnsiTheme="minorHAnsi" w:cstheme="minorHAnsi"/>
                <w:lang w:eastAsia="zh-CN"/>
              </w:rPr>
              <w:t xml:space="preserve"> </w:t>
            </w:r>
            <w:r w:rsidRPr="008E18DD">
              <w:rPr>
                <w:rFonts w:asciiTheme="minorHAnsi" w:hAnsiTheme="minorHAnsi" w:cstheme="minorHAnsi"/>
              </w:rPr>
              <w:t>You drink tea, all of us drink tea too.</w:t>
            </w:r>
          </w:p>
        </w:tc>
      </w:tr>
      <w:tr w:rsidR="00382229" w:rsidRPr="008E18DD" w14:paraId="603B8989"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78460FF4" w14:textId="626F56B8" w:rsidR="0033737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Directional prepositions</w:t>
            </w:r>
          </w:p>
          <w:p w14:paraId="5DE03C77" w14:textId="32DEED37" w:rsidR="00382229" w:rsidRPr="008E18DD" w:rsidRDefault="00382229" w:rsidP="002766A6">
            <w:pPr>
              <w:pStyle w:val="TableTextBold0"/>
              <w:spacing w:before="40" w:after="40"/>
              <w:rPr>
                <w:rFonts w:asciiTheme="minorHAnsi" w:hAnsiTheme="minorHAnsi" w:cstheme="minorHAnsi"/>
                <w:b w:val="0"/>
                <w:bCs/>
                <w:szCs w:val="22"/>
              </w:rPr>
            </w:pPr>
            <w:proofErr w:type="spellStart"/>
            <w:r w:rsidRPr="008E18DD">
              <w:rPr>
                <w:rFonts w:asciiTheme="minorHAnsi" w:eastAsia="Microsoft YaHei" w:hAnsiTheme="minorHAnsi" w:cstheme="minorHAnsi"/>
                <w:b w:val="0"/>
                <w:bCs/>
                <w:szCs w:val="22"/>
                <w:lang w:val="en-US"/>
              </w:rPr>
              <w:t>空间方位词状语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E7C7B71" w14:textId="412C5E82"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val="en-US"/>
              </w:rPr>
              <w:t>从</w:t>
            </w:r>
            <w:r w:rsidRPr="008E18DD">
              <w:rPr>
                <w:rFonts w:asciiTheme="minorHAnsi" w:hAnsiTheme="minorHAnsi" w:cstheme="minorHAnsi"/>
                <w:szCs w:val="22"/>
              </w:rPr>
              <w:t>from</w:t>
            </w:r>
            <w:r w:rsidR="0033737D">
              <w:rPr>
                <w:rFonts w:asciiTheme="minorHAnsi" w:hAnsiTheme="minorHAnsi" w:cstheme="minorHAnsi"/>
                <w:szCs w:val="22"/>
              </w:rPr>
              <w:t xml:space="preserve">, </w:t>
            </w:r>
            <w:r w:rsidRPr="008E18DD">
              <w:rPr>
                <w:rFonts w:asciiTheme="minorHAnsi" w:eastAsia="Microsoft YaHei" w:hAnsiTheme="minorHAnsi" w:cstheme="minorHAnsi"/>
                <w:szCs w:val="22"/>
                <w:lang w:val="en-US"/>
              </w:rPr>
              <w:t>往</w:t>
            </w:r>
            <w:r w:rsidRPr="008E18DD">
              <w:rPr>
                <w:rFonts w:asciiTheme="minorHAnsi" w:hAnsiTheme="minorHAnsi" w:cstheme="minorHAnsi"/>
                <w:szCs w:val="22"/>
              </w:rPr>
              <w:t xml:space="preserve"> /</w:t>
            </w:r>
            <w:r w:rsidRPr="008E18DD">
              <w:rPr>
                <w:rFonts w:asciiTheme="minorHAnsi" w:eastAsia="Microsoft YaHei" w:hAnsiTheme="minorHAnsi" w:cstheme="minorHAnsi"/>
                <w:szCs w:val="22"/>
                <w:lang w:val="en-US"/>
              </w:rPr>
              <w:t>向</w:t>
            </w:r>
            <w:r w:rsidRPr="008E18DD">
              <w:rPr>
                <w:rFonts w:asciiTheme="minorHAnsi" w:hAnsiTheme="minorHAnsi" w:cstheme="minorHAnsi"/>
                <w:szCs w:val="22"/>
              </w:rPr>
              <w:t xml:space="preserve"> towards</w:t>
            </w:r>
            <w:r w:rsidR="0033737D">
              <w:rPr>
                <w:rFonts w:asciiTheme="minorHAnsi" w:hAnsiTheme="minorHAnsi" w:cstheme="minorHAnsi"/>
                <w:szCs w:val="22"/>
              </w:rPr>
              <w:t xml:space="preserve">, </w:t>
            </w:r>
            <w:r w:rsidRPr="008E18DD">
              <w:rPr>
                <w:rFonts w:asciiTheme="minorHAnsi" w:eastAsia="Microsoft YaHei" w:hAnsiTheme="minorHAnsi" w:cstheme="minorHAnsi"/>
                <w:szCs w:val="22"/>
                <w:lang w:val="en-US"/>
              </w:rPr>
              <w:t>从</w:t>
            </w:r>
            <w:r w:rsidRPr="008E18DD">
              <w:rPr>
                <w:rFonts w:asciiTheme="minorHAnsi" w:hAnsiTheme="minorHAnsi" w:cstheme="minorHAnsi"/>
                <w:szCs w:val="22"/>
                <w:lang w:val="en-US"/>
              </w:rPr>
              <w:t xml:space="preserve"> </w:t>
            </w:r>
            <w:r w:rsidRPr="008E18DD">
              <w:rPr>
                <w:rFonts w:asciiTheme="minorHAnsi" w:hAnsiTheme="minorHAnsi" w:cstheme="minorHAnsi"/>
                <w:szCs w:val="22"/>
              </w:rPr>
              <w:t xml:space="preserve">… …  </w:t>
            </w:r>
            <w:r w:rsidRPr="008E18DD">
              <w:rPr>
                <w:rFonts w:asciiTheme="minorHAnsi" w:eastAsia="Microsoft YaHei" w:hAnsiTheme="minorHAnsi" w:cstheme="minorHAnsi"/>
                <w:szCs w:val="22"/>
                <w:lang w:val="en-US"/>
              </w:rPr>
              <w:t>到</w:t>
            </w:r>
            <w:r w:rsidRPr="008E18DD">
              <w:rPr>
                <w:rFonts w:asciiTheme="minorHAnsi" w:hAnsiTheme="minorHAnsi" w:cstheme="minorHAnsi"/>
                <w:szCs w:val="22"/>
              </w:rPr>
              <w:t xml:space="preserve"> from … to </w:t>
            </w:r>
            <w:r w:rsidR="0033737D">
              <w:rPr>
                <w:rFonts w:asciiTheme="minorHAnsi" w:hAnsiTheme="minorHAnsi" w:cstheme="minorHAnsi"/>
                <w:szCs w:val="22"/>
              </w:rPr>
              <w:t>…</w:t>
            </w:r>
          </w:p>
          <w:p w14:paraId="08989291" w14:textId="47CB30F0"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她向我微笑</w:t>
            </w:r>
            <w:proofErr w:type="spellEnd"/>
            <w:r w:rsidR="0033737D">
              <w:rPr>
                <w:rFonts w:asciiTheme="minorHAnsi" w:eastAsia="Microsoft YaHei" w:hAnsiTheme="minorHAnsi" w:cstheme="minorHAnsi"/>
                <w:szCs w:val="22"/>
                <w:lang w:val="en-US"/>
              </w:rPr>
              <w:t xml:space="preserve"> </w:t>
            </w:r>
            <w:r w:rsidRPr="008E18DD">
              <w:rPr>
                <w:rFonts w:asciiTheme="minorHAnsi" w:hAnsiTheme="minorHAnsi" w:cstheme="minorHAnsi"/>
                <w:szCs w:val="22"/>
              </w:rPr>
              <w:t>She is smiling at me.</w:t>
            </w:r>
          </w:p>
        </w:tc>
      </w:tr>
      <w:tr w:rsidR="00382229" w:rsidRPr="008E18DD" w14:paraId="06C8212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4ED57767" w14:textId="079ADED8" w:rsidR="00382229" w:rsidRPr="008E18DD" w:rsidRDefault="00382229" w:rsidP="002766A6">
            <w:pPr>
              <w:pStyle w:val="TableTextBold0"/>
              <w:spacing w:before="40" w:after="40"/>
              <w:rPr>
                <w:rFonts w:asciiTheme="minorHAnsi" w:hAnsiTheme="minorHAnsi" w:cstheme="minorHAnsi"/>
                <w:szCs w:val="22"/>
              </w:rPr>
            </w:pPr>
            <w:r w:rsidRPr="008E18DD">
              <w:rPr>
                <w:rFonts w:asciiTheme="minorHAnsi" w:hAnsiTheme="minorHAnsi" w:cstheme="minorHAnsi"/>
                <w:szCs w:val="22"/>
              </w:rPr>
              <w:t>Expressing an action in progress</w:t>
            </w:r>
          </w:p>
        </w:tc>
        <w:tc>
          <w:tcPr>
            <w:tcW w:w="5540" w:type="dxa"/>
            <w:tcBorders>
              <w:top w:val="single" w:sz="4" w:space="0" w:color="auto"/>
              <w:left w:val="single" w:sz="4" w:space="0" w:color="auto"/>
              <w:bottom w:val="single" w:sz="4" w:space="0" w:color="auto"/>
              <w:right w:val="single" w:sz="4" w:space="0" w:color="auto"/>
            </w:tcBorders>
            <w:hideMark/>
          </w:tcPr>
          <w:p w14:paraId="6E5297E3" w14:textId="711B4F38"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表达事件正在进行</w:t>
            </w:r>
            <w:proofErr w:type="spellEnd"/>
            <w:r w:rsidRPr="008E18DD">
              <w:rPr>
                <w:rFonts w:asciiTheme="minorHAnsi" w:hAnsiTheme="minorHAnsi" w:cstheme="minorHAnsi"/>
                <w:szCs w:val="22"/>
              </w:rPr>
              <w:t xml:space="preserve">, using </w:t>
            </w:r>
            <w:proofErr w:type="spellStart"/>
            <w:r w:rsidRPr="008E18DD">
              <w:rPr>
                <w:rFonts w:asciiTheme="minorHAnsi" w:hAnsiTheme="minorHAnsi" w:cstheme="minorHAnsi"/>
                <w:szCs w:val="22"/>
              </w:rPr>
              <w:t>zheng</w:t>
            </w:r>
            <w:proofErr w:type="spellEnd"/>
            <w:r w:rsidRPr="008E18DD">
              <w:rPr>
                <w:rFonts w:asciiTheme="minorHAnsi" w:hAnsiTheme="minorHAnsi" w:cstheme="minorHAnsi"/>
                <w:szCs w:val="22"/>
              </w:rPr>
              <w:t xml:space="preserve"> or </w:t>
            </w:r>
            <w:proofErr w:type="spellStart"/>
            <w:r w:rsidRPr="008E18DD">
              <w:rPr>
                <w:rFonts w:asciiTheme="minorHAnsi" w:hAnsiTheme="minorHAnsi" w:cstheme="minorHAnsi"/>
                <w:szCs w:val="22"/>
              </w:rPr>
              <w:t>zai</w:t>
            </w:r>
            <w:proofErr w:type="spellEnd"/>
            <w:r w:rsidRPr="008E18DD">
              <w:rPr>
                <w:rFonts w:asciiTheme="minorHAnsi" w:hAnsiTheme="minorHAnsi" w:cstheme="minorHAnsi"/>
                <w:szCs w:val="22"/>
              </w:rPr>
              <w:t xml:space="preserve"> or </w:t>
            </w:r>
            <w:proofErr w:type="spellStart"/>
            <w:r w:rsidRPr="008E18DD">
              <w:rPr>
                <w:rFonts w:asciiTheme="minorHAnsi" w:hAnsiTheme="minorHAnsi" w:cstheme="minorHAnsi"/>
                <w:szCs w:val="22"/>
              </w:rPr>
              <w:t>zhengzai</w:t>
            </w:r>
            <w:proofErr w:type="spellEnd"/>
            <w:r w:rsidRPr="008E18DD">
              <w:rPr>
                <w:rFonts w:asciiTheme="minorHAnsi" w:hAnsiTheme="minorHAnsi" w:cstheme="minorHAnsi"/>
                <w:szCs w:val="22"/>
              </w:rPr>
              <w:t xml:space="preserve"> (</w:t>
            </w:r>
            <w:proofErr w:type="spellStart"/>
            <w:r w:rsidRPr="008E18DD">
              <w:rPr>
                <w:rFonts w:asciiTheme="minorHAnsi" w:hAnsiTheme="minorHAnsi" w:cstheme="minorHAnsi"/>
                <w:szCs w:val="22"/>
              </w:rPr>
              <w:t>zhe</w:t>
            </w:r>
            <w:proofErr w:type="spellEnd"/>
            <w:r w:rsidRPr="008E18DD">
              <w:rPr>
                <w:rFonts w:asciiTheme="minorHAnsi" w:hAnsiTheme="minorHAnsi" w:cstheme="minorHAnsi"/>
                <w:szCs w:val="22"/>
              </w:rPr>
              <w:t>)</w:t>
            </w:r>
          </w:p>
          <w:p w14:paraId="7199C7C3" w14:textId="45C6A7AC"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他正／在／正在玩电脑游戏（呢</w:t>
            </w:r>
            <w:proofErr w:type="spellEnd"/>
            <w:r w:rsidR="002766A6">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He is playing computer games.</w:t>
            </w:r>
          </w:p>
          <w:p w14:paraId="33917E0D"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hAnsiTheme="minorHAnsi" w:cstheme="minorHAnsi"/>
                <w:szCs w:val="22"/>
              </w:rPr>
              <w:t xml:space="preserve">The </w:t>
            </w:r>
            <w:proofErr w:type="spellStart"/>
            <w:r w:rsidRPr="008E18DD">
              <w:rPr>
                <w:rFonts w:asciiTheme="minorHAnsi" w:hAnsiTheme="minorHAnsi" w:cstheme="minorHAnsi"/>
                <w:szCs w:val="22"/>
              </w:rPr>
              <w:t>Partical</w:t>
            </w:r>
            <w:proofErr w:type="spellEnd"/>
            <w:r w:rsidRPr="008E18DD">
              <w:rPr>
                <w:rFonts w:asciiTheme="minorHAnsi" w:hAnsiTheme="minorHAnsi" w:cstheme="minorHAnsi"/>
                <w:szCs w:val="22"/>
              </w:rPr>
              <w:t xml:space="preserve"> “</w:t>
            </w:r>
            <w:proofErr w:type="spellStart"/>
            <w:r w:rsidRPr="008E18DD">
              <w:rPr>
                <w:rFonts w:asciiTheme="minorHAnsi" w:hAnsiTheme="minorHAnsi" w:cstheme="minorHAnsi"/>
                <w:szCs w:val="22"/>
              </w:rPr>
              <w:t>zhe</w:t>
            </w:r>
            <w:proofErr w:type="spellEnd"/>
            <w:r w:rsidRPr="008E18DD">
              <w:rPr>
                <w:rFonts w:asciiTheme="minorHAnsi" w:hAnsiTheme="minorHAnsi" w:cstheme="minorHAnsi"/>
                <w:szCs w:val="22"/>
              </w:rPr>
              <w:t xml:space="preserve">” </w:t>
            </w:r>
            <w:proofErr w:type="spellStart"/>
            <w:proofErr w:type="gramStart"/>
            <w:r w:rsidRPr="008E18DD">
              <w:rPr>
                <w:rFonts w:asciiTheme="minorHAnsi" w:eastAsia="Microsoft YaHei" w:hAnsiTheme="minorHAnsi" w:cstheme="minorHAnsi"/>
                <w:szCs w:val="22"/>
              </w:rPr>
              <w:t>助词</w:t>
            </w:r>
            <w:proofErr w:type="spellEnd"/>
            <w:r w:rsidRPr="008E18DD">
              <w:rPr>
                <w:rFonts w:asciiTheme="minorHAnsi" w:hAnsiTheme="minorHAnsi" w:cstheme="minorHAnsi"/>
                <w:szCs w:val="22"/>
              </w:rPr>
              <w:t>“</w:t>
            </w:r>
            <w:r w:rsidRPr="008E18DD">
              <w:rPr>
                <w:rFonts w:asciiTheme="minorHAnsi" w:eastAsia="Microsoft YaHei" w:hAnsiTheme="minorHAnsi" w:cstheme="minorHAnsi"/>
                <w:szCs w:val="22"/>
              </w:rPr>
              <w:t>着</w:t>
            </w:r>
            <w:r w:rsidRPr="008E18DD">
              <w:rPr>
                <w:rFonts w:asciiTheme="minorHAnsi" w:hAnsiTheme="minorHAnsi" w:cstheme="minorHAnsi"/>
                <w:szCs w:val="22"/>
              </w:rPr>
              <w:t>”</w:t>
            </w:r>
            <w:proofErr w:type="spellStart"/>
            <w:r w:rsidRPr="008E18DD">
              <w:rPr>
                <w:rFonts w:asciiTheme="minorHAnsi" w:eastAsia="Microsoft YaHei" w:hAnsiTheme="minorHAnsi" w:cstheme="minorHAnsi"/>
                <w:szCs w:val="22"/>
              </w:rPr>
              <w:t>的用法</w:t>
            </w:r>
            <w:proofErr w:type="spellEnd"/>
            <w:proofErr w:type="gramEnd"/>
          </w:p>
          <w:p w14:paraId="6F9D7616" w14:textId="16192800"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学生们正在唱着歌</w:t>
            </w:r>
            <w:proofErr w:type="spellEnd"/>
            <w:r w:rsidR="002766A6">
              <w:rPr>
                <w:rFonts w:asciiTheme="minorHAnsi" w:eastAsia="Microsoft YaHei" w:hAnsiTheme="minorHAnsi" w:cstheme="minorHAnsi"/>
                <w:szCs w:val="22"/>
              </w:rPr>
              <w:t xml:space="preserve"> </w:t>
            </w:r>
            <w:proofErr w:type="gramStart"/>
            <w:r w:rsidRPr="008E18DD">
              <w:rPr>
                <w:rFonts w:asciiTheme="minorHAnsi" w:hAnsiTheme="minorHAnsi" w:cstheme="minorHAnsi"/>
                <w:szCs w:val="22"/>
              </w:rPr>
              <w:t>The</w:t>
            </w:r>
            <w:proofErr w:type="gramEnd"/>
            <w:r w:rsidRPr="008E18DD">
              <w:rPr>
                <w:rFonts w:asciiTheme="minorHAnsi" w:hAnsiTheme="minorHAnsi" w:cstheme="minorHAnsi"/>
                <w:szCs w:val="22"/>
              </w:rPr>
              <w:t xml:space="preserve"> students are singing.</w:t>
            </w:r>
          </w:p>
        </w:tc>
      </w:tr>
      <w:tr w:rsidR="00382229" w:rsidRPr="008E18DD" w14:paraId="1F9F7A41"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6ABC1A2"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The particle “le</w:t>
            </w:r>
            <w:r w:rsidRPr="008E18DD">
              <w:rPr>
                <w:rFonts w:asciiTheme="minorHAnsi" w:hAnsiTheme="minorHAnsi" w:cstheme="minorHAnsi"/>
                <w:b w:val="0"/>
                <w:bCs/>
                <w:szCs w:val="22"/>
              </w:rPr>
              <w:t xml:space="preserve">” </w:t>
            </w:r>
            <w:proofErr w:type="spellStart"/>
            <w:proofErr w:type="gramStart"/>
            <w:r w:rsidRPr="008E18DD">
              <w:rPr>
                <w:rFonts w:asciiTheme="minorHAnsi" w:eastAsia="Microsoft YaHei" w:hAnsiTheme="minorHAnsi" w:cstheme="minorHAnsi"/>
                <w:b w:val="0"/>
                <w:bCs/>
                <w:szCs w:val="22"/>
                <w:lang w:val="en-US"/>
              </w:rPr>
              <w:t>助词</w:t>
            </w:r>
            <w:proofErr w:type="spellEnd"/>
            <w:r w:rsidRPr="008E18DD">
              <w:rPr>
                <w:rFonts w:asciiTheme="minorHAnsi" w:hAnsiTheme="minorHAnsi" w:cstheme="minorHAnsi"/>
                <w:b w:val="0"/>
                <w:bCs/>
                <w:szCs w:val="22"/>
              </w:rPr>
              <w:t>“</w:t>
            </w:r>
            <w:r w:rsidRPr="008E18DD">
              <w:rPr>
                <w:rFonts w:asciiTheme="minorHAnsi" w:eastAsia="Microsoft YaHei" w:hAnsiTheme="minorHAnsi" w:cstheme="minorHAnsi"/>
                <w:b w:val="0"/>
                <w:bCs/>
                <w:szCs w:val="22"/>
                <w:lang w:val="en-US"/>
              </w:rPr>
              <w:t>了</w:t>
            </w:r>
            <w:r w:rsidRPr="008E18DD">
              <w:rPr>
                <w:rFonts w:asciiTheme="minorHAnsi" w:hAnsiTheme="minorHAnsi" w:cstheme="minorHAnsi"/>
                <w:b w:val="0"/>
                <w:bCs/>
                <w:szCs w:val="22"/>
              </w:rPr>
              <w:t>“</w:t>
            </w:r>
            <w:proofErr w:type="spellStart"/>
            <w:proofErr w:type="gramEnd"/>
            <w:r w:rsidRPr="008E18DD">
              <w:rPr>
                <w:rFonts w:asciiTheme="minorHAnsi" w:eastAsia="Microsoft YaHei" w:hAnsiTheme="minorHAnsi" w:cstheme="minorHAnsi"/>
                <w:b w:val="0"/>
                <w:bCs/>
                <w:szCs w:val="22"/>
                <w:lang w:val="en-US"/>
              </w:rPr>
              <w:t>的用法</w:t>
            </w:r>
            <w:proofErr w:type="spellEnd"/>
          </w:p>
          <w:p w14:paraId="46304B1A"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b w:val="0"/>
                <w:bCs/>
                <w:szCs w:val="22"/>
              </w:rPr>
              <w:t>As an aspect particle, it occurs after a verb to indicate a completion of an action or the emergence of a new situation (used with other words).</w:t>
            </w:r>
          </w:p>
        </w:tc>
        <w:tc>
          <w:tcPr>
            <w:tcW w:w="5540" w:type="dxa"/>
            <w:tcBorders>
              <w:top w:val="single" w:sz="4" w:space="0" w:color="auto"/>
              <w:left w:val="single" w:sz="4" w:space="0" w:color="auto"/>
              <w:bottom w:val="single" w:sz="4" w:space="0" w:color="auto"/>
              <w:right w:val="single" w:sz="4" w:space="0" w:color="auto"/>
            </w:tcBorders>
            <w:hideMark/>
          </w:tcPr>
          <w:p w14:paraId="45BE09D3" w14:textId="6E888D1F"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该做作业了</w:t>
            </w:r>
            <w:proofErr w:type="spellEnd"/>
            <w:r w:rsidR="00C807A9">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It is time to do your homework now.</w:t>
            </w:r>
          </w:p>
          <w:p w14:paraId="268BB447" w14:textId="75EC0BB6"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你可以回家了</w:t>
            </w:r>
            <w:proofErr w:type="spellEnd"/>
            <w:r w:rsidR="00C807A9">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You may go home now.</w:t>
            </w:r>
          </w:p>
          <w:p w14:paraId="588FCC5A" w14:textId="7EDD9736"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我会说汉语了</w:t>
            </w:r>
            <w:proofErr w:type="spellEnd"/>
            <w:r w:rsidR="00C807A9">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 can speak Chinese now.</w:t>
            </w:r>
          </w:p>
        </w:tc>
      </w:tr>
      <w:tr w:rsidR="00382229" w:rsidRPr="008E18DD" w14:paraId="7F58853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421D61F" w14:textId="4EEAA4EC"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 xml:space="preserve">Negative sentences with </w:t>
            </w:r>
            <w:proofErr w:type="spellStart"/>
            <w:r w:rsidRPr="008E18DD">
              <w:rPr>
                <w:rFonts w:asciiTheme="minorHAnsi" w:hAnsiTheme="minorHAnsi" w:cstheme="minorHAnsi"/>
                <w:szCs w:val="22"/>
              </w:rPr>
              <w:t>mei</w:t>
            </w:r>
            <w:proofErr w:type="spellEnd"/>
            <w:r w:rsidRPr="008E18DD">
              <w:rPr>
                <w:rFonts w:asciiTheme="minorHAnsi" w:hAnsiTheme="minorHAnsi" w:cstheme="minorHAnsi"/>
                <w:szCs w:val="22"/>
              </w:rPr>
              <w:t xml:space="preserve"> (you), </w:t>
            </w:r>
            <w:proofErr w:type="spellStart"/>
            <w:r w:rsidRPr="008E18DD">
              <w:rPr>
                <w:rFonts w:asciiTheme="minorHAnsi" w:hAnsiTheme="minorHAnsi" w:cstheme="minorHAnsi"/>
                <w:szCs w:val="22"/>
              </w:rPr>
              <w:t>mei</w:t>
            </w:r>
            <w:proofErr w:type="spellEnd"/>
            <w:r w:rsidRPr="008E18DD">
              <w:rPr>
                <w:rFonts w:asciiTheme="minorHAnsi" w:eastAsia="Microsoft YaHei" w:hAnsiTheme="minorHAnsi" w:cstheme="minorHAnsi"/>
                <w:szCs w:val="22"/>
                <w:lang w:val="en-US"/>
              </w:rPr>
              <w:t>（</w:t>
            </w:r>
            <w:r w:rsidRPr="008E18DD">
              <w:rPr>
                <w:rFonts w:asciiTheme="minorHAnsi" w:hAnsiTheme="minorHAnsi" w:cstheme="minorHAnsi"/>
                <w:szCs w:val="22"/>
              </w:rPr>
              <w:t>yo</w:t>
            </w:r>
            <w:r w:rsidR="001F4A27" w:rsidRPr="008E18DD">
              <w:rPr>
                <w:rFonts w:asciiTheme="minorHAnsi" w:hAnsiTheme="minorHAnsi" w:cstheme="minorHAnsi"/>
                <w:szCs w:val="22"/>
              </w:rPr>
              <w:t xml:space="preserve">u) - </w:t>
            </w:r>
            <w:r w:rsidRPr="008E18DD">
              <w:rPr>
                <w:rFonts w:asciiTheme="minorHAnsi" w:hAnsiTheme="minorHAnsi" w:cstheme="minorHAnsi"/>
                <w:b w:val="0"/>
                <w:bCs/>
                <w:szCs w:val="22"/>
              </w:rPr>
              <w:t>used before a verb to indicate that an action has not happened.</w:t>
            </w:r>
          </w:p>
          <w:p w14:paraId="61203A2D" w14:textId="09F7FE8E" w:rsidR="00382229" w:rsidRPr="008E18DD" w:rsidRDefault="00382229" w:rsidP="002766A6">
            <w:pPr>
              <w:pStyle w:val="TableTextBold0"/>
              <w:spacing w:before="40" w:after="40"/>
              <w:rPr>
                <w:rFonts w:asciiTheme="minorHAnsi" w:hAnsiTheme="minorHAnsi" w:cstheme="minorHAnsi"/>
                <w:b w:val="0"/>
                <w:bCs/>
                <w:szCs w:val="22"/>
                <w:lang w:eastAsia="zh-CN"/>
              </w:rPr>
            </w:pPr>
            <w:r w:rsidRPr="008E18DD">
              <w:rPr>
                <w:rFonts w:asciiTheme="minorHAnsi" w:eastAsia="Microsoft YaHei" w:hAnsiTheme="minorHAnsi" w:cstheme="minorHAnsi"/>
                <w:b w:val="0"/>
                <w:bCs/>
                <w:szCs w:val="22"/>
                <w:lang w:eastAsia="zh-CN"/>
              </w:rPr>
              <w:t>用</w:t>
            </w:r>
            <w:r w:rsidRPr="008E18DD">
              <w:rPr>
                <w:rFonts w:asciiTheme="minorHAns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没（有）</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的否定句</w:t>
            </w:r>
            <w:r w:rsidR="00C807A9">
              <w:rPr>
                <w:rFonts w:asciiTheme="minorHAnsi" w:eastAsia="Microsoft YaHei" w:hAnsiTheme="minorHAnsi" w:cstheme="minorHAnsi"/>
                <w:b w:val="0"/>
                <w:bCs/>
                <w:szCs w:val="22"/>
                <w:lang w:eastAsia="zh-CN"/>
              </w:rPr>
              <w:t xml:space="preserve">, </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没</w:t>
            </w:r>
            <w:r w:rsidR="00C807A9">
              <w:rPr>
                <w:rFonts w:asciiTheme="minorHAnsi" w:eastAsia="Microsoft YaHe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（有）</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用在动词前代表动作还没有完成</w:t>
            </w:r>
          </w:p>
        </w:tc>
        <w:tc>
          <w:tcPr>
            <w:tcW w:w="5540" w:type="dxa"/>
            <w:tcBorders>
              <w:top w:val="single" w:sz="4" w:space="0" w:color="auto"/>
              <w:left w:val="single" w:sz="4" w:space="0" w:color="auto"/>
              <w:bottom w:val="single" w:sz="4" w:space="0" w:color="auto"/>
              <w:right w:val="single" w:sz="4" w:space="0" w:color="auto"/>
            </w:tcBorders>
          </w:tcPr>
          <w:p w14:paraId="30EC968E" w14:textId="44821EF6"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我还没（有）看过这个电影（了</w:t>
            </w:r>
            <w:r w:rsidR="00C807A9">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I have not seen this movie yet.</w:t>
            </w:r>
          </w:p>
        </w:tc>
      </w:tr>
      <w:tr w:rsidR="00382229" w:rsidRPr="008E18DD" w14:paraId="683497F5"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1FAD78A"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The particle “</w:t>
            </w:r>
            <w:proofErr w:type="spellStart"/>
            <w:r w:rsidRPr="008E18DD">
              <w:rPr>
                <w:rFonts w:asciiTheme="minorHAnsi" w:hAnsiTheme="minorHAnsi" w:cstheme="minorHAnsi"/>
                <w:szCs w:val="22"/>
              </w:rPr>
              <w:t>guo</w:t>
            </w:r>
            <w:proofErr w:type="spellEnd"/>
            <w:r w:rsidRPr="008E18DD">
              <w:rPr>
                <w:rFonts w:asciiTheme="minorHAnsi" w:hAnsiTheme="minorHAnsi" w:cstheme="minorHAnsi"/>
                <w:szCs w:val="22"/>
              </w:rPr>
              <w:t>” indicating action that happed in the past</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助词</w:t>
            </w:r>
            <w:proofErr w:type="spellEnd"/>
            <w:r w:rsidRPr="008E18DD">
              <w:rPr>
                <w:rFonts w:asciiTheme="minorHAnsi" w:hAnsiTheme="minorHAnsi" w:cstheme="minorHAnsi"/>
                <w:b w:val="0"/>
                <w:bCs/>
                <w:szCs w:val="22"/>
              </w:rPr>
              <w:t xml:space="preserve"> “</w:t>
            </w:r>
            <w:proofErr w:type="gramStart"/>
            <w:r w:rsidRPr="008E18DD">
              <w:rPr>
                <w:rFonts w:asciiTheme="minorHAnsi" w:eastAsia="Microsoft YaHei" w:hAnsiTheme="minorHAnsi" w:cstheme="minorHAnsi"/>
                <w:b w:val="0"/>
                <w:bCs/>
                <w:szCs w:val="22"/>
                <w:lang w:val="en-US"/>
              </w:rPr>
              <w:t>过</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的用法</w:t>
            </w:r>
            <w:proofErr w:type="spellEnd"/>
            <w:proofErr w:type="gramEnd"/>
            <w:r w:rsidRPr="008E18DD">
              <w:rPr>
                <w:rFonts w:asciiTheme="minorHAnsi" w:eastAsia="Microsoft YaHei" w:hAnsiTheme="minorHAnsi" w:cstheme="minorHAnsi"/>
                <w:b w:val="0"/>
                <w:bCs/>
                <w:szCs w:val="22"/>
                <w:lang w:val="en-US"/>
              </w:rPr>
              <w:t>，</w:t>
            </w:r>
            <w:r w:rsidRPr="008E18DD">
              <w:rPr>
                <w:rFonts w:asciiTheme="minorHAnsi" w:hAnsiTheme="minorHAnsi" w:cstheme="minorHAnsi"/>
                <w:b w:val="0"/>
                <w:bCs/>
                <w:szCs w:val="22"/>
                <w:lang w:val="en-US"/>
              </w:rPr>
              <w:t xml:space="preserve"> </w:t>
            </w:r>
            <w:proofErr w:type="spellStart"/>
            <w:r w:rsidRPr="008E18DD">
              <w:rPr>
                <w:rFonts w:asciiTheme="minorHAnsi" w:eastAsia="Microsoft YaHei" w:hAnsiTheme="minorHAnsi" w:cstheme="minorHAnsi"/>
                <w:b w:val="0"/>
                <w:bCs/>
                <w:szCs w:val="22"/>
                <w:lang w:val="en-US"/>
              </w:rPr>
              <w:t>表示发生过的动作</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F2B6CBA" w14:textId="4FECD9BE"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你来过我们学校吗</w:t>
            </w:r>
            <w:proofErr w:type="spellEnd"/>
            <w:r w:rsidRPr="008E18DD">
              <w:rPr>
                <w:rFonts w:asciiTheme="minorHAnsi" w:eastAsia="Microsoft YaHei" w:hAnsiTheme="minorHAnsi" w:cstheme="minorHAnsi"/>
                <w:szCs w:val="22"/>
              </w:rPr>
              <w:t>？</w:t>
            </w:r>
            <w:r w:rsidRPr="008E18DD">
              <w:rPr>
                <w:rFonts w:asciiTheme="minorHAnsi" w:hAnsiTheme="minorHAnsi" w:cstheme="minorHAnsi"/>
                <w:szCs w:val="22"/>
              </w:rPr>
              <w:t>Have you been to our school?</w:t>
            </w:r>
          </w:p>
          <w:p w14:paraId="0FF6D9C4" w14:textId="77777777"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你有没有看过这部电视剧</w:t>
            </w:r>
            <w:proofErr w:type="spellEnd"/>
            <w:r w:rsidRPr="008E18DD">
              <w:rPr>
                <w:rFonts w:asciiTheme="minorHAnsi" w:eastAsia="Microsoft YaHei" w:hAnsiTheme="minorHAnsi" w:cstheme="minorHAnsi"/>
                <w:szCs w:val="22"/>
              </w:rPr>
              <w:t>？</w:t>
            </w:r>
            <w:r w:rsidRPr="008E18DD">
              <w:rPr>
                <w:rFonts w:asciiTheme="minorHAnsi" w:hAnsiTheme="minorHAnsi" w:cstheme="minorHAnsi"/>
                <w:szCs w:val="22"/>
              </w:rPr>
              <w:t>Have you watched this TV series.</w:t>
            </w:r>
          </w:p>
          <w:p w14:paraId="0C0CF58B" w14:textId="16D87A83"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她不曾当过演员</w:t>
            </w:r>
            <w:proofErr w:type="spellEnd"/>
            <w:r w:rsidR="002766A6">
              <w:rPr>
                <w:rFonts w:asciiTheme="minorHAnsi" w:eastAsia="Microsoft YaHei" w:hAnsiTheme="minorHAnsi" w:cstheme="minorHAnsi"/>
                <w:szCs w:val="22"/>
              </w:rPr>
              <w:t xml:space="preserve"> </w:t>
            </w:r>
            <w:r w:rsidRPr="008E18DD">
              <w:rPr>
                <w:rFonts w:asciiTheme="minorHAnsi" w:hAnsiTheme="minorHAnsi" w:cstheme="minorHAnsi"/>
                <w:szCs w:val="22"/>
              </w:rPr>
              <w:t>She was not an actress.</w:t>
            </w:r>
          </w:p>
        </w:tc>
      </w:tr>
      <w:tr w:rsidR="00382229" w:rsidRPr="008E18DD" w14:paraId="779C92C7"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44B67044"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Expressing similarity and dissimilarity</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类同和不同的表达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5FDA783" w14:textId="03C5DC9E"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我的手机和／跟</w:t>
            </w:r>
            <w:r w:rsidRPr="008E18DD">
              <w:rPr>
                <w:rFonts w:asciiTheme="minorHAnsi" w:hAnsiTheme="minorHAnsi" w:cstheme="minorHAnsi"/>
                <w:szCs w:val="22"/>
                <w:lang w:eastAsia="zh-CN"/>
              </w:rPr>
              <w:t xml:space="preserve"> </w:t>
            </w:r>
            <w:r w:rsidRPr="008E18DD">
              <w:rPr>
                <w:rFonts w:asciiTheme="minorHAnsi" w:eastAsia="Microsoft YaHei" w:hAnsiTheme="minorHAnsi" w:cstheme="minorHAnsi"/>
                <w:szCs w:val="22"/>
                <w:lang w:eastAsia="zh-CN"/>
              </w:rPr>
              <w:t>她的手机一样</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My mobile phone is the same as hers.</w:t>
            </w:r>
          </w:p>
          <w:p w14:paraId="0F101905" w14:textId="0CDDCE5E"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我的想法和／跟他的很不一样</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My views are different from his.</w:t>
            </w:r>
          </w:p>
        </w:tc>
      </w:tr>
      <w:tr w:rsidR="00382229" w:rsidRPr="008E18DD" w14:paraId="7F4B5570"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CB7E4D0" w14:textId="79133A83"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Comparative sentences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比较句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5D1D79A" w14:textId="7BB32621"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堪培拉的冬天比悉尼的冬天冷</w:t>
            </w:r>
            <w:proofErr w:type="spellEnd"/>
            <w:r w:rsidR="002766A6">
              <w:rPr>
                <w:rFonts w:asciiTheme="minorHAnsi" w:eastAsia="Microsoft YaHei" w:hAnsiTheme="minorHAnsi" w:cstheme="minorHAnsi"/>
                <w:szCs w:val="22"/>
              </w:rPr>
              <w:t xml:space="preserve"> </w:t>
            </w:r>
            <w:r w:rsidRPr="008E18DD">
              <w:rPr>
                <w:rFonts w:asciiTheme="minorHAnsi" w:hAnsiTheme="minorHAnsi" w:cstheme="minorHAnsi"/>
                <w:szCs w:val="22"/>
              </w:rPr>
              <w:t>Canberra’s winter is colder than Sydney’s winter.</w:t>
            </w:r>
          </w:p>
          <w:p w14:paraId="1E491932" w14:textId="77777777" w:rsidR="00382229" w:rsidRPr="008E18DD" w:rsidRDefault="00382229" w:rsidP="002766A6">
            <w:pPr>
              <w:pStyle w:val="TableText"/>
              <w:rPr>
                <w:rFonts w:asciiTheme="minorHAnsi" w:hAnsiTheme="minorHAnsi" w:cstheme="minorHAnsi"/>
                <w:szCs w:val="22"/>
              </w:rPr>
            </w:pPr>
            <w:r w:rsidRPr="008E18DD">
              <w:rPr>
                <w:rFonts w:asciiTheme="minorHAnsi" w:hAnsiTheme="minorHAnsi" w:cstheme="minorHAnsi"/>
                <w:szCs w:val="22"/>
              </w:rPr>
              <w:t xml:space="preserve">Negative bi structures </w:t>
            </w:r>
            <w:r w:rsidRPr="008E18DD">
              <w:rPr>
                <w:rFonts w:asciiTheme="minorHAnsi" w:hAnsiTheme="minorHAnsi" w:cstheme="minorHAnsi"/>
                <w:szCs w:val="22"/>
              </w:rPr>
              <w:tab/>
              <w:t>“</w:t>
            </w:r>
            <w:proofErr w:type="gramStart"/>
            <w:r w:rsidRPr="008E18DD">
              <w:rPr>
                <w:rFonts w:asciiTheme="minorHAnsi" w:eastAsia="Microsoft YaHei" w:hAnsiTheme="minorHAnsi" w:cstheme="minorHAnsi"/>
                <w:szCs w:val="22"/>
              </w:rPr>
              <w:t>比</w:t>
            </w:r>
            <w:r w:rsidRPr="008E18DD">
              <w:rPr>
                <w:rFonts w:asciiTheme="minorHAnsi" w:hAnsiTheme="minorHAnsi" w:cstheme="minorHAnsi"/>
                <w:szCs w:val="22"/>
              </w:rPr>
              <w:t>“</w:t>
            </w:r>
            <w:proofErr w:type="spellStart"/>
            <w:proofErr w:type="gramEnd"/>
            <w:r w:rsidRPr="008E18DD">
              <w:rPr>
                <w:rFonts w:asciiTheme="minorHAnsi" w:eastAsia="Microsoft YaHei" w:hAnsiTheme="minorHAnsi" w:cstheme="minorHAnsi"/>
                <w:szCs w:val="22"/>
              </w:rPr>
              <w:t>字句的否定句</w:t>
            </w:r>
            <w:proofErr w:type="spellEnd"/>
          </w:p>
          <w:p w14:paraId="75585C5E" w14:textId="5608574F"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那条项链没有这条好看</w:t>
            </w:r>
            <w:proofErr w:type="spellEnd"/>
            <w:r w:rsidRPr="008E18DD">
              <w:rPr>
                <w:rFonts w:asciiTheme="minorHAnsi" w:hAnsiTheme="minorHAnsi" w:cstheme="minorHAnsi"/>
                <w:szCs w:val="22"/>
              </w:rPr>
              <w:t xml:space="preserve"> (adjective)</w:t>
            </w:r>
            <w:r w:rsidR="002766A6">
              <w:rPr>
                <w:rFonts w:asciiTheme="minorHAnsi" w:hAnsiTheme="minorHAnsi" w:cstheme="minorHAnsi"/>
                <w:szCs w:val="22"/>
              </w:rPr>
              <w:t xml:space="preserve"> </w:t>
            </w:r>
            <w:r w:rsidRPr="008E18DD">
              <w:rPr>
                <w:rFonts w:asciiTheme="minorHAnsi" w:hAnsiTheme="minorHAnsi" w:cstheme="minorHAnsi"/>
                <w:szCs w:val="22"/>
              </w:rPr>
              <w:t xml:space="preserve">That necklace is not as </w:t>
            </w:r>
            <w:proofErr w:type="gramStart"/>
            <w:r w:rsidRPr="008E18DD">
              <w:rPr>
                <w:rFonts w:asciiTheme="minorHAnsi" w:hAnsiTheme="minorHAnsi" w:cstheme="minorHAnsi"/>
                <w:szCs w:val="22"/>
              </w:rPr>
              <w:t>pretty as</w:t>
            </w:r>
            <w:proofErr w:type="gramEnd"/>
            <w:r w:rsidRPr="008E18DD">
              <w:rPr>
                <w:rFonts w:asciiTheme="minorHAnsi" w:hAnsiTheme="minorHAnsi" w:cstheme="minorHAnsi"/>
                <w:szCs w:val="22"/>
              </w:rPr>
              <w:t xml:space="preserve"> this one.</w:t>
            </w:r>
          </w:p>
          <w:p w14:paraId="59DC6DBF" w14:textId="77777777" w:rsidR="00382229" w:rsidRPr="008E18DD" w:rsidRDefault="00382229" w:rsidP="002766A6">
            <w:pPr>
              <w:pStyle w:val="TableText"/>
              <w:rPr>
                <w:rFonts w:asciiTheme="minorHAnsi" w:hAnsiTheme="minorHAnsi" w:cstheme="minorHAnsi"/>
                <w:szCs w:val="22"/>
              </w:rPr>
            </w:pPr>
            <w:r w:rsidRPr="008E18DD">
              <w:rPr>
                <w:rFonts w:asciiTheme="minorHAnsi" w:hAnsiTheme="minorHAnsi" w:cstheme="minorHAnsi"/>
                <w:bCs/>
                <w:szCs w:val="22"/>
              </w:rPr>
              <w:t>The adverb “</w:t>
            </w:r>
            <w:proofErr w:type="spellStart"/>
            <w:r w:rsidRPr="008E18DD">
              <w:rPr>
                <w:rFonts w:asciiTheme="minorHAnsi" w:hAnsiTheme="minorHAnsi" w:cstheme="minorHAnsi"/>
                <w:bCs/>
                <w:szCs w:val="22"/>
              </w:rPr>
              <w:t>zui</w:t>
            </w:r>
            <w:proofErr w:type="spellEnd"/>
            <w:r w:rsidRPr="008E18DD">
              <w:rPr>
                <w:rFonts w:asciiTheme="minorHAnsi" w:hAnsiTheme="minorHAnsi" w:cstheme="minorHAnsi"/>
                <w:bCs/>
                <w:szCs w:val="22"/>
              </w:rPr>
              <w:t>”</w:t>
            </w:r>
            <w:r w:rsidRPr="008E18DD">
              <w:rPr>
                <w:rFonts w:asciiTheme="minorHAnsi" w:hAnsiTheme="minorHAnsi" w:cstheme="minorHAnsi"/>
                <w:szCs w:val="22"/>
              </w:rPr>
              <w:tab/>
            </w:r>
            <w:r w:rsidRPr="008E18DD">
              <w:rPr>
                <w:rFonts w:asciiTheme="minorHAnsi" w:hAnsiTheme="minorHAnsi" w:cstheme="minorHAnsi"/>
                <w:szCs w:val="22"/>
              </w:rPr>
              <w:tab/>
            </w:r>
            <w:r w:rsidRPr="008E18DD">
              <w:rPr>
                <w:rFonts w:asciiTheme="minorHAnsi" w:hAnsiTheme="minorHAnsi" w:cstheme="minorHAnsi"/>
                <w:szCs w:val="22"/>
              </w:rPr>
              <w:tab/>
            </w:r>
            <w:proofErr w:type="spellStart"/>
            <w:proofErr w:type="gramStart"/>
            <w:r w:rsidRPr="008E18DD">
              <w:rPr>
                <w:rFonts w:asciiTheme="minorHAnsi" w:eastAsia="Microsoft YaHei" w:hAnsiTheme="minorHAnsi" w:cstheme="minorHAnsi"/>
                <w:szCs w:val="22"/>
              </w:rPr>
              <w:t>副词</w:t>
            </w:r>
            <w:proofErr w:type="spellEnd"/>
            <w:r w:rsidRPr="008E18DD">
              <w:rPr>
                <w:rFonts w:asciiTheme="minorHAnsi" w:hAnsiTheme="minorHAnsi" w:cstheme="minorHAnsi"/>
                <w:szCs w:val="22"/>
              </w:rPr>
              <w:t>“</w:t>
            </w:r>
            <w:proofErr w:type="gramEnd"/>
            <w:r w:rsidRPr="008E18DD">
              <w:rPr>
                <w:rFonts w:asciiTheme="minorHAnsi" w:eastAsia="Microsoft YaHei" w:hAnsiTheme="minorHAnsi" w:cstheme="minorHAnsi"/>
                <w:szCs w:val="22"/>
              </w:rPr>
              <w:t>最</w:t>
            </w:r>
            <w:r w:rsidRPr="008E18DD">
              <w:rPr>
                <w:rFonts w:asciiTheme="minorHAnsi" w:hAnsiTheme="minorHAnsi" w:cstheme="minorHAnsi"/>
                <w:szCs w:val="22"/>
              </w:rPr>
              <w:t>”</w:t>
            </w:r>
          </w:p>
          <w:p w14:paraId="786B0BEE" w14:textId="77777777"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上海是中国最大</w:t>
            </w:r>
            <w:proofErr w:type="spellEnd"/>
            <w:r w:rsidRPr="008E18DD">
              <w:rPr>
                <w:rFonts w:asciiTheme="minorHAnsi" w:eastAsia="Microsoft YaHei" w:hAnsiTheme="minorHAnsi" w:cstheme="minorHAnsi"/>
                <w:szCs w:val="22"/>
              </w:rPr>
              <w:t xml:space="preserve"> </w:t>
            </w:r>
            <w:r w:rsidRPr="008E18DD">
              <w:rPr>
                <w:rFonts w:asciiTheme="minorHAnsi" w:hAnsiTheme="minorHAnsi" w:cstheme="minorHAnsi"/>
                <w:szCs w:val="22"/>
              </w:rPr>
              <w:t xml:space="preserve">(adjective) </w:t>
            </w:r>
            <w:proofErr w:type="spellStart"/>
            <w:r w:rsidRPr="008E18DD">
              <w:rPr>
                <w:rFonts w:asciiTheme="minorHAnsi" w:eastAsia="Microsoft YaHei" w:hAnsiTheme="minorHAnsi" w:cstheme="minorHAnsi"/>
                <w:szCs w:val="22"/>
              </w:rPr>
              <w:t>的城市</w:t>
            </w:r>
            <w:proofErr w:type="spellEnd"/>
            <w:r w:rsidRPr="008E18DD">
              <w:rPr>
                <w:rFonts w:asciiTheme="minorHAnsi" w:eastAsia="Microsoft YaHei" w:hAnsiTheme="minorHAnsi" w:cstheme="minorHAnsi"/>
                <w:szCs w:val="22"/>
              </w:rPr>
              <w:t>。</w:t>
            </w:r>
            <w:r w:rsidRPr="008E18DD">
              <w:rPr>
                <w:rFonts w:asciiTheme="minorHAnsi" w:hAnsiTheme="minorHAnsi" w:cstheme="minorHAnsi"/>
                <w:szCs w:val="22"/>
              </w:rPr>
              <w:t>Shanghai is the biggest city in China.</w:t>
            </w:r>
          </w:p>
          <w:p w14:paraId="3DB5979B" w14:textId="76BD36FD"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妈妈最关心</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ver</w:t>
            </w:r>
            <w:r w:rsidR="00FD2E2E">
              <w:rPr>
                <w:rFonts w:asciiTheme="minorHAnsi" w:hAnsiTheme="minorHAnsi" w:cstheme="minorHAnsi"/>
                <w:szCs w:val="22"/>
                <w:lang w:eastAsia="zh-CN"/>
              </w:rPr>
              <w:t xml:space="preserve">b) </w:t>
            </w:r>
            <w:r w:rsidRPr="008E18DD">
              <w:rPr>
                <w:rFonts w:asciiTheme="minorHAnsi" w:eastAsia="Microsoft YaHei" w:hAnsiTheme="minorHAnsi" w:cstheme="minorHAnsi"/>
                <w:szCs w:val="22"/>
                <w:lang w:eastAsia="zh-CN"/>
              </w:rPr>
              <w:t>我</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Mum cares for me the most.</w:t>
            </w:r>
          </w:p>
          <w:p w14:paraId="7A85EFBE" w14:textId="63EB96C9"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他喜欢坐在教室最前面</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directional word</w:t>
            </w:r>
            <w:r w:rsidR="002766A6">
              <w:rPr>
                <w:rFonts w:asciiTheme="minorHAnsi" w:hAnsiTheme="minorHAnsi" w:cstheme="minorHAnsi"/>
                <w:szCs w:val="22"/>
              </w:rPr>
              <w:t xml:space="preserve">) </w:t>
            </w:r>
            <w:r w:rsidRPr="008E18DD">
              <w:rPr>
                <w:rFonts w:asciiTheme="minorHAnsi" w:hAnsiTheme="minorHAnsi" w:cstheme="minorHAnsi"/>
                <w:szCs w:val="22"/>
              </w:rPr>
              <w:t>He likes sitting closest to the front of the classroom.</w:t>
            </w:r>
          </w:p>
        </w:tc>
      </w:tr>
      <w:tr w:rsidR="00382229" w:rsidRPr="008E18DD" w14:paraId="243B4554"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819AEFD"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Sentences with a double object</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双宾语句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C5AD8C8" w14:textId="0C81A879"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告诉老师这个好消息</w:t>
            </w:r>
            <w:r w:rsidR="00FD2E2E">
              <w:rPr>
                <w:rFonts w:asciiTheme="minorHAnsi" w:eastAsia="Microsoft YaHei" w:hAnsiTheme="minorHAnsi" w:cstheme="minorHAnsi"/>
                <w:szCs w:val="22"/>
                <w:lang w:eastAsia="zh-CN"/>
              </w:rPr>
              <w:t>!</w:t>
            </w:r>
            <w:r w:rsidRPr="008E18DD">
              <w:rPr>
                <w:rFonts w:asciiTheme="minorHAnsi" w:hAnsiTheme="minorHAnsi" w:cstheme="minorHAnsi"/>
                <w:szCs w:val="22"/>
                <w:lang w:eastAsia="zh-CN"/>
              </w:rPr>
              <w:t xml:space="preserve"> </w:t>
            </w:r>
            <w:r w:rsidRPr="008E18DD">
              <w:rPr>
                <w:rFonts w:asciiTheme="minorHAnsi" w:hAnsiTheme="minorHAnsi" w:cstheme="minorHAnsi"/>
                <w:szCs w:val="22"/>
              </w:rPr>
              <w:t>Tell the teacher about this good news.</w:t>
            </w:r>
          </w:p>
        </w:tc>
      </w:tr>
      <w:tr w:rsidR="00382229" w:rsidRPr="008E18DD" w14:paraId="50B72809"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0DF64BC"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Alternative questions and response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选择疑问句与回答</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5284322" w14:textId="57DC6E5A"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 xml:space="preserve">Q:  </w:t>
            </w:r>
            <w:r w:rsidRPr="008E18DD">
              <w:rPr>
                <w:rFonts w:asciiTheme="minorHAnsi" w:eastAsia="Microsoft YaHei" w:hAnsiTheme="minorHAnsi" w:cstheme="minorHAnsi"/>
                <w:szCs w:val="22"/>
                <w:lang w:eastAsia="zh-CN"/>
              </w:rPr>
              <w:t>你们要去西安还是上海</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Do you want to go to Xi’an or Shanghai?</w:t>
            </w:r>
          </w:p>
          <w:p w14:paraId="54A44A17" w14:textId="7B3BC41F"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rPr>
              <w:t>A</w:t>
            </w:r>
            <w:r w:rsidR="00FD2E2E">
              <w:rPr>
                <w:rFonts w:asciiTheme="minorHAnsi" w:eastAsia="Microsoft YaHei" w:hAnsiTheme="minorHAnsi" w:cstheme="minorHAnsi"/>
                <w:szCs w:val="22"/>
              </w:rPr>
              <w:t xml:space="preserve">1: </w:t>
            </w:r>
            <w:proofErr w:type="spellStart"/>
            <w:r w:rsidRPr="008E18DD">
              <w:rPr>
                <w:rFonts w:asciiTheme="minorHAnsi" w:eastAsia="Microsoft YaHei" w:hAnsiTheme="minorHAnsi" w:cstheme="minorHAnsi"/>
                <w:szCs w:val="22"/>
              </w:rPr>
              <w:t>去西安</w:t>
            </w:r>
            <w:proofErr w:type="spellEnd"/>
            <w:r w:rsidR="002766A6">
              <w:rPr>
                <w:rFonts w:asciiTheme="minorHAnsi" w:eastAsia="Microsoft YaHei" w:hAnsiTheme="minorHAnsi" w:cstheme="minorHAnsi"/>
                <w:szCs w:val="22"/>
              </w:rPr>
              <w:t xml:space="preserve"> </w:t>
            </w:r>
            <w:r w:rsidRPr="008E18DD">
              <w:rPr>
                <w:rFonts w:asciiTheme="minorHAnsi" w:hAnsiTheme="minorHAnsi" w:cstheme="minorHAnsi"/>
                <w:szCs w:val="22"/>
              </w:rPr>
              <w:t>Xi’an.</w:t>
            </w:r>
          </w:p>
          <w:p w14:paraId="3DBB2CEC" w14:textId="3FB75A0A" w:rsidR="00382229" w:rsidRPr="008E18DD" w:rsidRDefault="00382229" w:rsidP="002766A6">
            <w:pPr>
              <w:pStyle w:val="TableText"/>
              <w:rPr>
                <w:rFonts w:asciiTheme="minorHAnsi" w:hAnsiTheme="minorHAnsi" w:cstheme="minorHAnsi"/>
                <w:szCs w:val="22"/>
              </w:rPr>
            </w:pPr>
            <w:r w:rsidRPr="008E18DD">
              <w:rPr>
                <w:rFonts w:asciiTheme="minorHAnsi" w:eastAsiaTheme="minorEastAsia" w:hAnsiTheme="minorHAnsi" w:cstheme="minorHAnsi"/>
                <w:szCs w:val="22"/>
              </w:rPr>
              <w:t>A2</w:t>
            </w:r>
            <w:r w:rsidR="00FD2E2E">
              <w:rPr>
                <w:rFonts w:asciiTheme="minorHAnsi" w:eastAsiaTheme="minorEastAsia" w:hAnsiTheme="minorHAnsi" w:cstheme="minorHAnsi"/>
                <w:szCs w:val="22"/>
              </w:rPr>
              <w:t xml:space="preserve">: </w:t>
            </w:r>
            <w:proofErr w:type="spellStart"/>
            <w:r w:rsidRPr="008E18DD">
              <w:rPr>
                <w:rFonts w:asciiTheme="minorHAnsi" w:eastAsia="Microsoft YaHei" w:hAnsiTheme="minorHAnsi" w:cstheme="minorHAnsi"/>
                <w:szCs w:val="22"/>
              </w:rPr>
              <w:t>西安或者上海都可以</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Either Xi’an or Shanghai.</w:t>
            </w:r>
          </w:p>
        </w:tc>
      </w:tr>
      <w:tr w:rsidR="00382229" w:rsidRPr="008E18DD" w14:paraId="74422851"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D87B3FE"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Pivotal sentences</w:t>
            </w:r>
            <w:r w:rsidRPr="008E18DD">
              <w:rPr>
                <w:rFonts w:asciiTheme="minorHAnsi" w:hAnsiTheme="minorHAnsi" w:cstheme="minorHAnsi"/>
                <w:b w:val="0"/>
                <w:bCs/>
                <w:szCs w:val="22"/>
              </w:rPr>
              <w:t xml:space="preserve"> (a verb indicates a request or a command) </w:t>
            </w:r>
            <w:proofErr w:type="spellStart"/>
            <w:r w:rsidRPr="008E18DD">
              <w:rPr>
                <w:rFonts w:asciiTheme="minorHAnsi" w:eastAsia="Microsoft YaHei" w:hAnsiTheme="minorHAnsi" w:cstheme="minorHAnsi"/>
                <w:b w:val="0"/>
                <w:bCs/>
                <w:szCs w:val="22"/>
                <w:lang w:val="en-US"/>
              </w:rPr>
              <w:t>兼语句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A10DF20" w14:textId="1503051D"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请你介绍你自己</w:t>
            </w:r>
            <w:proofErr w:type="spellEnd"/>
            <w:r w:rsidR="00FD2E2E">
              <w:rPr>
                <w:rFonts w:asciiTheme="minorHAnsi" w:eastAsia="Microsoft YaHei" w:hAnsiTheme="minorHAnsi" w:cstheme="minorHAnsi"/>
                <w:szCs w:val="22"/>
                <w:lang w:val="en-US"/>
              </w:rPr>
              <w:t xml:space="preserve"> </w:t>
            </w:r>
            <w:r w:rsidRPr="008E18DD">
              <w:rPr>
                <w:rFonts w:asciiTheme="minorHAnsi" w:hAnsiTheme="minorHAnsi" w:cstheme="minorHAnsi"/>
                <w:szCs w:val="22"/>
              </w:rPr>
              <w:t>Please introduce yourself.</w:t>
            </w:r>
          </w:p>
          <w:p w14:paraId="744CD63E" w14:textId="1D2C1906"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让我解释一下</w:t>
            </w:r>
            <w:proofErr w:type="spellEnd"/>
            <w:r w:rsidR="00FD2E2E">
              <w:rPr>
                <w:rFonts w:asciiTheme="minorHAnsi" w:eastAsia="Microsoft YaHei" w:hAnsiTheme="minorHAnsi" w:cstheme="minorHAnsi"/>
                <w:szCs w:val="22"/>
                <w:lang w:val="en-US"/>
              </w:rPr>
              <w:t xml:space="preserve"> </w:t>
            </w:r>
            <w:r w:rsidRPr="008E18DD">
              <w:rPr>
                <w:rFonts w:asciiTheme="minorHAnsi" w:hAnsiTheme="minorHAnsi" w:cstheme="minorHAnsi"/>
                <w:szCs w:val="22"/>
              </w:rPr>
              <w:t>Let me explain.</w:t>
            </w:r>
          </w:p>
          <w:p w14:paraId="42C40009" w14:textId="6FB72F7F"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老师叫我们回答问题</w:t>
            </w:r>
            <w:proofErr w:type="spellEnd"/>
            <w:r w:rsidR="00FD2E2E">
              <w:rPr>
                <w:rFonts w:asciiTheme="minorHAnsi" w:eastAsia="Microsoft YaHei" w:hAnsiTheme="minorHAnsi" w:cstheme="minorHAnsi"/>
                <w:szCs w:val="22"/>
                <w:lang w:val="en-US"/>
              </w:rPr>
              <w:t xml:space="preserve"> </w:t>
            </w:r>
            <w:proofErr w:type="gramStart"/>
            <w:r w:rsidRPr="008E18DD">
              <w:rPr>
                <w:rFonts w:asciiTheme="minorHAnsi" w:hAnsiTheme="minorHAnsi" w:cstheme="minorHAnsi"/>
                <w:szCs w:val="22"/>
              </w:rPr>
              <w:t>The</w:t>
            </w:r>
            <w:proofErr w:type="gramEnd"/>
            <w:r w:rsidRPr="008E18DD">
              <w:rPr>
                <w:rFonts w:asciiTheme="minorHAnsi" w:hAnsiTheme="minorHAnsi" w:cstheme="minorHAnsi"/>
                <w:szCs w:val="22"/>
              </w:rPr>
              <w:t xml:space="preserve"> teacher is asking us questions.</w:t>
            </w:r>
          </w:p>
        </w:tc>
      </w:tr>
      <w:tr w:rsidR="00382229" w:rsidRPr="008E18DD" w14:paraId="4248D3C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9119D78"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Question tags used in requests using “</w:t>
            </w:r>
            <w:proofErr w:type="spellStart"/>
            <w:r w:rsidRPr="008E18DD">
              <w:rPr>
                <w:rFonts w:asciiTheme="minorHAnsi" w:hAnsiTheme="minorHAnsi" w:cstheme="minorHAnsi"/>
                <w:szCs w:val="22"/>
              </w:rPr>
              <w:t>zenmeyang</w:t>
            </w:r>
            <w:proofErr w:type="spellEnd"/>
            <w:r w:rsidRPr="008E18DD">
              <w:rPr>
                <w:rFonts w:asciiTheme="minorHAnsi" w:hAnsiTheme="minorHAnsi" w:cstheme="minorHAnsi"/>
                <w:szCs w:val="22"/>
              </w:rPr>
              <w:t>”, “haoma”, “</w:t>
            </w:r>
            <w:proofErr w:type="spellStart"/>
            <w:r w:rsidRPr="008E18DD">
              <w:rPr>
                <w:rFonts w:asciiTheme="minorHAnsi" w:hAnsiTheme="minorHAnsi" w:cstheme="minorHAnsi"/>
                <w:szCs w:val="22"/>
              </w:rPr>
              <w:t>xingma</w:t>
            </w:r>
            <w:proofErr w:type="spellEnd"/>
            <w:r w:rsidRPr="008E18DD">
              <w:rPr>
                <w:rFonts w:asciiTheme="minorHAnsi" w:hAnsiTheme="minorHAnsi" w:cstheme="minorHAnsi"/>
                <w:szCs w:val="22"/>
              </w:rPr>
              <w:t>” and “</w:t>
            </w:r>
            <w:proofErr w:type="spellStart"/>
            <w:r w:rsidRPr="008E18DD">
              <w:rPr>
                <w:rFonts w:asciiTheme="minorHAnsi" w:hAnsiTheme="minorHAnsi" w:cstheme="minorHAnsi"/>
                <w:szCs w:val="22"/>
              </w:rPr>
              <w:t>keyima</w:t>
            </w:r>
            <w:proofErr w:type="spellEnd"/>
            <w:r w:rsidRPr="008E18DD">
              <w:rPr>
                <w:rFonts w:asciiTheme="minorHAnsi" w:hAnsiTheme="minorHAnsi" w:cstheme="minorHAnsi"/>
                <w:b w:val="0"/>
                <w:bCs/>
                <w:szCs w:val="22"/>
              </w:rPr>
              <w:t xml:space="preserve">” </w:t>
            </w:r>
          </w:p>
          <w:p w14:paraId="23D2C9C1" w14:textId="3004ED7F" w:rsidR="00382229" w:rsidRPr="008E18DD" w:rsidRDefault="00382229" w:rsidP="002766A6">
            <w:pPr>
              <w:pStyle w:val="TableTextBold0"/>
              <w:spacing w:before="40" w:after="40"/>
              <w:rPr>
                <w:rFonts w:asciiTheme="minorHAnsi" w:hAnsiTheme="minorHAnsi" w:cstheme="minorHAnsi"/>
                <w:b w:val="0"/>
                <w:bCs/>
                <w:szCs w:val="22"/>
                <w:lang w:eastAsia="zh-CN"/>
              </w:rPr>
            </w:pPr>
            <w:r w:rsidRPr="008E18DD">
              <w:rPr>
                <w:rFonts w:asciiTheme="minorHAnsi" w:eastAsia="Microsoft YaHei" w:hAnsiTheme="minorHAnsi" w:cstheme="minorHAnsi"/>
                <w:b w:val="0"/>
                <w:bCs/>
                <w:szCs w:val="22"/>
                <w:lang w:eastAsia="zh-CN"/>
              </w:rPr>
              <w:t>用</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怎么样？</w:t>
            </w:r>
            <w:r w:rsidRPr="008E18DD">
              <w:rPr>
                <w:rFonts w:asciiTheme="minorHAnsi" w:hAnsiTheme="minorHAnsi" w:cstheme="minorHAnsi"/>
                <w:b w:val="0"/>
                <w:bCs/>
                <w:szCs w:val="22"/>
                <w:lang w:eastAsia="zh-CN"/>
              </w:rPr>
              <w:t>”, “</w:t>
            </w:r>
            <w:r w:rsidRPr="008E18DD">
              <w:rPr>
                <w:rFonts w:asciiTheme="minorHAnsi" w:eastAsia="Microsoft YaHei" w:hAnsiTheme="minorHAnsi" w:cstheme="minorHAnsi"/>
                <w:b w:val="0"/>
                <w:bCs/>
                <w:szCs w:val="22"/>
                <w:lang w:eastAsia="zh-CN"/>
              </w:rPr>
              <w:t>好吗？</w:t>
            </w:r>
            <w:r w:rsidRPr="008E18DD">
              <w:rPr>
                <w:rFonts w:asciiTheme="minorHAnsi" w:hAnsiTheme="minorHAnsi" w:cstheme="minorHAnsi"/>
                <w:b w:val="0"/>
                <w:bCs/>
                <w:szCs w:val="22"/>
                <w:lang w:eastAsia="zh-CN"/>
              </w:rPr>
              <w:t>”  “</w:t>
            </w:r>
            <w:r w:rsidRPr="008E18DD">
              <w:rPr>
                <w:rFonts w:asciiTheme="minorHAnsi" w:eastAsia="Microsoft YaHei" w:hAnsiTheme="minorHAnsi" w:cstheme="minorHAnsi"/>
                <w:b w:val="0"/>
                <w:bCs/>
                <w:szCs w:val="22"/>
                <w:lang w:eastAsia="zh-CN"/>
              </w:rPr>
              <w:t>行吗？</w:t>
            </w:r>
            <w:r w:rsidRPr="008E18DD">
              <w:rPr>
                <w:rFonts w:asciiTheme="minorHAnsi" w:hAnsiTheme="minorHAnsi" w:cstheme="minorHAnsi"/>
                <w:b w:val="0"/>
                <w:bCs/>
                <w:szCs w:val="22"/>
                <w:lang w:eastAsia="zh-CN"/>
              </w:rPr>
              <w:t>” “</w:t>
            </w:r>
            <w:r w:rsidRPr="008E18DD">
              <w:rPr>
                <w:rFonts w:asciiTheme="minorHAnsi" w:eastAsia="Microsoft YaHei" w:hAnsiTheme="minorHAnsi" w:cstheme="minorHAnsi"/>
                <w:b w:val="0"/>
                <w:bCs/>
                <w:szCs w:val="22"/>
                <w:lang w:eastAsia="zh-CN"/>
              </w:rPr>
              <w:t>可以吗？</w:t>
            </w:r>
            <w:r w:rsidRPr="008E18DD">
              <w:rPr>
                <w:rFonts w:asciiTheme="minorHAnsi" w:hAnsiTheme="minorHAnsi" w:cstheme="minorHAnsi"/>
                <w:b w:val="0"/>
                <w:bCs/>
                <w:szCs w:val="22"/>
                <w:lang w:eastAsia="zh-CN"/>
              </w:rPr>
              <w:t xml:space="preserve"> </w:t>
            </w:r>
            <w:proofErr w:type="gramStart"/>
            <w:r w:rsidRPr="008E18DD">
              <w:rPr>
                <w:rFonts w:asciiTheme="minorHAns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来表示请求的疑问句</w:t>
            </w:r>
            <w:proofErr w:type="gramEnd"/>
          </w:p>
        </w:tc>
        <w:tc>
          <w:tcPr>
            <w:tcW w:w="5540" w:type="dxa"/>
            <w:tcBorders>
              <w:top w:val="single" w:sz="4" w:space="0" w:color="auto"/>
              <w:left w:val="single" w:sz="4" w:space="0" w:color="auto"/>
              <w:bottom w:val="single" w:sz="4" w:space="0" w:color="auto"/>
              <w:right w:val="single" w:sz="4" w:space="0" w:color="auto"/>
            </w:tcBorders>
          </w:tcPr>
          <w:p w14:paraId="6083FB34" w14:textId="61A615A5" w:rsidR="00382229" w:rsidRPr="00FD2E2E" w:rsidRDefault="00382229" w:rsidP="00FD2E2E">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你今天和我吃中饭，怎么样</w:t>
            </w:r>
            <w:proofErr w:type="spellEnd"/>
            <w:r w:rsidRPr="008E18DD">
              <w:rPr>
                <w:rFonts w:asciiTheme="minorHAnsi" w:eastAsia="Microsoft YaHei" w:hAnsiTheme="minorHAnsi" w:cstheme="minorHAnsi"/>
                <w:szCs w:val="22"/>
                <w:lang w:val="en-US"/>
              </w:rPr>
              <w:t>？</w:t>
            </w:r>
            <w:r w:rsidRPr="008E18DD">
              <w:rPr>
                <w:rFonts w:asciiTheme="minorHAnsi" w:hAnsiTheme="minorHAnsi" w:cstheme="minorHAnsi"/>
                <w:szCs w:val="22"/>
              </w:rPr>
              <w:t>What about you and I having lunch today?</w:t>
            </w:r>
          </w:p>
        </w:tc>
      </w:tr>
      <w:tr w:rsidR="00382229" w:rsidRPr="008E18DD" w14:paraId="6C147C46"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EF25E79"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Modal verbs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能愿动词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31F4397" w14:textId="7F73AF5C"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这儿能停车吗</w:t>
            </w:r>
            <w:proofErr w:type="spellEnd"/>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 xml:space="preserve">Can I park here? </w:t>
            </w:r>
            <w:proofErr w:type="spellStart"/>
            <w:r w:rsidRPr="008E18DD">
              <w:rPr>
                <w:rFonts w:asciiTheme="minorHAnsi" w:eastAsia="Microsoft YaHei" w:hAnsiTheme="minorHAnsi" w:cstheme="minorHAnsi"/>
                <w:szCs w:val="22"/>
              </w:rPr>
              <w:t>你现在可以走了</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You can leave now.</w:t>
            </w:r>
          </w:p>
          <w:p w14:paraId="5170C69B" w14:textId="77DD01F5"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你不应该上课迟到</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You should not be late </w:t>
            </w:r>
            <w:proofErr w:type="gramStart"/>
            <w:r w:rsidR="007A1D44" w:rsidRPr="008E18DD">
              <w:rPr>
                <w:rFonts w:asciiTheme="minorHAnsi" w:eastAsia="Microsoft YaHei" w:hAnsiTheme="minorHAnsi" w:cstheme="minorHAnsi"/>
                <w:szCs w:val="22"/>
              </w:rPr>
              <w:t>to</w:t>
            </w:r>
            <w:proofErr w:type="gramEnd"/>
            <w:r w:rsidRPr="008E18DD">
              <w:rPr>
                <w:rFonts w:asciiTheme="minorHAnsi" w:eastAsia="Microsoft YaHei" w:hAnsiTheme="minorHAnsi" w:cstheme="minorHAnsi"/>
                <w:szCs w:val="22"/>
              </w:rPr>
              <w:t xml:space="preserve"> class.</w:t>
            </w:r>
          </w:p>
          <w:p w14:paraId="6E7FFE79" w14:textId="5FF904CC"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你必须参加这个会议</w:t>
            </w:r>
            <w:r w:rsidR="00FD2E2E">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You must attend this meeting.</w:t>
            </w:r>
          </w:p>
          <w:p w14:paraId="2E5550E4" w14:textId="77777777" w:rsidR="00FD2E2E"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我得回家了</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 must go home now.</w:t>
            </w:r>
          </w:p>
          <w:p w14:paraId="3F5263D0" w14:textId="1A0D078F"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我不用去厕所</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 don’t need to go to the toilet.</w:t>
            </w:r>
          </w:p>
          <w:p w14:paraId="56CC0624" w14:textId="52CEA34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他们不得不和我们合作</w:t>
            </w:r>
            <w:r w:rsidR="00FD2E2E">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They have to cooperate with us.</w:t>
            </w:r>
          </w:p>
        </w:tc>
      </w:tr>
      <w:tr w:rsidR="00382229" w:rsidRPr="008E18DD" w14:paraId="1C310255"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8F08A87"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Adverbials to introduce persons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引进人物的状语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EFF5C0B" w14:textId="133FCD3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我要给妈妈打个电话</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I’ll give mum a call.</w:t>
            </w:r>
          </w:p>
          <w:p w14:paraId="557B0DA0" w14:textId="11AFBAE7"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老师对／跟我们说，</w:t>
            </w:r>
            <w:r w:rsidRPr="008E18DD">
              <w:rPr>
                <w:rFonts w:asciiTheme="minorHAnsi" w:hAnsiTheme="minorHAnsi" w:cstheme="minorHAnsi"/>
                <w:szCs w:val="22"/>
                <w:lang w:eastAsia="zh-CN"/>
              </w:rPr>
              <w:t>“</w:t>
            </w:r>
            <w:r w:rsidRPr="008E18DD">
              <w:rPr>
                <w:rFonts w:asciiTheme="minorHAnsi" w:eastAsia="Microsoft YaHei" w:hAnsiTheme="minorHAnsi" w:cstheme="minorHAnsi"/>
                <w:szCs w:val="22"/>
                <w:lang w:eastAsia="zh-CN"/>
              </w:rPr>
              <w:t>不要在上课的时候玩手机</w:t>
            </w:r>
            <w:r w:rsidRPr="008E18DD">
              <w:rPr>
                <w:rFonts w:asciiTheme="minorHAnsi" w:hAnsiTheme="minorHAnsi" w:cstheme="minorHAnsi"/>
                <w:szCs w:val="22"/>
              </w:rPr>
              <w:t>”</w:t>
            </w:r>
          </w:p>
          <w:p w14:paraId="6CC6A83C" w14:textId="77777777" w:rsidR="00382229" w:rsidRPr="008E18DD" w:rsidRDefault="00382229" w:rsidP="002766A6">
            <w:pPr>
              <w:pStyle w:val="TableText"/>
              <w:rPr>
                <w:rFonts w:asciiTheme="minorHAnsi" w:hAnsiTheme="minorHAnsi" w:cstheme="minorHAnsi"/>
                <w:szCs w:val="22"/>
              </w:rPr>
            </w:pPr>
            <w:r w:rsidRPr="008E18DD">
              <w:rPr>
                <w:rFonts w:asciiTheme="minorHAnsi" w:hAnsiTheme="minorHAnsi" w:cstheme="minorHAnsi"/>
                <w:szCs w:val="22"/>
              </w:rPr>
              <w:t>The teacher says to us, “Don’t use your mobile phones in class.”</w:t>
            </w:r>
          </w:p>
        </w:tc>
      </w:tr>
      <w:tr w:rsidR="00382229" w:rsidRPr="008E18DD" w14:paraId="002D39BD"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CD56354"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Adverbials with proverbs of time indication</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含指时间的副词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1505C7D" w14:textId="77777777"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你怎么还在看电视</w:t>
            </w:r>
            <w:proofErr w:type="spellEnd"/>
            <w:r w:rsidRPr="008E18DD">
              <w:rPr>
                <w:rFonts w:asciiTheme="minorHAnsi" w:eastAsia="Microsoft YaHei" w:hAnsiTheme="minorHAnsi" w:cstheme="minorHAnsi"/>
              </w:rPr>
              <w:t>？</w:t>
            </w:r>
            <w:r w:rsidRPr="008E18DD">
              <w:rPr>
                <w:rFonts w:asciiTheme="minorHAnsi" w:hAnsiTheme="minorHAnsi" w:cstheme="minorHAnsi"/>
              </w:rPr>
              <w:t>Why are you still watching TV?</w:t>
            </w:r>
          </w:p>
          <w:p w14:paraId="62F9127B" w14:textId="67C85DE9"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他们已经到堪培拉了</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They have already arrived at Canberra.</w:t>
            </w:r>
          </w:p>
          <w:p w14:paraId="0846E82E" w14:textId="633D29A9"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他又在玩电脑游戏了</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He starts to play computer games again.</w:t>
            </w:r>
          </w:p>
          <w:p w14:paraId="2345EAFA" w14:textId="4C6AD3C7"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他一次又一次地让我失望</w:t>
            </w:r>
            <w:r w:rsidR="00FD2E2E">
              <w:rPr>
                <w:rFonts w:asciiTheme="minorHAnsi" w:eastAsia="Microsoft YaHei" w:hAnsiTheme="minorHAnsi" w:cstheme="minorHAnsi"/>
                <w:lang w:eastAsia="zh-CN"/>
              </w:rPr>
              <w:t xml:space="preserve"> </w:t>
            </w:r>
            <w:r w:rsidRPr="008E18DD">
              <w:rPr>
                <w:rFonts w:asciiTheme="minorHAnsi" w:hAnsiTheme="minorHAnsi" w:cstheme="minorHAnsi"/>
              </w:rPr>
              <w:t>He disappointed me again and again.</w:t>
            </w:r>
          </w:p>
          <w:p w14:paraId="4C54507C" w14:textId="1B423FB2"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我昨天晚上九点就睡了</w:t>
            </w:r>
            <w:r w:rsidR="00FD2E2E">
              <w:rPr>
                <w:rFonts w:asciiTheme="minorHAnsi" w:eastAsia="Microsoft YaHei" w:hAnsiTheme="minorHAnsi" w:cstheme="minorHAnsi"/>
                <w:lang w:eastAsia="zh-CN"/>
              </w:rPr>
              <w:t xml:space="preserve"> </w:t>
            </w:r>
            <w:r w:rsidRPr="008E18DD">
              <w:rPr>
                <w:rFonts w:asciiTheme="minorHAnsi" w:hAnsiTheme="minorHAnsi" w:cstheme="minorHAnsi"/>
              </w:rPr>
              <w:t>I even went to sleep at 9.00 pm yesterday evening.</w:t>
            </w:r>
          </w:p>
          <w:p w14:paraId="59A092D1" w14:textId="24906670"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他昨天晚上十二点才睡</w:t>
            </w:r>
            <w:r w:rsidR="00FD2E2E">
              <w:rPr>
                <w:rFonts w:asciiTheme="minorHAnsi" w:eastAsia="Microsoft YaHei" w:hAnsiTheme="minorHAnsi" w:cstheme="minorHAnsi"/>
                <w:lang w:eastAsia="zh-CN"/>
              </w:rPr>
              <w:t xml:space="preserve"> </w:t>
            </w:r>
            <w:r w:rsidRPr="008E18DD">
              <w:rPr>
                <w:rFonts w:asciiTheme="minorHAnsi" w:hAnsiTheme="minorHAnsi" w:cstheme="minorHAnsi"/>
              </w:rPr>
              <w:t>He only went to bed at 12.00 pm yesterday evening.</w:t>
            </w:r>
          </w:p>
        </w:tc>
      </w:tr>
      <w:tr w:rsidR="00382229" w:rsidRPr="008E18DD" w14:paraId="3BE5F08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20CCB05" w14:textId="7A3A319F"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time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时量补语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1FD563F9" w14:textId="4A0105B7"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你来北京多长时间了／多久了</w:t>
            </w:r>
            <w:r w:rsidR="00FD2E2E">
              <w:rPr>
                <w:rFonts w:asciiTheme="minorHAnsi" w:eastAsia="Microsoft YaHei" w:hAnsiTheme="minorHAnsi" w:cstheme="minorHAnsi"/>
                <w:lang w:eastAsia="zh-CN"/>
              </w:rPr>
              <w:t xml:space="preserve">? </w:t>
            </w:r>
            <w:r w:rsidRPr="008E18DD">
              <w:rPr>
                <w:rFonts w:asciiTheme="minorHAnsi" w:eastAsia="Microsoft YaHei" w:hAnsiTheme="minorHAnsi" w:cstheme="minorHAnsi"/>
              </w:rPr>
              <w:t>How long have you been in Beijing?</w:t>
            </w:r>
          </w:p>
          <w:p w14:paraId="5869118F" w14:textId="41C7E8F2" w:rsidR="00382229" w:rsidRPr="008E18DD" w:rsidRDefault="00382229" w:rsidP="002766A6">
            <w:pPr>
              <w:pStyle w:val="TableText"/>
              <w:rPr>
                <w:rFonts w:asciiTheme="minorHAnsi" w:eastAsia="Microsoft YaHei" w:hAnsiTheme="minorHAnsi" w:cstheme="minorHAnsi"/>
              </w:rPr>
            </w:pPr>
            <w:proofErr w:type="spellStart"/>
            <w:r w:rsidRPr="008E18DD">
              <w:rPr>
                <w:rFonts w:asciiTheme="minorHAnsi" w:eastAsia="Microsoft YaHei" w:hAnsiTheme="minorHAnsi" w:cstheme="minorHAnsi"/>
              </w:rPr>
              <w:t>我来北京两天了</w:t>
            </w:r>
            <w:proofErr w:type="spellEnd"/>
            <w:r w:rsidR="00FD2E2E">
              <w:rPr>
                <w:rFonts w:asciiTheme="minorHAnsi" w:eastAsia="Microsoft YaHei" w:hAnsiTheme="minorHAnsi" w:cstheme="minorHAnsi"/>
              </w:rPr>
              <w:t xml:space="preserve"> </w:t>
            </w:r>
            <w:r w:rsidRPr="008E18DD">
              <w:rPr>
                <w:rFonts w:asciiTheme="minorHAnsi" w:eastAsia="Microsoft YaHei" w:hAnsiTheme="minorHAnsi" w:cstheme="minorHAnsi"/>
              </w:rPr>
              <w:t>I have stayed in Beijing for two days now.</w:t>
            </w:r>
          </w:p>
          <w:p w14:paraId="51D38D70" w14:textId="244523FC" w:rsidR="00382229" w:rsidRPr="008E18DD" w:rsidRDefault="00382229" w:rsidP="002766A6">
            <w:pPr>
              <w:pStyle w:val="TableText"/>
              <w:rPr>
                <w:rFonts w:asciiTheme="minorHAnsi" w:eastAsia="Microsoft YaHei" w:hAnsiTheme="minorHAnsi" w:cstheme="minorHAnsi"/>
              </w:rPr>
            </w:pPr>
            <w:proofErr w:type="spellStart"/>
            <w:r w:rsidRPr="008E18DD">
              <w:rPr>
                <w:rFonts w:asciiTheme="minorHAnsi" w:eastAsia="Microsoft YaHei" w:hAnsiTheme="minorHAnsi" w:cstheme="minorHAnsi"/>
              </w:rPr>
              <w:t>你们看了多久的电视连续剧</w:t>
            </w:r>
            <w:proofErr w:type="spellEnd"/>
            <w:r w:rsidRPr="008E18DD">
              <w:rPr>
                <w:rFonts w:asciiTheme="minorHAnsi" w:eastAsia="Microsoft YaHei" w:hAnsiTheme="minorHAnsi" w:cstheme="minorHAnsi"/>
              </w:rPr>
              <w:t>？</w:t>
            </w:r>
            <w:r w:rsidRPr="008E18DD">
              <w:rPr>
                <w:rFonts w:asciiTheme="minorHAnsi" w:eastAsia="Microsoft YaHei" w:hAnsiTheme="minorHAnsi" w:cstheme="minorHAnsi"/>
              </w:rPr>
              <w:t>How long have you been watching the TV series?</w:t>
            </w:r>
          </w:p>
        </w:tc>
      </w:tr>
      <w:tr w:rsidR="00382229" w:rsidRPr="008E18DD" w14:paraId="0AC4A3E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F487780" w14:textId="0AB5395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Complements of action</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1A1D6642" w14:textId="1EF54DC8"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我去过北京五次</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I’ve been to Beijing three times.</w:t>
            </w:r>
          </w:p>
          <w:p w14:paraId="74E8B615" w14:textId="61FE7778"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这本书我看过两遍</w:t>
            </w:r>
            <w:proofErr w:type="spellEnd"/>
            <w:r w:rsidRPr="008E18DD">
              <w:rPr>
                <w:rFonts w:asciiTheme="minorHAnsi" w:eastAsia="Microsoft YaHei" w:hAnsiTheme="minorHAnsi" w:cstheme="minorHAnsi"/>
              </w:rPr>
              <w:t xml:space="preserve"> </w:t>
            </w:r>
            <w:r w:rsidRPr="008E18DD">
              <w:rPr>
                <w:rFonts w:asciiTheme="minorHAnsi" w:hAnsiTheme="minorHAnsi" w:cstheme="minorHAnsi"/>
              </w:rPr>
              <w:t>I’ve read this book twice.</w:t>
            </w:r>
          </w:p>
          <w:p w14:paraId="1E9E481B" w14:textId="0FD1C95C"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这个周末我要去一趟悉尼</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I’ll go to Sydney this weekend.</w:t>
            </w:r>
          </w:p>
          <w:p w14:paraId="3940ECAE" w14:textId="2C8C8401"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我们只见过一面</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We only met once.</w:t>
            </w:r>
          </w:p>
        </w:tc>
      </w:tr>
      <w:tr w:rsidR="00382229" w:rsidRPr="008E18DD" w14:paraId="0D343E57"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34CFD252" w14:textId="258EAAB5"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Compound sentences</w:t>
            </w:r>
            <w:r w:rsidRPr="008E18DD">
              <w:rPr>
                <w:rFonts w:asciiTheme="minorHAnsi" w:hAnsiTheme="minorHAnsi" w:cstheme="minorHAnsi"/>
                <w:b w:val="0"/>
                <w:bCs/>
                <w:szCs w:val="22"/>
              </w:rPr>
              <w:t xml:space="preserve"> with conjunctions expressing the order of actions in a sentence</w:t>
            </w:r>
          </w:p>
          <w:p w14:paraId="3E3C12DD" w14:textId="5AEB5DC1" w:rsidR="00382229" w:rsidRPr="008E18DD" w:rsidRDefault="00382229" w:rsidP="002766A6">
            <w:pPr>
              <w:pStyle w:val="TableTextBold0"/>
              <w:spacing w:before="40" w:after="40"/>
              <w:rPr>
                <w:rFonts w:asciiTheme="minorHAnsi" w:hAnsiTheme="minorHAnsi" w:cstheme="minorHAnsi"/>
                <w:b w:val="0"/>
                <w:bCs/>
                <w:szCs w:val="22"/>
                <w:lang w:eastAsia="zh-CN"/>
              </w:rPr>
            </w:pPr>
            <w:r w:rsidRPr="008E18DD">
              <w:rPr>
                <w:rFonts w:asciiTheme="minorHAnsi" w:eastAsia="Microsoft YaHei" w:hAnsiTheme="minorHAnsi" w:cstheme="minorHAnsi"/>
                <w:b w:val="0"/>
                <w:bCs/>
                <w:szCs w:val="22"/>
                <w:lang w:eastAsia="zh-CN"/>
              </w:rPr>
              <w:t>使用连词的复合句</w:t>
            </w:r>
            <w:r w:rsidRPr="008E18DD">
              <w:rPr>
                <w:rFonts w:asciiTheme="minorHAns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表示先后次序</w:t>
            </w:r>
          </w:p>
        </w:tc>
        <w:tc>
          <w:tcPr>
            <w:tcW w:w="5540" w:type="dxa"/>
            <w:tcBorders>
              <w:top w:val="single" w:sz="4" w:space="0" w:color="auto"/>
              <w:left w:val="single" w:sz="4" w:space="0" w:color="auto"/>
              <w:bottom w:val="single" w:sz="4" w:space="0" w:color="auto"/>
              <w:right w:val="single" w:sz="4" w:space="0" w:color="auto"/>
            </w:tcBorders>
            <w:hideMark/>
          </w:tcPr>
          <w:p w14:paraId="21AC80DA" w14:textId="345806AD"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我们打算先去西安</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然后</w:t>
            </w:r>
            <w:r w:rsidRPr="008E18DD">
              <w:rPr>
                <w:rFonts w:asciiTheme="minorHAnsi" w:eastAsia="Microsoft YaHei" w:hAnsiTheme="minorHAnsi" w:cstheme="minorHAnsi"/>
                <w:lang w:eastAsia="zh-CN"/>
              </w:rPr>
              <w:t>/</w:t>
            </w:r>
            <w:r w:rsidRPr="008E18DD">
              <w:rPr>
                <w:rFonts w:asciiTheme="minorHAnsi" w:eastAsia="Microsoft YaHei" w:hAnsiTheme="minorHAnsi" w:cstheme="minorHAnsi"/>
                <w:lang w:eastAsia="zh-CN"/>
              </w:rPr>
              <w:t>接着去北京</w:t>
            </w:r>
            <w:r w:rsidR="00FD2E2E">
              <w:rPr>
                <w:rFonts w:asciiTheme="minorHAnsi" w:eastAsia="Microsoft YaHei" w:hAnsiTheme="minorHAnsi" w:cstheme="minorHAnsi"/>
                <w:lang w:eastAsia="zh-CN"/>
              </w:rPr>
              <w:t xml:space="preserve"> </w:t>
            </w:r>
            <w:r w:rsidRPr="008E18DD">
              <w:rPr>
                <w:rFonts w:asciiTheme="minorHAnsi" w:hAnsiTheme="minorHAnsi" w:cstheme="minorHAnsi"/>
              </w:rPr>
              <w:t>We plan to got to Xi’an first followed by Beijing.</w:t>
            </w:r>
          </w:p>
          <w:p w14:paraId="71D7F97E" w14:textId="5125FB93"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要是／如果下雨</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我们就不去悉尼了</w:t>
            </w:r>
            <w:r w:rsidR="00FD2E2E">
              <w:rPr>
                <w:rFonts w:asciiTheme="minorHAnsi" w:eastAsia="Microsoft YaHei" w:hAnsiTheme="minorHAnsi" w:cstheme="minorHAnsi"/>
                <w:lang w:eastAsia="zh-CN"/>
              </w:rPr>
              <w:t xml:space="preserve"> </w:t>
            </w:r>
            <w:r w:rsidRPr="008E18DD">
              <w:rPr>
                <w:rFonts w:asciiTheme="minorHAnsi" w:hAnsiTheme="minorHAnsi" w:cstheme="minorHAnsi"/>
              </w:rPr>
              <w:t>If it is raining, then we are not going to Sydney.</w:t>
            </w:r>
          </w:p>
          <w:p w14:paraId="058B4FDD" w14:textId="0D007EC7"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她不但学习汉语</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而且还学习法语</w:t>
            </w:r>
            <w:r w:rsidR="00FD2E2E">
              <w:rPr>
                <w:rFonts w:asciiTheme="minorHAnsi" w:eastAsia="Microsoft YaHei" w:hAnsiTheme="minorHAnsi" w:cstheme="minorHAnsi"/>
                <w:lang w:eastAsia="zh-CN"/>
              </w:rPr>
              <w:t xml:space="preserve"> </w:t>
            </w:r>
            <w:r w:rsidRPr="008E18DD">
              <w:rPr>
                <w:rFonts w:asciiTheme="minorHAnsi" w:hAnsiTheme="minorHAnsi" w:cstheme="minorHAnsi"/>
              </w:rPr>
              <w:t>She not only studies Chinese but also studies French.</w:t>
            </w:r>
          </w:p>
          <w:p w14:paraId="4C8372C7" w14:textId="63547F37" w:rsidR="00382229" w:rsidRPr="008E18DD" w:rsidRDefault="00382229" w:rsidP="002766A6">
            <w:pPr>
              <w:pStyle w:val="TableText"/>
              <w:rPr>
                <w:rFonts w:asciiTheme="minorHAnsi" w:hAnsiTheme="minorHAnsi" w:cstheme="minorHAnsi"/>
                <w:lang w:eastAsia="zh-CN"/>
              </w:rPr>
            </w:pPr>
            <w:r w:rsidRPr="008E18DD">
              <w:rPr>
                <w:rFonts w:asciiTheme="minorHAnsi" w:eastAsia="Microsoft YaHei" w:hAnsiTheme="minorHAnsi" w:cstheme="minorHAnsi"/>
                <w:lang w:eastAsia="zh-CN"/>
              </w:rPr>
              <w:t>虽然他生病了</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但是他还是参加了比赛</w:t>
            </w:r>
          </w:p>
          <w:p w14:paraId="69D71D8C" w14:textId="77777777" w:rsidR="00382229" w:rsidRPr="008E18DD" w:rsidRDefault="00382229" w:rsidP="002766A6">
            <w:pPr>
              <w:pStyle w:val="TableText"/>
              <w:rPr>
                <w:rFonts w:asciiTheme="minorHAnsi" w:hAnsiTheme="minorHAnsi" w:cstheme="minorHAnsi"/>
              </w:rPr>
            </w:pPr>
            <w:r w:rsidRPr="008E18DD">
              <w:rPr>
                <w:rFonts w:asciiTheme="minorHAnsi" w:hAnsiTheme="minorHAnsi" w:cstheme="minorHAnsi"/>
              </w:rPr>
              <w:t xml:space="preserve">Although he is sick </w:t>
            </w:r>
            <w:proofErr w:type="gramStart"/>
            <w:r w:rsidRPr="008E18DD">
              <w:rPr>
                <w:rFonts w:asciiTheme="minorHAnsi" w:hAnsiTheme="minorHAnsi" w:cstheme="minorHAnsi"/>
              </w:rPr>
              <w:t>today</w:t>
            </w:r>
            <w:proofErr w:type="gramEnd"/>
            <w:r w:rsidRPr="008E18DD">
              <w:rPr>
                <w:rFonts w:asciiTheme="minorHAnsi" w:hAnsiTheme="minorHAnsi" w:cstheme="minorHAnsi"/>
              </w:rPr>
              <w:t xml:space="preserve"> he is still playing in the match.</w:t>
            </w:r>
          </w:p>
          <w:p w14:paraId="7C957B37" w14:textId="1751A6F2" w:rsidR="00382229" w:rsidRPr="008E18DD" w:rsidRDefault="00382229" w:rsidP="002766A6">
            <w:pPr>
              <w:pStyle w:val="TableText"/>
              <w:rPr>
                <w:rFonts w:asciiTheme="minorHAnsi" w:hAnsiTheme="minorHAnsi" w:cstheme="minorHAnsi"/>
                <w:lang w:eastAsia="zh-CN"/>
              </w:rPr>
            </w:pPr>
            <w:r w:rsidRPr="008E18DD">
              <w:rPr>
                <w:rFonts w:asciiTheme="minorHAnsi" w:eastAsia="Microsoft YaHei" w:hAnsiTheme="minorHAnsi" w:cstheme="minorHAnsi"/>
                <w:lang w:eastAsia="zh-CN"/>
              </w:rPr>
              <w:t>虽然现在是学校放假</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我们仍然在中国旅行</w:t>
            </w:r>
          </w:p>
          <w:p w14:paraId="0DA4FAC0" w14:textId="77777777" w:rsidR="00382229" w:rsidRPr="008E18DD" w:rsidRDefault="00382229" w:rsidP="002766A6">
            <w:pPr>
              <w:pStyle w:val="TableText"/>
              <w:rPr>
                <w:rFonts w:asciiTheme="minorHAnsi" w:hAnsiTheme="minorHAnsi" w:cstheme="minorHAnsi"/>
              </w:rPr>
            </w:pPr>
            <w:r w:rsidRPr="008E18DD">
              <w:rPr>
                <w:rFonts w:asciiTheme="minorHAnsi" w:hAnsiTheme="minorHAnsi" w:cstheme="minorHAnsi"/>
              </w:rPr>
              <w:t>Although it is the school holidays we are still travelling in China.</w:t>
            </w:r>
          </w:p>
        </w:tc>
      </w:tr>
      <w:tr w:rsidR="00382229" w:rsidRPr="008E18DD" w14:paraId="3C232B1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4BB3DDE"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result</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结果补语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E41464B" w14:textId="542537B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作业做完了</w:t>
            </w:r>
            <w:proofErr w:type="spellEnd"/>
            <w:r w:rsidR="00FD2E2E">
              <w:rPr>
                <w:rFonts w:asciiTheme="minorHAnsi" w:eastAsia="Microsoft YaHei" w:hAnsiTheme="minorHAnsi" w:cstheme="minorHAnsi"/>
                <w:szCs w:val="22"/>
              </w:rPr>
              <w:t xml:space="preserve"> </w:t>
            </w:r>
            <w:proofErr w:type="gramStart"/>
            <w:r w:rsidRPr="008E18DD">
              <w:rPr>
                <w:rFonts w:asciiTheme="minorHAnsi" w:eastAsia="Microsoft YaHei" w:hAnsiTheme="minorHAnsi" w:cstheme="minorHAnsi"/>
                <w:szCs w:val="22"/>
              </w:rPr>
              <w:t>The</w:t>
            </w:r>
            <w:proofErr w:type="gramEnd"/>
            <w:r w:rsidRPr="008E18DD">
              <w:rPr>
                <w:rFonts w:asciiTheme="minorHAnsi" w:eastAsia="Microsoft YaHei" w:hAnsiTheme="minorHAnsi" w:cstheme="minorHAnsi"/>
                <w:szCs w:val="22"/>
              </w:rPr>
              <w:t xml:space="preserve"> homework has been completed.</w:t>
            </w:r>
          </w:p>
          <w:p w14:paraId="79325A26" w14:textId="6DED5899"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我们已经飞到堪培拉了</w:t>
            </w:r>
            <w:r w:rsidR="00FD2E2E">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We have already flown back to Canberra.</w:t>
            </w:r>
          </w:p>
          <w:p w14:paraId="1BB958C5" w14:textId="456CCBDC"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老师的话要听清楚</w:t>
            </w:r>
            <w:proofErr w:type="spellEnd"/>
            <w:r w:rsidRPr="008E18DD">
              <w:rPr>
                <w:rFonts w:asciiTheme="minorHAnsi" w:hAnsiTheme="minorHAnsi" w:cstheme="minorHAnsi"/>
                <w:szCs w:val="22"/>
              </w:rPr>
              <w:t xml:space="preserve"> Listen carefully to what the teacher says.</w:t>
            </w:r>
          </w:p>
          <w:p w14:paraId="308F45E0" w14:textId="10C91E65"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你一定要学会开车</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You must learn how to drive.</w:t>
            </w:r>
          </w:p>
          <w:p w14:paraId="037860B8" w14:textId="69F05656"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我没明白你说的</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negating complement of result</w:t>
            </w:r>
            <w:r w:rsidR="00DB5D50" w:rsidRPr="008E18DD">
              <w:rPr>
                <w:rFonts w:asciiTheme="minorHAnsi" w:hAnsiTheme="minorHAnsi" w:cstheme="minorHAnsi"/>
                <w:szCs w:val="22"/>
              </w:rPr>
              <w:t>)</w:t>
            </w:r>
            <w:r w:rsidRPr="008E18DD">
              <w:rPr>
                <w:rFonts w:asciiTheme="minorHAnsi" w:hAnsiTheme="minorHAnsi" w:cstheme="minorHAnsi"/>
                <w:szCs w:val="22"/>
              </w:rPr>
              <w:t>.  I didn’t understand what you are saying.</w:t>
            </w:r>
          </w:p>
        </w:tc>
      </w:tr>
      <w:tr w:rsidR="00382229" w:rsidRPr="008E18DD" w14:paraId="4036810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C39E130" w14:textId="77777777" w:rsidR="00382229" w:rsidRPr="008E18DD" w:rsidRDefault="00382229" w:rsidP="002766A6">
            <w:pPr>
              <w:pStyle w:val="TableTextBold0"/>
              <w:spacing w:before="40" w:after="40"/>
              <w:rPr>
                <w:rFonts w:asciiTheme="minorHAnsi" w:hAnsiTheme="minorHAnsi" w:cstheme="minorHAnsi"/>
                <w:szCs w:val="22"/>
              </w:rPr>
            </w:pPr>
            <w:r w:rsidRPr="008E18DD">
              <w:rPr>
                <w:rFonts w:asciiTheme="minorHAnsi" w:hAnsiTheme="minorHAnsi" w:cstheme="minorHAnsi"/>
                <w:szCs w:val="22"/>
              </w:rPr>
              <w:t>Complements of possibility</w:t>
            </w:r>
          </w:p>
        </w:tc>
        <w:tc>
          <w:tcPr>
            <w:tcW w:w="5540" w:type="dxa"/>
            <w:tcBorders>
              <w:top w:val="single" w:sz="4" w:space="0" w:color="auto"/>
              <w:left w:val="single" w:sz="4" w:space="0" w:color="auto"/>
              <w:bottom w:val="single" w:sz="4" w:space="0" w:color="auto"/>
              <w:right w:val="single" w:sz="4" w:space="0" w:color="auto"/>
            </w:tcBorders>
            <w:hideMark/>
          </w:tcPr>
          <w:p w14:paraId="4380A642" w14:textId="77777777"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表示可能的结果补语</w:t>
            </w:r>
          </w:p>
          <w:p w14:paraId="3977182E" w14:textId="10CAF6B6"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他看得懂中文</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He can read Chinese.</w:t>
            </w:r>
          </w:p>
          <w:p w14:paraId="28E76D43" w14:textId="7B38D5A0"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我写不完这么多作业</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I cannot finish so much homework.</w:t>
            </w:r>
          </w:p>
          <w:p w14:paraId="515760EE" w14:textId="13AA0118"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我什么都看不见</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I cannot see anything.</w:t>
            </w:r>
          </w:p>
          <w:p w14:paraId="202E7024" w14:textId="0F6B3EB9"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我睡不着</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I cannot fall sleep.</w:t>
            </w:r>
          </w:p>
          <w:p w14:paraId="3090DB36" w14:textId="066A0C20"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明天的课我上不了</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I cannot go to classes tomorrow.</w:t>
            </w:r>
          </w:p>
        </w:tc>
      </w:tr>
      <w:tr w:rsidR="00382229" w:rsidRPr="008E18DD" w14:paraId="70A8FC2B"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601D925" w14:textId="21AC1350"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direction</w:t>
            </w:r>
            <w:r w:rsidR="00DB5D50"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趋向补语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068517F" w14:textId="55B39C74" w:rsidR="00FD2E2E"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你拿上来</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You take it up.</w:t>
            </w:r>
          </w:p>
          <w:p w14:paraId="0FF418DE" w14:textId="39948031"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坐下来，慢慢说</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Sit down and talk slowly.</w:t>
            </w:r>
          </w:p>
          <w:p w14:paraId="15F3CC50" w14:textId="298C9479" w:rsidR="003E6091"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进来</w:t>
            </w:r>
            <w:proofErr w:type="spellEnd"/>
            <w:r w:rsidRPr="008E18DD">
              <w:rPr>
                <w:rFonts w:asciiTheme="minorHAnsi" w:hAnsiTheme="minorHAnsi" w:cstheme="minorHAnsi"/>
                <w:szCs w:val="22"/>
              </w:rPr>
              <w:t xml:space="preserve"> come in</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出来</w:t>
            </w:r>
            <w:proofErr w:type="spellEnd"/>
            <w:r w:rsidRPr="008E18DD">
              <w:rPr>
                <w:rFonts w:asciiTheme="minorHAnsi" w:hAnsiTheme="minorHAnsi" w:cstheme="minorHAnsi"/>
                <w:szCs w:val="22"/>
              </w:rPr>
              <w:t xml:space="preserve"> come out</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回来</w:t>
            </w:r>
            <w:proofErr w:type="spellEnd"/>
            <w:r w:rsidRPr="008E18DD">
              <w:rPr>
                <w:rFonts w:asciiTheme="minorHAnsi" w:hAnsiTheme="minorHAnsi" w:cstheme="minorHAnsi"/>
                <w:szCs w:val="22"/>
              </w:rPr>
              <w:t xml:space="preserve"> come back</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过来</w:t>
            </w:r>
            <w:proofErr w:type="spellEnd"/>
            <w:r w:rsidRPr="008E18DD">
              <w:rPr>
                <w:rFonts w:asciiTheme="minorHAnsi" w:hAnsiTheme="minorHAnsi" w:cstheme="minorHAnsi"/>
                <w:szCs w:val="22"/>
              </w:rPr>
              <w:t xml:space="preserve"> come over, </w:t>
            </w:r>
            <w:proofErr w:type="spellStart"/>
            <w:r w:rsidRPr="008E18DD">
              <w:rPr>
                <w:rFonts w:asciiTheme="minorHAnsi" w:eastAsia="Microsoft YaHei" w:hAnsiTheme="minorHAnsi" w:cstheme="minorHAnsi"/>
                <w:szCs w:val="22"/>
              </w:rPr>
              <w:t>上去</w:t>
            </w:r>
            <w:proofErr w:type="spellEnd"/>
            <w:r w:rsidRPr="008E18DD">
              <w:rPr>
                <w:rFonts w:asciiTheme="minorHAnsi" w:hAnsiTheme="minorHAnsi" w:cstheme="minorHAnsi"/>
                <w:szCs w:val="22"/>
              </w:rPr>
              <w:t xml:space="preserve">go up, </w:t>
            </w:r>
            <w:proofErr w:type="spellStart"/>
            <w:r w:rsidRPr="008E18DD">
              <w:rPr>
                <w:rFonts w:asciiTheme="minorHAnsi" w:eastAsia="Microsoft YaHei" w:hAnsiTheme="minorHAnsi" w:cstheme="minorHAnsi"/>
                <w:szCs w:val="22"/>
              </w:rPr>
              <w:t>下去</w:t>
            </w:r>
            <w:proofErr w:type="spellEnd"/>
            <w:r w:rsidRPr="008E18DD">
              <w:rPr>
                <w:rFonts w:asciiTheme="minorHAnsi" w:hAnsiTheme="minorHAnsi" w:cstheme="minorHAnsi"/>
                <w:szCs w:val="22"/>
              </w:rPr>
              <w:t xml:space="preserve"> go down</w:t>
            </w:r>
            <w:r w:rsidR="003E6091">
              <w:rPr>
                <w:rFonts w:asciiTheme="minorHAnsi" w:hAnsiTheme="minorHAnsi" w:cstheme="minorHAnsi"/>
                <w:szCs w:val="22"/>
              </w:rPr>
              <w:t>,</w:t>
            </w:r>
          </w:p>
          <w:p w14:paraId="0B192842" w14:textId="50B721D9" w:rsidR="003E6091"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进来</w:t>
            </w:r>
            <w:proofErr w:type="spellEnd"/>
            <w:r w:rsidRPr="008E18DD">
              <w:rPr>
                <w:rFonts w:asciiTheme="minorHAnsi" w:hAnsiTheme="minorHAnsi" w:cstheme="minorHAnsi"/>
                <w:szCs w:val="22"/>
              </w:rPr>
              <w:t xml:space="preserve"> come in</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进去</w:t>
            </w:r>
            <w:proofErr w:type="spellEnd"/>
            <w:r w:rsidRPr="008E18DD">
              <w:rPr>
                <w:rFonts w:asciiTheme="minorHAnsi" w:hAnsiTheme="minorHAnsi" w:cstheme="minorHAnsi"/>
                <w:szCs w:val="22"/>
              </w:rPr>
              <w:t xml:space="preserve"> go in</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出去</w:t>
            </w:r>
            <w:proofErr w:type="spellEnd"/>
            <w:r w:rsidRPr="008E18DD">
              <w:rPr>
                <w:rFonts w:asciiTheme="minorHAnsi" w:hAnsiTheme="minorHAnsi" w:cstheme="minorHAnsi"/>
                <w:szCs w:val="22"/>
              </w:rPr>
              <w:t xml:space="preserve"> go out</w:t>
            </w:r>
            <w:r w:rsidR="003E6091">
              <w:rPr>
                <w:rFonts w:asciiTheme="minorHAnsi" w:hAnsiTheme="minorHAnsi" w:cstheme="minorHAnsi"/>
                <w:szCs w:val="22"/>
              </w:rPr>
              <w:t>,</w:t>
            </w:r>
          </w:p>
          <w:p w14:paraId="226AA782" w14:textId="380765F9"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回去</w:t>
            </w:r>
            <w:proofErr w:type="spellEnd"/>
            <w:r w:rsidRPr="008E18DD">
              <w:rPr>
                <w:rFonts w:asciiTheme="minorHAnsi" w:hAnsiTheme="minorHAnsi" w:cstheme="minorHAnsi"/>
                <w:szCs w:val="22"/>
              </w:rPr>
              <w:t xml:space="preserve"> go back</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过去</w:t>
            </w:r>
            <w:proofErr w:type="spellEnd"/>
            <w:r w:rsidRPr="008E18DD">
              <w:rPr>
                <w:rFonts w:asciiTheme="minorHAnsi" w:hAnsiTheme="minorHAnsi" w:cstheme="minorHAnsi"/>
                <w:szCs w:val="22"/>
              </w:rPr>
              <w:t xml:space="preserve"> go over</w:t>
            </w:r>
          </w:p>
        </w:tc>
      </w:tr>
      <w:tr w:rsidR="00382229" w:rsidRPr="008E18DD" w14:paraId="3FD5482C"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DDEE493" w14:textId="7E050473"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 xml:space="preserve">Complements of </w:t>
            </w:r>
            <w:proofErr w:type="gramStart"/>
            <w:r w:rsidRPr="008E18DD">
              <w:rPr>
                <w:rFonts w:asciiTheme="minorHAnsi" w:hAnsiTheme="minorHAnsi" w:cstheme="minorHAnsi"/>
                <w:szCs w:val="22"/>
              </w:rPr>
              <w:t>degree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程度补语</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hideMark/>
          </w:tcPr>
          <w:p w14:paraId="0AF3A50F" w14:textId="1677B4B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他跑得很快</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他跑步跑得很快</w:t>
            </w:r>
            <w:proofErr w:type="spellEnd"/>
            <w:r w:rsidR="003E6091">
              <w:rPr>
                <w:rFonts w:asciiTheme="minorHAnsi" w:eastAsia="Microsoft YaHei" w:hAnsiTheme="minorHAnsi" w:cstheme="minorHAnsi"/>
                <w:szCs w:val="22"/>
              </w:rPr>
              <w:t xml:space="preserve"> </w:t>
            </w:r>
            <w:r w:rsidRPr="008E18DD">
              <w:rPr>
                <w:rFonts w:asciiTheme="minorHAnsi" w:hAnsiTheme="minorHAnsi" w:cstheme="minorHAnsi"/>
                <w:szCs w:val="22"/>
              </w:rPr>
              <w:t>He runs fast.</w:t>
            </w:r>
          </w:p>
          <w:p w14:paraId="400FF921" w14:textId="2C93B405"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她考得不太好</w:t>
            </w:r>
            <w:proofErr w:type="spellEnd"/>
            <w:r w:rsidR="003E6091">
              <w:rPr>
                <w:rFonts w:asciiTheme="minorHAnsi" w:eastAsia="Microsoft YaHei" w:hAnsiTheme="minorHAnsi" w:cstheme="minorHAnsi"/>
                <w:szCs w:val="22"/>
              </w:rPr>
              <w:t xml:space="preserve"> </w:t>
            </w:r>
            <w:r w:rsidRPr="008E18DD">
              <w:rPr>
                <w:rFonts w:asciiTheme="minorHAnsi" w:hAnsiTheme="minorHAnsi" w:cstheme="minorHAnsi"/>
                <w:szCs w:val="22"/>
              </w:rPr>
              <w:t>He didn’t do well in the test.</w:t>
            </w:r>
          </w:p>
        </w:tc>
      </w:tr>
      <w:tr w:rsidR="00382229" w:rsidRPr="008E18DD" w14:paraId="6BB47C5C"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1E41809D" w14:textId="385C2F64"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The “</w:t>
            </w:r>
            <w:proofErr w:type="spellStart"/>
            <w:r w:rsidRPr="008E18DD">
              <w:rPr>
                <w:rFonts w:asciiTheme="minorHAnsi" w:hAnsiTheme="minorHAnsi" w:cstheme="minorHAnsi"/>
                <w:szCs w:val="22"/>
              </w:rPr>
              <w:t>ba</w:t>
            </w:r>
            <w:proofErr w:type="spellEnd"/>
            <w:r w:rsidRPr="008E18DD">
              <w:rPr>
                <w:rFonts w:asciiTheme="minorHAnsi" w:hAnsiTheme="minorHAnsi" w:cstheme="minorHAnsi"/>
                <w:szCs w:val="22"/>
              </w:rPr>
              <w:t>” sentences</w:t>
            </w:r>
            <w:r w:rsidR="001F4A27" w:rsidRPr="008E18DD">
              <w:rPr>
                <w:rFonts w:asciiTheme="minorHAnsi" w:hAnsiTheme="minorHAnsi" w:cstheme="minorHAnsi"/>
                <w:szCs w:val="22"/>
              </w:rPr>
              <w:t xml:space="preserve"> </w:t>
            </w:r>
            <w:r w:rsidRPr="008E18DD">
              <w:rPr>
                <w:rFonts w:asciiTheme="minorHAnsi" w:hAnsiTheme="minorHAnsi" w:cstheme="minorHAnsi"/>
                <w:b w:val="0"/>
                <w:bCs/>
                <w:szCs w:val="22"/>
              </w:rPr>
              <w:t>“</w:t>
            </w:r>
            <w:proofErr w:type="gramStart"/>
            <w:r w:rsidRPr="008E18DD">
              <w:rPr>
                <w:rFonts w:asciiTheme="minorHAnsi" w:eastAsia="Microsoft YaHei" w:hAnsiTheme="minorHAnsi" w:cstheme="minorHAnsi"/>
                <w:b w:val="0"/>
                <w:bCs/>
                <w:szCs w:val="22"/>
                <w:lang w:val="en-US"/>
              </w:rPr>
              <w:t>把</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字句</w:t>
            </w:r>
            <w:proofErr w:type="spellEnd"/>
            <w:proofErr w:type="gramEnd"/>
          </w:p>
          <w:p w14:paraId="51EFD3B0"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b w:val="0"/>
                <w:bCs/>
                <w:szCs w:val="22"/>
              </w:rPr>
              <w:t>Ba is used as a proposition followed by an object and a verb to emphasise how a person or a thing is “being acted on”</w:t>
            </w:r>
          </w:p>
        </w:tc>
        <w:tc>
          <w:tcPr>
            <w:tcW w:w="5540" w:type="dxa"/>
            <w:tcBorders>
              <w:top w:val="single" w:sz="4" w:space="0" w:color="auto"/>
              <w:left w:val="single" w:sz="4" w:space="0" w:color="auto"/>
              <w:bottom w:val="single" w:sz="4" w:space="0" w:color="auto"/>
              <w:right w:val="single" w:sz="4" w:space="0" w:color="auto"/>
            </w:tcBorders>
            <w:hideMark/>
          </w:tcPr>
          <w:p w14:paraId="7898D9CE" w14:textId="21917E77"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我把头发剪短了</w:t>
            </w:r>
            <w:proofErr w:type="spellEnd"/>
            <w:r w:rsidR="003E6091">
              <w:rPr>
                <w:rFonts w:asciiTheme="minorHAnsi" w:eastAsia="Microsoft YaHei" w:hAnsiTheme="minorHAnsi" w:cstheme="minorHAnsi"/>
                <w:szCs w:val="22"/>
              </w:rPr>
              <w:t xml:space="preserve"> </w:t>
            </w:r>
            <w:r w:rsidRPr="008E18DD">
              <w:rPr>
                <w:rFonts w:asciiTheme="minorHAnsi" w:hAnsiTheme="minorHAnsi" w:cstheme="minorHAnsi"/>
                <w:szCs w:val="22"/>
              </w:rPr>
              <w:t>I cut my hair short.</w:t>
            </w:r>
          </w:p>
          <w:p w14:paraId="1AE8AFFF" w14:textId="4931F391"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我把车停在学校停车场了</w:t>
            </w:r>
            <w:r w:rsidR="003E6091">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I have parked my car at the school car park.</w:t>
            </w:r>
          </w:p>
        </w:tc>
      </w:tr>
      <w:tr w:rsidR="00382229" w:rsidRPr="008E18DD" w14:paraId="4C5E3323"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613D481" w14:textId="4392E8DE"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Notional passive (passive voice)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意义上的被动句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1CC0EBD" w14:textId="3DC5CE7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电脑修好了</w:t>
            </w:r>
            <w:proofErr w:type="spellEnd"/>
            <w:r w:rsidR="003E6091">
              <w:rPr>
                <w:rFonts w:asciiTheme="minorHAnsi" w:eastAsia="Microsoft YaHei" w:hAnsiTheme="minorHAnsi" w:cstheme="minorHAnsi"/>
                <w:szCs w:val="22"/>
              </w:rPr>
              <w:t xml:space="preserve"> </w:t>
            </w:r>
            <w:proofErr w:type="gramStart"/>
            <w:r w:rsidRPr="008E18DD">
              <w:rPr>
                <w:rFonts w:asciiTheme="minorHAnsi" w:hAnsiTheme="minorHAnsi" w:cstheme="minorHAnsi"/>
                <w:szCs w:val="22"/>
              </w:rPr>
              <w:t>The</w:t>
            </w:r>
            <w:proofErr w:type="gramEnd"/>
            <w:r w:rsidRPr="008E18DD">
              <w:rPr>
                <w:rFonts w:asciiTheme="minorHAnsi" w:hAnsiTheme="minorHAnsi" w:cstheme="minorHAnsi"/>
                <w:szCs w:val="22"/>
              </w:rPr>
              <w:t xml:space="preserve"> computer has been fixed.</w:t>
            </w:r>
          </w:p>
        </w:tc>
      </w:tr>
      <w:tr w:rsidR="00382229" w:rsidRPr="008E18DD" w14:paraId="273DA28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4DCB4AF" w14:textId="57FEC03F" w:rsidR="00382229" w:rsidRPr="008E18DD" w:rsidRDefault="00382229" w:rsidP="002766A6">
            <w:pPr>
              <w:pStyle w:val="TableTextBold0"/>
              <w:spacing w:before="40" w:after="40"/>
              <w:rPr>
                <w:rFonts w:asciiTheme="minorHAnsi" w:hAnsiTheme="minorHAnsi" w:cstheme="minorHAnsi"/>
                <w:szCs w:val="22"/>
              </w:rPr>
            </w:pPr>
            <w:r w:rsidRPr="008E18DD">
              <w:rPr>
                <w:rFonts w:asciiTheme="minorHAnsi" w:hAnsiTheme="minorHAnsi" w:cstheme="minorHAnsi"/>
                <w:szCs w:val="22"/>
              </w:rPr>
              <w:t>The “</w:t>
            </w:r>
            <w:proofErr w:type="spellStart"/>
            <w:r w:rsidRPr="008E18DD">
              <w:rPr>
                <w:rFonts w:asciiTheme="minorHAnsi" w:hAnsiTheme="minorHAnsi" w:cstheme="minorHAnsi"/>
                <w:szCs w:val="22"/>
              </w:rPr>
              <w:t>bei</w:t>
            </w:r>
            <w:proofErr w:type="spellEnd"/>
            <w:r w:rsidRPr="008E18DD">
              <w:rPr>
                <w:rFonts w:asciiTheme="minorHAnsi" w:hAnsiTheme="minorHAnsi" w:cstheme="minorHAnsi"/>
                <w:szCs w:val="22"/>
              </w:rPr>
              <w:t>” sentences</w:t>
            </w:r>
          </w:p>
          <w:p w14:paraId="320C77CA" w14:textId="0BE2F130"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b w:val="0"/>
                <w:bCs/>
                <w:szCs w:val="22"/>
              </w:rPr>
              <w:t>“</w:t>
            </w:r>
            <w:proofErr w:type="gramStart"/>
            <w:r w:rsidRPr="008E18DD">
              <w:rPr>
                <w:rFonts w:asciiTheme="minorHAnsi" w:eastAsia="Microsoft YaHei" w:hAnsiTheme="minorHAnsi" w:cstheme="minorHAnsi"/>
                <w:b w:val="0"/>
                <w:bCs/>
                <w:szCs w:val="22"/>
                <w:lang w:val="en-US"/>
              </w:rPr>
              <w:t>被</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动句</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hideMark/>
          </w:tcPr>
          <w:p w14:paraId="235C4E89" w14:textId="0DE88070"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我的照相机被他</w:t>
            </w:r>
            <w:proofErr w:type="spellEnd"/>
            <w:r w:rsidR="00C807A9">
              <w:rPr>
                <w:rFonts w:asciiTheme="minorHAnsi" w:eastAsia="Microsoft YaHei" w:hAnsiTheme="minorHAnsi" w:cstheme="minorHAnsi"/>
                <w:szCs w:val="22"/>
              </w:rPr>
              <w:t xml:space="preserve"> (</w:t>
            </w:r>
            <w:r w:rsidRPr="008E18DD">
              <w:rPr>
                <w:rFonts w:asciiTheme="minorHAnsi" w:hAnsiTheme="minorHAnsi" w:cstheme="minorHAnsi"/>
                <w:szCs w:val="22"/>
              </w:rPr>
              <w:t>doer</w:t>
            </w:r>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摔坏了</w:t>
            </w:r>
            <w:proofErr w:type="spellEnd"/>
            <w:r w:rsidR="00C807A9">
              <w:rPr>
                <w:rFonts w:asciiTheme="minorHAnsi" w:eastAsia="Microsoft YaHei" w:hAnsiTheme="minorHAnsi" w:cstheme="minorHAnsi"/>
                <w:szCs w:val="22"/>
              </w:rPr>
              <w:t xml:space="preserve"> (</w:t>
            </w:r>
            <w:r w:rsidRPr="008E18DD">
              <w:rPr>
                <w:rFonts w:asciiTheme="minorHAnsi" w:hAnsiTheme="minorHAnsi" w:cstheme="minorHAnsi"/>
                <w:szCs w:val="22"/>
              </w:rPr>
              <w:t>indicating the result of an action</w:t>
            </w:r>
            <w:r w:rsidR="003E6091">
              <w:rPr>
                <w:rFonts w:asciiTheme="minorHAnsi" w:hAnsiTheme="minorHAnsi" w:cstheme="minorHAnsi"/>
                <w:szCs w:val="22"/>
              </w:rPr>
              <w:t xml:space="preserve">) </w:t>
            </w:r>
            <w:r w:rsidRPr="008E18DD">
              <w:rPr>
                <w:rFonts w:asciiTheme="minorHAnsi" w:hAnsiTheme="minorHAnsi" w:cstheme="minorHAnsi"/>
                <w:szCs w:val="22"/>
              </w:rPr>
              <w:t>My camera has been broken by him.</w:t>
            </w:r>
          </w:p>
        </w:tc>
      </w:tr>
      <w:tr w:rsidR="00382229" w:rsidRPr="008E18DD" w14:paraId="5E3D06A9" w14:textId="77777777" w:rsidTr="00C807A9">
        <w:tblPrEx>
          <w:jc w:val="center"/>
        </w:tblPrEx>
        <w:trPr>
          <w:jc w:val="center"/>
        </w:trPr>
        <w:tc>
          <w:tcPr>
            <w:tcW w:w="3532" w:type="dxa"/>
            <w:tcBorders>
              <w:top w:val="single" w:sz="4" w:space="0" w:color="auto"/>
              <w:left w:val="single" w:sz="4" w:space="0" w:color="auto"/>
              <w:bottom w:val="single" w:sz="4" w:space="0" w:color="auto"/>
              <w:right w:val="single" w:sz="4" w:space="0" w:color="auto"/>
            </w:tcBorders>
            <w:hideMark/>
          </w:tcPr>
          <w:p w14:paraId="77908803"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Connective words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连词</w:t>
            </w:r>
            <w:proofErr w:type="spellEnd"/>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关联词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EBEC782" w14:textId="1EDEF2DE"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rPr>
              <w:t xml:space="preserve">1. To add </w:t>
            </w:r>
            <w:proofErr w:type="spellStart"/>
            <w:r w:rsidRPr="008E18DD">
              <w:rPr>
                <w:rFonts w:asciiTheme="minorHAnsi" w:eastAsia="Microsoft YaHei" w:hAnsiTheme="minorHAnsi" w:cstheme="minorHAnsi"/>
                <w:szCs w:val="22"/>
              </w:rPr>
              <w:t>表示增加</w:t>
            </w:r>
            <w:proofErr w:type="spellEnd"/>
            <w:r w:rsidR="00C807A9">
              <w:rPr>
                <w:rFonts w:asciiTheme="minorHAnsi" w:eastAsia="Microsoft YaHei" w:hAnsiTheme="minorHAnsi" w:cstheme="minorHAnsi"/>
                <w:szCs w:val="22"/>
              </w:rPr>
              <w:t>:</w:t>
            </w:r>
          </w:p>
          <w:p w14:paraId="77F8C022" w14:textId="6A17F321"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furthermore </w:t>
            </w:r>
            <w:proofErr w:type="spellStart"/>
            <w:r w:rsidRPr="008E18DD">
              <w:rPr>
                <w:rFonts w:asciiTheme="minorHAnsi" w:eastAsia="Microsoft YaHei" w:hAnsiTheme="minorHAnsi" w:cstheme="minorHAnsi"/>
                <w:szCs w:val="22"/>
              </w:rPr>
              <w:t>进一步说</w:t>
            </w:r>
            <w:proofErr w:type="spellEnd"/>
            <w:r w:rsidRPr="008E18DD">
              <w:rPr>
                <w:rFonts w:asciiTheme="minorHAnsi" w:eastAsia="Microsoft YaHei" w:hAnsiTheme="minorHAnsi" w:cstheme="minorHAnsi"/>
                <w:szCs w:val="22"/>
              </w:rPr>
              <w:t>,</w:t>
            </w:r>
          </w:p>
          <w:p w14:paraId="1CEFC693"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2. To contrast </w:t>
            </w:r>
            <w:proofErr w:type="spellStart"/>
            <w:r w:rsidRPr="008E18DD">
              <w:rPr>
                <w:rFonts w:asciiTheme="minorHAnsi" w:eastAsia="Microsoft YaHei" w:hAnsiTheme="minorHAnsi" w:cstheme="minorHAnsi"/>
                <w:szCs w:val="22"/>
              </w:rPr>
              <w:t>比较</w:t>
            </w:r>
            <w:proofErr w:type="spellEnd"/>
            <w:r w:rsidRPr="008E18DD">
              <w:rPr>
                <w:rFonts w:asciiTheme="minorHAnsi" w:eastAsia="Microsoft YaHei" w:hAnsiTheme="minorHAnsi" w:cstheme="minorHAnsi"/>
                <w:szCs w:val="22"/>
              </w:rPr>
              <w:t>:</w:t>
            </w:r>
          </w:p>
          <w:p w14:paraId="35A1B05F" w14:textId="072E870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conversely </w:t>
            </w:r>
            <w:proofErr w:type="spellStart"/>
            <w:r w:rsidRPr="008E18DD">
              <w:rPr>
                <w:rFonts w:asciiTheme="minorHAnsi" w:eastAsia="Microsoft YaHei" w:hAnsiTheme="minorHAnsi" w:cstheme="minorHAnsi"/>
                <w:szCs w:val="22"/>
              </w:rPr>
              <w:t>反过来说</w:t>
            </w:r>
            <w:proofErr w:type="spellEnd"/>
            <w:r w:rsidR="00C807A9">
              <w:rPr>
                <w:rFonts w:asciiTheme="minorHAnsi" w:eastAsia="Microsoft YaHei" w:hAnsiTheme="minorHAnsi" w:cstheme="minorHAnsi"/>
                <w:szCs w:val="22"/>
              </w:rPr>
              <w:t>,</w:t>
            </w:r>
          </w:p>
          <w:p w14:paraId="16F8047B" w14:textId="7D173122"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nevertheless </w:t>
            </w:r>
            <w:proofErr w:type="spellStart"/>
            <w:r w:rsidRPr="008E18DD">
              <w:rPr>
                <w:rFonts w:asciiTheme="minorHAnsi" w:eastAsia="Microsoft YaHei" w:hAnsiTheme="minorHAnsi" w:cstheme="minorHAnsi"/>
                <w:szCs w:val="22"/>
              </w:rPr>
              <w:t>不过</w:t>
            </w:r>
            <w:proofErr w:type="spellEnd"/>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并不／却，要不然，否则</w:t>
            </w:r>
            <w:proofErr w:type="spellEnd"/>
          </w:p>
          <w:p w14:paraId="43D09F9A"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3. To emphasise </w:t>
            </w:r>
            <w:proofErr w:type="spellStart"/>
            <w:r w:rsidRPr="008E18DD">
              <w:rPr>
                <w:rFonts w:asciiTheme="minorHAnsi" w:eastAsia="Microsoft YaHei" w:hAnsiTheme="minorHAnsi" w:cstheme="minorHAnsi"/>
                <w:szCs w:val="22"/>
              </w:rPr>
              <w:t>表示强调</w:t>
            </w:r>
            <w:proofErr w:type="spellEnd"/>
            <w:r w:rsidRPr="008E18DD">
              <w:rPr>
                <w:rFonts w:asciiTheme="minorHAnsi" w:eastAsia="Microsoft YaHei" w:hAnsiTheme="minorHAnsi" w:cstheme="minorHAnsi"/>
                <w:szCs w:val="22"/>
              </w:rPr>
              <w:t>:</w:t>
            </w:r>
          </w:p>
          <w:p w14:paraId="3587A446" w14:textId="60FC6A66"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mainly </w:t>
            </w:r>
            <w:proofErr w:type="spellStart"/>
            <w:r w:rsidRPr="008E18DD">
              <w:rPr>
                <w:rFonts w:asciiTheme="minorHAnsi" w:eastAsia="Microsoft YaHei" w:hAnsiTheme="minorHAnsi" w:cstheme="minorHAnsi"/>
                <w:szCs w:val="22"/>
              </w:rPr>
              <w:t>主要的是</w:t>
            </w:r>
            <w:proofErr w:type="spellEnd"/>
            <w:r w:rsidRPr="008E18DD">
              <w:rPr>
                <w:rFonts w:asciiTheme="minorHAnsi" w:eastAsia="Microsoft YaHei" w:hAnsiTheme="minorHAnsi" w:cstheme="minorHAnsi"/>
                <w:szCs w:val="22"/>
              </w:rPr>
              <w:t xml:space="preserve">, especially </w:t>
            </w:r>
            <w:proofErr w:type="spellStart"/>
            <w:proofErr w:type="gramStart"/>
            <w:r w:rsidRPr="008E18DD">
              <w:rPr>
                <w:rFonts w:asciiTheme="minorHAnsi" w:eastAsia="Microsoft YaHei" w:hAnsiTheme="minorHAnsi" w:cstheme="minorHAnsi"/>
                <w:szCs w:val="22"/>
              </w:rPr>
              <w:t>特别是</w:t>
            </w:r>
            <w:proofErr w:type="spellEnd"/>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尤其是</w:t>
            </w:r>
            <w:proofErr w:type="spellEnd"/>
            <w:proofErr w:type="gramEnd"/>
            <w:r w:rsidR="003E6091">
              <w:rPr>
                <w:rFonts w:asciiTheme="minorHAnsi" w:eastAsia="Microsoft YaHei" w:hAnsiTheme="minorHAnsi" w:cstheme="minorHAnsi"/>
                <w:szCs w:val="22"/>
              </w:rPr>
              <w:t>,</w:t>
            </w:r>
          </w:p>
          <w:p w14:paraId="699628DA" w14:textId="40DD190F"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t>
            </w:r>
            <w:r w:rsidR="003E6091">
              <w:rPr>
                <w:rFonts w:asciiTheme="minorHAnsi" w:eastAsia="Microsoft YaHei" w:hAnsiTheme="minorHAnsi" w:cstheme="minorHAnsi"/>
                <w:szCs w:val="22"/>
              </w:rPr>
              <w:t>o</w:t>
            </w:r>
            <w:r w:rsidRPr="008E18DD">
              <w:rPr>
                <w:rFonts w:asciiTheme="minorHAnsi" w:eastAsia="Microsoft YaHei" w:hAnsiTheme="minorHAnsi" w:cstheme="minorHAnsi"/>
                <w:szCs w:val="22"/>
              </w:rPr>
              <w:t xml:space="preserve">bviously </w:t>
            </w:r>
            <w:proofErr w:type="spellStart"/>
            <w:r w:rsidRPr="008E18DD">
              <w:rPr>
                <w:rFonts w:asciiTheme="minorHAnsi" w:eastAsia="Microsoft YaHei" w:hAnsiTheme="minorHAnsi" w:cstheme="minorHAnsi"/>
                <w:szCs w:val="22"/>
              </w:rPr>
              <w:t>明显地说</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in fact </w:t>
            </w:r>
            <w:proofErr w:type="spellStart"/>
            <w:r w:rsidRPr="008E18DD">
              <w:rPr>
                <w:rFonts w:asciiTheme="minorHAnsi" w:eastAsia="Microsoft YaHei" w:hAnsiTheme="minorHAnsi" w:cstheme="minorHAnsi"/>
                <w:szCs w:val="22"/>
              </w:rPr>
              <w:t>实际上</w:t>
            </w:r>
            <w:proofErr w:type="spellEnd"/>
            <w:r w:rsidRPr="008E18DD">
              <w:rPr>
                <w:rFonts w:asciiTheme="minorHAnsi" w:eastAsia="Microsoft YaHei" w:hAnsiTheme="minorHAnsi" w:cstheme="minorHAnsi"/>
                <w:szCs w:val="22"/>
              </w:rPr>
              <w:t>,</w:t>
            </w:r>
          </w:p>
          <w:p w14:paraId="2FB5D64A" w14:textId="40AA1FFE"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any case, </w:t>
            </w:r>
            <w:proofErr w:type="spellStart"/>
            <w:r w:rsidRPr="008E18DD">
              <w:rPr>
                <w:rFonts w:asciiTheme="minorHAnsi" w:eastAsia="Microsoft YaHei" w:hAnsiTheme="minorHAnsi" w:cstheme="minorHAnsi"/>
                <w:szCs w:val="22"/>
              </w:rPr>
              <w:t>在任何情况下</w:t>
            </w:r>
            <w:proofErr w:type="spellEnd"/>
            <w:r w:rsidR="003E6091">
              <w:rPr>
                <w:rFonts w:asciiTheme="minorHAnsi" w:eastAsia="Microsoft YaHei" w:hAnsiTheme="minorHAnsi" w:cstheme="minorHAnsi"/>
                <w:szCs w:val="22"/>
              </w:rPr>
              <w:t>,</w:t>
            </w:r>
          </w:p>
          <w:p w14:paraId="6DEAABF2" w14:textId="6FF86AD0"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more importantly </w:t>
            </w:r>
            <w:proofErr w:type="spellStart"/>
            <w:r w:rsidRPr="008E18DD">
              <w:rPr>
                <w:rFonts w:asciiTheme="minorHAnsi" w:eastAsia="Microsoft YaHei" w:hAnsiTheme="minorHAnsi" w:cstheme="minorHAnsi"/>
                <w:szCs w:val="22"/>
              </w:rPr>
              <w:t>更重要的是</w:t>
            </w:r>
            <w:proofErr w:type="spellEnd"/>
            <w:r w:rsidR="003E6091">
              <w:rPr>
                <w:rFonts w:asciiTheme="minorHAnsi" w:eastAsia="Microsoft YaHei" w:hAnsiTheme="minorHAnsi" w:cstheme="minorHAnsi"/>
                <w:szCs w:val="22"/>
              </w:rPr>
              <w:t>,</w:t>
            </w:r>
          </w:p>
          <w:p w14:paraId="5ED365AA" w14:textId="3C34853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4. To prove </w:t>
            </w:r>
            <w:proofErr w:type="spellStart"/>
            <w:r w:rsidRPr="008E18DD">
              <w:rPr>
                <w:rFonts w:asciiTheme="minorHAnsi" w:eastAsia="Microsoft YaHei" w:hAnsiTheme="minorHAnsi" w:cstheme="minorHAnsi"/>
                <w:szCs w:val="22"/>
              </w:rPr>
              <w:t>证明</w:t>
            </w:r>
            <w:proofErr w:type="spellEnd"/>
            <w:r w:rsidR="003E6091">
              <w:rPr>
                <w:rFonts w:asciiTheme="minorHAnsi" w:eastAsia="Microsoft YaHei" w:hAnsiTheme="minorHAnsi" w:cstheme="minorHAnsi"/>
                <w:szCs w:val="22"/>
              </w:rPr>
              <w:t>:</w:t>
            </w:r>
          </w:p>
          <w:p w14:paraId="00401E5A" w14:textId="2601DBF8"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because </w:t>
            </w:r>
            <w:proofErr w:type="spellStart"/>
            <w:r w:rsidRPr="008E18DD">
              <w:rPr>
                <w:rFonts w:asciiTheme="minorHAnsi" w:eastAsia="Microsoft YaHei" w:hAnsiTheme="minorHAnsi" w:cstheme="minorHAnsi"/>
                <w:szCs w:val="22"/>
              </w:rPr>
              <w:t>因此</w:t>
            </w:r>
            <w:proofErr w:type="spellEnd"/>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由于</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therefore </w:t>
            </w:r>
            <w:proofErr w:type="spellStart"/>
            <w:r w:rsidRPr="008E18DD">
              <w:rPr>
                <w:rFonts w:asciiTheme="minorHAnsi" w:eastAsia="Microsoft YaHei" w:hAnsiTheme="minorHAnsi" w:cstheme="minorHAnsi"/>
                <w:szCs w:val="22"/>
              </w:rPr>
              <w:t>所以</w:t>
            </w:r>
            <w:proofErr w:type="spellEnd"/>
            <w:r w:rsidRPr="008E18DD">
              <w:rPr>
                <w:rFonts w:asciiTheme="minorHAnsi" w:eastAsia="Microsoft YaHei" w:hAnsiTheme="minorHAnsi" w:cstheme="minorHAnsi"/>
                <w:szCs w:val="22"/>
              </w:rPr>
              <w:t>,</w:t>
            </w:r>
          </w:p>
          <w:p w14:paraId="6EF0033F" w14:textId="35D88428"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for the same reason </w:t>
            </w:r>
            <w:proofErr w:type="spellStart"/>
            <w:r w:rsidRPr="008E18DD">
              <w:rPr>
                <w:rFonts w:asciiTheme="minorHAnsi" w:eastAsia="Microsoft YaHei" w:hAnsiTheme="minorHAnsi" w:cstheme="minorHAnsi"/>
                <w:szCs w:val="22"/>
              </w:rPr>
              <w:t>同样的理由是</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that is </w:t>
            </w:r>
            <w:proofErr w:type="spellStart"/>
            <w:r w:rsidRPr="008E18DD">
              <w:rPr>
                <w:rFonts w:asciiTheme="minorHAnsi" w:eastAsia="Microsoft YaHei" w:hAnsiTheme="minorHAnsi" w:cstheme="minorHAnsi"/>
                <w:szCs w:val="22"/>
              </w:rPr>
              <w:t>那就是</w:t>
            </w:r>
            <w:proofErr w:type="spellEnd"/>
          </w:p>
          <w:p w14:paraId="08B97596" w14:textId="43706DEC" w:rsidR="00382229" w:rsidRPr="008E18DD" w:rsidRDefault="00382229" w:rsidP="002766A6">
            <w:pPr>
              <w:pStyle w:val="TableText"/>
              <w:rPr>
                <w:rFonts w:asciiTheme="minorHAnsi" w:eastAsia="Microsoft YaHei" w:hAnsiTheme="minorHAnsi" w:cstheme="minorHAnsi"/>
                <w:szCs w:val="22"/>
              </w:rPr>
            </w:pPr>
            <w:bookmarkStart w:id="149" w:name="_Hlk23939395"/>
            <w:r w:rsidRPr="008E18DD">
              <w:rPr>
                <w:rFonts w:asciiTheme="minorHAnsi" w:eastAsia="Microsoft YaHei" w:hAnsiTheme="minorHAnsi" w:cstheme="minorHAnsi"/>
                <w:szCs w:val="22"/>
              </w:rPr>
              <w:t xml:space="preserve">5. To express an alternative </w:t>
            </w:r>
            <w:proofErr w:type="spellStart"/>
            <w:r w:rsidRPr="008E18DD">
              <w:rPr>
                <w:rFonts w:asciiTheme="minorHAnsi" w:eastAsia="Microsoft YaHei" w:hAnsiTheme="minorHAnsi" w:cstheme="minorHAnsi"/>
                <w:szCs w:val="22"/>
              </w:rPr>
              <w:t>表示选择</w:t>
            </w:r>
            <w:proofErr w:type="spellEnd"/>
            <w:r w:rsidRPr="008E18DD">
              <w:rPr>
                <w:rFonts w:asciiTheme="minorHAnsi" w:eastAsia="Microsoft YaHei" w:hAnsiTheme="minorHAnsi" w:cstheme="minorHAnsi"/>
                <w:szCs w:val="22"/>
              </w:rPr>
              <w:t>:</w:t>
            </w:r>
          </w:p>
          <w:p w14:paraId="4DE0ABF8"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on one hand, on the other hand, </w:t>
            </w:r>
            <w:proofErr w:type="spellStart"/>
            <w:r w:rsidRPr="008E18DD">
              <w:rPr>
                <w:rFonts w:asciiTheme="minorHAnsi" w:eastAsia="Microsoft YaHei" w:hAnsiTheme="minorHAnsi" w:cstheme="minorHAnsi"/>
                <w:szCs w:val="22"/>
              </w:rPr>
              <w:t>一方面说</w:t>
            </w:r>
            <w:proofErr w:type="spellEnd"/>
            <w:r w:rsidRPr="008E18DD">
              <w:rPr>
                <w:rFonts w:asciiTheme="minorHAnsi" w:eastAsia="Microsoft YaHei" w:hAnsiTheme="minorHAnsi" w:cstheme="minorHAnsi"/>
                <w:szCs w:val="22"/>
              </w:rPr>
              <w:t>……</w:t>
            </w:r>
          </w:p>
          <w:p w14:paraId="3F3236F0"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另一方面</w:t>
            </w:r>
            <w:proofErr w:type="spellEnd"/>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来说</w:t>
            </w:r>
            <w:proofErr w:type="spellEnd"/>
          </w:p>
          <w:bookmarkEnd w:id="149"/>
          <w:p w14:paraId="047279F8"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6. To show consequence </w:t>
            </w:r>
            <w:proofErr w:type="spellStart"/>
            <w:r w:rsidRPr="008E18DD">
              <w:rPr>
                <w:rFonts w:asciiTheme="minorHAnsi" w:eastAsia="Microsoft YaHei" w:hAnsiTheme="minorHAnsi" w:cstheme="minorHAnsi"/>
                <w:szCs w:val="22"/>
              </w:rPr>
              <w:t>表示结果</w:t>
            </w:r>
            <w:proofErr w:type="spellEnd"/>
            <w:r w:rsidRPr="008E18DD">
              <w:rPr>
                <w:rFonts w:asciiTheme="minorHAnsi" w:eastAsia="Microsoft YaHei" w:hAnsiTheme="minorHAnsi" w:cstheme="minorHAnsi"/>
                <w:szCs w:val="22"/>
              </w:rPr>
              <w:t>:</w:t>
            </w:r>
          </w:p>
          <w:p w14:paraId="36BDDE56" w14:textId="5A7A6AC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consequently </w:t>
            </w:r>
            <w:proofErr w:type="spellStart"/>
            <w:r w:rsidRPr="008E18DD">
              <w:rPr>
                <w:rFonts w:asciiTheme="minorHAnsi" w:eastAsia="Microsoft YaHei" w:hAnsiTheme="minorHAnsi" w:cstheme="minorHAnsi"/>
                <w:szCs w:val="22"/>
              </w:rPr>
              <w:t>结果是</w:t>
            </w:r>
            <w:proofErr w:type="spellEnd"/>
            <w:r w:rsidRPr="008E18DD">
              <w:rPr>
                <w:rFonts w:asciiTheme="minorHAnsi" w:eastAsia="Microsoft YaHei" w:hAnsiTheme="minorHAnsi" w:cstheme="minorHAnsi"/>
                <w:szCs w:val="22"/>
              </w:rPr>
              <w:t>,</w:t>
            </w:r>
          </w:p>
          <w:p w14:paraId="2D074869" w14:textId="255EFC1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because of this </w:t>
            </w:r>
            <w:proofErr w:type="spellStart"/>
            <w:r w:rsidRPr="008E18DD">
              <w:rPr>
                <w:rFonts w:asciiTheme="minorHAnsi" w:eastAsia="Microsoft YaHei" w:hAnsiTheme="minorHAnsi" w:cstheme="minorHAnsi"/>
                <w:szCs w:val="22"/>
              </w:rPr>
              <w:t>由此来看</w:t>
            </w:r>
            <w:proofErr w:type="spellEnd"/>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由此可见</w:t>
            </w:r>
            <w:proofErr w:type="spellEnd"/>
            <w:r w:rsidRPr="008E18DD">
              <w:rPr>
                <w:rFonts w:asciiTheme="minorHAnsi" w:eastAsia="Microsoft YaHei" w:hAnsiTheme="minorHAnsi" w:cstheme="minorHAnsi"/>
                <w:szCs w:val="22"/>
              </w:rPr>
              <w:t>,</w:t>
            </w:r>
          </w:p>
          <w:p w14:paraId="0B719C58"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under these circumstances </w:t>
            </w:r>
            <w:proofErr w:type="spellStart"/>
            <w:r w:rsidRPr="008E18DD">
              <w:rPr>
                <w:rFonts w:asciiTheme="minorHAnsi" w:eastAsia="Microsoft YaHei" w:hAnsiTheme="minorHAnsi" w:cstheme="minorHAnsi"/>
                <w:szCs w:val="22"/>
              </w:rPr>
              <w:t>在这些情况下</w:t>
            </w:r>
            <w:proofErr w:type="spellEnd"/>
          </w:p>
          <w:p w14:paraId="2087984A"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7. To give an example </w:t>
            </w:r>
            <w:proofErr w:type="spellStart"/>
            <w:r w:rsidRPr="008E18DD">
              <w:rPr>
                <w:rFonts w:asciiTheme="minorHAnsi" w:eastAsia="Microsoft YaHei" w:hAnsiTheme="minorHAnsi" w:cstheme="minorHAnsi"/>
                <w:szCs w:val="22"/>
              </w:rPr>
              <w:t>举例</w:t>
            </w:r>
            <w:proofErr w:type="spellEnd"/>
            <w:r w:rsidRPr="008E18DD">
              <w:rPr>
                <w:rFonts w:asciiTheme="minorHAnsi" w:eastAsia="Microsoft YaHei" w:hAnsiTheme="minorHAnsi" w:cstheme="minorHAnsi"/>
                <w:szCs w:val="22"/>
              </w:rPr>
              <w:t>:</w:t>
            </w:r>
          </w:p>
          <w:p w14:paraId="0CEA0AD4" w14:textId="6E01E9FC"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for example, </w:t>
            </w:r>
            <w:proofErr w:type="spellStart"/>
            <w:r w:rsidRPr="008E18DD">
              <w:rPr>
                <w:rFonts w:asciiTheme="minorHAnsi" w:eastAsia="Microsoft YaHei" w:hAnsiTheme="minorHAnsi" w:cstheme="minorHAnsi"/>
                <w:szCs w:val="22"/>
              </w:rPr>
              <w:t>举例来说</w:t>
            </w:r>
            <w:proofErr w:type="spellEnd"/>
            <w:r w:rsidRPr="008E18DD">
              <w:rPr>
                <w:rFonts w:asciiTheme="minorHAnsi" w:eastAsia="Microsoft YaHei" w:hAnsiTheme="minorHAnsi" w:cstheme="minorHAnsi"/>
                <w:szCs w:val="22"/>
              </w:rPr>
              <w:t xml:space="preserve">, such as </w:t>
            </w:r>
            <w:proofErr w:type="spellStart"/>
            <w:r w:rsidRPr="008E18DD">
              <w:rPr>
                <w:rFonts w:asciiTheme="minorHAnsi" w:eastAsia="Microsoft YaHei" w:hAnsiTheme="minorHAnsi" w:cstheme="minorHAnsi"/>
                <w:szCs w:val="22"/>
              </w:rPr>
              <w:t>比如</w:t>
            </w:r>
            <w:proofErr w:type="spellEnd"/>
            <w:r w:rsidRPr="008E18DD">
              <w:rPr>
                <w:rFonts w:asciiTheme="minorHAnsi" w:eastAsia="Microsoft YaHei" w:hAnsiTheme="minorHAnsi" w:cstheme="minorHAnsi"/>
                <w:szCs w:val="22"/>
              </w:rPr>
              <w:t>,</w:t>
            </w:r>
          </w:p>
          <w:p w14:paraId="709081F4" w14:textId="25274154"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another case </w:t>
            </w:r>
            <w:proofErr w:type="spellStart"/>
            <w:r w:rsidRPr="008E18DD">
              <w:rPr>
                <w:rFonts w:asciiTheme="minorHAnsi" w:eastAsia="Microsoft YaHei" w:hAnsiTheme="minorHAnsi" w:cstheme="minorHAnsi"/>
                <w:szCs w:val="22"/>
              </w:rPr>
              <w:t>另一种情况是</w:t>
            </w:r>
            <w:proofErr w:type="spellEnd"/>
            <w:r w:rsidRPr="008E18DD">
              <w:rPr>
                <w:rFonts w:asciiTheme="minorHAnsi" w:eastAsia="Microsoft YaHei" w:hAnsiTheme="minorHAnsi" w:cstheme="minorHAnsi"/>
                <w:szCs w:val="22"/>
              </w:rPr>
              <w:t>,</w:t>
            </w:r>
          </w:p>
          <w:p w14:paraId="09AE267C" w14:textId="72D65FD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take the case of </w:t>
            </w:r>
            <w:r w:rsidRPr="008E18DD">
              <w:rPr>
                <w:rFonts w:asciiTheme="minorHAnsi" w:eastAsia="Microsoft YaHei" w:hAnsiTheme="minorHAnsi" w:cstheme="minorHAnsi"/>
                <w:szCs w:val="22"/>
              </w:rPr>
              <w:t>就</w:t>
            </w:r>
            <w:r w:rsidRPr="008E18DD">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拿</w:t>
            </w:r>
            <w:r w:rsidRPr="008E18DD">
              <w:rPr>
                <w:rFonts w:asciiTheme="minorHAnsi" w:eastAsia="Microsoft YaHei" w:hAnsiTheme="minorHAnsi" w:cstheme="minorHAnsi"/>
                <w:szCs w:val="22"/>
              </w:rPr>
              <w:t xml:space="preserve"> … … </w:t>
            </w:r>
            <w:proofErr w:type="spellStart"/>
            <w:r w:rsidRPr="008E18DD">
              <w:rPr>
                <w:rFonts w:asciiTheme="minorHAnsi" w:eastAsia="Microsoft YaHei" w:hAnsiTheme="minorHAnsi" w:cstheme="minorHAnsi"/>
                <w:szCs w:val="22"/>
              </w:rPr>
              <w:t>来说</w:t>
            </w:r>
            <w:proofErr w:type="spellEnd"/>
            <w:r w:rsidRPr="008E18DD">
              <w:rPr>
                <w:rFonts w:asciiTheme="minorHAnsi" w:eastAsia="Microsoft YaHei" w:hAnsiTheme="minorHAnsi" w:cstheme="minorHAnsi"/>
                <w:szCs w:val="22"/>
              </w:rPr>
              <w:t>,</w:t>
            </w:r>
          </w:p>
          <w:p w14:paraId="790710C0" w14:textId="326623C1"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8. To start a new point </w:t>
            </w:r>
            <w:proofErr w:type="spellStart"/>
            <w:r w:rsidRPr="008E18DD">
              <w:rPr>
                <w:rFonts w:asciiTheme="minorHAnsi" w:eastAsia="Microsoft YaHei" w:hAnsiTheme="minorHAnsi" w:cstheme="minorHAnsi"/>
                <w:szCs w:val="22"/>
              </w:rPr>
              <w:t>开始新的一点说法</w:t>
            </w:r>
            <w:proofErr w:type="spellEnd"/>
            <w:r w:rsidRPr="008E18DD">
              <w:rPr>
                <w:rFonts w:asciiTheme="minorHAnsi" w:eastAsia="Microsoft YaHei" w:hAnsiTheme="minorHAnsi" w:cstheme="minorHAnsi"/>
                <w:szCs w:val="22"/>
              </w:rPr>
              <w:t>:</w:t>
            </w:r>
          </w:p>
          <w:p w14:paraId="27A7FA47" w14:textId="6A82AE50"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with regard to </w:t>
            </w:r>
            <w:proofErr w:type="spellStart"/>
            <w:r w:rsidRPr="008E18DD">
              <w:rPr>
                <w:rFonts w:asciiTheme="minorHAnsi" w:eastAsia="Microsoft YaHei" w:hAnsiTheme="minorHAnsi" w:cstheme="minorHAnsi"/>
                <w:szCs w:val="22"/>
              </w:rPr>
              <w:t>关于</w:t>
            </w:r>
            <w:proofErr w:type="spellEnd"/>
            <w:r w:rsidRPr="008E18DD">
              <w:rPr>
                <w:rFonts w:asciiTheme="minorHAnsi" w:eastAsia="Microsoft YaHei" w:hAnsiTheme="minorHAnsi" w:cstheme="minorHAnsi"/>
                <w:szCs w:val="22"/>
              </w:rPr>
              <w:t xml:space="preserve"> … …,</w:t>
            </w:r>
          </w:p>
          <w:p w14:paraId="1F1A8E50" w14:textId="1B5D6F4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with reference to </w:t>
            </w:r>
            <w:proofErr w:type="spellStart"/>
            <w:r w:rsidRPr="008E18DD">
              <w:rPr>
                <w:rFonts w:asciiTheme="minorHAnsi" w:eastAsia="Microsoft YaHei" w:hAnsiTheme="minorHAnsi" w:cstheme="minorHAnsi"/>
                <w:szCs w:val="22"/>
              </w:rPr>
              <w:t>值得参考的是</w:t>
            </w:r>
            <w:proofErr w:type="spellEnd"/>
            <w:r w:rsidRPr="008E18DD">
              <w:rPr>
                <w:rFonts w:asciiTheme="minorHAnsi" w:eastAsia="Microsoft YaHei" w:hAnsiTheme="minorHAnsi" w:cstheme="minorHAnsi"/>
                <w:szCs w:val="22"/>
              </w:rPr>
              <w:t>,</w:t>
            </w:r>
          </w:p>
          <w:p w14:paraId="58D25094"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lastRenderedPageBreak/>
              <w:t xml:space="preserve">9. To show cause and effect: </w:t>
            </w:r>
            <w:proofErr w:type="spellStart"/>
            <w:r w:rsidRPr="008E18DD">
              <w:rPr>
                <w:rFonts w:asciiTheme="minorHAnsi" w:eastAsia="Microsoft YaHei" w:hAnsiTheme="minorHAnsi" w:cstheme="minorHAnsi"/>
                <w:szCs w:val="22"/>
              </w:rPr>
              <w:t>表示因果</w:t>
            </w:r>
            <w:proofErr w:type="spellEnd"/>
          </w:p>
          <w:p w14:paraId="176A1C7A"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consequently </w:t>
            </w:r>
            <w:proofErr w:type="spellStart"/>
            <w:r w:rsidRPr="008E18DD">
              <w:rPr>
                <w:rFonts w:asciiTheme="minorHAnsi" w:eastAsia="Microsoft YaHei" w:hAnsiTheme="minorHAnsi" w:cstheme="minorHAnsi"/>
                <w:szCs w:val="22"/>
              </w:rPr>
              <w:t>结果是</w:t>
            </w:r>
            <w:proofErr w:type="spellEnd"/>
            <w:r w:rsidRPr="008E18DD">
              <w:rPr>
                <w:rFonts w:asciiTheme="minorHAnsi" w:eastAsia="Microsoft YaHei" w:hAnsiTheme="minorHAnsi" w:cstheme="minorHAnsi"/>
                <w:szCs w:val="22"/>
              </w:rPr>
              <w:t xml:space="preserve">, as long as </w:t>
            </w:r>
            <w:proofErr w:type="spellStart"/>
            <w:r w:rsidRPr="008E18DD">
              <w:rPr>
                <w:rFonts w:asciiTheme="minorHAnsi" w:eastAsia="Microsoft YaHei" w:hAnsiTheme="minorHAnsi" w:cstheme="minorHAnsi"/>
                <w:szCs w:val="22"/>
              </w:rPr>
              <w:t>只要</w:t>
            </w:r>
            <w:proofErr w:type="spellEnd"/>
          </w:p>
          <w:p w14:paraId="5CD33E93" w14:textId="443F49E1"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10. To conclude </w:t>
            </w:r>
            <w:proofErr w:type="spellStart"/>
            <w:r w:rsidRPr="008E18DD">
              <w:rPr>
                <w:rFonts w:asciiTheme="minorHAnsi" w:eastAsia="Microsoft YaHei" w:hAnsiTheme="minorHAnsi" w:cstheme="minorHAnsi"/>
                <w:szCs w:val="22"/>
              </w:rPr>
              <w:t>表示结尾或总结</w:t>
            </w:r>
            <w:proofErr w:type="spellEnd"/>
            <w:r w:rsidR="003E6091">
              <w:rPr>
                <w:rFonts w:asciiTheme="minorHAnsi" w:eastAsia="Microsoft YaHei" w:hAnsiTheme="minorHAnsi" w:cstheme="minorHAnsi"/>
                <w:szCs w:val="22"/>
              </w:rPr>
              <w:t>:</w:t>
            </w:r>
          </w:p>
          <w:p w14:paraId="189511FC" w14:textId="67F04CDF"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conclusion </w:t>
            </w:r>
            <w:proofErr w:type="spellStart"/>
            <w:r w:rsidRPr="008E18DD">
              <w:rPr>
                <w:rFonts w:asciiTheme="minorHAnsi" w:eastAsia="Microsoft YaHei" w:hAnsiTheme="minorHAnsi" w:cstheme="minorHAnsi"/>
                <w:szCs w:val="22"/>
              </w:rPr>
              <w:t>总而言之</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finally</w:t>
            </w:r>
            <w:proofErr w:type="spellStart"/>
            <w:r w:rsidRPr="008E18DD">
              <w:rPr>
                <w:rFonts w:asciiTheme="minorHAnsi" w:eastAsia="Microsoft YaHei" w:hAnsiTheme="minorHAnsi" w:cstheme="minorHAnsi"/>
                <w:szCs w:val="22"/>
              </w:rPr>
              <w:t>最后</w:t>
            </w:r>
            <w:proofErr w:type="spellEnd"/>
            <w:r w:rsidR="003E6091">
              <w:rPr>
                <w:rFonts w:asciiTheme="minorHAnsi" w:eastAsia="Microsoft YaHei" w:hAnsiTheme="minorHAnsi" w:cstheme="minorHAnsi"/>
                <w:szCs w:val="22"/>
              </w:rPr>
              <w:t>,</w:t>
            </w:r>
          </w:p>
          <w:p w14:paraId="2F146778" w14:textId="4964AE62"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brief </w:t>
            </w:r>
            <w:proofErr w:type="spellStart"/>
            <w:r w:rsidRPr="008E18DD">
              <w:rPr>
                <w:rFonts w:asciiTheme="minorHAnsi" w:eastAsia="Microsoft YaHei" w:hAnsiTheme="minorHAnsi" w:cstheme="minorHAnsi"/>
                <w:szCs w:val="22"/>
              </w:rPr>
              <w:t>简而言之</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therefore </w:t>
            </w:r>
            <w:proofErr w:type="spellStart"/>
            <w:r w:rsidRPr="008E18DD">
              <w:rPr>
                <w:rFonts w:asciiTheme="minorHAnsi" w:eastAsia="Microsoft YaHei" w:hAnsiTheme="minorHAnsi" w:cstheme="minorHAnsi"/>
                <w:szCs w:val="22"/>
              </w:rPr>
              <w:t>所以（说</w:t>
            </w:r>
            <w:proofErr w:type="spellEnd"/>
            <w:r w:rsidRPr="008E18DD">
              <w:rPr>
                <w:rFonts w:asciiTheme="minorHAnsi" w:eastAsia="Microsoft YaHei" w:hAnsiTheme="minorHAnsi" w:cstheme="minorHAnsi"/>
                <w:szCs w:val="22"/>
              </w:rPr>
              <w:t>),</w:t>
            </w:r>
          </w:p>
          <w:p w14:paraId="3CD226CF" w14:textId="3C54FF91"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11. To show an exception </w:t>
            </w:r>
            <w:proofErr w:type="spellStart"/>
            <w:r w:rsidRPr="008E18DD">
              <w:rPr>
                <w:rFonts w:asciiTheme="minorHAnsi" w:eastAsia="Microsoft YaHei" w:hAnsiTheme="minorHAnsi" w:cstheme="minorHAnsi"/>
                <w:szCs w:val="22"/>
              </w:rPr>
              <w:t>表示例外</w:t>
            </w:r>
            <w:proofErr w:type="spellEnd"/>
            <w:r w:rsidR="003E6091">
              <w:rPr>
                <w:rFonts w:asciiTheme="minorHAnsi" w:eastAsia="Microsoft YaHei" w:hAnsiTheme="minorHAnsi" w:cstheme="minorHAnsi"/>
                <w:szCs w:val="22"/>
              </w:rPr>
              <w:t>:</w:t>
            </w:r>
          </w:p>
          <w:p w14:paraId="779680E8" w14:textId="21A59275"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even though </w:t>
            </w:r>
            <w:proofErr w:type="spellStart"/>
            <w:r w:rsidRPr="008E18DD">
              <w:rPr>
                <w:rFonts w:asciiTheme="minorHAnsi" w:eastAsia="Microsoft YaHei" w:hAnsiTheme="minorHAnsi" w:cstheme="minorHAnsi"/>
                <w:szCs w:val="22"/>
              </w:rPr>
              <w:t>即使</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e.g. </w:t>
            </w:r>
            <w:proofErr w:type="spellStart"/>
            <w:r w:rsidRPr="008E18DD">
              <w:rPr>
                <w:rFonts w:asciiTheme="minorHAnsi" w:eastAsia="Microsoft YaHei" w:hAnsiTheme="minorHAnsi" w:cstheme="minorHAnsi"/>
                <w:szCs w:val="22"/>
              </w:rPr>
              <w:t>即使下雨，我也来</w:t>
            </w:r>
            <w:proofErr w:type="spellEnd"/>
            <w:r w:rsidRPr="008E18DD">
              <w:rPr>
                <w:rFonts w:asciiTheme="minorHAnsi" w:eastAsia="Microsoft YaHei" w:hAnsiTheme="minorHAnsi" w:cstheme="minorHAnsi"/>
                <w:szCs w:val="22"/>
              </w:rPr>
              <w:t>),</w:t>
            </w:r>
          </w:p>
          <w:p w14:paraId="6527A039" w14:textId="1558AE11"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t>
            </w:r>
            <w:proofErr w:type="spellStart"/>
            <w:proofErr w:type="gramStart"/>
            <w:r w:rsidRPr="008E18DD">
              <w:rPr>
                <w:rFonts w:asciiTheme="minorHAnsi" w:eastAsia="Microsoft YaHei" w:hAnsiTheme="minorHAnsi" w:cstheme="minorHAnsi"/>
                <w:szCs w:val="22"/>
              </w:rPr>
              <w:t>既是</w:t>
            </w:r>
            <w:proofErr w:type="spellEnd"/>
            <w:r w:rsidRPr="008E18DD">
              <w:rPr>
                <w:rFonts w:asciiTheme="minorHAnsi" w:eastAsia="Microsoft YaHei" w:hAnsiTheme="minorHAnsi" w:cstheme="minorHAnsi"/>
                <w:szCs w:val="22"/>
              </w:rPr>
              <w:t xml:space="preserve"> (i.e.</w:t>
            </w:r>
            <w:proofErr w:type="spellStart"/>
            <w:r w:rsidRPr="008E18DD">
              <w:rPr>
                <w:rFonts w:asciiTheme="minorHAnsi" w:eastAsia="Microsoft YaHei" w:hAnsiTheme="minorHAnsi" w:cstheme="minorHAnsi"/>
                <w:szCs w:val="22"/>
              </w:rPr>
              <w:t>既然是</w:t>
            </w:r>
            <w:proofErr w:type="spellEnd"/>
            <w:r w:rsidRPr="008E18DD">
              <w:rPr>
                <w:rFonts w:asciiTheme="minorHAnsi" w:eastAsia="Microsoft YaHei" w:hAnsiTheme="minorHAnsi" w:cstheme="minorHAnsi"/>
                <w:szCs w:val="22"/>
              </w:rPr>
              <w:t xml:space="preserve">) even </w:t>
            </w:r>
            <w:proofErr w:type="spellStart"/>
            <w:r w:rsidRPr="008E18DD">
              <w:rPr>
                <w:rFonts w:asciiTheme="minorHAnsi" w:eastAsia="Microsoft YaHei" w:hAnsiTheme="minorHAnsi" w:cstheme="minorHAnsi"/>
                <w:szCs w:val="22"/>
              </w:rPr>
              <w:t>甚至</w:t>
            </w:r>
            <w:proofErr w:type="spellEnd"/>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连</w:t>
            </w:r>
            <w:proofErr w:type="gramEnd"/>
          </w:p>
          <w:p w14:paraId="3C3AA06C" w14:textId="27AF99A3"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12. To show a sequence </w:t>
            </w:r>
            <w:proofErr w:type="spellStart"/>
            <w:r w:rsidRPr="008E18DD">
              <w:rPr>
                <w:rFonts w:asciiTheme="minorHAnsi" w:eastAsia="Microsoft YaHei" w:hAnsiTheme="minorHAnsi" w:cstheme="minorHAnsi"/>
                <w:szCs w:val="22"/>
              </w:rPr>
              <w:t>表示顺序</w:t>
            </w:r>
            <w:proofErr w:type="spellEnd"/>
            <w:r w:rsidR="003E6091">
              <w:rPr>
                <w:rFonts w:asciiTheme="minorHAnsi" w:eastAsia="Microsoft YaHei" w:hAnsiTheme="minorHAnsi" w:cstheme="minorHAnsi"/>
                <w:szCs w:val="22"/>
              </w:rPr>
              <w:t>:</w:t>
            </w:r>
          </w:p>
          <w:p w14:paraId="0F3FF50E"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Firstly </w:t>
            </w:r>
            <w:proofErr w:type="spellStart"/>
            <w:r w:rsidRPr="008E18DD">
              <w:rPr>
                <w:rFonts w:asciiTheme="minorHAnsi" w:eastAsia="Microsoft YaHei" w:hAnsiTheme="minorHAnsi" w:cstheme="minorHAnsi"/>
                <w:szCs w:val="22"/>
              </w:rPr>
              <w:t>第一点／首先</w:t>
            </w:r>
            <w:proofErr w:type="spellEnd"/>
            <w:r w:rsidRPr="008E18DD">
              <w:rPr>
                <w:rFonts w:asciiTheme="minorHAnsi" w:eastAsia="Microsoft YaHei" w:hAnsiTheme="minorHAnsi" w:cstheme="minorHAnsi"/>
                <w:szCs w:val="22"/>
              </w:rPr>
              <w:t>,</w:t>
            </w:r>
          </w:p>
          <w:p w14:paraId="67C9EC00"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secondly </w:t>
            </w:r>
            <w:proofErr w:type="spellStart"/>
            <w:r w:rsidRPr="008E18DD">
              <w:rPr>
                <w:rFonts w:asciiTheme="minorHAnsi" w:eastAsia="Microsoft YaHei" w:hAnsiTheme="minorHAnsi" w:cstheme="minorHAnsi"/>
                <w:szCs w:val="22"/>
              </w:rPr>
              <w:t>第二点／再说／其次</w:t>
            </w:r>
            <w:proofErr w:type="spellEnd"/>
            <w:r w:rsidRPr="008E18DD">
              <w:rPr>
                <w:rFonts w:asciiTheme="minorHAnsi" w:eastAsia="Microsoft YaHei" w:hAnsiTheme="minorHAnsi" w:cstheme="minorHAnsi"/>
                <w:szCs w:val="22"/>
              </w:rPr>
              <w:t xml:space="preserve">, next </w:t>
            </w:r>
            <w:proofErr w:type="spellStart"/>
            <w:r w:rsidRPr="008E18DD">
              <w:rPr>
                <w:rFonts w:asciiTheme="minorHAnsi" w:eastAsia="Microsoft YaHei" w:hAnsiTheme="minorHAnsi" w:cstheme="minorHAnsi"/>
                <w:szCs w:val="22"/>
              </w:rPr>
              <w:t>下一点是</w:t>
            </w:r>
            <w:proofErr w:type="spellEnd"/>
            <w:r w:rsidRPr="008E18DD">
              <w:rPr>
                <w:rFonts w:asciiTheme="minorHAnsi" w:eastAsia="Microsoft YaHei" w:hAnsiTheme="minorHAnsi" w:cstheme="minorHAnsi"/>
                <w:szCs w:val="22"/>
              </w:rPr>
              <w:t>,</w:t>
            </w:r>
          </w:p>
          <w:p w14:paraId="2491F117"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at this point </w:t>
            </w:r>
            <w:proofErr w:type="spellStart"/>
            <w:r w:rsidRPr="008E18DD">
              <w:rPr>
                <w:rFonts w:asciiTheme="minorHAnsi" w:eastAsia="Microsoft YaHei" w:hAnsiTheme="minorHAnsi" w:cstheme="minorHAnsi"/>
                <w:szCs w:val="22"/>
              </w:rPr>
              <w:t>在这一点上</w:t>
            </w:r>
            <w:proofErr w:type="spellEnd"/>
            <w:r w:rsidRPr="008E18DD">
              <w:rPr>
                <w:rFonts w:asciiTheme="minorHAnsi" w:eastAsia="Microsoft YaHei" w:hAnsiTheme="minorHAnsi" w:cstheme="minorHAnsi"/>
                <w:szCs w:val="22"/>
              </w:rPr>
              <w:t xml:space="preserve">, simultaneously </w:t>
            </w:r>
            <w:proofErr w:type="spellStart"/>
            <w:r w:rsidRPr="008E18DD">
              <w:rPr>
                <w:rFonts w:asciiTheme="minorHAnsi" w:eastAsia="Microsoft YaHei" w:hAnsiTheme="minorHAnsi" w:cstheme="minorHAnsi"/>
                <w:szCs w:val="22"/>
              </w:rPr>
              <w:t>同时</w:t>
            </w:r>
            <w:proofErr w:type="spellEnd"/>
            <w:r w:rsidRPr="008E18DD">
              <w:rPr>
                <w:rFonts w:asciiTheme="minorHAnsi" w:eastAsia="Microsoft YaHei" w:hAnsiTheme="minorHAnsi" w:cstheme="minorHAnsi"/>
                <w:szCs w:val="22"/>
              </w:rPr>
              <w:t>,</w:t>
            </w:r>
          </w:p>
          <w:p w14:paraId="3029106C" w14:textId="0DDAB88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eventually </w:t>
            </w:r>
            <w:proofErr w:type="spellStart"/>
            <w:r w:rsidRPr="008E18DD">
              <w:rPr>
                <w:rFonts w:asciiTheme="minorHAnsi" w:eastAsia="Microsoft YaHei" w:hAnsiTheme="minorHAnsi" w:cstheme="minorHAnsi"/>
                <w:szCs w:val="22"/>
              </w:rPr>
              <w:t>最后／最终</w:t>
            </w:r>
            <w:proofErr w:type="spellEnd"/>
          </w:p>
          <w:p w14:paraId="3267DA20" w14:textId="7F64A6CD"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13. To compare </w:t>
            </w:r>
            <w:proofErr w:type="spellStart"/>
            <w:r w:rsidRPr="008E18DD">
              <w:rPr>
                <w:rFonts w:asciiTheme="minorHAnsi" w:eastAsia="Microsoft YaHei" w:hAnsiTheme="minorHAnsi" w:cstheme="minorHAnsi"/>
                <w:szCs w:val="22"/>
              </w:rPr>
              <w:t>用于比较</w:t>
            </w:r>
            <w:proofErr w:type="spellEnd"/>
            <w:r w:rsidR="003E6091">
              <w:rPr>
                <w:rFonts w:asciiTheme="minorHAnsi" w:eastAsia="Microsoft YaHei" w:hAnsiTheme="minorHAnsi" w:cstheme="minorHAnsi"/>
                <w:szCs w:val="22"/>
              </w:rPr>
              <w:t>:</w:t>
            </w:r>
          </w:p>
          <w:p w14:paraId="5527BDC3" w14:textId="6263C3E6"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comparison</w:t>
            </w:r>
            <w:proofErr w:type="spellStart"/>
            <w:r w:rsidRPr="008E18DD">
              <w:rPr>
                <w:rFonts w:asciiTheme="minorHAnsi" w:eastAsia="Microsoft YaHei" w:hAnsiTheme="minorHAnsi" w:cstheme="minorHAnsi"/>
                <w:szCs w:val="22"/>
              </w:rPr>
              <w:t>相比较而言</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rather than </w:t>
            </w:r>
            <w:proofErr w:type="spellStart"/>
            <w:r w:rsidRPr="008E18DD">
              <w:rPr>
                <w:rFonts w:asciiTheme="minorHAnsi" w:eastAsia="Microsoft YaHei" w:hAnsiTheme="minorHAnsi" w:cstheme="minorHAnsi"/>
                <w:szCs w:val="22"/>
              </w:rPr>
              <w:t>还不如</w:t>
            </w:r>
            <w:proofErr w:type="spellEnd"/>
          </w:p>
          <w:p w14:paraId="70A7CE42" w14:textId="22B3F1A3"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14. To explain </w:t>
            </w:r>
            <w:proofErr w:type="spellStart"/>
            <w:r w:rsidRPr="008E18DD">
              <w:rPr>
                <w:rFonts w:asciiTheme="minorHAnsi" w:eastAsia="Microsoft YaHei" w:hAnsiTheme="minorHAnsi" w:cstheme="minorHAnsi"/>
                <w:szCs w:val="22"/>
              </w:rPr>
              <w:t>解释</w:t>
            </w:r>
            <w:proofErr w:type="spellEnd"/>
            <w:r w:rsidR="003E6091">
              <w:rPr>
                <w:rFonts w:asciiTheme="minorHAnsi" w:eastAsia="Microsoft YaHei" w:hAnsiTheme="minorHAnsi" w:cstheme="minorHAnsi"/>
                <w:szCs w:val="22"/>
              </w:rPr>
              <w:t>:</w:t>
            </w:r>
          </w:p>
          <w:p w14:paraId="5E1D0CE3"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that is to say</w:t>
            </w:r>
            <w:proofErr w:type="spellStart"/>
            <w:r w:rsidRPr="008E18DD">
              <w:rPr>
                <w:rFonts w:asciiTheme="minorHAnsi" w:eastAsia="Microsoft YaHei" w:hAnsiTheme="minorHAnsi" w:cstheme="minorHAnsi"/>
                <w:szCs w:val="22"/>
              </w:rPr>
              <w:t>那就是说</w:t>
            </w:r>
            <w:proofErr w:type="spellEnd"/>
            <w:r w:rsidR="003E6091">
              <w:rPr>
                <w:rFonts w:asciiTheme="minorHAnsi" w:eastAsia="Microsoft YaHei" w:hAnsiTheme="minorHAnsi" w:cstheme="minorHAnsi"/>
                <w:szCs w:val="22"/>
              </w:rPr>
              <w:t>,</w:t>
            </w:r>
          </w:p>
          <w:p w14:paraId="5EB1269E" w14:textId="6D639438"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what I want to say is </w:t>
            </w:r>
            <w:proofErr w:type="spellStart"/>
            <w:r w:rsidRPr="008E18DD">
              <w:rPr>
                <w:rFonts w:asciiTheme="minorHAnsi" w:eastAsia="Microsoft YaHei" w:hAnsiTheme="minorHAnsi" w:cstheme="minorHAnsi"/>
                <w:szCs w:val="22"/>
              </w:rPr>
              <w:t>我要说的是</w:t>
            </w:r>
            <w:proofErr w:type="spellEnd"/>
            <w:r w:rsidR="003E6091">
              <w:rPr>
                <w:rFonts w:asciiTheme="minorHAnsi" w:eastAsia="Microsoft YaHei" w:hAnsiTheme="minorHAnsi" w:cstheme="minorHAnsi"/>
                <w:szCs w:val="22"/>
              </w:rPr>
              <w:t>,</w:t>
            </w:r>
          </w:p>
          <w:p w14:paraId="70A0B3CF" w14:textId="6277BD5B"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other words</w:t>
            </w:r>
            <w:proofErr w:type="spellStart"/>
            <w:r w:rsidRPr="008E18DD">
              <w:rPr>
                <w:rFonts w:asciiTheme="minorHAnsi" w:eastAsia="Microsoft YaHei" w:hAnsiTheme="minorHAnsi" w:cstheme="minorHAnsi"/>
                <w:szCs w:val="22"/>
              </w:rPr>
              <w:t>也就是说</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this means </w:t>
            </w:r>
            <w:proofErr w:type="spellStart"/>
            <w:r w:rsidRPr="008E18DD">
              <w:rPr>
                <w:rFonts w:asciiTheme="minorHAnsi" w:eastAsia="Microsoft YaHei" w:hAnsiTheme="minorHAnsi" w:cstheme="minorHAnsi"/>
                <w:szCs w:val="22"/>
              </w:rPr>
              <w:t>这个意味着</w:t>
            </w:r>
            <w:proofErr w:type="spellEnd"/>
          </w:p>
          <w:p w14:paraId="601EF386" w14:textId="77777777"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15. To generalise </w:t>
            </w:r>
            <w:proofErr w:type="spellStart"/>
            <w:r w:rsidRPr="008E18DD">
              <w:rPr>
                <w:rFonts w:asciiTheme="minorHAnsi" w:eastAsia="Microsoft YaHei" w:hAnsiTheme="minorHAnsi" w:cstheme="minorHAnsi"/>
                <w:szCs w:val="22"/>
              </w:rPr>
              <w:t>用于概述</w:t>
            </w:r>
            <w:proofErr w:type="spellEnd"/>
          </w:p>
          <w:p w14:paraId="733EAF3A" w14:textId="58DD941F"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w:t>
            </w:r>
            <w:proofErr w:type="gramStart"/>
            <w:r w:rsidRPr="008E18DD">
              <w:rPr>
                <w:rFonts w:asciiTheme="minorHAnsi" w:eastAsia="Microsoft YaHei" w:hAnsiTheme="minorHAnsi" w:cstheme="minorHAnsi"/>
                <w:szCs w:val="22"/>
              </w:rPr>
              <w:t>general</w:t>
            </w:r>
            <w:proofErr w:type="gramEnd"/>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一般来说</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on the whole </w:t>
            </w:r>
            <w:proofErr w:type="spellStart"/>
            <w:r w:rsidRPr="008E18DD">
              <w:rPr>
                <w:rFonts w:asciiTheme="minorHAnsi" w:eastAsia="Microsoft YaHei" w:hAnsiTheme="minorHAnsi" w:cstheme="minorHAnsi"/>
                <w:szCs w:val="22"/>
              </w:rPr>
              <w:t>总的来说</w:t>
            </w:r>
            <w:proofErr w:type="spellEnd"/>
            <w:r w:rsidR="003E6091">
              <w:rPr>
                <w:rFonts w:asciiTheme="minorHAnsi" w:eastAsia="Microsoft YaHei" w:hAnsiTheme="minorHAnsi" w:cstheme="minorHAnsi"/>
                <w:szCs w:val="22"/>
              </w:rPr>
              <w:t>,</w:t>
            </w:r>
          </w:p>
          <w:p w14:paraId="1E71481A" w14:textId="46D52C2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most cases </w:t>
            </w:r>
            <w:proofErr w:type="spellStart"/>
            <w:r w:rsidRPr="008E18DD">
              <w:rPr>
                <w:rFonts w:asciiTheme="minorHAnsi" w:eastAsia="Microsoft YaHei" w:hAnsiTheme="minorHAnsi" w:cstheme="minorHAnsi"/>
                <w:szCs w:val="22"/>
              </w:rPr>
              <w:t>在多数情况下</w:t>
            </w:r>
            <w:proofErr w:type="spellEnd"/>
          </w:p>
          <w:p w14:paraId="7AE7E0EA" w14:textId="005A84EB"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16. To show time </w:t>
            </w:r>
            <w:proofErr w:type="spellStart"/>
            <w:r w:rsidRPr="008E18DD">
              <w:rPr>
                <w:rFonts w:asciiTheme="minorHAnsi" w:eastAsia="Microsoft YaHei" w:hAnsiTheme="minorHAnsi" w:cstheme="minorHAnsi"/>
                <w:szCs w:val="22"/>
              </w:rPr>
              <w:t>表示时间</w:t>
            </w:r>
            <w:proofErr w:type="spellEnd"/>
            <w:r w:rsidR="003E6091">
              <w:rPr>
                <w:rFonts w:asciiTheme="minorHAnsi" w:eastAsia="Microsoft YaHei" w:hAnsiTheme="minorHAnsi" w:cstheme="minorHAnsi"/>
                <w:szCs w:val="22"/>
              </w:rPr>
              <w:t>:</w:t>
            </w:r>
          </w:p>
          <w:p w14:paraId="18F20B6D"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immediately</w:t>
            </w:r>
            <w:proofErr w:type="spellStart"/>
            <w:r w:rsidRPr="008E18DD">
              <w:rPr>
                <w:rFonts w:asciiTheme="minorHAnsi" w:eastAsia="Microsoft YaHei" w:hAnsiTheme="minorHAnsi" w:cstheme="minorHAnsi"/>
                <w:szCs w:val="22"/>
              </w:rPr>
              <w:t>立即／马上</w:t>
            </w:r>
            <w:proofErr w:type="spellEnd"/>
            <w:r w:rsidR="003E6091">
              <w:rPr>
                <w:rFonts w:asciiTheme="minorHAnsi" w:eastAsia="Microsoft YaHei" w:hAnsiTheme="minorHAnsi" w:cstheme="minorHAnsi"/>
                <w:szCs w:val="22"/>
              </w:rPr>
              <w:t>,</w:t>
            </w:r>
          </w:p>
          <w:p w14:paraId="2CAC5830" w14:textId="73DF9F4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a few hours later </w:t>
            </w:r>
            <w:proofErr w:type="spellStart"/>
            <w:r w:rsidRPr="008E18DD">
              <w:rPr>
                <w:rFonts w:asciiTheme="minorHAnsi" w:eastAsia="Microsoft YaHei" w:hAnsiTheme="minorHAnsi" w:cstheme="minorHAnsi"/>
                <w:szCs w:val="22"/>
              </w:rPr>
              <w:t>几小时后</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before </w:t>
            </w:r>
            <w:proofErr w:type="spellStart"/>
            <w:r w:rsidRPr="008E18DD">
              <w:rPr>
                <w:rFonts w:asciiTheme="minorHAnsi" w:eastAsia="Microsoft YaHei" w:hAnsiTheme="minorHAnsi" w:cstheme="minorHAnsi"/>
                <w:szCs w:val="22"/>
              </w:rPr>
              <w:t>以前</w:t>
            </w:r>
            <w:proofErr w:type="spellEnd"/>
          </w:p>
          <w:p w14:paraId="40D931F8" w14:textId="17DAE4A3"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formerly </w:t>
            </w:r>
            <w:proofErr w:type="spellStart"/>
            <w:r w:rsidRPr="008E18DD">
              <w:rPr>
                <w:rFonts w:asciiTheme="minorHAnsi" w:eastAsia="Microsoft YaHei" w:hAnsiTheme="minorHAnsi" w:cstheme="minorHAnsi"/>
                <w:szCs w:val="22"/>
              </w:rPr>
              <w:t>前者</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next </w:t>
            </w:r>
            <w:proofErr w:type="spellStart"/>
            <w:r w:rsidRPr="008E18DD">
              <w:rPr>
                <w:rFonts w:asciiTheme="minorHAnsi" w:eastAsia="Microsoft YaHei" w:hAnsiTheme="minorHAnsi" w:cstheme="minorHAnsi"/>
                <w:szCs w:val="22"/>
              </w:rPr>
              <w:t>后者</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a while later </w:t>
            </w:r>
            <w:proofErr w:type="spellStart"/>
            <w:r w:rsidRPr="008E18DD">
              <w:rPr>
                <w:rFonts w:asciiTheme="minorHAnsi" w:eastAsia="Microsoft YaHei" w:hAnsiTheme="minorHAnsi" w:cstheme="minorHAnsi"/>
                <w:szCs w:val="22"/>
              </w:rPr>
              <w:t>一会</w:t>
            </w:r>
            <w:proofErr w:type="spellEnd"/>
            <w:r w:rsidR="003E6091">
              <w:rPr>
                <w:rFonts w:asciiTheme="minorHAnsi" w:eastAsia="Microsoft YaHei" w:hAnsiTheme="minorHAnsi" w:cstheme="minorHAnsi"/>
                <w:szCs w:val="22"/>
              </w:rPr>
              <w:t>,</w:t>
            </w:r>
          </w:p>
          <w:p w14:paraId="6ABFE18E" w14:textId="1492B8E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afterwards </w:t>
            </w:r>
            <w:proofErr w:type="spellStart"/>
            <w:r w:rsidRPr="008E18DD">
              <w:rPr>
                <w:rFonts w:asciiTheme="minorHAnsi" w:eastAsia="Microsoft YaHei" w:hAnsiTheme="minorHAnsi" w:cstheme="minorHAnsi"/>
                <w:szCs w:val="22"/>
              </w:rPr>
              <w:t>以后／之后</w:t>
            </w:r>
            <w:proofErr w:type="spellEnd"/>
          </w:p>
        </w:tc>
      </w:tr>
      <w:tr w:rsidR="00382229" w:rsidRPr="008E18DD" w14:paraId="72FB06D9" w14:textId="77777777" w:rsidTr="00C807A9">
        <w:tblPrEx>
          <w:jc w:val="center"/>
        </w:tblPrEx>
        <w:trPr>
          <w:jc w:val="center"/>
        </w:trPr>
        <w:tc>
          <w:tcPr>
            <w:tcW w:w="3532" w:type="dxa"/>
            <w:tcBorders>
              <w:top w:val="single" w:sz="4" w:space="0" w:color="auto"/>
              <w:left w:val="single" w:sz="4" w:space="0" w:color="auto"/>
              <w:bottom w:val="single" w:sz="4" w:space="0" w:color="auto"/>
              <w:right w:val="single" w:sz="4" w:space="0" w:color="auto"/>
            </w:tcBorders>
            <w:hideMark/>
          </w:tcPr>
          <w:p w14:paraId="663567D2" w14:textId="77777777" w:rsidR="00382229" w:rsidRPr="008E18DD" w:rsidRDefault="00382229" w:rsidP="00C807A9">
            <w:pPr>
              <w:pStyle w:val="TableTextBold0"/>
              <w:spacing w:before="20" w:after="20"/>
              <w:rPr>
                <w:rFonts w:asciiTheme="minorHAnsi" w:hAnsiTheme="minorHAnsi" w:cstheme="minorHAnsi"/>
                <w:b w:val="0"/>
                <w:bCs/>
                <w:szCs w:val="22"/>
              </w:rPr>
            </w:pPr>
            <w:r w:rsidRPr="008E18DD">
              <w:rPr>
                <w:rFonts w:asciiTheme="minorHAnsi" w:hAnsiTheme="minorHAnsi" w:cstheme="minorHAnsi"/>
                <w:szCs w:val="22"/>
              </w:rPr>
              <w:lastRenderedPageBreak/>
              <w:t>Compound sentences: Conjunctions and conjunctives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复合句与连词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9DCC8BE" w14:textId="77777777" w:rsidR="00382229" w:rsidRPr="008E18DD" w:rsidRDefault="00382229" w:rsidP="00C807A9">
            <w:pPr>
              <w:pStyle w:val="TableText"/>
              <w:spacing w:before="20" w:after="20"/>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17. Inference </w:t>
            </w:r>
            <w:proofErr w:type="spellStart"/>
            <w:r w:rsidRPr="008E18DD">
              <w:rPr>
                <w:rFonts w:asciiTheme="minorHAnsi" w:eastAsia="Microsoft YaHei" w:hAnsiTheme="minorHAnsi" w:cstheme="minorHAnsi"/>
                <w:szCs w:val="22"/>
              </w:rPr>
              <w:t>表示推论</w:t>
            </w:r>
            <w:proofErr w:type="spellEnd"/>
          </w:p>
          <w:p w14:paraId="160DF89E"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既然</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rPr>
              <w:t>就</w:t>
            </w:r>
          </w:p>
          <w:p w14:paraId="310785D7" w14:textId="325CEED5"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既然你今天没空</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那么就改天再见面吧</w:t>
            </w:r>
            <w:proofErr w:type="spellEnd"/>
          </w:p>
          <w:p w14:paraId="08A644AD" w14:textId="2F9F6B2D"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As you are not free today, let’s catch up some other time </w:t>
            </w:r>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emphasising the result</w:t>
            </w:r>
            <w:r w:rsidR="003E6091">
              <w:rPr>
                <w:rFonts w:asciiTheme="minorHAnsi" w:eastAsia="Microsoft YaHei" w:hAnsiTheme="minorHAnsi" w:cstheme="minorHAnsi"/>
                <w:szCs w:val="22"/>
              </w:rPr>
              <w:t>)</w:t>
            </w:r>
          </w:p>
          <w:p w14:paraId="6DA563D5" w14:textId="4969EBCA" w:rsidR="00382229" w:rsidRPr="008E18DD" w:rsidRDefault="00382229" w:rsidP="00C807A9">
            <w:pPr>
              <w:pStyle w:val="TableText"/>
              <w:spacing w:before="20" w:after="20"/>
              <w:ind w:left="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 xml:space="preserve">18. </w:t>
            </w:r>
            <w:r w:rsidRPr="008E18DD">
              <w:rPr>
                <w:rFonts w:asciiTheme="minorHAnsi" w:eastAsia="Microsoft YaHei" w:hAnsiTheme="minorHAnsi" w:cstheme="minorHAnsi"/>
                <w:szCs w:val="22"/>
                <w:lang w:eastAsia="zh-CN"/>
              </w:rPr>
              <w:t>既然</w:t>
            </w:r>
            <w:proofErr w:type="gramStart"/>
            <w:r w:rsidRPr="008E18DD">
              <w:rPr>
                <w:rFonts w:asciiTheme="minorHAnsi" w:eastAsia="Microsoft YaHei" w:hAnsiTheme="minorHAnsi" w:cstheme="minorHAnsi"/>
                <w:szCs w:val="22"/>
                <w:lang w:eastAsia="zh-CN"/>
              </w:rPr>
              <w:t xml:space="preserve"> ..</w:t>
            </w:r>
            <w:proofErr w:type="gramEnd"/>
            <w:r w:rsidRPr="008E18DD">
              <w:rPr>
                <w:rFonts w:asciiTheme="minorHAnsi" w:eastAsia="Microsoft YaHei" w:hAnsiTheme="minorHAnsi" w:cstheme="minorHAnsi"/>
                <w:szCs w:val="22"/>
                <w:lang w:eastAsia="zh-CN"/>
              </w:rPr>
              <w:t xml:space="preserve"> … </w:t>
            </w:r>
            <w:r w:rsidRPr="008E18DD">
              <w:rPr>
                <w:rFonts w:asciiTheme="minorHAnsi" w:eastAsia="Microsoft YaHei" w:hAnsiTheme="minorHAnsi" w:cstheme="minorHAnsi"/>
                <w:szCs w:val="22"/>
                <w:lang w:eastAsia="zh-CN"/>
              </w:rPr>
              <w:t>还</w:t>
            </w:r>
            <w:r w:rsidRPr="008E18DD">
              <w:rPr>
                <w:rFonts w:asciiTheme="minorHAnsi" w:eastAsia="Microsoft YaHei" w:hAnsiTheme="minorHAnsi" w:cstheme="minorHAnsi"/>
                <w:szCs w:val="22"/>
                <w:lang w:eastAsia="zh-CN"/>
              </w:rPr>
              <w:t>/</w:t>
            </w:r>
            <w:r w:rsidRPr="008E18DD">
              <w:rPr>
                <w:rFonts w:asciiTheme="minorHAnsi" w:eastAsia="Microsoft YaHei" w:hAnsiTheme="minorHAnsi" w:cstheme="minorHAnsi"/>
                <w:szCs w:val="22"/>
                <w:lang w:eastAsia="zh-CN"/>
              </w:rPr>
              <w:t>也／那么</w:t>
            </w:r>
          </w:p>
          <w:p w14:paraId="7CF3CB0D" w14:textId="18BC2955"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既然这不卖中餐</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那么我们到别的地方去吧</w:t>
            </w:r>
          </w:p>
          <w:p w14:paraId="2FC1A87C"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As they don’t sell Chinese food, let’s go somewhere else.</w:t>
            </w:r>
          </w:p>
          <w:p w14:paraId="33697324" w14:textId="11DF61AF" w:rsidR="00382229" w:rsidRPr="008E18DD" w:rsidRDefault="00382229" w:rsidP="00C807A9">
            <w:pPr>
              <w:pStyle w:val="TableText"/>
              <w:spacing w:before="20" w:after="20"/>
              <w:ind w:left="0"/>
              <w:rPr>
                <w:rFonts w:asciiTheme="minorHAnsi" w:eastAsia="Microsoft YaHei" w:hAnsiTheme="minorHAnsi" w:cstheme="minorHAnsi"/>
                <w:szCs w:val="22"/>
              </w:rPr>
            </w:pPr>
            <w:r w:rsidRPr="008E18DD">
              <w:rPr>
                <w:rFonts w:asciiTheme="minorHAnsi" w:eastAsia="Microsoft YaHei" w:hAnsiTheme="minorHAnsi" w:cstheme="minorHAnsi"/>
                <w:szCs w:val="22"/>
              </w:rPr>
              <w:lastRenderedPageBreak/>
              <w:t>19. Concession</w:t>
            </w:r>
            <w:r w:rsidRPr="008E18DD">
              <w:rPr>
                <w:rFonts w:asciiTheme="minorHAnsi" w:eastAsia="Microsoft YaHei" w:hAnsiTheme="minorHAnsi" w:cstheme="minorHAnsi"/>
                <w:szCs w:val="22"/>
              </w:rPr>
              <w:tab/>
            </w:r>
            <w:proofErr w:type="spellStart"/>
            <w:r w:rsidRPr="008E18DD">
              <w:rPr>
                <w:rFonts w:asciiTheme="minorHAnsi" w:eastAsia="Microsoft YaHei" w:hAnsiTheme="minorHAnsi" w:cstheme="minorHAnsi"/>
                <w:szCs w:val="22"/>
              </w:rPr>
              <w:t>表示让步</w:t>
            </w:r>
            <w:proofErr w:type="spellEnd"/>
          </w:p>
          <w:p w14:paraId="6F72FA9A" w14:textId="33CF80F8"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即使</w:t>
            </w:r>
            <w:proofErr w:type="spellEnd"/>
            <w:r w:rsidRPr="008E18DD">
              <w:rPr>
                <w:rFonts w:asciiTheme="minorHAnsi" w:eastAsia="Microsoft YaHei" w:hAnsiTheme="minorHAnsi" w:cstheme="minorHAnsi"/>
                <w:szCs w:val="22"/>
              </w:rPr>
              <w:t xml:space="preserve"> … .</w:t>
            </w:r>
            <w:r w:rsidR="003E6091">
              <w:rPr>
                <w:rFonts w:asciiTheme="minorHAnsi" w:eastAsia="Microsoft YaHei" w:hAnsiTheme="minorHAnsi" w:cstheme="minorHAnsi"/>
                <w:szCs w:val="22"/>
              </w:rPr>
              <w:t>.</w:t>
            </w:r>
            <w:r w:rsidRPr="008E18DD">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也</w:t>
            </w:r>
          </w:p>
          <w:p w14:paraId="2904CD93" w14:textId="1E6579B6"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即使你不做</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我也会坚持做完</w:t>
            </w:r>
            <w:proofErr w:type="spellEnd"/>
          </w:p>
          <w:p w14:paraId="384F3BF9"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Even if you don’t want to do it, I’ll still persist till it’s done.</w:t>
            </w:r>
          </w:p>
          <w:p w14:paraId="52BC8271"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况且</w:t>
            </w:r>
            <w:proofErr w:type="spellEnd"/>
            <w:r w:rsidRPr="008E18DD">
              <w:rPr>
                <w:rFonts w:asciiTheme="minorHAnsi" w:eastAsia="Microsoft YaHei" w:hAnsiTheme="minorHAnsi" w:cstheme="minorHAnsi"/>
                <w:szCs w:val="22"/>
              </w:rPr>
              <w:t xml:space="preserve"> moreover</w:t>
            </w:r>
          </w:p>
          <w:p w14:paraId="24E511BA" w14:textId="77777777" w:rsidR="00382229" w:rsidRPr="008E18DD" w:rsidRDefault="00382229" w:rsidP="00C807A9">
            <w:pPr>
              <w:pStyle w:val="TableText"/>
              <w:spacing w:before="20" w:after="20"/>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20. Non-condition </w:t>
            </w:r>
            <w:proofErr w:type="spellStart"/>
            <w:r w:rsidRPr="008E18DD">
              <w:rPr>
                <w:rFonts w:asciiTheme="minorHAnsi" w:eastAsia="Microsoft YaHei" w:hAnsiTheme="minorHAnsi" w:cstheme="minorHAnsi"/>
                <w:szCs w:val="22"/>
              </w:rPr>
              <w:t>表示无条件</w:t>
            </w:r>
            <w:proofErr w:type="spellEnd"/>
          </w:p>
          <w:p w14:paraId="02E5DCE6" w14:textId="7F876EEF"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w:t>
            </w:r>
            <w:proofErr w:type="spellEnd"/>
            <w:r w:rsidRPr="008E18DD">
              <w:rPr>
                <w:rFonts w:asciiTheme="minorHAnsi" w:eastAsia="Microsoft YaHei" w:hAnsiTheme="minorHAnsi" w:cstheme="minorHAnsi"/>
                <w:szCs w:val="22"/>
              </w:rPr>
              <w:t xml:space="preserve"> … … </w:t>
            </w:r>
            <w:proofErr w:type="spellStart"/>
            <w:r w:rsidRPr="008E18DD">
              <w:rPr>
                <w:rFonts w:asciiTheme="minorHAnsi" w:eastAsia="Microsoft YaHei" w:hAnsiTheme="minorHAnsi" w:cstheme="minorHAnsi"/>
                <w:szCs w:val="22"/>
              </w:rPr>
              <w:t>都／还</w:t>
            </w:r>
            <w:proofErr w:type="spellEnd"/>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不管</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rPr>
              <w:t>也</w:t>
            </w:r>
          </w:p>
          <w:p w14:paraId="47580C3E" w14:textId="0C8C5946"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无论结果好不好，你都要试一试</w:t>
            </w:r>
            <w:proofErr w:type="spellEnd"/>
          </w:p>
          <w:p w14:paraId="17DA7235"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No matter what the outcome is, you should still give it a try.</w:t>
            </w:r>
          </w:p>
          <w:p w14:paraId="325C10E7" w14:textId="77777777"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不管</w:t>
            </w:r>
            <w:r w:rsidRPr="008E18DD">
              <w:rPr>
                <w:rFonts w:asciiTheme="minorHAnsi" w:eastAsia="Microsoft YaHei" w:hAnsiTheme="minorHAnsi" w:cstheme="minorHAnsi"/>
                <w:szCs w:val="22"/>
                <w:lang w:eastAsia="zh-CN"/>
              </w:rPr>
              <w:t xml:space="preserve"> … … </w:t>
            </w:r>
            <w:r w:rsidRPr="008E18DD">
              <w:rPr>
                <w:rFonts w:asciiTheme="minorHAnsi" w:eastAsia="Microsoft YaHei" w:hAnsiTheme="minorHAnsi" w:cstheme="minorHAnsi"/>
                <w:szCs w:val="22"/>
                <w:lang w:eastAsia="zh-CN"/>
              </w:rPr>
              <w:t>也</w:t>
            </w:r>
          </w:p>
          <w:p w14:paraId="110149DC" w14:textId="3AB35338"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不管这本书有多贵，我也要把它买下来</w:t>
            </w:r>
          </w:p>
          <w:p w14:paraId="797B2B86"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No matter how expensive this book is, I’ll still buy it.</w:t>
            </w:r>
          </w:p>
          <w:p w14:paraId="0541B323" w14:textId="3786A9BF"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常用的条件句短语</w:t>
            </w:r>
            <w:proofErr w:type="spellEnd"/>
            <w:r w:rsidR="003E6091">
              <w:rPr>
                <w:rFonts w:asciiTheme="minorHAnsi" w:eastAsia="Microsoft YaHei" w:hAnsiTheme="minorHAnsi" w:cstheme="minorHAnsi"/>
                <w:szCs w:val="22"/>
              </w:rPr>
              <w:t>:</w:t>
            </w:r>
          </w:p>
          <w:p w14:paraId="4481F824" w14:textId="442AD828"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无论怎样／如何</w:t>
            </w:r>
            <w:proofErr w:type="spellEnd"/>
            <w:r w:rsidRPr="008E18DD">
              <w:rPr>
                <w:rFonts w:asciiTheme="minorHAnsi" w:eastAsia="Microsoft YaHei" w:hAnsiTheme="minorHAnsi" w:cstheme="minorHAnsi"/>
                <w:szCs w:val="22"/>
              </w:rPr>
              <w:t xml:space="preserve"> no matter what</w:t>
            </w:r>
          </w:p>
          <w:p w14:paraId="49196048" w14:textId="09B7BCC4"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无论是谁／是什么人</w:t>
            </w:r>
            <w:proofErr w:type="spellEnd"/>
            <w:r w:rsidRPr="008E18DD">
              <w:rPr>
                <w:rFonts w:asciiTheme="minorHAnsi" w:eastAsia="Microsoft YaHei" w:hAnsiTheme="minorHAnsi" w:cstheme="minorHAnsi"/>
                <w:szCs w:val="22"/>
              </w:rPr>
              <w:t>whoever</w:t>
            </w:r>
          </w:p>
          <w:p w14:paraId="6D8F96E0"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无论在哪儿</w:t>
            </w:r>
            <w:proofErr w:type="spellEnd"/>
            <w:r w:rsidRPr="008E18DD">
              <w:rPr>
                <w:rFonts w:asciiTheme="minorHAnsi" w:eastAsia="Microsoft YaHei" w:hAnsiTheme="minorHAnsi" w:cstheme="minorHAnsi"/>
                <w:szCs w:val="22"/>
              </w:rPr>
              <w:t xml:space="preserve"> wherever</w:t>
            </w:r>
          </w:p>
          <w:p w14:paraId="389BFEB8"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无论什么时候</w:t>
            </w:r>
            <w:proofErr w:type="spellEnd"/>
            <w:r w:rsidRPr="008E18DD">
              <w:rPr>
                <w:rFonts w:asciiTheme="minorHAnsi" w:eastAsia="Microsoft YaHei" w:hAnsiTheme="minorHAnsi" w:cstheme="minorHAnsi"/>
                <w:szCs w:val="22"/>
              </w:rPr>
              <w:t xml:space="preserve"> whenever</w:t>
            </w:r>
          </w:p>
          <w:p w14:paraId="5387AFAF"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无论有多少</w:t>
            </w:r>
            <w:proofErr w:type="spellEnd"/>
            <w:r w:rsidRPr="008E18DD">
              <w:rPr>
                <w:rFonts w:asciiTheme="minorHAnsi" w:eastAsia="Microsoft YaHei" w:hAnsiTheme="minorHAnsi" w:cstheme="minorHAnsi"/>
                <w:szCs w:val="22"/>
              </w:rPr>
              <w:t xml:space="preserve"> No matter how many / much</w:t>
            </w:r>
          </w:p>
          <w:p w14:paraId="176BBA6C" w14:textId="306779FC"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无论如何他都不会放弃这次机会的</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No matter what happens he won’t give up this opportunity.</w:t>
            </w:r>
          </w:p>
          <w:p w14:paraId="1ADB7FA7" w14:textId="11BC7EBE"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无论是谁</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都不能不选体育课</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No one can skip taking P.E lessons.</w:t>
            </w:r>
          </w:p>
          <w:p w14:paraId="71BCE8E8" w14:textId="455488D1"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无论在哪儿</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我都会给你发微信信息</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 xml:space="preserve">Wherever I am I’ll send you information through </w:t>
            </w:r>
            <w:proofErr w:type="spellStart"/>
            <w:r w:rsidRPr="008E18DD">
              <w:rPr>
                <w:rFonts w:asciiTheme="minorHAnsi" w:eastAsia="Microsoft YaHei" w:hAnsiTheme="minorHAnsi" w:cstheme="minorHAnsi"/>
                <w:szCs w:val="22"/>
              </w:rPr>
              <w:t>Weichat</w:t>
            </w:r>
            <w:proofErr w:type="spellEnd"/>
            <w:r w:rsidRPr="008E18DD">
              <w:rPr>
                <w:rFonts w:asciiTheme="minorHAnsi" w:eastAsia="Microsoft YaHei" w:hAnsiTheme="minorHAnsi" w:cstheme="minorHAnsi"/>
                <w:szCs w:val="22"/>
              </w:rPr>
              <w:t>.</w:t>
            </w:r>
          </w:p>
          <w:p w14:paraId="773FF1CE" w14:textId="49B49FD3"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无论什么时候</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你们都可以给我打电话。</w:t>
            </w:r>
            <w:r w:rsidRPr="008E18DD">
              <w:rPr>
                <w:rFonts w:asciiTheme="minorHAnsi" w:eastAsia="Microsoft YaHei" w:hAnsiTheme="minorHAnsi" w:cstheme="minorHAnsi"/>
                <w:szCs w:val="22"/>
              </w:rPr>
              <w:t>You can call me at any time.</w:t>
            </w:r>
          </w:p>
          <w:p w14:paraId="6B2C70D5" w14:textId="4B720F60"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无论有多少工作她都会尽力完成</w:t>
            </w:r>
          </w:p>
          <w:p w14:paraId="22F1851B"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No matter how much work, she does her best to complete the work.</w:t>
            </w:r>
          </w:p>
          <w:p w14:paraId="268C1BAD" w14:textId="2F6878B6" w:rsidR="00382229" w:rsidRPr="008E18DD" w:rsidRDefault="00382229" w:rsidP="00C807A9">
            <w:pPr>
              <w:pStyle w:val="TableText"/>
              <w:spacing w:before="20" w:after="20"/>
              <w:ind w:left="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rPr>
              <w:t xml:space="preserve">21. Selection </w:t>
            </w:r>
            <w:proofErr w:type="spellStart"/>
            <w:r w:rsidRPr="008E18DD">
              <w:rPr>
                <w:rFonts w:asciiTheme="minorHAnsi" w:eastAsia="Microsoft YaHei" w:hAnsiTheme="minorHAnsi" w:cstheme="minorHAnsi"/>
                <w:szCs w:val="22"/>
              </w:rPr>
              <w:t>表示选择</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不是</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lang w:eastAsia="zh-CN"/>
              </w:rPr>
              <w:t>就是</w:t>
            </w:r>
            <w:r w:rsidRPr="008E18DD">
              <w:rPr>
                <w:rFonts w:asciiTheme="minorHAnsi" w:eastAsia="Microsoft YaHei" w:hAnsiTheme="minorHAnsi" w:cstheme="minorHAnsi"/>
                <w:szCs w:val="22"/>
                <w:lang w:eastAsia="zh-CN"/>
              </w:rPr>
              <w:t>/</w:t>
            </w:r>
            <w:r w:rsidRPr="008E18DD">
              <w:rPr>
                <w:rFonts w:asciiTheme="minorHAnsi" w:eastAsia="Microsoft YaHei" w:hAnsiTheme="minorHAnsi" w:cstheme="minorHAnsi"/>
                <w:szCs w:val="22"/>
                <w:lang w:eastAsia="zh-CN"/>
              </w:rPr>
              <w:t>便是</w:t>
            </w:r>
          </w:p>
          <w:p w14:paraId="680E7E88" w14:textId="0CDF8E28"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你不是上网就是玩电脑游戏</w:t>
            </w:r>
          </w:p>
          <w:p w14:paraId="0F191A93"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If you are not on the internet, you will be playing computer games.</w:t>
            </w:r>
          </w:p>
          <w:p w14:paraId="511D33D8" w14:textId="1735FAB4"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Preference </w:t>
            </w:r>
            <w:proofErr w:type="spellStart"/>
            <w:r w:rsidRPr="008E18DD">
              <w:rPr>
                <w:rFonts w:asciiTheme="minorHAnsi" w:eastAsia="Microsoft YaHei" w:hAnsiTheme="minorHAnsi" w:cstheme="minorHAnsi"/>
                <w:szCs w:val="22"/>
              </w:rPr>
              <w:t>表示选择</w:t>
            </w:r>
            <w:proofErr w:type="spellEnd"/>
            <w:r w:rsidR="003E6091">
              <w:rPr>
                <w:rFonts w:asciiTheme="minorHAnsi" w:eastAsia="Microsoft YaHei" w:hAnsiTheme="minorHAnsi" w:cstheme="minorHAnsi"/>
                <w:szCs w:val="22"/>
              </w:rPr>
              <w:t>:</w:t>
            </w:r>
          </w:p>
          <w:p w14:paraId="685AD961" w14:textId="55EBA599"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宁可</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rPr>
              <w:t>也</w:t>
            </w:r>
            <w:r w:rsidRPr="008E18DD">
              <w:rPr>
                <w:rFonts w:asciiTheme="minorHAnsi" w:eastAsia="Microsoft YaHei" w:hAnsiTheme="minorHAnsi" w:cstheme="minorHAnsi"/>
                <w:szCs w:val="22"/>
              </w:rPr>
              <w:t xml:space="preserve"> to prefer to do ... rather than to ...</w:t>
            </w:r>
          </w:p>
          <w:p w14:paraId="00525E5F" w14:textId="4FB770E0"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我们宁可饿一下肚子也不吃垃圾食品</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We prefer going hungry rather than eating junk food.</w:t>
            </w:r>
          </w:p>
        </w:tc>
      </w:tr>
    </w:tbl>
    <w:p w14:paraId="162BEB4D" w14:textId="77777777" w:rsidR="0033737D" w:rsidRDefault="0033737D">
      <w:pPr>
        <w:spacing w:before="0"/>
        <w:rPr>
          <w:rFonts w:asciiTheme="minorHAnsi" w:hAnsiTheme="minorHAnsi" w:cstheme="minorHAnsi"/>
          <w:sz w:val="21"/>
          <w:szCs w:val="21"/>
        </w:rPr>
      </w:pPr>
      <w:r>
        <w:rPr>
          <w:rFonts w:asciiTheme="minorHAnsi" w:hAnsiTheme="minorHAnsi" w:cstheme="minorHAnsi"/>
          <w:sz w:val="21"/>
          <w:szCs w:val="21"/>
        </w:rPr>
        <w:lastRenderedPageBreak/>
        <w:br w:type="page"/>
      </w:r>
    </w:p>
    <w:p w14:paraId="752F87B7" w14:textId="77777777" w:rsidR="00382229" w:rsidRPr="008E18DD" w:rsidRDefault="00382229" w:rsidP="008E18DD">
      <w:pPr>
        <w:pStyle w:val="Heading1"/>
        <w:spacing w:before="120"/>
        <w:rPr>
          <w:rFonts w:asciiTheme="minorHAnsi" w:hAnsiTheme="minorHAnsi" w:cstheme="minorHAnsi"/>
          <w:sz w:val="28"/>
        </w:rPr>
      </w:pPr>
      <w:bookmarkStart w:id="150" w:name="_Toc86327153"/>
      <w:bookmarkStart w:id="151" w:name="_Toc238721995"/>
      <w:r w:rsidRPr="008E18DD">
        <w:rPr>
          <w:rFonts w:asciiTheme="minorHAnsi" w:hAnsiTheme="minorHAnsi" w:cstheme="minorHAnsi"/>
          <w:sz w:val="28"/>
        </w:rPr>
        <w:lastRenderedPageBreak/>
        <w:t>Continuing French</w:t>
      </w:r>
      <w:bookmarkEnd w:id="150"/>
      <w:bookmarkEnd w:id="151"/>
    </w:p>
    <w:p w14:paraId="4AE8A599"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5A25C9BA"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bookmarkStart w:id="152" w:name="_Hlk17715892"/>
      <w:r w:rsidRPr="008E18DD">
        <w:rPr>
          <w:rFonts w:asciiTheme="minorHAnsi" w:hAnsiTheme="minorHAnsi" w:cstheme="minorHAnsi"/>
        </w:rPr>
        <w:t>How does the French language reflect a country’s unique character (terroir, regional language, teen slang and expressions)?</w:t>
      </w:r>
    </w:p>
    <w:p w14:paraId="76B8DB07"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do French-speaking teenagers manipulate the French language as a method of self-expression?</w:t>
      </w:r>
    </w:p>
    <w:p w14:paraId="2CB7A26A"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Why is it so important to distinguish between registers when addressing a French-speaking person?</w:t>
      </w:r>
    </w:p>
    <w:p w14:paraId="1BDE948D"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In what way does the French language and body language differentiate formal and informal relationships?</w:t>
      </w:r>
    </w:p>
    <w:p w14:paraId="44F5A91C"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does grammatical gender influence the French worldview?</w:t>
      </w:r>
    </w:p>
    <w:p w14:paraId="1F65606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has migration shaped the French language?</w:t>
      </w:r>
    </w:p>
    <w:p w14:paraId="0F2F2E7A" w14:textId="1C4B85B2"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is French used and applied in the global context?</w:t>
      </w:r>
    </w:p>
    <w:p w14:paraId="2016AB8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have French language and culture influenced other countries?</w:t>
      </w:r>
    </w:p>
    <w:p w14:paraId="20BE3BA6"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What is the purpose of idioms and how are they are used in appropriate contexts?</w:t>
      </w:r>
    </w:p>
    <w:p w14:paraId="3D03033B"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does French culture influence the formation and use of idioms?</w:t>
      </w:r>
    </w:p>
    <w:p w14:paraId="379FC38E"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do French- speaking people choose the appropriate type of question? </w:t>
      </w:r>
    </w:p>
    <w:p w14:paraId="071DDF4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w:t>
      </w:r>
      <w:proofErr w:type="gramStart"/>
      <w:r w:rsidRPr="008E18DD">
        <w:rPr>
          <w:rFonts w:asciiTheme="minorHAnsi" w:hAnsiTheme="minorHAnsi" w:cstheme="minorHAnsi"/>
        </w:rPr>
        <w:t>does</w:t>
      </w:r>
      <w:proofErr w:type="gramEnd"/>
      <w:r w:rsidRPr="008E18DD">
        <w:rPr>
          <w:rFonts w:asciiTheme="minorHAnsi" w:hAnsiTheme="minorHAnsi" w:cstheme="minorHAnsi"/>
        </w:rPr>
        <w:t xml:space="preserve"> French culture and history create a national and personal identity?</w:t>
      </w:r>
    </w:p>
    <w:p w14:paraId="200A6ABA"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What do clichés reveal about the world’s view of French society, its history, etiquette and traditions?</w:t>
      </w:r>
    </w:p>
    <w:p w14:paraId="4AAD183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are </w:t>
      </w:r>
      <w:proofErr w:type="spellStart"/>
      <w:r w:rsidRPr="008E18DD">
        <w:rPr>
          <w:rFonts w:asciiTheme="minorHAnsi" w:hAnsiTheme="minorHAnsi" w:cstheme="minorHAnsi"/>
        </w:rPr>
        <w:t>liberte</w:t>
      </w:r>
      <w:proofErr w:type="spellEnd"/>
      <w:r w:rsidRPr="008E18DD">
        <w:rPr>
          <w:rFonts w:asciiTheme="minorHAnsi" w:hAnsiTheme="minorHAnsi" w:cstheme="minorHAnsi"/>
        </w:rPr>
        <w:t xml:space="preserve">, egalite and </w:t>
      </w:r>
      <w:proofErr w:type="spellStart"/>
      <w:r w:rsidRPr="008E18DD">
        <w:rPr>
          <w:rFonts w:asciiTheme="minorHAnsi" w:hAnsiTheme="minorHAnsi" w:cstheme="minorHAnsi"/>
        </w:rPr>
        <w:t>fraternite</w:t>
      </w:r>
      <w:proofErr w:type="spellEnd"/>
      <w:r w:rsidRPr="008E18DD">
        <w:rPr>
          <w:rFonts w:asciiTheme="minorHAnsi" w:hAnsiTheme="minorHAnsi" w:cstheme="minorHAnsi"/>
        </w:rPr>
        <w:t xml:space="preserve"> evident in French social and political structures?</w:t>
      </w:r>
    </w:p>
    <w:p w14:paraId="6D85F999"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w:t>
      </w:r>
      <w:proofErr w:type="gramStart"/>
      <w:r w:rsidRPr="008E18DD">
        <w:rPr>
          <w:rFonts w:asciiTheme="minorHAnsi" w:hAnsiTheme="minorHAnsi" w:cstheme="minorHAnsi"/>
        </w:rPr>
        <w:t>does</w:t>
      </w:r>
      <w:proofErr w:type="gramEnd"/>
      <w:r w:rsidRPr="008E18DD">
        <w:rPr>
          <w:rFonts w:asciiTheme="minorHAnsi" w:hAnsiTheme="minorHAnsi" w:cstheme="minorHAnsi"/>
        </w:rPr>
        <w:t xml:space="preserve"> French culture and history create a national and personal identity?</w:t>
      </w:r>
    </w:p>
    <w:p w14:paraId="47C54EB4"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What do clichés reveal about the world’s view of French society, its History, etiquette and traditions?</w:t>
      </w:r>
    </w:p>
    <w:bookmarkEnd w:id="152"/>
    <w:p w14:paraId="190086DE"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Continuing French Grammar</w:t>
      </w:r>
    </w:p>
    <w:p w14:paraId="4442A53A"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Learners will be required to use, actively and accurately, grammar and structures drawn from the following list. The mention of an item in this list implies knowledge of both its forms and its functions at an appropriate level of accuracy and complexity. The examples in italics in parentheses are indicative; that is, they serve to illustrate the part of speech or structure that the candidate must know and hence do not represent an exhaustive specification of the required grammatical knowledge.</w:t>
      </w:r>
    </w:p>
    <w:p w14:paraId="0961A551"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Continuing French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383"/>
      </w:tblGrid>
      <w:tr w:rsidR="00382229" w:rsidRPr="008E18DD" w14:paraId="26041DC2" w14:textId="77777777" w:rsidTr="00C807A9">
        <w:trPr>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0FB7CC" w14:textId="77777777" w:rsidR="00382229" w:rsidRPr="008E18DD" w:rsidRDefault="00382229" w:rsidP="00C807A9">
            <w:pPr>
              <w:pStyle w:val="TabletextBold1"/>
              <w:rPr>
                <w:rFonts w:asciiTheme="minorHAnsi" w:hAnsiTheme="minorHAnsi" w:cstheme="minorHAnsi"/>
                <w:sz w:val="24"/>
                <w:szCs w:val="24"/>
              </w:rPr>
            </w:pPr>
            <w:r w:rsidRPr="008E18DD">
              <w:rPr>
                <w:rFonts w:asciiTheme="minorHAnsi" w:hAnsiTheme="minorHAnsi" w:cstheme="minorHAnsi"/>
                <w:sz w:val="24"/>
                <w:szCs w:val="24"/>
              </w:rPr>
              <w:t>Functions</w:t>
            </w:r>
          </w:p>
        </w:tc>
        <w:tc>
          <w:tcPr>
            <w:tcW w:w="6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0AB665" w14:textId="77777777" w:rsidR="00382229" w:rsidRPr="008E18DD" w:rsidRDefault="00382229" w:rsidP="00C807A9">
            <w:pPr>
              <w:pStyle w:val="TabletextBold1"/>
              <w:rPr>
                <w:rFonts w:asciiTheme="minorHAnsi" w:hAnsiTheme="minorHAnsi" w:cstheme="minorHAnsi"/>
                <w:sz w:val="24"/>
                <w:szCs w:val="24"/>
              </w:rPr>
            </w:pPr>
            <w:r w:rsidRPr="008E18DD">
              <w:rPr>
                <w:rFonts w:asciiTheme="minorHAnsi" w:hAnsiTheme="minorHAnsi" w:cstheme="minorHAnsi"/>
                <w:sz w:val="24"/>
                <w:szCs w:val="24"/>
              </w:rPr>
              <w:t>Structures</w:t>
            </w:r>
          </w:p>
        </w:tc>
      </w:tr>
      <w:tr w:rsidR="00382229" w:rsidRPr="008E18DD" w14:paraId="5F8EA272"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06F65686"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Adjectives</w:t>
            </w:r>
          </w:p>
        </w:tc>
        <w:tc>
          <w:tcPr>
            <w:tcW w:w="6383" w:type="dxa"/>
            <w:tcBorders>
              <w:top w:val="single" w:sz="4" w:space="0" w:color="auto"/>
              <w:left w:val="single" w:sz="4" w:space="0" w:color="auto"/>
              <w:bottom w:val="single" w:sz="4" w:space="0" w:color="auto"/>
              <w:right w:val="single" w:sz="4" w:space="0" w:color="auto"/>
            </w:tcBorders>
          </w:tcPr>
          <w:p w14:paraId="33620B40"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regular and common irregular forms</w:t>
            </w:r>
          </w:p>
          <w:p w14:paraId="5356756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adjectives agreement and placement</w:t>
            </w:r>
          </w:p>
          <w:p w14:paraId="36E30AD9"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interrogative</w:t>
            </w:r>
            <w:proofErr w:type="gramEnd"/>
            <w:r w:rsidRPr="008E18DD">
              <w:rPr>
                <w:rFonts w:asciiTheme="minorHAnsi" w:hAnsiTheme="minorHAnsi" w:cstheme="minorHAnsi"/>
                <w:szCs w:val="22"/>
                <w:lang w:val="fr-FR"/>
              </w:rPr>
              <w:t xml:space="preserve"> adjectives (</w:t>
            </w:r>
            <w:r w:rsidRPr="008E18DD">
              <w:rPr>
                <w:rFonts w:asciiTheme="minorHAnsi" w:hAnsiTheme="minorHAnsi" w:cstheme="minorHAnsi"/>
                <w:i/>
                <w:szCs w:val="22"/>
                <w:lang w:val="fr-FR"/>
              </w:rPr>
              <w:t>quel, quelle, quels, quelles</w:t>
            </w:r>
            <w:r w:rsidRPr="008E18DD">
              <w:rPr>
                <w:rFonts w:asciiTheme="minorHAnsi" w:hAnsiTheme="minorHAnsi" w:cstheme="minorHAnsi"/>
                <w:szCs w:val="22"/>
                <w:lang w:val="fr-FR"/>
              </w:rPr>
              <w:t>)</w:t>
            </w:r>
          </w:p>
          <w:p w14:paraId="3F23E82B"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possessive</w:t>
            </w:r>
            <w:proofErr w:type="gramEnd"/>
            <w:r w:rsidRPr="008E18DD">
              <w:rPr>
                <w:rFonts w:asciiTheme="minorHAnsi" w:hAnsiTheme="minorHAnsi" w:cstheme="minorHAnsi"/>
                <w:szCs w:val="22"/>
                <w:lang w:val="fr-FR"/>
              </w:rPr>
              <w:t xml:space="preserve"> adjectives (</w:t>
            </w:r>
            <w:r w:rsidRPr="008E18DD">
              <w:rPr>
                <w:rFonts w:asciiTheme="minorHAnsi" w:hAnsiTheme="minorHAnsi" w:cstheme="minorHAnsi"/>
                <w:i/>
                <w:szCs w:val="22"/>
                <w:lang w:val="fr-FR"/>
              </w:rPr>
              <w:t>mon, ma, mes, son, notre, nos…)</w:t>
            </w:r>
          </w:p>
        </w:tc>
      </w:tr>
      <w:tr w:rsidR="00382229" w:rsidRPr="002F41CE" w14:paraId="3703D06D"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7DFACDAC"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Adverbs</w:t>
            </w:r>
          </w:p>
        </w:tc>
        <w:tc>
          <w:tcPr>
            <w:tcW w:w="6383" w:type="dxa"/>
            <w:tcBorders>
              <w:top w:val="single" w:sz="4" w:space="0" w:color="auto"/>
              <w:left w:val="single" w:sz="4" w:space="0" w:color="auto"/>
              <w:bottom w:val="single" w:sz="4" w:space="0" w:color="auto"/>
              <w:right w:val="single" w:sz="4" w:space="0" w:color="auto"/>
            </w:tcBorders>
          </w:tcPr>
          <w:p w14:paraId="19B12CA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adverb placement, formation</w:t>
            </w:r>
          </w:p>
          <w:p w14:paraId="3D0AF589"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irregular forms</w:t>
            </w:r>
          </w:p>
          <w:p w14:paraId="687A4DB4"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spellStart"/>
            <w:proofErr w:type="gramStart"/>
            <w:r w:rsidRPr="008E18DD">
              <w:rPr>
                <w:rFonts w:asciiTheme="minorHAnsi" w:hAnsiTheme="minorHAnsi" w:cstheme="minorHAnsi"/>
                <w:szCs w:val="22"/>
                <w:lang w:val="fr-FR"/>
              </w:rPr>
              <w:t>negation</w:t>
            </w:r>
            <w:proofErr w:type="spellEnd"/>
            <w:proofErr w:type="gram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ne… pas, ne… que, ne… jamais, ne… rien, ne… plus, ne… personne, ne… aucun</w:t>
            </w:r>
            <w:r w:rsidRPr="008E18DD">
              <w:rPr>
                <w:rFonts w:asciiTheme="minorHAnsi" w:hAnsiTheme="minorHAnsi" w:cstheme="minorHAnsi"/>
                <w:szCs w:val="22"/>
                <w:lang w:val="fr-FR"/>
              </w:rPr>
              <w:t>)</w:t>
            </w:r>
          </w:p>
        </w:tc>
      </w:tr>
      <w:tr w:rsidR="00382229" w:rsidRPr="008E18DD" w14:paraId="35954236"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285FBDDD"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lastRenderedPageBreak/>
              <w:t>Articles</w:t>
            </w:r>
          </w:p>
        </w:tc>
        <w:tc>
          <w:tcPr>
            <w:tcW w:w="6383" w:type="dxa"/>
            <w:tcBorders>
              <w:top w:val="single" w:sz="4" w:space="0" w:color="auto"/>
              <w:left w:val="single" w:sz="4" w:space="0" w:color="auto"/>
              <w:bottom w:val="single" w:sz="4" w:space="0" w:color="auto"/>
              <w:right w:val="single" w:sz="4" w:space="0" w:color="auto"/>
            </w:tcBorders>
          </w:tcPr>
          <w:p w14:paraId="7C03A012"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in a negative construction</w:t>
            </w:r>
          </w:p>
          <w:p w14:paraId="3220DC1C"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after expressions of quantity</w:t>
            </w:r>
          </w:p>
          <w:p w14:paraId="31A8E48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omission of the article</w:t>
            </w:r>
          </w:p>
          <w:p w14:paraId="3753FE63"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definite and indefinite</w:t>
            </w:r>
          </w:p>
          <w:p w14:paraId="2C52F2A9"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spellStart"/>
            <w:proofErr w:type="gramStart"/>
            <w:r w:rsidRPr="008E18DD">
              <w:rPr>
                <w:rFonts w:asciiTheme="minorHAnsi" w:hAnsiTheme="minorHAnsi" w:cstheme="minorHAnsi"/>
                <w:szCs w:val="22"/>
                <w:lang w:val="fr-FR"/>
              </w:rPr>
              <w:t>stressed</w:t>
            </w:r>
            <w:proofErr w:type="spellEnd"/>
            <w:proofErr w:type="gramEnd"/>
            <w:r w:rsidRPr="008E18DD">
              <w:rPr>
                <w:rFonts w:asciiTheme="minorHAnsi" w:hAnsiTheme="minorHAnsi" w:cstheme="minorHAnsi"/>
                <w:szCs w:val="22"/>
                <w:lang w:val="fr-FR"/>
              </w:rPr>
              <w:t xml:space="preserve"> </w:t>
            </w:r>
            <w:proofErr w:type="spellStart"/>
            <w:r w:rsidRPr="008E18DD">
              <w:rPr>
                <w:rFonts w:asciiTheme="minorHAnsi" w:hAnsiTheme="minorHAnsi" w:cstheme="minorHAnsi"/>
                <w:szCs w:val="22"/>
                <w:lang w:val="fr-FR"/>
              </w:rPr>
              <w:t>pronouns</w:t>
            </w:r>
            <w:proofErr w:type="spell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moi, toi, lui, elle</w:t>
            </w:r>
            <w:r w:rsidRPr="008E18DD">
              <w:rPr>
                <w:rFonts w:asciiTheme="minorHAnsi" w:hAnsiTheme="minorHAnsi" w:cstheme="minorHAnsi"/>
                <w:szCs w:val="22"/>
                <w:lang w:val="fr-FR"/>
              </w:rPr>
              <w:t>)</w:t>
            </w:r>
          </w:p>
          <w:p w14:paraId="0533F6F2"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partitive</w:t>
            </w:r>
            <w:proofErr w:type="gramEnd"/>
            <w:r w:rsidRPr="008E18DD">
              <w:rPr>
                <w:rFonts w:asciiTheme="minorHAnsi" w:hAnsiTheme="minorHAnsi" w:cstheme="minorHAnsi"/>
                <w:szCs w:val="22"/>
                <w:lang w:val="fr-FR"/>
              </w:rPr>
              <w:t xml:space="preserve"> article (</w:t>
            </w:r>
            <w:r w:rsidRPr="008E18DD">
              <w:rPr>
                <w:rFonts w:asciiTheme="minorHAnsi" w:hAnsiTheme="minorHAnsi" w:cstheme="minorHAnsi"/>
                <w:i/>
                <w:szCs w:val="22"/>
                <w:lang w:val="fr-FR"/>
              </w:rPr>
              <w:t xml:space="preserve">du, de la, </w:t>
            </w:r>
            <w:proofErr w:type="spellStart"/>
            <w:r w:rsidRPr="008E18DD">
              <w:rPr>
                <w:rFonts w:asciiTheme="minorHAnsi" w:hAnsiTheme="minorHAnsi" w:cstheme="minorHAnsi"/>
                <w:i/>
                <w:szCs w:val="22"/>
                <w:lang w:val="fr-FR"/>
              </w:rPr>
              <w:t>del</w:t>
            </w:r>
            <w:proofErr w:type="spellEnd"/>
            <w:r w:rsidRPr="008E18DD">
              <w:rPr>
                <w:rFonts w:asciiTheme="minorHAnsi" w:hAnsiTheme="minorHAnsi" w:cstheme="minorHAnsi"/>
                <w:i/>
                <w:szCs w:val="22"/>
                <w:lang w:val="fr-FR"/>
              </w:rPr>
              <w:t>’, des and de</w:t>
            </w:r>
            <w:r w:rsidRPr="008E18DD">
              <w:rPr>
                <w:rFonts w:asciiTheme="minorHAnsi" w:hAnsiTheme="minorHAnsi" w:cstheme="minorHAnsi"/>
                <w:szCs w:val="22"/>
                <w:lang w:val="fr-FR"/>
              </w:rPr>
              <w:t>)</w:t>
            </w:r>
          </w:p>
        </w:tc>
      </w:tr>
      <w:tr w:rsidR="00382229" w:rsidRPr="008E18DD" w14:paraId="2B068A89"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3A19D01C"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Conjunctions</w:t>
            </w:r>
          </w:p>
        </w:tc>
        <w:tc>
          <w:tcPr>
            <w:tcW w:w="6383" w:type="dxa"/>
            <w:tcBorders>
              <w:top w:val="single" w:sz="4" w:space="0" w:color="auto"/>
              <w:left w:val="single" w:sz="4" w:space="0" w:color="auto"/>
              <w:bottom w:val="single" w:sz="4" w:space="0" w:color="auto"/>
              <w:right w:val="single" w:sz="4" w:space="0" w:color="auto"/>
            </w:tcBorders>
          </w:tcPr>
          <w:p w14:paraId="0B518862"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eastAsia="ja-JP"/>
              </w:rPr>
            </w:pPr>
            <w:proofErr w:type="spellStart"/>
            <w:proofErr w:type="gramStart"/>
            <w:r w:rsidRPr="008E18DD">
              <w:rPr>
                <w:rFonts w:asciiTheme="minorHAnsi" w:hAnsiTheme="minorHAnsi" w:cstheme="minorHAnsi"/>
                <w:szCs w:val="22"/>
                <w:lang w:val="fr-FR" w:eastAsia="ja-JP"/>
              </w:rPr>
              <w:t>coordinating</w:t>
            </w:r>
            <w:proofErr w:type="spellEnd"/>
            <w:proofErr w:type="gramEnd"/>
            <w:r w:rsidRPr="008E18DD">
              <w:rPr>
                <w:rFonts w:asciiTheme="minorHAnsi" w:hAnsiTheme="minorHAnsi" w:cstheme="minorHAnsi"/>
                <w:szCs w:val="22"/>
                <w:lang w:val="fr-FR" w:eastAsia="ja-JP"/>
              </w:rPr>
              <w:t xml:space="preserve"> </w:t>
            </w:r>
            <w:proofErr w:type="spellStart"/>
            <w:r w:rsidRPr="008E18DD">
              <w:rPr>
                <w:rFonts w:asciiTheme="minorHAnsi" w:hAnsiTheme="minorHAnsi" w:cstheme="minorHAnsi"/>
                <w:szCs w:val="22"/>
                <w:lang w:val="fr-FR" w:eastAsia="ja-JP"/>
              </w:rPr>
              <w:t>conjunctions</w:t>
            </w:r>
            <w:proofErr w:type="spellEnd"/>
            <w:r w:rsidRPr="008E18DD">
              <w:rPr>
                <w:rFonts w:asciiTheme="minorHAnsi" w:hAnsiTheme="minorHAnsi" w:cstheme="minorHAnsi"/>
                <w:szCs w:val="22"/>
                <w:lang w:val="fr-FR" w:eastAsia="ja-JP"/>
              </w:rPr>
              <w:t xml:space="preserve"> (</w:t>
            </w:r>
            <w:r w:rsidRPr="008E18DD">
              <w:rPr>
                <w:rFonts w:asciiTheme="minorHAnsi" w:hAnsiTheme="minorHAnsi" w:cstheme="minorHAnsi"/>
                <w:i/>
                <w:szCs w:val="22"/>
                <w:lang w:val="fr-FR" w:eastAsia="ja-JP"/>
              </w:rPr>
              <w:t>car, donc, ensuite, puis…)</w:t>
            </w:r>
          </w:p>
          <w:p w14:paraId="51E9D2A5"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eastAsia="ja-JP"/>
              </w:rPr>
            </w:pPr>
            <w:proofErr w:type="spellStart"/>
            <w:proofErr w:type="gramStart"/>
            <w:r w:rsidRPr="008E18DD">
              <w:rPr>
                <w:rFonts w:asciiTheme="minorHAnsi" w:hAnsiTheme="minorHAnsi" w:cstheme="minorHAnsi"/>
                <w:szCs w:val="22"/>
                <w:lang w:val="fr-FR" w:eastAsia="ja-JP"/>
              </w:rPr>
              <w:t>conjunctions</w:t>
            </w:r>
            <w:proofErr w:type="spellEnd"/>
            <w:proofErr w:type="gramEnd"/>
            <w:r w:rsidRPr="008E18DD">
              <w:rPr>
                <w:rFonts w:asciiTheme="minorHAnsi" w:hAnsiTheme="minorHAnsi" w:cstheme="minorHAnsi"/>
                <w:szCs w:val="22"/>
                <w:lang w:val="fr-FR" w:eastAsia="ja-JP"/>
              </w:rPr>
              <w:t xml:space="preserve"> of conclusion (</w:t>
            </w:r>
            <w:r w:rsidRPr="008E18DD">
              <w:rPr>
                <w:rFonts w:asciiTheme="minorHAnsi" w:hAnsiTheme="minorHAnsi" w:cstheme="minorHAnsi"/>
                <w:i/>
                <w:szCs w:val="22"/>
                <w:lang w:val="fr-FR" w:eastAsia="ja-JP"/>
              </w:rPr>
              <w:t>parce que, car, comme</w:t>
            </w:r>
            <w:r w:rsidRPr="008E18DD">
              <w:rPr>
                <w:rFonts w:asciiTheme="minorHAnsi" w:hAnsiTheme="minorHAnsi" w:cstheme="minorHAnsi"/>
                <w:szCs w:val="22"/>
                <w:lang w:val="fr-FR" w:eastAsia="ja-JP"/>
              </w:rPr>
              <w:t>)</w:t>
            </w:r>
          </w:p>
          <w:p w14:paraId="1242E2E1" w14:textId="77777777" w:rsidR="00382229" w:rsidRPr="008E18DD" w:rsidRDefault="00382229" w:rsidP="00C807A9">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rPr>
              <w:t>phrases followed by the indicative</w:t>
            </w:r>
          </w:p>
        </w:tc>
      </w:tr>
      <w:tr w:rsidR="00382229" w:rsidRPr="008E18DD" w14:paraId="0FE00C13" w14:textId="77777777" w:rsidTr="00C807A9">
        <w:trPr>
          <w:cantSplit/>
          <w:trHeight w:val="464"/>
          <w:jc w:val="center"/>
        </w:trPr>
        <w:tc>
          <w:tcPr>
            <w:tcW w:w="2689" w:type="dxa"/>
            <w:tcBorders>
              <w:top w:val="single" w:sz="4" w:space="0" w:color="auto"/>
              <w:left w:val="single" w:sz="4" w:space="0" w:color="auto"/>
              <w:bottom w:val="single" w:sz="4" w:space="0" w:color="auto"/>
              <w:right w:val="single" w:sz="4" w:space="0" w:color="auto"/>
            </w:tcBorders>
          </w:tcPr>
          <w:p w14:paraId="34FD7779"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Interrogative</w:t>
            </w:r>
          </w:p>
        </w:tc>
        <w:tc>
          <w:tcPr>
            <w:tcW w:w="6383" w:type="dxa"/>
            <w:tcBorders>
              <w:top w:val="single" w:sz="4" w:space="0" w:color="auto"/>
              <w:left w:val="single" w:sz="4" w:space="0" w:color="auto"/>
              <w:bottom w:val="single" w:sz="4" w:space="0" w:color="auto"/>
              <w:right w:val="single" w:sz="4" w:space="0" w:color="auto"/>
            </w:tcBorders>
          </w:tcPr>
          <w:p w14:paraId="7ADD1E4B"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3 question forms &amp; sentence structure</w:t>
            </w:r>
          </w:p>
        </w:tc>
      </w:tr>
      <w:tr w:rsidR="00382229" w:rsidRPr="008E18DD" w14:paraId="2B5F0132"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213BECE0"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Nouns</w:t>
            </w:r>
          </w:p>
        </w:tc>
        <w:tc>
          <w:tcPr>
            <w:tcW w:w="6383" w:type="dxa"/>
            <w:tcBorders>
              <w:top w:val="single" w:sz="4" w:space="0" w:color="auto"/>
              <w:left w:val="single" w:sz="4" w:space="0" w:color="auto"/>
              <w:bottom w:val="single" w:sz="4" w:space="0" w:color="auto"/>
              <w:right w:val="single" w:sz="4" w:space="0" w:color="auto"/>
            </w:tcBorders>
          </w:tcPr>
          <w:p w14:paraId="12FB1B27"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gender</w:t>
            </w:r>
          </w:p>
          <w:p w14:paraId="464D6F79"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agreement</w:t>
            </w:r>
          </w:p>
          <w:p w14:paraId="23BA59AA"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definite and indefinite articles</w:t>
            </w:r>
          </w:p>
          <w:p w14:paraId="3F0E870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possessive and demonstrative adjectives</w:t>
            </w:r>
          </w:p>
        </w:tc>
      </w:tr>
      <w:tr w:rsidR="00382229" w:rsidRPr="008E18DD" w14:paraId="7E3C9B67"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76BD92FC"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Numerals</w:t>
            </w:r>
          </w:p>
        </w:tc>
        <w:tc>
          <w:tcPr>
            <w:tcW w:w="6383" w:type="dxa"/>
            <w:tcBorders>
              <w:top w:val="single" w:sz="4" w:space="0" w:color="auto"/>
              <w:left w:val="single" w:sz="4" w:space="0" w:color="auto"/>
              <w:bottom w:val="single" w:sz="4" w:space="0" w:color="auto"/>
              <w:right w:val="single" w:sz="4" w:space="0" w:color="auto"/>
            </w:tcBorders>
          </w:tcPr>
          <w:p w14:paraId="61BCB3BF"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cardinals (</w:t>
            </w:r>
            <w:r w:rsidRPr="008E18DD">
              <w:rPr>
                <w:rFonts w:asciiTheme="minorHAnsi" w:hAnsiTheme="minorHAnsi" w:cstheme="minorHAnsi"/>
                <w:i/>
                <w:szCs w:val="22"/>
              </w:rPr>
              <w:t>un, deux, trois…)</w:t>
            </w:r>
          </w:p>
          <w:p w14:paraId="1F489D4D"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ordinals (</w:t>
            </w:r>
            <w:r w:rsidRPr="008E18DD">
              <w:rPr>
                <w:rFonts w:asciiTheme="minorHAnsi" w:hAnsiTheme="minorHAnsi" w:cstheme="minorHAnsi"/>
                <w:i/>
                <w:szCs w:val="22"/>
              </w:rPr>
              <w:t xml:space="preserve">premier, première, </w:t>
            </w:r>
            <w:proofErr w:type="spellStart"/>
            <w:r w:rsidRPr="008E18DD">
              <w:rPr>
                <w:rFonts w:asciiTheme="minorHAnsi" w:hAnsiTheme="minorHAnsi" w:cstheme="minorHAnsi"/>
                <w:i/>
                <w:szCs w:val="22"/>
              </w:rPr>
              <w:t>vingtième</w:t>
            </w:r>
            <w:proofErr w:type="spellEnd"/>
            <w:r w:rsidRPr="008E18DD">
              <w:rPr>
                <w:rFonts w:asciiTheme="minorHAnsi" w:hAnsiTheme="minorHAnsi" w:cstheme="minorHAnsi"/>
                <w:i/>
                <w:szCs w:val="22"/>
              </w:rPr>
              <w:t>…)</w:t>
            </w:r>
          </w:p>
          <w:p w14:paraId="3FC75090"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date</w:t>
            </w:r>
          </w:p>
          <w:p w14:paraId="5C6A89FD"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time</w:t>
            </w:r>
          </w:p>
        </w:tc>
      </w:tr>
      <w:tr w:rsidR="00382229" w:rsidRPr="008E18DD" w14:paraId="637FF816"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7622BF37"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Prepositions</w:t>
            </w:r>
          </w:p>
        </w:tc>
        <w:tc>
          <w:tcPr>
            <w:tcW w:w="6383" w:type="dxa"/>
            <w:tcBorders>
              <w:top w:val="single" w:sz="4" w:space="0" w:color="auto"/>
              <w:left w:val="single" w:sz="4" w:space="0" w:color="auto"/>
              <w:bottom w:val="single" w:sz="4" w:space="0" w:color="auto"/>
              <w:right w:val="single" w:sz="4" w:space="0" w:color="auto"/>
            </w:tcBorders>
          </w:tcPr>
          <w:p w14:paraId="2E0EAA7A"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location and direction</w:t>
            </w:r>
          </w:p>
          <w:p w14:paraId="03AEC9CA"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time</w:t>
            </w:r>
          </w:p>
        </w:tc>
      </w:tr>
      <w:tr w:rsidR="00382229" w:rsidRPr="008E18DD" w14:paraId="1C5C3194"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3F5D5C8D"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Pronouns</w:t>
            </w:r>
          </w:p>
        </w:tc>
        <w:tc>
          <w:tcPr>
            <w:tcW w:w="6383" w:type="dxa"/>
            <w:tcBorders>
              <w:top w:val="single" w:sz="4" w:space="0" w:color="auto"/>
              <w:left w:val="single" w:sz="4" w:space="0" w:color="auto"/>
              <w:bottom w:val="single" w:sz="4" w:space="0" w:color="auto"/>
              <w:right w:val="single" w:sz="4" w:space="0" w:color="auto"/>
            </w:tcBorders>
          </w:tcPr>
          <w:p w14:paraId="7BB47106"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subject pronouns (including on)</w:t>
            </w:r>
          </w:p>
          <w:p w14:paraId="5460F148"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direct</w:t>
            </w:r>
            <w:proofErr w:type="gramEnd"/>
            <w:r w:rsidRPr="008E18DD">
              <w:rPr>
                <w:rFonts w:asciiTheme="minorHAnsi" w:hAnsiTheme="minorHAnsi" w:cstheme="minorHAnsi"/>
                <w:szCs w:val="22"/>
                <w:lang w:val="fr-FR"/>
              </w:rPr>
              <w:t xml:space="preserve"> and indirect </w:t>
            </w:r>
            <w:proofErr w:type="spellStart"/>
            <w:r w:rsidRPr="008E18DD">
              <w:rPr>
                <w:rFonts w:asciiTheme="minorHAnsi" w:hAnsiTheme="minorHAnsi" w:cstheme="minorHAnsi"/>
                <w:szCs w:val="22"/>
                <w:lang w:val="fr-FR"/>
              </w:rPr>
              <w:t>object</w:t>
            </w:r>
            <w:proofErr w:type="spellEnd"/>
            <w:r w:rsidRPr="008E18DD">
              <w:rPr>
                <w:rFonts w:asciiTheme="minorHAnsi" w:hAnsiTheme="minorHAnsi" w:cstheme="minorHAnsi"/>
                <w:szCs w:val="22"/>
                <w:lang w:val="fr-FR"/>
              </w:rPr>
              <w:t xml:space="preserve"> </w:t>
            </w:r>
            <w:proofErr w:type="spellStart"/>
            <w:r w:rsidRPr="008E18DD">
              <w:rPr>
                <w:rFonts w:asciiTheme="minorHAnsi" w:hAnsiTheme="minorHAnsi" w:cstheme="minorHAnsi"/>
                <w:szCs w:val="22"/>
                <w:lang w:val="fr-FR"/>
              </w:rPr>
              <w:t>pronouns</w:t>
            </w:r>
            <w:proofErr w:type="spell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le, la, les, lui, leur</w:t>
            </w:r>
            <w:r w:rsidRPr="008E18DD">
              <w:rPr>
                <w:rFonts w:asciiTheme="minorHAnsi" w:hAnsiTheme="minorHAnsi" w:cstheme="minorHAnsi"/>
                <w:szCs w:val="22"/>
                <w:lang w:val="fr-FR"/>
              </w:rPr>
              <w:t>)</w:t>
            </w:r>
          </w:p>
          <w:p w14:paraId="26154BF9"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relative</w:t>
            </w:r>
            <w:proofErr w:type="gram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qui, que</w:t>
            </w:r>
            <w:r w:rsidRPr="008E18DD">
              <w:rPr>
                <w:rFonts w:asciiTheme="minorHAnsi" w:hAnsiTheme="minorHAnsi" w:cstheme="minorHAnsi"/>
                <w:szCs w:val="22"/>
                <w:lang w:val="fr-FR"/>
              </w:rPr>
              <w:t xml:space="preserve">), </w:t>
            </w:r>
            <w:proofErr w:type="spellStart"/>
            <w:r w:rsidRPr="008E18DD">
              <w:rPr>
                <w:rFonts w:asciiTheme="minorHAnsi" w:hAnsiTheme="minorHAnsi" w:cstheme="minorHAnsi"/>
                <w:szCs w:val="22"/>
                <w:lang w:val="fr-FR"/>
              </w:rPr>
              <w:t>demonstrative</w:t>
            </w:r>
            <w:proofErr w:type="spell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ce, cet, cette, ces),</w:t>
            </w:r>
            <w:r w:rsidRPr="008E18DD">
              <w:rPr>
                <w:rFonts w:asciiTheme="minorHAnsi" w:hAnsiTheme="minorHAnsi" w:cstheme="minorHAnsi"/>
                <w:szCs w:val="22"/>
                <w:lang w:val="fr-FR"/>
              </w:rPr>
              <w:t xml:space="preserve"> interrogative </w:t>
            </w:r>
            <w:proofErr w:type="spellStart"/>
            <w:r w:rsidRPr="008E18DD">
              <w:rPr>
                <w:rFonts w:asciiTheme="minorHAnsi" w:hAnsiTheme="minorHAnsi" w:cstheme="minorHAnsi"/>
                <w:szCs w:val="22"/>
                <w:lang w:val="fr-FR"/>
              </w:rPr>
              <w:t>pronouns</w:t>
            </w:r>
            <w:proofErr w:type="spellEnd"/>
          </w:p>
          <w:p w14:paraId="1A1049C1"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 xml:space="preserve">use of indirect pronouns, y and </w:t>
            </w:r>
            <w:proofErr w:type="spellStart"/>
            <w:r w:rsidRPr="008E18DD">
              <w:rPr>
                <w:rFonts w:asciiTheme="minorHAnsi" w:hAnsiTheme="minorHAnsi" w:cstheme="minorHAnsi"/>
                <w:szCs w:val="22"/>
              </w:rPr>
              <w:t>en</w:t>
            </w:r>
            <w:proofErr w:type="spellEnd"/>
          </w:p>
          <w:p w14:paraId="7DEA30B9"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position and order of pronouns in a sentence</w:t>
            </w:r>
          </w:p>
        </w:tc>
      </w:tr>
      <w:tr w:rsidR="00382229" w:rsidRPr="008E18DD" w14:paraId="5A014FD6" w14:textId="77777777" w:rsidTr="00C807A9">
        <w:trPr>
          <w:cantSplit/>
          <w:trHeight w:val="3661"/>
          <w:jc w:val="center"/>
        </w:trPr>
        <w:tc>
          <w:tcPr>
            <w:tcW w:w="2689" w:type="dxa"/>
          </w:tcPr>
          <w:p w14:paraId="6EFFE403" w14:textId="77777777" w:rsidR="00382229" w:rsidRPr="008E18DD" w:rsidRDefault="00382229" w:rsidP="008E18DD">
            <w:pPr>
              <w:pStyle w:val="TabletextBold1"/>
              <w:spacing w:before="120" w:after="120"/>
              <w:rPr>
                <w:rFonts w:asciiTheme="minorHAnsi" w:hAnsiTheme="minorHAnsi" w:cstheme="minorHAnsi"/>
              </w:rPr>
            </w:pPr>
            <w:r w:rsidRPr="008E18DD">
              <w:rPr>
                <w:rFonts w:asciiTheme="minorHAnsi" w:hAnsiTheme="minorHAnsi" w:cstheme="minorHAnsi"/>
              </w:rPr>
              <w:t>Verbs</w:t>
            </w:r>
          </w:p>
        </w:tc>
        <w:tc>
          <w:tcPr>
            <w:tcW w:w="6383" w:type="dxa"/>
          </w:tcPr>
          <w:p w14:paraId="69DB3455" w14:textId="214B2F0B"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regular </w:t>
            </w:r>
            <w:r w:rsidR="00C807A9">
              <w:rPr>
                <w:rFonts w:asciiTheme="minorHAnsi" w:hAnsiTheme="minorHAnsi" w:cstheme="minorHAnsi"/>
              </w:rPr>
              <w:t>and</w:t>
            </w:r>
            <w:r w:rsidRPr="008E18DD">
              <w:rPr>
                <w:rFonts w:asciiTheme="minorHAnsi" w:hAnsiTheme="minorHAnsi" w:cstheme="minorHAnsi"/>
              </w:rPr>
              <w:t xml:space="preserve"> irregular including modals, impersonal, reflexive verbs (present, imperfect, perfect,</w:t>
            </w:r>
            <w:r w:rsidRPr="008E18DD">
              <w:rPr>
                <w:rFonts w:asciiTheme="minorHAnsi" w:hAnsiTheme="minorHAnsi" w:cstheme="minorHAnsi"/>
                <w:i/>
              </w:rPr>
              <w:t xml:space="preserve"> </w:t>
            </w:r>
            <w:r w:rsidRPr="008E18DD">
              <w:rPr>
                <w:rFonts w:asciiTheme="minorHAnsi" w:hAnsiTheme="minorHAnsi" w:cstheme="minorHAnsi"/>
              </w:rPr>
              <w:t>future, near future, conditional tenses)</w:t>
            </w:r>
          </w:p>
          <w:p w14:paraId="19739ACA"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imperative mood</w:t>
            </w:r>
          </w:p>
          <w:p w14:paraId="0305FF2B"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present and past participles</w:t>
            </w:r>
          </w:p>
          <w:p w14:paraId="181AC88D" w14:textId="5C587EAE"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present subjunctive mood: common uses, after expressions or possibility, necessity, obligation and after conjunctions such as </w:t>
            </w:r>
            <w:r w:rsidRPr="008E18DD">
              <w:rPr>
                <w:rFonts w:asciiTheme="minorHAnsi" w:hAnsiTheme="minorHAnsi" w:cstheme="minorHAnsi"/>
                <w:i/>
              </w:rPr>
              <w:t xml:space="preserve">bien </w:t>
            </w:r>
            <w:proofErr w:type="spellStart"/>
            <w:r w:rsidRPr="008E18DD">
              <w:rPr>
                <w:rFonts w:asciiTheme="minorHAnsi" w:hAnsiTheme="minorHAnsi" w:cstheme="minorHAnsi"/>
                <w:i/>
              </w:rPr>
              <w:t>que</w:t>
            </w:r>
            <w:proofErr w:type="spellEnd"/>
          </w:p>
          <w:p w14:paraId="568C77FB"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use of </w:t>
            </w:r>
            <w:proofErr w:type="spellStart"/>
            <w:r w:rsidRPr="008E18DD">
              <w:rPr>
                <w:rFonts w:asciiTheme="minorHAnsi" w:hAnsiTheme="minorHAnsi" w:cstheme="minorHAnsi"/>
                <w:i/>
              </w:rPr>
              <w:t>depuis</w:t>
            </w:r>
            <w:proofErr w:type="spellEnd"/>
            <w:r w:rsidRPr="008E18DD">
              <w:rPr>
                <w:rFonts w:asciiTheme="minorHAnsi" w:hAnsiTheme="minorHAnsi" w:cstheme="minorHAnsi"/>
                <w:i/>
              </w:rPr>
              <w:t xml:space="preserve"> </w:t>
            </w:r>
            <w:r w:rsidRPr="008E18DD">
              <w:rPr>
                <w:rFonts w:asciiTheme="minorHAnsi" w:hAnsiTheme="minorHAnsi" w:cstheme="minorHAnsi"/>
              </w:rPr>
              <w:t>with present tense</w:t>
            </w:r>
          </w:p>
          <w:p w14:paraId="65E3AFD9"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use of </w:t>
            </w:r>
            <w:proofErr w:type="spellStart"/>
            <w:r w:rsidRPr="008E18DD">
              <w:rPr>
                <w:rFonts w:asciiTheme="minorHAnsi" w:hAnsiTheme="minorHAnsi" w:cstheme="minorHAnsi"/>
                <w:i/>
              </w:rPr>
              <w:t>venir</w:t>
            </w:r>
            <w:proofErr w:type="spellEnd"/>
            <w:r w:rsidRPr="008E18DD">
              <w:rPr>
                <w:rFonts w:asciiTheme="minorHAnsi" w:hAnsiTheme="minorHAnsi" w:cstheme="minorHAnsi"/>
                <w:i/>
              </w:rPr>
              <w:t xml:space="preserve"> de</w:t>
            </w:r>
            <w:r w:rsidRPr="008E18DD">
              <w:rPr>
                <w:rFonts w:asciiTheme="minorHAnsi" w:hAnsiTheme="minorHAnsi" w:cstheme="minorHAnsi"/>
              </w:rPr>
              <w:t xml:space="preserve"> with present tense (equivalent to present perfect)</w:t>
            </w:r>
          </w:p>
          <w:p w14:paraId="6ADE059A" w14:textId="4777244B"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verbs followed by </w:t>
            </w:r>
            <w:r w:rsidRPr="008E18DD">
              <w:rPr>
                <w:rFonts w:asciiTheme="minorHAnsi" w:hAnsiTheme="minorHAnsi" w:cstheme="minorHAnsi"/>
                <w:i/>
              </w:rPr>
              <w:t>à</w:t>
            </w:r>
            <w:r w:rsidRPr="008E18DD">
              <w:rPr>
                <w:rFonts w:asciiTheme="minorHAnsi" w:hAnsiTheme="minorHAnsi" w:cstheme="minorHAnsi"/>
              </w:rPr>
              <w:t xml:space="preserve">, </w:t>
            </w:r>
            <w:r w:rsidRPr="008E18DD">
              <w:rPr>
                <w:rFonts w:asciiTheme="minorHAnsi" w:hAnsiTheme="minorHAnsi" w:cstheme="minorHAnsi"/>
                <w:i/>
              </w:rPr>
              <w:t>de</w:t>
            </w:r>
          </w:p>
          <w:p w14:paraId="6289C2C1" w14:textId="71CD3A05"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clauses with </w:t>
            </w:r>
            <w:proofErr w:type="spellStart"/>
            <w:r w:rsidRPr="008E18DD">
              <w:rPr>
                <w:rStyle w:val="Emphasis"/>
                <w:rFonts w:asciiTheme="minorHAnsi" w:hAnsiTheme="minorHAnsi" w:cstheme="minorHAnsi"/>
                <w:color w:val="000000"/>
                <w:szCs w:val="22"/>
              </w:rPr>
              <w:t>si</w:t>
            </w:r>
            <w:proofErr w:type="spellEnd"/>
            <w:r w:rsidRPr="008E18DD">
              <w:rPr>
                <w:rStyle w:val="Emphasis"/>
                <w:rFonts w:asciiTheme="minorHAnsi" w:hAnsiTheme="minorHAnsi" w:cstheme="minorHAnsi"/>
                <w:color w:val="000000"/>
                <w:szCs w:val="22"/>
              </w:rPr>
              <w:t xml:space="preserve"> </w:t>
            </w:r>
            <w:r w:rsidRPr="008E18DD">
              <w:rPr>
                <w:rFonts w:asciiTheme="minorHAnsi" w:hAnsiTheme="minorHAnsi" w:cstheme="minorHAnsi"/>
                <w:color w:val="000000"/>
                <w:szCs w:val="22"/>
              </w:rPr>
              <w:t>+</w:t>
            </w:r>
            <w:r w:rsidR="00C807A9">
              <w:rPr>
                <w:rFonts w:asciiTheme="minorHAnsi" w:hAnsiTheme="minorHAnsi" w:cstheme="minorHAnsi"/>
                <w:color w:val="000000"/>
                <w:szCs w:val="22"/>
              </w:rPr>
              <w:t xml:space="preserve"> </w:t>
            </w:r>
            <w:r w:rsidRPr="008E18DD">
              <w:rPr>
                <w:rStyle w:val="Emphasis"/>
                <w:rFonts w:asciiTheme="minorHAnsi" w:hAnsiTheme="minorHAnsi" w:cstheme="minorHAnsi"/>
                <w:szCs w:val="22"/>
              </w:rPr>
              <w:t>presen</w:t>
            </w:r>
            <w:r w:rsidRPr="008E18DD">
              <w:rPr>
                <w:rStyle w:val="Emphasis"/>
                <w:rFonts w:asciiTheme="minorHAnsi" w:hAnsiTheme="minorHAnsi" w:cstheme="minorHAnsi"/>
                <w:color w:val="000000"/>
                <w:szCs w:val="22"/>
              </w:rPr>
              <w:t>t</w:t>
            </w:r>
            <w:r w:rsidRPr="008E18DD">
              <w:rPr>
                <w:rFonts w:asciiTheme="minorHAnsi" w:hAnsiTheme="minorHAnsi" w:cstheme="minorHAnsi"/>
                <w:color w:val="000000"/>
                <w:szCs w:val="22"/>
              </w:rPr>
              <w:t>/</w:t>
            </w:r>
            <w:r w:rsidRPr="008E18DD">
              <w:rPr>
                <w:rStyle w:val="Emphasis"/>
                <w:rFonts w:asciiTheme="minorHAnsi" w:hAnsiTheme="minorHAnsi" w:cstheme="minorHAnsi"/>
                <w:szCs w:val="22"/>
              </w:rPr>
              <w:t>future</w:t>
            </w:r>
          </w:p>
        </w:tc>
      </w:tr>
    </w:tbl>
    <w:p w14:paraId="3A629846" w14:textId="77777777" w:rsidR="00382229" w:rsidRPr="008E18DD" w:rsidRDefault="00382229" w:rsidP="008E18DD">
      <w:pPr>
        <w:pStyle w:val="Heading4"/>
        <w:rPr>
          <w:rFonts w:asciiTheme="minorHAnsi" w:hAnsiTheme="minorHAnsi" w:cstheme="minorHAnsi"/>
        </w:rPr>
      </w:pPr>
      <w:r w:rsidRPr="008E18DD">
        <w:rPr>
          <w:rFonts w:asciiTheme="minorHAnsi" w:hAnsiTheme="minorHAnsi" w:cstheme="minorHAnsi"/>
        </w:rPr>
        <w:t>Other language features</w:t>
      </w:r>
    </w:p>
    <w:p w14:paraId="7378866D"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The following are examples only. The language features covered should be relevant to the context in which they are used and may change over time. Check for current usage.</w:t>
      </w:r>
    </w:p>
    <w:p w14:paraId="71C9EAFF" w14:textId="6937B9F7" w:rsidR="00382229" w:rsidRPr="008E18DD" w:rsidRDefault="00382229" w:rsidP="008E18DD">
      <w:pPr>
        <w:pStyle w:val="ListBullets"/>
        <w:spacing w:after="120"/>
        <w:ind w:left="568" w:hanging="284"/>
        <w:rPr>
          <w:rFonts w:asciiTheme="minorHAnsi" w:hAnsiTheme="minorHAnsi" w:cstheme="minorHAnsi"/>
          <w:lang w:val="fr-FR"/>
        </w:rPr>
      </w:pPr>
      <w:proofErr w:type="spellStart"/>
      <w:r w:rsidRPr="008E18DD">
        <w:rPr>
          <w:rFonts w:asciiTheme="minorHAnsi" w:hAnsiTheme="minorHAnsi" w:cstheme="minorHAnsi"/>
          <w:lang w:val="fr-FR"/>
        </w:rPr>
        <w:lastRenderedPageBreak/>
        <w:t>Idiomatic</w:t>
      </w:r>
      <w:proofErr w:type="spellEnd"/>
      <w:r w:rsidRPr="008E18DD">
        <w:rPr>
          <w:rFonts w:asciiTheme="minorHAnsi" w:hAnsiTheme="minorHAnsi" w:cstheme="minorHAnsi"/>
          <w:lang w:val="fr-FR"/>
        </w:rPr>
        <w:t xml:space="preserve"> </w:t>
      </w:r>
      <w:proofErr w:type="gramStart"/>
      <w:r w:rsidRPr="008E18DD">
        <w:rPr>
          <w:rFonts w:asciiTheme="minorHAnsi" w:hAnsiTheme="minorHAnsi" w:cstheme="minorHAnsi"/>
          <w:lang w:val="fr-FR"/>
        </w:rPr>
        <w:t>expressions:</w:t>
      </w:r>
      <w:proofErr w:type="gramEnd"/>
      <w:r w:rsidRPr="008E18DD">
        <w:rPr>
          <w:rFonts w:asciiTheme="minorHAnsi" w:hAnsiTheme="minorHAnsi" w:cstheme="minorHAnsi"/>
          <w:lang w:val="fr-FR"/>
        </w:rPr>
        <w:t xml:space="preserve"> </w:t>
      </w:r>
      <w:proofErr w:type="spellStart"/>
      <w:r w:rsidRPr="008E18DD">
        <w:rPr>
          <w:rFonts w:asciiTheme="minorHAnsi" w:hAnsiTheme="minorHAnsi" w:cstheme="minorHAnsi"/>
          <w:i/>
          <w:lang w:val="fr-FR"/>
        </w:rPr>
        <w:t>Etre</w:t>
      </w:r>
      <w:proofErr w:type="spellEnd"/>
      <w:r w:rsidRPr="008E18DD">
        <w:rPr>
          <w:rFonts w:asciiTheme="minorHAnsi" w:hAnsiTheme="minorHAnsi" w:cstheme="minorHAnsi"/>
          <w:i/>
          <w:lang w:val="fr-FR"/>
        </w:rPr>
        <w:t xml:space="preserve"> rouge comme une </w:t>
      </w:r>
      <w:proofErr w:type="gramStart"/>
      <w:r w:rsidRPr="008E18DD">
        <w:rPr>
          <w:rFonts w:asciiTheme="minorHAnsi" w:hAnsiTheme="minorHAnsi" w:cstheme="minorHAnsi"/>
          <w:i/>
          <w:lang w:val="fr-FR"/>
        </w:rPr>
        <w:t>tomate;</w:t>
      </w:r>
      <w:proofErr w:type="gramEnd"/>
      <w:r w:rsidRPr="008E18DD">
        <w:rPr>
          <w:rFonts w:asciiTheme="minorHAnsi" w:hAnsiTheme="minorHAnsi" w:cstheme="minorHAnsi"/>
          <w:i/>
          <w:lang w:val="fr-FR"/>
        </w:rPr>
        <w:t xml:space="preserve"> J’ai une faim de </w:t>
      </w:r>
      <w:proofErr w:type="gramStart"/>
      <w:r w:rsidRPr="008E18DD">
        <w:rPr>
          <w:rFonts w:asciiTheme="minorHAnsi" w:hAnsiTheme="minorHAnsi" w:cstheme="minorHAnsi"/>
          <w:i/>
          <w:lang w:val="fr-FR"/>
        </w:rPr>
        <w:t>loup;</w:t>
      </w:r>
      <w:proofErr w:type="gramEnd"/>
      <w:r w:rsidRPr="008E18DD">
        <w:rPr>
          <w:rFonts w:asciiTheme="minorHAnsi" w:hAnsiTheme="minorHAnsi" w:cstheme="minorHAnsi"/>
          <w:i/>
          <w:lang w:val="fr-FR"/>
        </w:rPr>
        <w:t xml:space="preserve"> J’ai un chat dans la gorge. Il tombe des cordes.</w:t>
      </w:r>
    </w:p>
    <w:p w14:paraId="6A492BF3" w14:textId="19E62528" w:rsidR="00382229" w:rsidRPr="008E18DD" w:rsidRDefault="00382229" w:rsidP="008E18DD">
      <w:pPr>
        <w:pStyle w:val="ListBullets"/>
        <w:spacing w:after="120"/>
        <w:ind w:left="568" w:hanging="284"/>
        <w:rPr>
          <w:rFonts w:asciiTheme="minorHAnsi" w:hAnsiTheme="minorHAnsi" w:cstheme="minorHAnsi"/>
          <w:lang w:val="fr-FR"/>
        </w:rPr>
      </w:pPr>
      <w:r w:rsidRPr="008E18DD">
        <w:rPr>
          <w:rFonts w:asciiTheme="minorHAnsi" w:hAnsiTheme="minorHAnsi" w:cstheme="minorHAnsi"/>
          <w:lang w:val="fr-FR"/>
        </w:rPr>
        <w:t xml:space="preserve">Pause </w:t>
      </w:r>
      <w:proofErr w:type="gramStart"/>
      <w:r w:rsidRPr="008E18DD">
        <w:rPr>
          <w:rFonts w:asciiTheme="minorHAnsi" w:hAnsiTheme="minorHAnsi" w:cstheme="minorHAnsi"/>
          <w:lang w:val="fr-FR"/>
        </w:rPr>
        <w:t>fillers:</w:t>
      </w:r>
      <w:proofErr w:type="gramEnd"/>
      <w:r w:rsidRPr="008E18DD">
        <w:rPr>
          <w:rFonts w:asciiTheme="minorHAnsi" w:hAnsiTheme="minorHAnsi" w:cstheme="minorHAnsi"/>
          <w:lang w:val="fr-FR"/>
        </w:rPr>
        <w:t xml:space="preserve"> </w:t>
      </w:r>
      <w:r w:rsidRPr="008E18DD">
        <w:rPr>
          <w:rFonts w:asciiTheme="minorHAnsi" w:hAnsiTheme="minorHAnsi" w:cstheme="minorHAnsi"/>
          <w:i/>
          <w:lang w:val="fr-FR"/>
        </w:rPr>
        <w:t>euh …, bon …, alors…</w:t>
      </w:r>
    </w:p>
    <w:p w14:paraId="1427F819" w14:textId="2D2C1CA4" w:rsidR="00382229" w:rsidRPr="008E18DD" w:rsidRDefault="00382229" w:rsidP="008E18DD">
      <w:pPr>
        <w:pStyle w:val="ListBullets"/>
        <w:spacing w:after="120"/>
        <w:ind w:left="568" w:hanging="284"/>
        <w:rPr>
          <w:rFonts w:asciiTheme="minorHAnsi" w:hAnsiTheme="minorHAnsi" w:cstheme="minorHAnsi"/>
          <w:lang w:val="fr-FR"/>
        </w:rPr>
      </w:pPr>
      <w:r w:rsidRPr="008E18DD">
        <w:rPr>
          <w:rFonts w:asciiTheme="minorHAnsi" w:hAnsiTheme="minorHAnsi" w:cstheme="minorHAnsi"/>
          <w:lang w:val="fr-FR"/>
        </w:rPr>
        <w:t>Slang/</w:t>
      </w:r>
      <w:proofErr w:type="gramStart"/>
      <w:r w:rsidRPr="008E18DD">
        <w:rPr>
          <w:rFonts w:asciiTheme="minorHAnsi" w:hAnsiTheme="minorHAnsi" w:cstheme="minorHAnsi"/>
          <w:lang w:val="fr-FR"/>
        </w:rPr>
        <w:t>Verlan:</w:t>
      </w:r>
      <w:proofErr w:type="gramEnd"/>
      <w:r w:rsidRPr="008E18DD">
        <w:rPr>
          <w:rFonts w:asciiTheme="minorHAnsi" w:hAnsiTheme="minorHAnsi" w:cstheme="minorHAnsi"/>
          <w:lang w:val="fr-FR"/>
        </w:rPr>
        <w:t xml:space="preserve"> </w:t>
      </w:r>
      <w:r w:rsidRPr="008E18DD">
        <w:rPr>
          <w:rFonts w:asciiTheme="minorHAnsi" w:hAnsiTheme="minorHAnsi" w:cstheme="minorHAnsi"/>
          <w:i/>
          <w:lang w:val="fr-FR"/>
        </w:rPr>
        <w:t>le mec, la nana, le beur, la meuf</w:t>
      </w:r>
    </w:p>
    <w:p w14:paraId="1995D3F7" w14:textId="376C090C" w:rsidR="00C807A9" w:rsidRDefault="00C807A9">
      <w:pPr>
        <w:spacing w:before="0"/>
        <w:rPr>
          <w:rFonts w:asciiTheme="minorHAnsi" w:hAnsiTheme="minorHAnsi" w:cstheme="minorHAnsi"/>
          <w:lang w:val="it-IT"/>
        </w:rPr>
      </w:pPr>
      <w:r>
        <w:rPr>
          <w:rFonts w:asciiTheme="minorHAnsi" w:hAnsiTheme="minorHAnsi" w:cstheme="minorHAnsi"/>
          <w:lang w:val="it-IT"/>
        </w:rPr>
        <w:br w:type="page"/>
      </w:r>
    </w:p>
    <w:p w14:paraId="23F15B83" w14:textId="77777777" w:rsidR="00382229" w:rsidRPr="008E18DD" w:rsidRDefault="00382229" w:rsidP="008E18DD">
      <w:pPr>
        <w:pStyle w:val="Heading1"/>
        <w:spacing w:before="120"/>
        <w:rPr>
          <w:rFonts w:asciiTheme="minorHAnsi" w:hAnsiTheme="minorHAnsi" w:cstheme="minorHAnsi"/>
          <w:sz w:val="28"/>
        </w:rPr>
      </w:pPr>
      <w:bookmarkStart w:id="153" w:name="_Toc86327154"/>
      <w:bookmarkStart w:id="154" w:name="_Toc238721996"/>
      <w:bookmarkStart w:id="155" w:name="_Hlk17469822"/>
      <w:r w:rsidRPr="008E18DD">
        <w:rPr>
          <w:rFonts w:asciiTheme="minorHAnsi" w:hAnsiTheme="minorHAnsi" w:cstheme="minorHAnsi"/>
          <w:sz w:val="28"/>
        </w:rPr>
        <w:lastRenderedPageBreak/>
        <w:t>Continuing German</w:t>
      </w:r>
      <w:bookmarkEnd w:id="153"/>
      <w:bookmarkEnd w:id="154"/>
    </w:p>
    <w:bookmarkEnd w:id="155"/>
    <w:p w14:paraId="1188C16D"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46713369"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does German language shape the way German-speakers think and view the world?</w:t>
      </w:r>
    </w:p>
    <w:p w14:paraId="7FCE218D"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does German language reflect formal and informal relationships?</w:t>
      </w:r>
    </w:p>
    <w:p w14:paraId="21EA1955" w14:textId="3913C38A"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Why is gender important in the German language?</w:t>
      </w:r>
    </w:p>
    <w:p w14:paraId="2CDA9624" w14:textId="223DD4A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What is the nature of verbs in social interactions?</w:t>
      </w:r>
    </w:p>
    <w:p w14:paraId="58BEA8C3"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does verb choice impact on the way German-speakers interpret the world through time and mood?</w:t>
      </w:r>
    </w:p>
    <w:p w14:paraId="255D17D5"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 xml:space="preserve">How is the case system used to organise sentence structure? </w:t>
      </w:r>
    </w:p>
    <w:p w14:paraId="7F681BCB"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 xml:space="preserve">How do German-speakers ask and respond to questions? </w:t>
      </w:r>
    </w:p>
    <w:p w14:paraId="57FF3DA5"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bookmarkStart w:id="156" w:name="_Hlk8649957"/>
      <w:r w:rsidRPr="008E18DD">
        <w:rPr>
          <w:rFonts w:asciiTheme="minorHAnsi" w:hAnsiTheme="minorHAnsi" w:cstheme="minorHAnsi"/>
        </w:rPr>
        <w:t>How are ideas and opinions given and justified in German</w:t>
      </w:r>
      <w:bookmarkEnd w:id="156"/>
      <w:r w:rsidRPr="008E18DD">
        <w:rPr>
          <w:rFonts w:asciiTheme="minorHAnsi" w:hAnsiTheme="minorHAnsi" w:cstheme="minorHAnsi"/>
        </w:rPr>
        <w:t>?</w:t>
      </w:r>
    </w:p>
    <w:p w14:paraId="75ECC95E"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 regional and national varieties enrich the German language?</w:t>
      </w:r>
    </w:p>
    <w:p w14:paraId="17F6009B"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 other languages influence the German language?</w:t>
      </w:r>
    </w:p>
    <w:p w14:paraId="5381EBAF"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bookmarkStart w:id="157" w:name="_Hlk17716104"/>
      <w:r w:rsidRPr="008E18DD">
        <w:rPr>
          <w:rFonts w:asciiTheme="minorHAnsi" w:hAnsiTheme="minorHAnsi" w:cstheme="minorHAnsi"/>
        </w:rPr>
        <w:t>How have German language and culture influenced other countries?</w:t>
      </w:r>
    </w:p>
    <w:p w14:paraId="3A3B8D50"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 xml:space="preserve">How </w:t>
      </w:r>
      <w:proofErr w:type="gramStart"/>
      <w:r w:rsidRPr="008E18DD">
        <w:rPr>
          <w:rFonts w:asciiTheme="minorHAnsi" w:hAnsiTheme="minorHAnsi" w:cstheme="minorHAnsi"/>
        </w:rPr>
        <w:t>does</w:t>
      </w:r>
      <w:proofErr w:type="gramEnd"/>
      <w:r w:rsidRPr="008E18DD">
        <w:rPr>
          <w:rFonts w:asciiTheme="minorHAnsi" w:hAnsiTheme="minorHAnsi" w:cstheme="minorHAnsi"/>
        </w:rPr>
        <w:t xml:space="preserve"> German culture and history create a national and personal identity?</w:t>
      </w:r>
    </w:p>
    <w:p w14:paraId="05CE22DA" w14:textId="77777777" w:rsidR="00382229" w:rsidRPr="008E18DD" w:rsidRDefault="00382229" w:rsidP="008E18DD">
      <w:pPr>
        <w:pStyle w:val="Heading3"/>
        <w:rPr>
          <w:rFonts w:asciiTheme="minorHAnsi" w:hAnsiTheme="minorHAnsi" w:cstheme="minorHAnsi"/>
        </w:rPr>
      </w:pPr>
      <w:bookmarkStart w:id="158" w:name="_Hlk17715993"/>
      <w:bookmarkEnd w:id="157"/>
      <w:r w:rsidRPr="008E18DD">
        <w:rPr>
          <w:rFonts w:asciiTheme="minorHAnsi" w:hAnsiTheme="minorHAnsi" w:cstheme="minorHAnsi"/>
        </w:rPr>
        <w:t>Continuing German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6242"/>
      </w:tblGrid>
      <w:tr w:rsidR="00382229" w:rsidRPr="008E18DD" w14:paraId="23DE8C8D" w14:textId="77777777" w:rsidTr="00C807A9">
        <w:trPr>
          <w:tblHeader/>
          <w:jc w:val="center"/>
        </w:trPr>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bookmarkEnd w:id="158"/>
          <w:p w14:paraId="501BC077" w14:textId="77777777" w:rsidR="00382229" w:rsidRPr="008E18DD" w:rsidRDefault="00382229" w:rsidP="00C807A9">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Functions</w:t>
            </w:r>
          </w:p>
        </w:tc>
        <w:tc>
          <w:tcPr>
            <w:tcW w:w="62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B362B5" w14:textId="77777777" w:rsidR="00382229" w:rsidRPr="008E18DD" w:rsidRDefault="00382229" w:rsidP="00C807A9">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Structures</w:t>
            </w:r>
          </w:p>
        </w:tc>
      </w:tr>
      <w:tr w:rsidR="00382229" w:rsidRPr="008E18DD" w14:paraId="27B1CE43"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2BC2CC0C"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Nouns</w:t>
            </w:r>
          </w:p>
        </w:tc>
        <w:tc>
          <w:tcPr>
            <w:tcW w:w="6242" w:type="dxa"/>
            <w:tcBorders>
              <w:top w:val="single" w:sz="4" w:space="0" w:color="auto"/>
              <w:left w:val="single" w:sz="4" w:space="0" w:color="auto"/>
              <w:bottom w:val="single" w:sz="4" w:space="0" w:color="auto"/>
              <w:right w:val="single" w:sz="4" w:space="0" w:color="auto"/>
            </w:tcBorders>
          </w:tcPr>
          <w:p w14:paraId="6B1AC57E"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Gender (use of definite and indefinite articles)</w:t>
            </w:r>
          </w:p>
          <w:p w14:paraId="7D176A81"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Cases (Nominative, Accusative, Dative and Genitive)</w:t>
            </w:r>
          </w:p>
          <w:p w14:paraId="065DE142"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Infinitives used as nouns</w:t>
            </w:r>
          </w:p>
          <w:p w14:paraId="5A97675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Cognates</w:t>
            </w:r>
          </w:p>
          <w:p w14:paraId="7D641738"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Regional and national varieties</w:t>
            </w:r>
          </w:p>
          <w:p w14:paraId="03DBBC67"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Compound nouns</w:t>
            </w:r>
          </w:p>
          <w:p w14:paraId="1FD7750A"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Capitalisation of nouns</w:t>
            </w:r>
          </w:p>
        </w:tc>
      </w:tr>
      <w:tr w:rsidR="00382229" w:rsidRPr="008E18DD" w14:paraId="42AAF927"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6B429AB5"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Adjectives</w:t>
            </w:r>
          </w:p>
        </w:tc>
        <w:tc>
          <w:tcPr>
            <w:tcW w:w="6242" w:type="dxa"/>
            <w:tcBorders>
              <w:top w:val="single" w:sz="4" w:space="0" w:color="auto"/>
              <w:left w:val="single" w:sz="4" w:space="0" w:color="auto"/>
              <w:bottom w:val="single" w:sz="4" w:space="0" w:color="auto"/>
              <w:right w:val="single" w:sz="4" w:space="0" w:color="auto"/>
            </w:tcBorders>
          </w:tcPr>
          <w:p w14:paraId="7535FEB2"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Adjective endings</w:t>
            </w:r>
          </w:p>
          <w:p w14:paraId="3378F710"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Comparative and superlative</w:t>
            </w:r>
          </w:p>
        </w:tc>
      </w:tr>
      <w:tr w:rsidR="00382229" w:rsidRPr="008E18DD" w14:paraId="610554CE"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34252CED" w14:textId="70D12322"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Adverbs</w:t>
            </w:r>
          </w:p>
        </w:tc>
        <w:tc>
          <w:tcPr>
            <w:tcW w:w="6242" w:type="dxa"/>
            <w:tcBorders>
              <w:top w:val="single" w:sz="4" w:space="0" w:color="auto"/>
              <w:left w:val="single" w:sz="4" w:space="0" w:color="auto"/>
              <w:bottom w:val="single" w:sz="4" w:space="0" w:color="auto"/>
              <w:right w:val="single" w:sz="4" w:space="0" w:color="auto"/>
            </w:tcBorders>
          </w:tcPr>
          <w:p w14:paraId="11395F2F"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Common adverbs of time, manner and place</w:t>
            </w:r>
          </w:p>
        </w:tc>
      </w:tr>
      <w:tr w:rsidR="00382229" w:rsidRPr="008E18DD" w14:paraId="14DC5B7F"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24934EA9"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Conjunctions</w:t>
            </w:r>
          </w:p>
        </w:tc>
        <w:tc>
          <w:tcPr>
            <w:tcW w:w="6242" w:type="dxa"/>
            <w:tcBorders>
              <w:top w:val="single" w:sz="4" w:space="0" w:color="auto"/>
              <w:left w:val="single" w:sz="4" w:space="0" w:color="auto"/>
              <w:bottom w:val="single" w:sz="4" w:space="0" w:color="auto"/>
              <w:right w:val="single" w:sz="4" w:space="0" w:color="auto"/>
            </w:tcBorders>
          </w:tcPr>
          <w:p w14:paraId="423D6B7B" w14:textId="67EC56F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Co-ordinating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i/>
              </w:rPr>
              <w:t>aber</w:t>
            </w:r>
            <w:proofErr w:type="spellEnd"/>
            <w:r w:rsidRPr="008E18DD">
              <w:rPr>
                <w:rFonts w:asciiTheme="minorHAnsi" w:hAnsiTheme="minorHAnsi" w:cstheme="minorHAnsi"/>
                <w:i/>
              </w:rPr>
              <w:t xml:space="preserve">, und, </w:t>
            </w:r>
            <w:proofErr w:type="spellStart"/>
            <w:r w:rsidRPr="008E18DD">
              <w:rPr>
                <w:rFonts w:asciiTheme="minorHAnsi" w:hAnsiTheme="minorHAnsi" w:cstheme="minorHAnsi"/>
                <w:i/>
              </w:rPr>
              <w:t>oder</w:t>
            </w:r>
            <w:proofErr w:type="spellEnd"/>
            <w:r w:rsidRPr="008E18DD">
              <w:rPr>
                <w:rFonts w:asciiTheme="minorHAnsi" w:hAnsiTheme="minorHAnsi" w:cstheme="minorHAnsi"/>
              </w:rPr>
              <w:t>)</w:t>
            </w:r>
          </w:p>
          <w:p w14:paraId="49512F77"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 xml:space="preserve">Subordinating conjunctions (e.g. </w:t>
            </w:r>
            <w:proofErr w:type="spellStart"/>
            <w:r w:rsidRPr="008E18DD">
              <w:rPr>
                <w:rFonts w:asciiTheme="minorHAnsi" w:hAnsiTheme="minorHAnsi" w:cstheme="minorHAnsi"/>
                <w:i/>
              </w:rPr>
              <w:t>weil</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dass</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als</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wenn</w:t>
            </w:r>
            <w:proofErr w:type="spellEnd"/>
            <w:r w:rsidRPr="008E18DD">
              <w:rPr>
                <w:rFonts w:asciiTheme="minorHAnsi" w:hAnsiTheme="minorHAnsi" w:cstheme="minorHAnsi"/>
              </w:rPr>
              <w:t>)</w:t>
            </w:r>
          </w:p>
          <w:p w14:paraId="4A96C3A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Infinitive clauses with “</w:t>
            </w:r>
            <w:proofErr w:type="gramStart"/>
            <w:r w:rsidRPr="008E18DD">
              <w:rPr>
                <w:rFonts w:asciiTheme="minorHAnsi" w:hAnsiTheme="minorHAnsi" w:cstheme="minorHAnsi"/>
                <w:i/>
              </w:rPr>
              <w:t>um..</w:t>
            </w:r>
            <w:proofErr w:type="spellStart"/>
            <w:proofErr w:type="gramEnd"/>
            <w:r w:rsidRPr="008E18DD">
              <w:rPr>
                <w:rFonts w:asciiTheme="minorHAnsi" w:hAnsiTheme="minorHAnsi" w:cstheme="minorHAnsi"/>
                <w:i/>
              </w:rPr>
              <w:t>zu</w:t>
            </w:r>
            <w:proofErr w:type="spellEnd"/>
            <w:r w:rsidRPr="008E18DD">
              <w:rPr>
                <w:rFonts w:asciiTheme="minorHAnsi" w:hAnsiTheme="minorHAnsi" w:cstheme="minorHAnsi"/>
                <w:i/>
              </w:rPr>
              <w:t>”</w:t>
            </w:r>
          </w:p>
        </w:tc>
      </w:tr>
      <w:tr w:rsidR="00382229" w:rsidRPr="008E18DD" w14:paraId="307ADB80"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64AEE6B5"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 xml:space="preserve">Prepositions </w:t>
            </w:r>
          </w:p>
        </w:tc>
        <w:tc>
          <w:tcPr>
            <w:tcW w:w="6242" w:type="dxa"/>
            <w:tcBorders>
              <w:top w:val="single" w:sz="4" w:space="0" w:color="auto"/>
              <w:left w:val="single" w:sz="4" w:space="0" w:color="auto"/>
              <w:bottom w:val="single" w:sz="4" w:space="0" w:color="auto"/>
              <w:right w:val="single" w:sz="4" w:space="0" w:color="auto"/>
            </w:tcBorders>
          </w:tcPr>
          <w:p w14:paraId="24D5AA36"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Prepositions with Accusatives</w:t>
            </w:r>
          </w:p>
          <w:p w14:paraId="33EFA82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Prepositions with Dative</w:t>
            </w:r>
          </w:p>
          <w:p w14:paraId="0C1254B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Prepositions with Genitive</w:t>
            </w:r>
          </w:p>
          <w:p w14:paraId="36485F3F"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Two-way prepositions</w:t>
            </w:r>
          </w:p>
          <w:p w14:paraId="117AD64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Prepositional phrases</w:t>
            </w:r>
          </w:p>
        </w:tc>
      </w:tr>
      <w:tr w:rsidR="00382229" w:rsidRPr="008E18DD" w14:paraId="1878AD17"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071C8D48"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Pronouns</w:t>
            </w:r>
          </w:p>
        </w:tc>
        <w:tc>
          <w:tcPr>
            <w:tcW w:w="6242" w:type="dxa"/>
            <w:tcBorders>
              <w:top w:val="single" w:sz="4" w:space="0" w:color="auto"/>
              <w:left w:val="single" w:sz="4" w:space="0" w:color="auto"/>
              <w:bottom w:val="single" w:sz="4" w:space="0" w:color="auto"/>
              <w:right w:val="single" w:sz="4" w:space="0" w:color="auto"/>
            </w:tcBorders>
          </w:tcPr>
          <w:p w14:paraId="6D64A4CC" w14:textId="77777777" w:rsidR="00382229" w:rsidRPr="008E18DD" w:rsidRDefault="00382229" w:rsidP="00C807A9">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Personal</w:t>
            </w:r>
          </w:p>
          <w:p w14:paraId="4913154D" w14:textId="77777777"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Po</w:t>
            </w:r>
            <w:r w:rsidRPr="008E18DD">
              <w:rPr>
                <w:rFonts w:asciiTheme="minorHAnsi" w:hAnsiTheme="minorHAnsi" w:cstheme="minorHAnsi"/>
                <w:bCs/>
                <w:spacing w:val="-2"/>
              </w:rPr>
              <w:t>s</w:t>
            </w:r>
            <w:r w:rsidRPr="008E18DD">
              <w:rPr>
                <w:rFonts w:asciiTheme="minorHAnsi" w:hAnsiTheme="minorHAnsi" w:cstheme="minorHAnsi"/>
                <w:bCs/>
              </w:rPr>
              <w:t>s</w:t>
            </w:r>
            <w:r w:rsidRPr="008E18DD">
              <w:rPr>
                <w:rFonts w:asciiTheme="minorHAnsi" w:hAnsiTheme="minorHAnsi" w:cstheme="minorHAnsi"/>
                <w:bCs/>
                <w:spacing w:val="1"/>
              </w:rPr>
              <w:t>e</w:t>
            </w:r>
            <w:r w:rsidRPr="008E18DD">
              <w:rPr>
                <w:rFonts w:asciiTheme="minorHAnsi" w:hAnsiTheme="minorHAnsi" w:cstheme="minorHAnsi"/>
                <w:bCs/>
                <w:spacing w:val="-2"/>
              </w:rPr>
              <w:t>s</w:t>
            </w:r>
            <w:r w:rsidRPr="008E18DD">
              <w:rPr>
                <w:rFonts w:asciiTheme="minorHAnsi" w:hAnsiTheme="minorHAnsi" w:cstheme="minorHAnsi"/>
                <w:bCs/>
              </w:rPr>
              <w:t>s</w:t>
            </w:r>
            <w:r w:rsidRPr="008E18DD">
              <w:rPr>
                <w:rFonts w:asciiTheme="minorHAnsi" w:hAnsiTheme="minorHAnsi" w:cstheme="minorHAnsi"/>
                <w:bCs/>
                <w:spacing w:val="-2"/>
              </w:rPr>
              <w:t>i</w:t>
            </w:r>
            <w:r w:rsidRPr="008E18DD">
              <w:rPr>
                <w:rFonts w:asciiTheme="minorHAnsi" w:hAnsiTheme="minorHAnsi" w:cstheme="minorHAnsi"/>
                <w:bCs/>
                <w:spacing w:val="1"/>
              </w:rPr>
              <w:t>ve</w:t>
            </w:r>
          </w:p>
          <w:p w14:paraId="7C251A17" w14:textId="5D9CCA91"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Interrogative</w:t>
            </w:r>
          </w:p>
          <w:p w14:paraId="3666CC82" w14:textId="6313F35E"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Demonstrative</w:t>
            </w:r>
          </w:p>
          <w:p w14:paraId="20C05D49" w14:textId="0C06028E"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Reflexive</w:t>
            </w:r>
          </w:p>
          <w:p w14:paraId="0EC78CFE" w14:textId="77777777"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Relative</w:t>
            </w:r>
          </w:p>
        </w:tc>
      </w:tr>
      <w:tr w:rsidR="00382229" w:rsidRPr="008E18DD" w14:paraId="1BF2820D"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68950366"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lastRenderedPageBreak/>
              <w:t>Sentence construction</w:t>
            </w:r>
          </w:p>
        </w:tc>
        <w:tc>
          <w:tcPr>
            <w:tcW w:w="6242" w:type="dxa"/>
            <w:tcBorders>
              <w:top w:val="single" w:sz="4" w:space="0" w:color="auto"/>
              <w:left w:val="single" w:sz="4" w:space="0" w:color="auto"/>
              <w:bottom w:val="single" w:sz="4" w:space="0" w:color="auto"/>
              <w:right w:val="single" w:sz="4" w:space="0" w:color="auto"/>
            </w:tcBorders>
          </w:tcPr>
          <w:p w14:paraId="37B05B2A"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Main clauses</w:t>
            </w:r>
          </w:p>
          <w:p w14:paraId="03A61E72" w14:textId="0F6C3D0F"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Subordinate clauses</w:t>
            </w:r>
          </w:p>
          <w:p w14:paraId="16EABA22" w14:textId="466F2F1B"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Questions</w:t>
            </w:r>
          </w:p>
          <w:p w14:paraId="45F35F1A" w14:textId="77777777" w:rsidR="00382229" w:rsidRPr="008E18DD" w:rsidRDefault="00382229" w:rsidP="00C807A9">
            <w:pPr>
              <w:pStyle w:val="Tabletextlistbullet2ndlevel"/>
              <w:spacing w:before="40" w:after="40"/>
              <w:ind w:left="851" w:hanging="284"/>
              <w:contextualSpacing w:val="0"/>
              <w:rPr>
                <w:rFonts w:asciiTheme="minorHAnsi" w:hAnsiTheme="minorHAnsi" w:cstheme="minorHAnsi"/>
              </w:rPr>
            </w:pPr>
            <w:r w:rsidRPr="008E18DD">
              <w:rPr>
                <w:rFonts w:asciiTheme="minorHAnsi" w:hAnsiTheme="minorHAnsi" w:cstheme="minorHAnsi"/>
              </w:rPr>
              <w:t xml:space="preserve">Open questions e.g. </w:t>
            </w:r>
            <w:proofErr w:type="spellStart"/>
            <w:r w:rsidRPr="008E18DD">
              <w:rPr>
                <w:rFonts w:asciiTheme="minorHAnsi" w:hAnsiTheme="minorHAnsi" w:cstheme="minorHAnsi"/>
                <w:i/>
              </w:rPr>
              <w:t>wer</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wie</w:t>
            </w:r>
            <w:proofErr w:type="spellEnd"/>
            <w:r w:rsidRPr="008E18DD">
              <w:rPr>
                <w:rFonts w:asciiTheme="minorHAnsi" w:hAnsiTheme="minorHAnsi" w:cstheme="minorHAnsi"/>
                <w:i/>
              </w:rPr>
              <w:t xml:space="preserve"> was, wo</w:t>
            </w:r>
          </w:p>
          <w:p w14:paraId="24943D7E" w14:textId="77777777" w:rsidR="00382229" w:rsidRPr="008E18DD" w:rsidRDefault="00382229" w:rsidP="00C807A9">
            <w:pPr>
              <w:pStyle w:val="Tabletextlistbullet2ndlevel"/>
              <w:spacing w:before="40" w:after="40"/>
              <w:ind w:left="851" w:hanging="284"/>
              <w:contextualSpacing w:val="0"/>
              <w:rPr>
                <w:rFonts w:asciiTheme="minorHAnsi" w:hAnsiTheme="minorHAnsi" w:cstheme="minorHAnsi"/>
              </w:rPr>
            </w:pPr>
            <w:r w:rsidRPr="008E18DD">
              <w:rPr>
                <w:rFonts w:asciiTheme="minorHAnsi" w:hAnsiTheme="minorHAnsi" w:cstheme="minorHAnsi"/>
              </w:rPr>
              <w:t xml:space="preserve">Close questions e.g. </w:t>
            </w:r>
            <w:r w:rsidRPr="008E18DD">
              <w:rPr>
                <w:rFonts w:asciiTheme="minorHAnsi" w:hAnsiTheme="minorHAnsi" w:cstheme="minorHAnsi"/>
                <w:i/>
              </w:rPr>
              <w:t xml:space="preserve">Hast </w:t>
            </w:r>
            <w:proofErr w:type="gramStart"/>
            <w:r w:rsidRPr="008E18DD">
              <w:rPr>
                <w:rFonts w:asciiTheme="minorHAnsi" w:hAnsiTheme="minorHAnsi" w:cstheme="minorHAnsi"/>
                <w:i/>
              </w:rPr>
              <w:t>du</w:t>
            </w:r>
            <w:r w:rsidRPr="008E18DD">
              <w:rPr>
                <w:rFonts w:asciiTheme="minorHAnsi" w:hAnsiTheme="minorHAnsi" w:cstheme="minorHAnsi"/>
              </w:rPr>
              <w:t>..?</w:t>
            </w:r>
            <w:proofErr w:type="gramEnd"/>
          </w:p>
          <w:p w14:paraId="6607C477" w14:textId="77777777" w:rsidR="00382229" w:rsidRPr="008E18DD" w:rsidRDefault="00382229" w:rsidP="00C807A9">
            <w:pPr>
              <w:pStyle w:val="Tabletextlistbullet2ndlevel"/>
              <w:spacing w:before="40" w:after="40"/>
              <w:ind w:left="851" w:hanging="284"/>
              <w:contextualSpacing w:val="0"/>
              <w:rPr>
                <w:rFonts w:asciiTheme="minorHAnsi" w:hAnsiTheme="minorHAnsi" w:cstheme="minorHAnsi"/>
              </w:rPr>
            </w:pPr>
            <w:r w:rsidRPr="008E18DD">
              <w:rPr>
                <w:rFonts w:asciiTheme="minorHAnsi" w:hAnsiTheme="minorHAnsi" w:cstheme="minorHAnsi"/>
              </w:rPr>
              <w:t xml:space="preserve">Indirect questions e.g. </w:t>
            </w:r>
            <w:r w:rsidRPr="008E18DD">
              <w:rPr>
                <w:rFonts w:asciiTheme="minorHAnsi" w:hAnsiTheme="minorHAnsi" w:cstheme="minorHAnsi"/>
                <w:i/>
              </w:rPr>
              <w:t xml:space="preserve">er </w:t>
            </w:r>
            <w:proofErr w:type="spellStart"/>
            <w:r w:rsidRPr="008E18DD">
              <w:rPr>
                <w:rFonts w:asciiTheme="minorHAnsi" w:hAnsiTheme="minorHAnsi" w:cstheme="minorHAnsi"/>
                <w:i/>
              </w:rPr>
              <w:t>fragt</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ob</w:t>
            </w:r>
            <w:proofErr w:type="spellEnd"/>
            <w:r w:rsidRPr="008E18DD">
              <w:rPr>
                <w:rFonts w:asciiTheme="minorHAnsi" w:hAnsiTheme="minorHAnsi" w:cstheme="minorHAnsi"/>
                <w:i/>
              </w:rPr>
              <w:t xml:space="preserve"> ich</w:t>
            </w:r>
            <w:r w:rsidRPr="008E18DD">
              <w:rPr>
                <w:rFonts w:asciiTheme="minorHAnsi" w:hAnsiTheme="minorHAnsi" w:cstheme="minorHAnsi"/>
              </w:rPr>
              <w:t xml:space="preserve"> …</w:t>
            </w:r>
          </w:p>
          <w:p w14:paraId="53090430" w14:textId="326F03AA"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Time, manner, place</w:t>
            </w:r>
          </w:p>
        </w:tc>
      </w:tr>
      <w:tr w:rsidR="00382229" w:rsidRPr="008E18DD" w14:paraId="19B55E8F" w14:textId="77777777" w:rsidTr="00C807A9">
        <w:trPr>
          <w:cantSplit/>
          <w:trHeight w:val="3178"/>
          <w:jc w:val="center"/>
        </w:trPr>
        <w:tc>
          <w:tcPr>
            <w:tcW w:w="2830" w:type="dxa"/>
            <w:tcBorders>
              <w:top w:val="single" w:sz="4" w:space="0" w:color="auto"/>
              <w:left w:val="single" w:sz="4" w:space="0" w:color="auto"/>
              <w:bottom w:val="single" w:sz="4" w:space="0" w:color="auto"/>
              <w:right w:val="single" w:sz="4" w:space="0" w:color="auto"/>
            </w:tcBorders>
          </w:tcPr>
          <w:p w14:paraId="4173F3AE"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Verbs</w:t>
            </w:r>
          </w:p>
        </w:tc>
        <w:tc>
          <w:tcPr>
            <w:tcW w:w="6242" w:type="dxa"/>
            <w:tcBorders>
              <w:top w:val="single" w:sz="4" w:space="0" w:color="auto"/>
              <w:left w:val="single" w:sz="4" w:space="0" w:color="auto"/>
              <w:bottom w:val="single" w:sz="4" w:space="0" w:color="auto"/>
              <w:right w:val="single" w:sz="4" w:space="0" w:color="auto"/>
            </w:tcBorders>
          </w:tcPr>
          <w:p w14:paraId="18583494"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Regular and irregular verbs</w:t>
            </w:r>
          </w:p>
          <w:p w14:paraId="0AE5C77E"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Transitive and intransitive verbs</w:t>
            </w:r>
          </w:p>
          <w:p w14:paraId="2C22E951"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 xml:space="preserve">Tenses </w:t>
            </w:r>
            <w:r w:rsidRPr="008E18DD">
              <w:rPr>
                <w:rFonts w:asciiTheme="minorHAnsi" w:hAnsiTheme="minorHAnsi" w:cstheme="minorHAnsi"/>
                <w:szCs w:val="18"/>
              </w:rPr>
              <w:t>(Present, future, perfect, pluperfect and imperfect)</w:t>
            </w:r>
          </w:p>
          <w:p w14:paraId="525D9946"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Imperatives</w:t>
            </w:r>
          </w:p>
          <w:p w14:paraId="6BCDEBE4"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Modal and auxiliary verbs</w:t>
            </w:r>
          </w:p>
          <w:p w14:paraId="55DF8562"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Separable verbs</w:t>
            </w:r>
          </w:p>
          <w:p w14:paraId="7B0CEEAB"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Reflexive verbs</w:t>
            </w:r>
          </w:p>
          <w:p w14:paraId="3A2D0FCE"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Passive voice</w:t>
            </w:r>
          </w:p>
          <w:p w14:paraId="6DC42B13" w14:textId="656FC5D9" w:rsidR="00382229" w:rsidRPr="008E18DD" w:rsidRDefault="00382229" w:rsidP="00C807A9">
            <w:pPr>
              <w:pStyle w:val="TableTextListBullet"/>
              <w:spacing w:before="40" w:after="40"/>
              <w:ind w:left="720" w:hanging="360"/>
              <w:rPr>
                <w:rFonts w:asciiTheme="minorHAnsi" w:eastAsiaTheme="minorHAnsi" w:hAnsiTheme="minorHAnsi" w:cstheme="minorHAnsi"/>
                <w:szCs w:val="18"/>
              </w:rPr>
            </w:pPr>
            <w:r w:rsidRPr="008E18DD">
              <w:rPr>
                <w:rFonts w:asciiTheme="minorHAnsi" w:hAnsiTheme="minorHAnsi" w:cstheme="minorHAnsi"/>
              </w:rPr>
              <w:t xml:space="preserve">Subjunctive – </w:t>
            </w:r>
            <w:r w:rsidRPr="008E18DD">
              <w:rPr>
                <w:rFonts w:asciiTheme="minorHAnsi" w:hAnsiTheme="minorHAnsi" w:cstheme="minorHAnsi"/>
                <w:szCs w:val="18"/>
              </w:rPr>
              <w:t>(</w:t>
            </w:r>
            <w:proofErr w:type="spellStart"/>
            <w:r w:rsidRPr="008E18DD">
              <w:rPr>
                <w:rFonts w:asciiTheme="minorHAnsi" w:hAnsiTheme="minorHAnsi" w:cstheme="minorHAnsi"/>
                <w:szCs w:val="18"/>
              </w:rPr>
              <w:t>Konjunktiv</w:t>
            </w:r>
            <w:proofErr w:type="spellEnd"/>
            <w:r w:rsidRPr="008E18DD">
              <w:rPr>
                <w:rFonts w:asciiTheme="minorHAnsi" w:hAnsiTheme="minorHAnsi" w:cstheme="minorHAnsi"/>
                <w:szCs w:val="18"/>
              </w:rPr>
              <w:t xml:space="preserve"> II) forms for </w:t>
            </w:r>
            <w:proofErr w:type="spellStart"/>
            <w:r w:rsidRPr="008E18DD">
              <w:rPr>
                <w:rFonts w:asciiTheme="minorHAnsi" w:hAnsiTheme="minorHAnsi" w:cstheme="minorHAnsi"/>
                <w:i/>
                <w:szCs w:val="18"/>
              </w:rPr>
              <w:t>haben</w:t>
            </w:r>
            <w:proofErr w:type="spellEnd"/>
            <w:r w:rsidRPr="008E18DD">
              <w:rPr>
                <w:rFonts w:asciiTheme="minorHAnsi" w:hAnsiTheme="minorHAnsi" w:cstheme="minorHAnsi"/>
                <w:i/>
                <w:szCs w:val="18"/>
              </w:rPr>
              <w:t>, sein</w:t>
            </w:r>
            <w:r w:rsidRPr="008E18DD">
              <w:rPr>
                <w:rFonts w:asciiTheme="minorHAnsi" w:hAnsiTheme="minorHAnsi" w:cstheme="minorHAnsi"/>
                <w:szCs w:val="18"/>
              </w:rPr>
              <w:t xml:space="preserve"> and modal verbs; </w:t>
            </w:r>
            <w:proofErr w:type="spellStart"/>
            <w:r w:rsidRPr="008E18DD">
              <w:rPr>
                <w:rFonts w:asciiTheme="minorHAnsi" w:hAnsiTheme="minorHAnsi" w:cstheme="minorHAnsi"/>
                <w:i/>
                <w:szCs w:val="18"/>
              </w:rPr>
              <w:t>würde</w:t>
            </w:r>
            <w:proofErr w:type="spellEnd"/>
            <w:r w:rsidRPr="008E18DD">
              <w:rPr>
                <w:rFonts w:asciiTheme="minorHAnsi" w:hAnsiTheme="minorHAnsi" w:cstheme="minorHAnsi"/>
                <w:szCs w:val="18"/>
              </w:rPr>
              <w:t xml:space="preserve"> +infinitive</w:t>
            </w:r>
          </w:p>
        </w:tc>
      </w:tr>
    </w:tbl>
    <w:p w14:paraId="0675FB27" w14:textId="77777777" w:rsidR="00C807A9" w:rsidRDefault="00C807A9">
      <w:pPr>
        <w:spacing w:before="0"/>
        <w:rPr>
          <w:rFonts w:asciiTheme="minorHAnsi" w:hAnsiTheme="minorHAnsi" w:cstheme="minorHAnsi"/>
        </w:rPr>
      </w:pPr>
      <w:r>
        <w:rPr>
          <w:rFonts w:asciiTheme="minorHAnsi" w:hAnsiTheme="minorHAnsi" w:cstheme="minorHAnsi"/>
        </w:rPr>
        <w:br w:type="page"/>
      </w:r>
    </w:p>
    <w:p w14:paraId="6C07F951" w14:textId="77777777" w:rsidR="00382229" w:rsidRPr="008E18DD" w:rsidRDefault="00382229" w:rsidP="008E18DD">
      <w:pPr>
        <w:pStyle w:val="Heading1"/>
        <w:spacing w:before="120"/>
        <w:rPr>
          <w:rFonts w:asciiTheme="minorHAnsi" w:hAnsiTheme="minorHAnsi" w:cstheme="minorHAnsi"/>
          <w:sz w:val="28"/>
        </w:rPr>
      </w:pPr>
      <w:bookmarkStart w:id="159" w:name="_Toc86327155"/>
      <w:bookmarkStart w:id="160" w:name="_Toc238721997"/>
      <w:bookmarkStart w:id="161" w:name="_Hlk17469774"/>
      <w:r w:rsidRPr="008E18DD">
        <w:rPr>
          <w:rFonts w:asciiTheme="minorHAnsi" w:hAnsiTheme="minorHAnsi" w:cstheme="minorHAnsi"/>
          <w:sz w:val="28"/>
        </w:rPr>
        <w:lastRenderedPageBreak/>
        <w:t>Continuing Hindi</w:t>
      </w:r>
      <w:bookmarkEnd w:id="159"/>
      <w:bookmarkEnd w:id="160"/>
    </w:p>
    <w:bookmarkEnd w:id="161"/>
    <w:p w14:paraId="2851441A" w14:textId="77777777" w:rsidR="00382229" w:rsidRPr="008E18DD" w:rsidRDefault="00382229" w:rsidP="008E18DD">
      <w:pPr>
        <w:pStyle w:val="Heading3"/>
        <w:rPr>
          <w:rFonts w:asciiTheme="minorHAnsi" w:hAnsiTheme="minorHAnsi" w:cstheme="minorHAnsi"/>
          <w:szCs w:val="24"/>
        </w:rPr>
      </w:pPr>
      <w:r w:rsidRPr="008E18DD">
        <w:rPr>
          <w:rFonts w:asciiTheme="minorHAnsi" w:hAnsiTheme="minorHAnsi" w:cstheme="minorHAnsi"/>
        </w:rPr>
        <w:t>Essential Understandings</w:t>
      </w:r>
    </w:p>
    <w:p w14:paraId="50AE6605"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does the gender of Hindi nouns and adjectives influence daily communication?</w:t>
      </w:r>
    </w:p>
    <w:p w14:paraId="4D8CC015"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verbs impact on how Indians think and view the world?</w:t>
      </w:r>
    </w:p>
    <w:p w14:paraId="2BB1BF8B"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regional varieties enrich the Hindi language?</w:t>
      </w:r>
    </w:p>
    <w:p w14:paraId="5D0E1023"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Hindi dialects contribute to the understanding of Indian history, culture and traditions?</w:t>
      </w:r>
    </w:p>
    <w:p w14:paraId="7F8DE3FB"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other languages influence the Hindi language?</w:t>
      </w:r>
    </w:p>
    <w:p w14:paraId="01700927"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In what ways do language and body language differentiate formal and informal relationships?</w:t>
      </w:r>
    </w:p>
    <w:p w14:paraId="421BBF1C"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has migration produced ‘Hinglish’ from Hindi?</w:t>
      </w:r>
    </w:p>
    <w:p w14:paraId="3D7F79E1"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has the development of technology impacted the use of Hindi Language?</w:t>
      </w:r>
    </w:p>
    <w:p w14:paraId="5E737079"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Indian customs and traditions differentiate one’s personal identity?</w:t>
      </w:r>
    </w:p>
    <w:p w14:paraId="0DAEB398"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does learning Hindi widen the social intercultural knowledge about Indian culture?</w:t>
      </w:r>
    </w:p>
    <w:p w14:paraId="022C7556"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What is the impact of Indian culture on other countries?</w:t>
      </w:r>
    </w:p>
    <w:p w14:paraId="7E9E10AC"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bookmarkStart w:id="162" w:name="_Hlk8144375"/>
      <w:r w:rsidRPr="008E18DD">
        <w:rPr>
          <w:rFonts w:asciiTheme="minorHAnsi" w:hAnsiTheme="minorHAnsi" w:cstheme="minorHAnsi"/>
        </w:rPr>
        <w:t>How has Bollywood changed world perceptions of India?</w:t>
      </w:r>
    </w:p>
    <w:p w14:paraId="10F28BAE" w14:textId="65B0C30A" w:rsidR="00382229" w:rsidRPr="008E18DD" w:rsidRDefault="00382229" w:rsidP="008E18DD">
      <w:pPr>
        <w:pStyle w:val="ListParagraph"/>
        <w:numPr>
          <w:ilvl w:val="0"/>
          <w:numId w:val="49"/>
        </w:numPr>
        <w:spacing w:after="120"/>
        <w:contextualSpacing w:val="0"/>
        <w:rPr>
          <w:rFonts w:asciiTheme="minorHAnsi" w:hAnsiTheme="minorHAnsi" w:cstheme="minorHAnsi"/>
        </w:rPr>
      </w:pPr>
      <w:bookmarkStart w:id="163" w:name="_Hlk17716711"/>
      <w:bookmarkEnd w:id="162"/>
      <w:r w:rsidRPr="008E18DD">
        <w:rPr>
          <w:rFonts w:asciiTheme="minorHAnsi" w:hAnsiTheme="minorHAnsi" w:cstheme="minorHAnsi"/>
        </w:rPr>
        <w:t xml:space="preserve">How do Hindi-speaking youth modify language as a method of </w:t>
      </w:r>
      <w:r w:rsidR="00C807A9" w:rsidRPr="008E18DD">
        <w:rPr>
          <w:rFonts w:asciiTheme="minorHAnsi" w:hAnsiTheme="minorHAnsi" w:cstheme="minorHAnsi"/>
        </w:rPr>
        <w:t>self-expression</w:t>
      </w:r>
      <w:r w:rsidRPr="008E18DD">
        <w:rPr>
          <w:rFonts w:asciiTheme="minorHAnsi" w:hAnsiTheme="minorHAnsi" w:cstheme="minorHAnsi"/>
        </w:rPr>
        <w:t>?</w:t>
      </w:r>
    </w:p>
    <w:p w14:paraId="43E539B3"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bookmarkStart w:id="164" w:name="_Hlk17716589"/>
      <w:bookmarkEnd w:id="163"/>
      <w:r w:rsidRPr="008E18DD">
        <w:rPr>
          <w:rFonts w:asciiTheme="minorHAnsi" w:hAnsiTheme="minorHAnsi" w:cstheme="minorHAnsi"/>
        </w:rPr>
        <w:t>How does Hindi language contribute to the strengthening of social relationships within and beyond the Hindi-speaking community?</w:t>
      </w:r>
    </w:p>
    <w:p w14:paraId="6B99058E" w14:textId="77777777" w:rsidR="00382229" w:rsidRPr="008E18DD" w:rsidRDefault="00382229" w:rsidP="008E18DD">
      <w:pPr>
        <w:pStyle w:val="Heading3"/>
        <w:rPr>
          <w:rFonts w:asciiTheme="minorHAnsi" w:hAnsiTheme="minorHAnsi" w:cstheme="minorHAnsi"/>
        </w:rPr>
      </w:pPr>
      <w:bookmarkStart w:id="165" w:name="_Hlk17716650"/>
      <w:bookmarkEnd w:id="164"/>
      <w:r w:rsidRPr="008E18DD">
        <w:rPr>
          <w:rFonts w:asciiTheme="minorHAnsi" w:hAnsiTheme="minorHAnsi" w:cstheme="minorHAnsi"/>
        </w:rPr>
        <w:t>Continuing Hindi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3552"/>
        <w:gridCol w:w="4043"/>
      </w:tblGrid>
      <w:tr w:rsidR="00382229" w:rsidRPr="008E18DD" w14:paraId="1D4DBDB9" w14:textId="77777777" w:rsidTr="000B60E5">
        <w:trPr>
          <w:tblHeader/>
          <w:jc w:val="center"/>
        </w:trPr>
        <w:tc>
          <w:tcPr>
            <w:tcW w:w="141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65"/>
          <w:p w14:paraId="6876F798" w14:textId="77777777" w:rsidR="00382229" w:rsidRPr="008E18DD" w:rsidRDefault="00382229" w:rsidP="000B60E5">
            <w:pPr>
              <w:pStyle w:val="Tabletextbold"/>
              <w:spacing w:before="40" w:after="40"/>
              <w:rPr>
                <w:rFonts w:asciiTheme="minorHAnsi" w:hAnsiTheme="minorHAnsi" w:cstheme="minorHAnsi"/>
                <w:color w:val="000000"/>
                <w:sz w:val="24"/>
                <w:szCs w:val="24"/>
              </w:rPr>
            </w:pPr>
            <w:r w:rsidRPr="008E18DD">
              <w:rPr>
                <w:rFonts w:asciiTheme="minorHAnsi" w:hAnsiTheme="minorHAnsi" w:cstheme="minorHAnsi"/>
                <w:sz w:val="24"/>
                <w:szCs w:val="24"/>
              </w:rPr>
              <w:t>Functions</w:t>
            </w:r>
          </w:p>
        </w:tc>
        <w:tc>
          <w:tcPr>
            <w:tcW w:w="356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7056859" w14:textId="77777777" w:rsidR="00382229" w:rsidRPr="008E18DD" w:rsidRDefault="00382229" w:rsidP="000B60E5">
            <w:pPr>
              <w:pStyle w:val="Tabletextbold"/>
              <w:spacing w:before="40" w:after="40"/>
              <w:rPr>
                <w:rFonts w:asciiTheme="minorHAnsi" w:hAnsiTheme="minorHAnsi" w:cstheme="minorHAnsi"/>
                <w:sz w:val="24"/>
                <w:szCs w:val="24"/>
              </w:rPr>
            </w:pPr>
            <w:r w:rsidRPr="008E18DD">
              <w:rPr>
                <w:rFonts w:asciiTheme="minorHAnsi" w:hAnsiTheme="minorHAnsi" w:cstheme="minorHAnsi"/>
                <w:sz w:val="24"/>
                <w:szCs w:val="24"/>
              </w:rPr>
              <w:t>Structures</w:t>
            </w:r>
          </w:p>
        </w:tc>
        <w:tc>
          <w:tcPr>
            <w:tcW w:w="4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580E7E9" w14:textId="77777777" w:rsidR="00382229" w:rsidRPr="008E18DD" w:rsidRDefault="00382229" w:rsidP="000B60E5">
            <w:pPr>
              <w:pStyle w:val="Tabletextbold"/>
              <w:spacing w:before="40" w:after="40"/>
              <w:rPr>
                <w:rFonts w:asciiTheme="minorHAnsi" w:hAnsiTheme="minorHAnsi" w:cstheme="minorHAnsi"/>
                <w:sz w:val="24"/>
                <w:szCs w:val="24"/>
              </w:rPr>
            </w:pPr>
            <w:r w:rsidRPr="008E18DD">
              <w:rPr>
                <w:rFonts w:asciiTheme="minorHAnsi" w:hAnsiTheme="minorHAnsi" w:cstheme="minorHAnsi"/>
                <w:sz w:val="24"/>
                <w:szCs w:val="24"/>
              </w:rPr>
              <w:t>Examples</w:t>
            </w:r>
          </w:p>
        </w:tc>
      </w:tr>
      <w:tr w:rsidR="00382229" w:rsidRPr="008E18DD" w14:paraId="06519F47"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hideMark/>
          </w:tcPr>
          <w:p w14:paraId="4A742126"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Noun</w:t>
            </w:r>
          </w:p>
        </w:tc>
        <w:tc>
          <w:tcPr>
            <w:tcW w:w="3564" w:type="dxa"/>
            <w:tcBorders>
              <w:top w:val="single" w:sz="4" w:space="0" w:color="auto"/>
              <w:left w:val="single" w:sz="4" w:space="0" w:color="auto"/>
              <w:bottom w:val="single" w:sz="4" w:space="0" w:color="auto"/>
              <w:right w:val="single" w:sz="4" w:space="0" w:color="auto"/>
            </w:tcBorders>
          </w:tcPr>
          <w:p w14:paraId="64287875" w14:textId="77777777" w:rsidR="00382229" w:rsidRPr="008E18DD" w:rsidRDefault="00382229" w:rsidP="000B60E5">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gender (masculine and feminine)</w:t>
            </w:r>
          </w:p>
          <w:p w14:paraId="7FA20F8B" w14:textId="77777777" w:rsidR="00382229" w:rsidRPr="008E18DD" w:rsidRDefault="00382229" w:rsidP="000B60E5">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singular</w:t>
            </w:r>
          </w:p>
          <w:p w14:paraId="073B4F0C" w14:textId="77777777" w:rsidR="00382229" w:rsidRPr="008E18DD" w:rsidRDefault="00382229" w:rsidP="000B60E5">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plural</w:t>
            </w:r>
          </w:p>
        </w:tc>
        <w:tc>
          <w:tcPr>
            <w:tcW w:w="4095" w:type="dxa"/>
            <w:tcBorders>
              <w:top w:val="single" w:sz="4" w:space="0" w:color="auto"/>
              <w:left w:val="single" w:sz="4" w:space="0" w:color="auto"/>
              <w:bottom w:val="single" w:sz="4" w:space="0" w:color="auto"/>
              <w:right w:val="single" w:sz="4" w:space="0" w:color="auto"/>
            </w:tcBorders>
            <w:hideMark/>
          </w:tcPr>
          <w:p w14:paraId="0954231B" w14:textId="75FD9081"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लड़का</w:t>
            </w:r>
            <w:r w:rsidRPr="008E18DD">
              <w:rPr>
                <w:rFonts w:asciiTheme="minorHAnsi" w:hAnsiTheme="minorHAnsi" w:cstheme="minorHAnsi"/>
                <w:sz w:val="28"/>
                <w:szCs w:val="28"/>
              </w:rPr>
              <w:t xml:space="preserve"> </w:t>
            </w:r>
            <w:r w:rsidRPr="008E18DD">
              <w:rPr>
                <w:rFonts w:asciiTheme="minorHAnsi" w:hAnsiTheme="minorHAnsi" w:cstheme="minorHAnsi"/>
                <w:szCs w:val="22"/>
              </w:rPr>
              <w:t xml:space="preserve">(Masculine) </w:t>
            </w:r>
            <w:r w:rsidRPr="008E18DD">
              <w:rPr>
                <w:rFonts w:ascii="Mangal" w:hAnsi="Mangal" w:cs="Mangal" w:hint="cs"/>
                <w:sz w:val="28"/>
                <w:szCs w:val="28"/>
                <w:cs/>
              </w:rPr>
              <w:t>लड़की</w:t>
            </w:r>
            <w:r w:rsidRPr="008E18DD">
              <w:rPr>
                <w:rFonts w:asciiTheme="minorHAnsi" w:hAnsiTheme="minorHAnsi" w:cstheme="minorHAnsi"/>
                <w:sz w:val="28"/>
                <w:szCs w:val="28"/>
              </w:rPr>
              <w:t xml:space="preserve"> </w:t>
            </w:r>
            <w:r w:rsidRPr="008E18DD">
              <w:rPr>
                <w:rFonts w:asciiTheme="minorHAnsi" w:hAnsiTheme="minorHAnsi" w:cstheme="minorHAnsi"/>
                <w:szCs w:val="22"/>
              </w:rPr>
              <w:t>(Feminine)</w:t>
            </w:r>
          </w:p>
          <w:p w14:paraId="7BD36892"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लड़की</w:t>
            </w:r>
          </w:p>
          <w:p w14:paraId="785F97DB" w14:textId="77777777" w:rsidR="00382229" w:rsidRPr="008E18DD" w:rsidRDefault="00382229" w:rsidP="000B60E5">
            <w:pPr>
              <w:pStyle w:val="TableTextListBullet"/>
              <w:spacing w:before="40" w:after="40"/>
              <w:ind w:left="720" w:hanging="360"/>
              <w:rPr>
                <w:rFonts w:asciiTheme="minorHAnsi" w:hAnsiTheme="minorHAnsi" w:cstheme="minorHAnsi"/>
                <w:color w:val="000000"/>
                <w:sz w:val="28"/>
                <w:szCs w:val="28"/>
              </w:rPr>
            </w:pPr>
            <w:r w:rsidRPr="008E18DD">
              <w:rPr>
                <w:rFonts w:ascii="Mangal" w:hAnsi="Mangal" w:cs="Mangal" w:hint="cs"/>
                <w:sz w:val="28"/>
                <w:szCs w:val="28"/>
                <w:cs/>
              </w:rPr>
              <w:t>लड़कियां</w:t>
            </w:r>
          </w:p>
        </w:tc>
      </w:tr>
      <w:tr w:rsidR="00382229" w:rsidRPr="008E18DD" w14:paraId="0CA31CC8"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04581DDF"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lastRenderedPageBreak/>
              <w:t>Pronoun</w:t>
            </w:r>
          </w:p>
        </w:tc>
        <w:tc>
          <w:tcPr>
            <w:tcW w:w="3564" w:type="dxa"/>
            <w:tcBorders>
              <w:top w:val="single" w:sz="4" w:space="0" w:color="auto"/>
              <w:left w:val="single" w:sz="4" w:space="0" w:color="auto"/>
              <w:bottom w:val="single" w:sz="4" w:space="0" w:color="auto"/>
              <w:right w:val="single" w:sz="4" w:space="0" w:color="auto"/>
            </w:tcBorders>
            <w:hideMark/>
          </w:tcPr>
          <w:p w14:paraId="437E9488"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singular</w:t>
            </w:r>
          </w:p>
          <w:p w14:paraId="6A14F8CD"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plural</w:t>
            </w:r>
          </w:p>
          <w:p w14:paraId="4199B0A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personal</w:t>
            </w:r>
          </w:p>
          <w:p w14:paraId="401BE5B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possessive</w:t>
            </w:r>
          </w:p>
          <w:p w14:paraId="09497E65"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demonstrative</w:t>
            </w:r>
          </w:p>
          <w:p w14:paraId="6382B065"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reflexive</w:t>
            </w:r>
          </w:p>
          <w:p w14:paraId="27B60C6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relative</w:t>
            </w:r>
          </w:p>
          <w:p w14:paraId="0E05981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interrogative</w:t>
            </w:r>
          </w:p>
          <w:p w14:paraId="07A97731"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indefinite</w:t>
            </w:r>
          </w:p>
          <w:p w14:paraId="0B4E407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oblique with different</w:t>
            </w:r>
          </w:p>
        </w:tc>
        <w:tc>
          <w:tcPr>
            <w:tcW w:w="4095" w:type="dxa"/>
            <w:tcBorders>
              <w:top w:val="single" w:sz="4" w:space="0" w:color="auto"/>
              <w:left w:val="single" w:sz="4" w:space="0" w:color="auto"/>
              <w:bottom w:val="single" w:sz="4" w:space="0" w:color="auto"/>
              <w:right w:val="single" w:sz="4" w:space="0" w:color="auto"/>
            </w:tcBorders>
            <w:hideMark/>
          </w:tcPr>
          <w:p w14:paraId="540AAD8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मैं</w:t>
            </w:r>
            <w:r w:rsidRPr="008E18DD">
              <w:rPr>
                <w:rFonts w:asciiTheme="minorHAnsi" w:hAnsiTheme="minorHAnsi" w:cstheme="minorHAnsi"/>
                <w:sz w:val="28"/>
                <w:szCs w:val="28"/>
              </w:rPr>
              <w:t>,</w:t>
            </w:r>
            <w:r w:rsidRPr="008E18DD">
              <w:rPr>
                <w:rFonts w:ascii="Mangal" w:hAnsi="Mangal" w:cs="Mangal" w:hint="cs"/>
                <w:sz w:val="28"/>
                <w:szCs w:val="28"/>
                <w:cs/>
              </w:rPr>
              <w:t>तुम</w:t>
            </w:r>
            <w:r w:rsidRPr="008E18DD">
              <w:rPr>
                <w:rFonts w:asciiTheme="minorHAnsi" w:hAnsiTheme="minorHAnsi" w:cstheme="minorHAnsi"/>
                <w:sz w:val="28"/>
                <w:szCs w:val="28"/>
              </w:rPr>
              <w:t>,</w:t>
            </w:r>
            <w:r w:rsidRPr="008E18DD">
              <w:rPr>
                <w:rFonts w:ascii="Mangal" w:hAnsi="Mangal" w:cs="Mangal" w:hint="cs"/>
                <w:sz w:val="28"/>
                <w:szCs w:val="28"/>
                <w:cs/>
              </w:rPr>
              <w:t>यह</w:t>
            </w:r>
            <w:r w:rsidRPr="008E18DD">
              <w:rPr>
                <w:rFonts w:asciiTheme="minorHAnsi" w:hAnsiTheme="minorHAnsi" w:cstheme="minorHAnsi"/>
                <w:sz w:val="28"/>
                <w:szCs w:val="28"/>
              </w:rPr>
              <w:t>,</w:t>
            </w:r>
            <w:r w:rsidRPr="008E18DD">
              <w:rPr>
                <w:rFonts w:ascii="Mangal" w:hAnsi="Mangal" w:cs="Mangal" w:hint="cs"/>
                <w:sz w:val="28"/>
                <w:szCs w:val="28"/>
                <w:cs/>
              </w:rPr>
              <w:t>वह</w:t>
            </w:r>
          </w:p>
          <w:p w14:paraId="38B0E226"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तुम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तुम</w:t>
            </w:r>
            <w:r w:rsidRPr="008E18DD">
              <w:rPr>
                <w:rFonts w:asciiTheme="minorHAnsi" w:hAnsiTheme="minorHAnsi" w:cstheme="minorHAnsi"/>
                <w:sz w:val="28"/>
                <w:szCs w:val="28"/>
                <w:cs/>
              </w:rPr>
              <w:t xml:space="preserve"> </w:t>
            </w:r>
            <w:r w:rsidRPr="008E18DD">
              <w:rPr>
                <w:rFonts w:ascii="Mangal" w:hAnsi="Mangal" w:cs="Mangal" w:hint="cs"/>
                <w:sz w:val="28"/>
                <w:szCs w:val="28"/>
                <w:cs/>
              </w:rPr>
              <w:t>लोग</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आप</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आप</w:t>
            </w:r>
            <w:r w:rsidRPr="008E18DD">
              <w:rPr>
                <w:rFonts w:asciiTheme="minorHAnsi" w:hAnsiTheme="minorHAnsi" w:cstheme="minorHAnsi"/>
                <w:sz w:val="28"/>
                <w:szCs w:val="28"/>
                <w:cs/>
              </w:rPr>
              <w:t xml:space="preserve"> </w:t>
            </w:r>
            <w:r w:rsidRPr="008E18DD">
              <w:rPr>
                <w:rFonts w:ascii="Mangal" w:hAnsi="Mangal" w:cs="Mangal" w:hint="cs"/>
                <w:sz w:val="28"/>
                <w:szCs w:val="28"/>
                <w:cs/>
              </w:rPr>
              <w:t>लोग</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हम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हम</w:t>
            </w:r>
            <w:r w:rsidRPr="008E18DD">
              <w:rPr>
                <w:rFonts w:asciiTheme="minorHAnsi" w:hAnsiTheme="minorHAnsi" w:cstheme="minorHAnsi"/>
                <w:sz w:val="28"/>
                <w:szCs w:val="28"/>
                <w:cs/>
              </w:rPr>
              <w:t xml:space="preserve"> </w:t>
            </w:r>
            <w:r w:rsidRPr="008E18DD">
              <w:rPr>
                <w:rFonts w:ascii="Mangal" w:hAnsi="Mangal" w:cs="Mangal" w:hint="cs"/>
                <w:sz w:val="28"/>
                <w:szCs w:val="28"/>
                <w:cs/>
              </w:rPr>
              <w:t>लोग</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ये</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w:t>
            </w:r>
          </w:p>
          <w:p w14:paraId="74E0A32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मैं</w:t>
            </w:r>
            <w:r w:rsidRPr="008E18DD">
              <w:rPr>
                <w:rFonts w:asciiTheme="minorHAnsi" w:hAnsiTheme="minorHAnsi" w:cstheme="minorHAnsi"/>
                <w:sz w:val="28"/>
                <w:szCs w:val="28"/>
              </w:rPr>
              <w:t>,</w:t>
            </w:r>
            <w:r w:rsidRPr="008E18DD">
              <w:rPr>
                <w:rFonts w:ascii="Mangal" w:hAnsi="Mangal" w:cs="Mangal" w:hint="cs"/>
                <w:sz w:val="28"/>
                <w:szCs w:val="28"/>
                <w:cs/>
              </w:rPr>
              <w:t>हम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तुम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आप</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वह</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तुम्हारा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उसका</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उसकी</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उनका</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उनकी</w:t>
            </w:r>
          </w:p>
          <w:p w14:paraId="68E0A0E1"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यह</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वह</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ये</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w:t>
            </w:r>
          </w:p>
          <w:p w14:paraId="0C88C61C"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अपना</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अपनी</w:t>
            </w:r>
          </w:p>
          <w:p w14:paraId="7624E900" w14:textId="0076FA98"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जो</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सो</w:t>
            </w:r>
          </w:p>
          <w:p w14:paraId="010B941F" w14:textId="6F785263"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कौन</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क्या</w:t>
            </w:r>
          </w:p>
          <w:p w14:paraId="343E2B20"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कोई</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कुछ</w:t>
            </w:r>
          </w:p>
          <w:p w14:paraId="50093780"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मुझे</w:t>
            </w:r>
          </w:p>
        </w:tc>
      </w:tr>
      <w:tr w:rsidR="00382229" w:rsidRPr="008E18DD" w14:paraId="525ADCF6"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6893D668"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Postposition</w:t>
            </w:r>
          </w:p>
        </w:tc>
        <w:tc>
          <w:tcPr>
            <w:tcW w:w="3564" w:type="dxa"/>
            <w:tcBorders>
              <w:top w:val="single" w:sz="4" w:space="0" w:color="auto"/>
              <w:left w:val="single" w:sz="4" w:space="0" w:color="auto"/>
              <w:bottom w:val="single" w:sz="4" w:space="0" w:color="auto"/>
              <w:right w:val="single" w:sz="4" w:space="0" w:color="auto"/>
            </w:tcBorders>
            <w:hideMark/>
          </w:tcPr>
          <w:p w14:paraId="0A95450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possessive postposition</w:t>
            </w:r>
          </w:p>
          <w:p w14:paraId="1B84D61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preposition/postposition</w:t>
            </w:r>
          </w:p>
          <w:p w14:paraId="5215CF9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compound postposition</w:t>
            </w:r>
          </w:p>
        </w:tc>
        <w:tc>
          <w:tcPr>
            <w:tcW w:w="4095" w:type="dxa"/>
            <w:tcBorders>
              <w:top w:val="single" w:sz="4" w:space="0" w:color="auto"/>
              <w:left w:val="single" w:sz="4" w:space="0" w:color="auto"/>
              <w:bottom w:val="single" w:sz="4" w:space="0" w:color="auto"/>
              <w:right w:val="single" w:sz="4" w:space="0" w:color="auto"/>
            </w:tcBorders>
            <w:hideMark/>
          </w:tcPr>
          <w:p w14:paraId="29CA16F8" w14:textId="1EE63474"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w:t>
            </w:r>
          </w:p>
          <w:p w14:paraId="48E001A2" w14:textId="79FEFC6B"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बिना</w:t>
            </w:r>
            <w:r w:rsidRPr="008E18DD">
              <w:rPr>
                <w:rFonts w:asciiTheme="minorHAnsi" w:hAnsiTheme="minorHAnsi" w:cstheme="minorHAnsi"/>
                <w:sz w:val="28"/>
                <w:szCs w:val="28"/>
                <w:cs/>
              </w:rPr>
              <w:t xml:space="preserve"> </w:t>
            </w:r>
            <w:r w:rsidRPr="008E18DD">
              <w:rPr>
                <w:rFonts w:asciiTheme="minorHAnsi" w:hAnsiTheme="minorHAnsi" w:cstheme="minorHAnsi"/>
                <w:sz w:val="28"/>
                <w:szCs w:val="28"/>
              </w:rPr>
              <w:t>,</w:t>
            </w:r>
            <w:r w:rsidRPr="008E18DD">
              <w:rPr>
                <w:rFonts w:ascii="Mangal" w:hAnsi="Mangal" w:cs="Mangal" w:hint="cs"/>
                <w:sz w:val="28"/>
                <w:szCs w:val="28"/>
                <w:cs/>
              </w:rPr>
              <w:t>बजाए</w:t>
            </w:r>
            <w:r w:rsidRPr="008E18DD">
              <w:rPr>
                <w:rFonts w:asciiTheme="minorHAnsi" w:hAnsiTheme="minorHAnsi" w:cstheme="minorHAnsi"/>
                <w:sz w:val="28"/>
                <w:szCs w:val="28"/>
                <w:cs/>
              </w:rPr>
              <w:t xml:space="preserve"> </w:t>
            </w:r>
            <w:r w:rsidRPr="008E18DD">
              <w:rPr>
                <w:rFonts w:asciiTheme="minorHAnsi" w:hAnsiTheme="minorHAnsi" w:cstheme="minorHAnsi"/>
                <w:sz w:val="28"/>
                <w:szCs w:val="28"/>
              </w:rPr>
              <w:t xml:space="preserve">, </w:t>
            </w:r>
            <w:r w:rsidRPr="008E18DD">
              <w:rPr>
                <w:rFonts w:ascii="Mangal" w:hAnsi="Mangal" w:cs="Mangal" w:hint="cs"/>
                <w:sz w:val="28"/>
                <w:szCs w:val="28"/>
                <w:cs/>
              </w:rPr>
              <w:t>मारे</w:t>
            </w:r>
          </w:p>
          <w:p w14:paraId="54AB8003"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w:t>
            </w:r>
            <w:r w:rsidRPr="008E18DD">
              <w:rPr>
                <w:rFonts w:asciiTheme="minorHAnsi" w:hAnsiTheme="minorHAnsi" w:cstheme="minorHAnsi"/>
                <w:sz w:val="28"/>
                <w:szCs w:val="28"/>
                <w:cs/>
              </w:rPr>
              <w:t xml:space="preserve">  </w:t>
            </w:r>
            <w:r w:rsidRPr="008E18DD">
              <w:rPr>
                <w:rFonts w:ascii="Mangal" w:hAnsi="Mangal" w:cs="Mangal" w:hint="cs"/>
                <w:sz w:val="28"/>
                <w:szCs w:val="28"/>
                <w:cs/>
              </w:rPr>
              <w:t>बारे</w:t>
            </w:r>
            <w:r w:rsidRPr="008E18DD">
              <w:rPr>
                <w:rFonts w:asciiTheme="minorHAnsi" w:hAnsiTheme="minorHAnsi" w:cstheme="minorHAnsi"/>
                <w:sz w:val="28"/>
                <w:szCs w:val="28"/>
                <w:cs/>
              </w:rPr>
              <w:t xml:space="preserve"> </w:t>
            </w:r>
            <w:r w:rsidRPr="008E18DD">
              <w:rPr>
                <w:rFonts w:ascii="Mangal" w:hAnsi="Mangal" w:cs="Mangal" w:hint="cs"/>
                <w:sz w:val="28"/>
                <w:szCs w:val="28"/>
                <w:cs/>
              </w:rPr>
              <w:t>में</w:t>
            </w:r>
          </w:p>
        </w:tc>
      </w:tr>
      <w:tr w:rsidR="00382229" w:rsidRPr="008E18DD" w14:paraId="541D7EF8"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02DBBC76"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Negation</w:t>
            </w:r>
          </w:p>
        </w:tc>
        <w:tc>
          <w:tcPr>
            <w:tcW w:w="3564" w:type="dxa"/>
            <w:tcBorders>
              <w:top w:val="single" w:sz="4" w:space="0" w:color="auto"/>
              <w:left w:val="single" w:sz="4" w:space="0" w:color="auto"/>
              <w:bottom w:val="single" w:sz="4" w:space="0" w:color="auto"/>
              <w:right w:val="single" w:sz="4" w:space="0" w:color="auto"/>
            </w:tcBorders>
            <w:hideMark/>
          </w:tcPr>
          <w:p w14:paraId="42D9AE58"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double negatives</w:t>
            </w:r>
          </w:p>
        </w:tc>
        <w:tc>
          <w:tcPr>
            <w:tcW w:w="4095" w:type="dxa"/>
            <w:tcBorders>
              <w:top w:val="single" w:sz="4" w:space="0" w:color="auto"/>
              <w:left w:val="single" w:sz="4" w:space="0" w:color="auto"/>
              <w:bottom w:val="single" w:sz="4" w:space="0" w:color="auto"/>
              <w:right w:val="single" w:sz="4" w:space="0" w:color="auto"/>
            </w:tcBorders>
            <w:hideMark/>
          </w:tcPr>
          <w:p w14:paraId="340237A5"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नहीं</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मत</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ऐसा</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जाए।</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भला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भला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थोड़े</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भला।</w:t>
            </w:r>
          </w:p>
        </w:tc>
      </w:tr>
      <w:tr w:rsidR="00382229" w:rsidRPr="008E18DD" w14:paraId="3756D51F"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hideMark/>
          </w:tcPr>
          <w:p w14:paraId="0A9CDB9F"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Conjunction</w:t>
            </w:r>
          </w:p>
        </w:tc>
        <w:tc>
          <w:tcPr>
            <w:tcW w:w="3564" w:type="dxa"/>
            <w:tcBorders>
              <w:top w:val="single" w:sz="4" w:space="0" w:color="auto"/>
              <w:left w:val="single" w:sz="4" w:space="0" w:color="auto"/>
              <w:bottom w:val="single" w:sz="4" w:space="0" w:color="auto"/>
              <w:right w:val="single" w:sz="4" w:space="0" w:color="auto"/>
            </w:tcBorders>
          </w:tcPr>
          <w:p w14:paraId="3EA208F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rPr>
              <w:t>copulative disjunctive</w:t>
            </w:r>
          </w:p>
        </w:tc>
        <w:tc>
          <w:tcPr>
            <w:tcW w:w="4095" w:type="dxa"/>
            <w:tcBorders>
              <w:top w:val="single" w:sz="4" w:space="0" w:color="auto"/>
              <w:left w:val="single" w:sz="4" w:space="0" w:color="auto"/>
              <w:bottom w:val="single" w:sz="4" w:space="0" w:color="auto"/>
              <w:right w:val="single" w:sz="4" w:space="0" w:color="auto"/>
            </w:tcBorders>
            <w:hideMark/>
          </w:tcPr>
          <w:p w14:paraId="693F2AB8" w14:textId="4B55352F"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और</w:t>
            </w:r>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एव</w:t>
            </w:r>
          </w:p>
        </w:tc>
      </w:tr>
      <w:tr w:rsidR="00382229" w:rsidRPr="008E18DD" w14:paraId="6491B32A"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193ADEE8"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lastRenderedPageBreak/>
              <w:t>Adverb</w:t>
            </w:r>
          </w:p>
        </w:tc>
        <w:tc>
          <w:tcPr>
            <w:tcW w:w="3564" w:type="dxa"/>
            <w:tcBorders>
              <w:top w:val="single" w:sz="4" w:space="0" w:color="auto"/>
              <w:left w:val="single" w:sz="4" w:space="0" w:color="auto"/>
              <w:bottom w:val="single" w:sz="4" w:space="0" w:color="auto"/>
              <w:right w:val="single" w:sz="4" w:space="0" w:color="auto"/>
            </w:tcBorders>
            <w:hideMark/>
          </w:tcPr>
          <w:p w14:paraId="02861931"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formation</w:t>
            </w:r>
          </w:p>
          <w:p w14:paraId="6D811509"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time</w:t>
            </w:r>
          </w:p>
          <w:p w14:paraId="0C10E8DF"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place</w:t>
            </w:r>
          </w:p>
          <w:p w14:paraId="7FC25B18"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manner</w:t>
            </w:r>
          </w:p>
          <w:p w14:paraId="5E2DAEBD"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affirmation</w:t>
            </w:r>
          </w:p>
          <w:p w14:paraId="19956EC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negation</w:t>
            </w:r>
          </w:p>
          <w:p w14:paraId="14C804F7"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doubt</w:t>
            </w:r>
          </w:p>
          <w:p w14:paraId="58733971"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certainty</w:t>
            </w:r>
          </w:p>
          <w:p w14:paraId="576F895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reason</w:t>
            </w:r>
          </w:p>
        </w:tc>
        <w:tc>
          <w:tcPr>
            <w:tcW w:w="4095" w:type="dxa"/>
            <w:tcBorders>
              <w:top w:val="single" w:sz="4" w:space="0" w:color="auto"/>
              <w:left w:val="single" w:sz="4" w:space="0" w:color="auto"/>
              <w:bottom w:val="single" w:sz="4" w:space="0" w:color="auto"/>
              <w:right w:val="single" w:sz="4" w:space="0" w:color="auto"/>
            </w:tcBorders>
          </w:tcPr>
          <w:p w14:paraId="6CF531B6"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धीरे</w:t>
            </w:r>
            <w:r w:rsidRPr="008E18DD">
              <w:rPr>
                <w:rFonts w:asciiTheme="minorHAnsi" w:hAnsiTheme="minorHAnsi" w:cstheme="minorHAnsi"/>
                <w:sz w:val="28"/>
                <w:szCs w:val="28"/>
                <w:cs/>
              </w:rPr>
              <w:t>-</w:t>
            </w:r>
            <w:r w:rsidRPr="008E18DD">
              <w:rPr>
                <w:rFonts w:ascii="Mangal" w:hAnsi="Mangal" w:cs="Mangal" w:hint="cs"/>
                <w:sz w:val="28"/>
                <w:szCs w:val="28"/>
                <w:cs/>
              </w:rPr>
              <w:t>धीरे</w:t>
            </w:r>
          </w:p>
          <w:p w14:paraId="1581022A"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आज</w:t>
            </w:r>
            <w:r w:rsidRPr="008E18DD">
              <w:rPr>
                <w:rFonts w:asciiTheme="minorHAnsi" w:hAnsiTheme="minorHAnsi" w:cstheme="minorHAnsi"/>
                <w:sz w:val="28"/>
                <w:szCs w:val="28"/>
              </w:rPr>
              <w:t xml:space="preserve">, </w:t>
            </w:r>
            <w:r w:rsidRPr="008E18DD">
              <w:rPr>
                <w:rFonts w:ascii="Mangal" w:hAnsi="Mangal" w:cs="Mangal" w:hint="cs"/>
                <w:sz w:val="28"/>
                <w:szCs w:val="28"/>
                <w:cs/>
              </w:rPr>
              <w:t>कल</w:t>
            </w:r>
            <w:r w:rsidRPr="008E18DD">
              <w:rPr>
                <w:rFonts w:asciiTheme="minorHAnsi" w:hAnsiTheme="minorHAnsi" w:cstheme="minorHAnsi"/>
                <w:sz w:val="28"/>
                <w:szCs w:val="28"/>
              </w:rPr>
              <w:t xml:space="preserve">, </w:t>
            </w:r>
            <w:r w:rsidRPr="008E18DD">
              <w:rPr>
                <w:rFonts w:ascii="Mangal" w:hAnsi="Mangal" w:cs="Mangal" w:hint="cs"/>
                <w:sz w:val="28"/>
                <w:szCs w:val="28"/>
                <w:cs/>
              </w:rPr>
              <w:t>परसो</w:t>
            </w:r>
            <w:r w:rsidRPr="008E18DD">
              <w:rPr>
                <w:rFonts w:asciiTheme="minorHAnsi" w:hAnsiTheme="minorHAnsi" w:cstheme="minorHAnsi"/>
                <w:sz w:val="28"/>
                <w:szCs w:val="28"/>
              </w:rPr>
              <w:t xml:space="preserve">, </w:t>
            </w:r>
            <w:r w:rsidRPr="008E18DD">
              <w:rPr>
                <w:rFonts w:ascii="Mangal" w:hAnsi="Mangal" w:cs="Mangal" w:hint="cs"/>
                <w:sz w:val="28"/>
                <w:szCs w:val="28"/>
                <w:cs/>
              </w:rPr>
              <w:t>सदा</w:t>
            </w:r>
          </w:p>
          <w:p w14:paraId="113CC03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यहां</w:t>
            </w:r>
            <w:r w:rsidRPr="008E18DD">
              <w:rPr>
                <w:rFonts w:asciiTheme="minorHAnsi" w:hAnsiTheme="minorHAnsi" w:cstheme="minorHAnsi"/>
                <w:sz w:val="28"/>
                <w:szCs w:val="28"/>
                <w:cs/>
              </w:rPr>
              <w:t xml:space="preserve"> </w:t>
            </w:r>
            <w:r w:rsidRPr="008E18DD">
              <w:rPr>
                <w:rFonts w:ascii="Mangal" w:hAnsi="Mangal" w:cs="Mangal" w:hint="cs"/>
                <w:sz w:val="28"/>
                <w:szCs w:val="28"/>
                <w:cs/>
              </w:rPr>
              <w:t>वहां</w:t>
            </w:r>
            <w:r w:rsidRPr="008E18DD">
              <w:rPr>
                <w:rFonts w:asciiTheme="minorHAnsi" w:hAnsiTheme="minorHAnsi" w:cstheme="minorHAnsi"/>
                <w:sz w:val="28"/>
                <w:szCs w:val="28"/>
                <w:cs/>
              </w:rPr>
              <w:t xml:space="preserve"> </w:t>
            </w:r>
            <w:r w:rsidRPr="008E18DD">
              <w:rPr>
                <w:rFonts w:ascii="Mangal" w:hAnsi="Mangal" w:cs="Mangal" w:hint="cs"/>
                <w:sz w:val="28"/>
                <w:szCs w:val="28"/>
                <w:cs/>
              </w:rPr>
              <w:t>इधर</w:t>
            </w:r>
            <w:r w:rsidRPr="008E18DD">
              <w:rPr>
                <w:rFonts w:asciiTheme="minorHAnsi" w:hAnsiTheme="minorHAnsi" w:cstheme="minorHAnsi"/>
                <w:sz w:val="28"/>
                <w:szCs w:val="28"/>
                <w:cs/>
              </w:rPr>
              <w:t>-</w:t>
            </w:r>
            <w:r w:rsidRPr="008E18DD">
              <w:rPr>
                <w:rFonts w:ascii="Mangal" w:hAnsi="Mangal" w:cs="Mangal" w:hint="cs"/>
                <w:sz w:val="28"/>
                <w:szCs w:val="28"/>
                <w:cs/>
              </w:rPr>
              <w:t>उधर</w:t>
            </w:r>
          </w:p>
          <w:p w14:paraId="62A74909"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अचानक</w:t>
            </w:r>
            <w:r w:rsidRPr="008E18DD">
              <w:rPr>
                <w:rFonts w:asciiTheme="minorHAnsi" w:hAnsiTheme="minorHAnsi" w:cstheme="minorHAnsi"/>
                <w:sz w:val="28"/>
                <w:szCs w:val="28"/>
                <w:cs/>
              </w:rPr>
              <w:t xml:space="preserve"> </w:t>
            </w:r>
            <w:r w:rsidRPr="008E18DD">
              <w:rPr>
                <w:rFonts w:ascii="Mangal" w:hAnsi="Mangal" w:cs="Mangal" w:hint="cs"/>
                <w:sz w:val="28"/>
                <w:szCs w:val="28"/>
                <w:cs/>
              </w:rPr>
              <w:t>सहसा</w:t>
            </w:r>
          </w:p>
          <w:p w14:paraId="46A9C18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हाँ</w:t>
            </w:r>
            <w:r w:rsidRPr="008E18DD">
              <w:rPr>
                <w:rFonts w:asciiTheme="minorHAnsi" w:hAnsiTheme="minorHAnsi" w:cstheme="minorHAnsi"/>
                <w:sz w:val="28"/>
                <w:szCs w:val="28"/>
              </w:rPr>
              <w:t xml:space="preserve">, </w:t>
            </w:r>
            <w:r w:rsidRPr="008E18DD">
              <w:rPr>
                <w:rFonts w:ascii="Mangal" w:hAnsi="Mangal" w:cs="Mangal" w:hint="cs"/>
                <w:sz w:val="28"/>
                <w:szCs w:val="28"/>
                <w:cs/>
              </w:rPr>
              <w:t>जी</w:t>
            </w:r>
            <w:r w:rsidRPr="008E18DD">
              <w:rPr>
                <w:rFonts w:asciiTheme="minorHAnsi" w:hAnsiTheme="minorHAnsi" w:cstheme="minorHAnsi"/>
                <w:sz w:val="28"/>
                <w:szCs w:val="28"/>
                <w:cs/>
              </w:rPr>
              <w:t xml:space="preserve"> </w:t>
            </w:r>
            <w:r w:rsidRPr="008E18DD">
              <w:rPr>
                <w:rFonts w:ascii="Mangal" w:hAnsi="Mangal" w:cs="Mangal" w:hint="cs"/>
                <w:sz w:val="28"/>
                <w:szCs w:val="28"/>
                <w:cs/>
              </w:rPr>
              <w:t>हाँ</w:t>
            </w:r>
            <w:r w:rsidRPr="008E18DD">
              <w:rPr>
                <w:rFonts w:asciiTheme="minorHAnsi" w:hAnsiTheme="minorHAnsi" w:cstheme="minorHAnsi"/>
                <w:sz w:val="28"/>
                <w:szCs w:val="28"/>
              </w:rPr>
              <w:t xml:space="preserve">, </w:t>
            </w:r>
            <w:r w:rsidRPr="008E18DD">
              <w:rPr>
                <w:rFonts w:ascii="Mangal" w:hAnsi="Mangal" w:cs="Mangal" w:hint="cs"/>
                <w:sz w:val="28"/>
                <w:szCs w:val="28"/>
                <w:cs/>
              </w:rPr>
              <w:t>ठीक</w:t>
            </w:r>
          </w:p>
          <w:p w14:paraId="79730B8C"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नहीं</w:t>
            </w:r>
            <w:r w:rsidRPr="008E18DD">
              <w:rPr>
                <w:rFonts w:asciiTheme="minorHAnsi" w:hAnsiTheme="minorHAnsi" w:cstheme="minorHAnsi"/>
                <w:sz w:val="28"/>
                <w:szCs w:val="28"/>
              </w:rPr>
              <w:t>,</w:t>
            </w:r>
            <w:r w:rsidRPr="008E18DD">
              <w:rPr>
                <w:rFonts w:ascii="Mangal" w:hAnsi="Mangal" w:cs="Mangal" w:hint="cs"/>
                <w:sz w:val="28"/>
                <w:szCs w:val="28"/>
                <w:cs/>
              </w:rPr>
              <w:t>जी</w:t>
            </w:r>
            <w:r w:rsidRPr="008E18DD">
              <w:rPr>
                <w:rFonts w:asciiTheme="minorHAnsi" w:hAnsiTheme="minorHAnsi" w:cstheme="minorHAnsi"/>
                <w:sz w:val="28"/>
                <w:szCs w:val="28"/>
                <w:cs/>
              </w:rPr>
              <w:t xml:space="preserve"> </w:t>
            </w:r>
            <w:r w:rsidRPr="008E18DD">
              <w:rPr>
                <w:rFonts w:ascii="Mangal" w:hAnsi="Mangal" w:cs="Mangal" w:hint="cs"/>
                <w:sz w:val="28"/>
                <w:szCs w:val="28"/>
                <w:cs/>
              </w:rPr>
              <w:t>नहीं</w:t>
            </w:r>
          </w:p>
          <w:p w14:paraId="4D8EE515"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शायद</w:t>
            </w:r>
            <w:r w:rsidRPr="008E18DD">
              <w:rPr>
                <w:rFonts w:asciiTheme="minorHAnsi" w:hAnsiTheme="minorHAnsi" w:cstheme="minorHAnsi"/>
                <w:sz w:val="28"/>
                <w:szCs w:val="28"/>
              </w:rPr>
              <w:t xml:space="preserve">, </w:t>
            </w:r>
            <w:r w:rsidRPr="008E18DD">
              <w:rPr>
                <w:rFonts w:ascii="Mangal" w:hAnsi="Mangal" w:cs="Mangal" w:hint="cs"/>
                <w:sz w:val="28"/>
                <w:szCs w:val="28"/>
                <w:cs/>
              </w:rPr>
              <w:t>सम्भवत</w:t>
            </w:r>
          </w:p>
          <w:p w14:paraId="7DF72DC4"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अवश्य</w:t>
            </w:r>
          </w:p>
          <w:p w14:paraId="0EA3C1E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अतः</w:t>
            </w:r>
            <w:r w:rsidRPr="008E18DD">
              <w:rPr>
                <w:rFonts w:asciiTheme="minorHAnsi" w:hAnsiTheme="minorHAnsi" w:cstheme="minorHAnsi"/>
                <w:sz w:val="28"/>
                <w:szCs w:val="28"/>
              </w:rPr>
              <w:t xml:space="preserve">, </w:t>
            </w:r>
            <w:r w:rsidRPr="008E18DD">
              <w:rPr>
                <w:rFonts w:ascii="Mangal" w:hAnsi="Mangal" w:cs="Mangal" w:hint="cs"/>
                <w:sz w:val="28"/>
                <w:szCs w:val="28"/>
                <w:cs/>
              </w:rPr>
              <w:t>क्यों</w:t>
            </w:r>
            <w:r w:rsidRPr="008E18DD">
              <w:rPr>
                <w:rFonts w:asciiTheme="minorHAnsi" w:hAnsiTheme="minorHAnsi" w:cstheme="minorHAnsi"/>
                <w:sz w:val="28"/>
                <w:szCs w:val="28"/>
              </w:rPr>
              <w:t xml:space="preserve">, </w:t>
            </w:r>
            <w:r w:rsidRPr="008E18DD">
              <w:rPr>
                <w:rFonts w:ascii="Mangal" w:hAnsi="Mangal" w:cs="Mangal" w:hint="cs"/>
                <w:sz w:val="28"/>
                <w:szCs w:val="28"/>
                <w:cs/>
              </w:rPr>
              <w:t>किस</w:t>
            </w:r>
            <w:r w:rsidRPr="008E18DD">
              <w:rPr>
                <w:rFonts w:asciiTheme="minorHAnsi" w:hAnsiTheme="minorHAnsi" w:cstheme="minorHAnsi"/>
                <w:sz w:val="28"/>
                <w:szCs w:val="28"/>
                <w:cs/>
              </w:rPr>
              <w:t xml:space="preserve"> </w:t>
            </w:r>
            <w:r w:rsidRPr="008E18DD">
              <w:rPr>
                <w:rFonts w:ascii="Mangal" w:hAnsi="Mangal" w:cs="Mangal" w:hint="cs"/>
                <w:sz w:val="28"/>
                <w:szCs w:val="28"/>
                <w:cs/>
              </w:rPr>
              <w:t>लिए</w:t>
            </w:r>
            <w:r w:rsidRPr="008E18DD">
              <w:rPr>
                <w:rFonts w:asciiTheme="minorHAnsi" w:hAnsiTheme="minorHAnsi" w:cstheme="minorHAnsi"/>
                <w:sz w:val="28"/>
                <w:szCs w:val="28"/>
                <w:cs/>
              </w:rPr>
              <w:t xml:space="preserve"> </w:t>
            </w:r>
          </w:p>
          <w:p w14:paraId="3B534F2E"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तक</w:t>
            </w:r>
            <w:r w:rsidRPr="008E18DD">
              <w:rPr>
                <w:rFonts w:asciiTheme="minorHAnsi" w:hAnsiTheme="minorHAnsi" w:cstheme="minorHAnsi"/>
                <w:sz w:val="28"/>
                <w:szCs w:val="28"/>
              </w:rPr>
              <w:t xml:space="preserve">, </w:t>
            </w:r>
            <w:r w:rsidRPr="008E18DD">
              <w:rPr>
                <w:rFonts w:ascii="Mangal" w:hAnsi="Mangal" w:cs="Mangal" w:hint="cs"/>
                <w:sz w:val="28"/>
                <w:szCs w:val="28"/>
                <w:cs/>
              </w:rPr>
              <w:t>मात्रा</w:t>
            </w:r>
            <w:r w:rsidRPr="008E18DD">
              <w:rPr>
                <w:rFonts w:asciiTheme="minorHAnsi" w:hAnsiTheme="minorHAnsi" w:cstheme="minorHAnsi"/>
                <w:sz w:val="28"/>
                <w:szCs w:val="28"/>
              </w:rPr>
              <w:t>,</w:t>
            </w:r>
            <w:r w:rsidRPr="008E18DD">
              <w:rPr>
                <w:rFonts w:ascii="Mangal" w:hAnsi="Mangal" w:cs="Mangal" w:hint="cs"/>
                <w:sz w:val="28"/>
                <w:szCs w:val="28"/>
                <w:cs/>
              </w:rPr>
              <w:t>भर</w:t>
            </w:r>
          </w:p>
          <w:p w14:paraId="06116664"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अथ</w:t>
            </w:r>
            <w:r w:rsidRPr="008E18DD">
              <w:rPr>
                <w:rFonts w:asciiTheme="minorHAnsi" w:hAnsiTheme="minorHAnsi" w:cstheme="minorHAnsi"/>
                <w:sz w:val="28"/>
                <w:szCs w:val="28"/>
              </w:rPr>
              <w:t xml:space="preserve">, </w:t>
            </w:r>
            <w:r w:rsidRPr="008E18DD">
              <w:rPr>
                <w:rFonts w:ascii="Mangal" w:hAnsi="Mangal" w:cs="Mangal" w:hint="cs"/>
                <w:sz w:val="28"/>
                <w:szCs w:val="28"/>
                <w:cs/>
              </w:rPr>
              <w:t>इति</w:t>
            </w:r>
          </w:p>
        </w:tc>
      </w:tr>
      <w:tr w:rsidR="00382229" w:rsidRPr="008E18DD" w14:paraId="432ED13A" w14:textId="77777777" w:rsidTr="000B60E5">
        <w:trPr>
          <w:cantSplit/>
          <w:trHeight w:val="2704"/>
          <w:jc w:val="center"/>
        </w:trPr>
        <w:tc>
          <w:tcPr>
            <w:tcW w:w="1413" w:type="dxa"/>
            <w:tcBorders>
              <w:top w:val="single" w:sz="4" w:space="0" w:color="auto"/>
              <w:left w:val="single" w:sz="4" w:space="0" w:color="auto"/>
              <w:bottom w:val="single" w:sz="4" w:space="0" w:color="auto"/>
              <w:right w:val="single" w:sz="4" w:space="0" w:color="auto"/>
            </w:tcBorders>
            <w:hideMark/>
          </w:tcPr>
          <w:p w14:paraId="44932BDF"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Adjective</w:t>
            </w:r>
          </w:p>
        </w:tc>
        <w:tc>
          <w:tcPr>
            <w:tcW w:w="3564" w:type="dxa"/>
            <w:tcBorders>
              <w:top w:val="single" w:sz="4" w:space="0" w:color="auto"/>
              <w:left w:val="single" w:sz="4" w:space="0" w:color="auto"/>
              <w:bottom w:val="single" w:sz="4" w:space="0" w:color="auto"/>
              <w:right w:val="single" w:sz="4" w:space="0" w:color="auto"/>
            </w:tcBorders>
            <w:hideMark/>
          </w:tcPr>
          <w:p w14:paraId="5D06ED24" w14:textId="65B63B8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Qualitative Adjective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गुणवाचक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p w14:paraId="6DC463D4"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proofErr w:type="spellStart"/>
            <w:r w:rsidRPr="008E18DD">
              <w:rPr>
                <w:rFonts w:asciiTheme="minorHAnsi" w:hAnsiTheme="minorHAnsi" w:cstheme="minorHAnsi"/>
                <w:szCs w:val="22"/>
                <w:lang w:eastAsia="ja-JP"/>
              </w:rPr>
              <w:t>Quantative</w:t>
            </w:r>
            <w:proofErr w:type="spellEnd"/>
            <w:r w:rsidRPr="008E18DD">
              <w:rPr>
                <w:rFonts w:asciiTheme="minorHAnsi" w:hAnsiTheme="minorHAnsi" w:cstheme="minorHAnsi"/>
                <w:szCs w:val="22"/>
                <w:lang w:eastAsia="ja-JP"/>
              </w:rPr>
              <w:t xml:space="preserve"> Adjective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परिमाणवाचक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p w14:paraId="2236AF7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Numerals Adjective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संख्यावाचक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p w14:paraId="26F6D814" w14:textId="1B168E13"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Demonstrative Adjectives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सर्वनामिक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tc>
        <w:tc>
          <w:tcPr>
            <w:tcW w:w="4095" w:type="dxa"/>
            <w:tcBorders>
              <w:top w:val="single" w:sz="4" w:space="0" w:color="auto"/>
              <w:left w:val="single" w:sz="4" w:space="0" w:color="auto"/>
              <w:bottom w:val="single" w:sz="4" w:space="0" w:color="auto"/>
              <w:right w:val="single" w:sz="4" w:space="0" w:color="auto"/>
            </w:tcBorders>
          </w:tcPr>
          <w:p w14:paraId="228058A7" w14:textId="79EF2047" w:rsidR="000B60E5"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Big</w:t>
            </w:r>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बङा</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Small</w:t>
            </w:r>
            <w:r w:rsidR="000B60E5">
              <w:rPr>
                <w:rFonts w:asciiTheme="minorHAnsi" w:hAnsiTheme="minorHAnsi" w:cstheme="minorHAnsi"/>
                <w:szCs w:val="22"/>
                <w:lang w:eastAsia="ja-JP"/>
              </w:rPr>
              <w:t xml:space="preser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छोटा</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 w:val="24"/>
                <w:szCs w:val="24"/>
                <w:lang w:eastAsia="ja-JP"/>
              </w:rPr>
              <w:t xml:space="preserve">Tall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लंबा</w:t>
            </w:r>
            <w:proofErr w:type="spellEnd"/>
            <w:r w:rsidRPr="008E18DD">
              <w:rPr>
                <w:rFonts w:asciiTheme="minorHAnsi" w:hAnsiTheme="minorHAnsi" w:cstheme="minorHAnsi"/>
                <w:sz w:val="28"/>
                <w:szCs w:val="28"/>
                <w:lang w:eastAsia="ja-JP"/>
              </w:rPr>
              <w:t>)</w:t>
            </w:r>
          </w:p>
          <w:p w14:paraId="66CC3B4C" w14:textId="30D5B9F0"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Beautiful</w:t>
            </w:r>
            <w:r w:rsidR="000B60E5">
              <w:rPr>
                <w:rFonts w:asciiTheme="minorHAnsi" w:hAnsiTheme="minorHAnsi" w:cstheme="minorHAnsi"/>
                <w:szCs w:val="22"/>
                <w:lang w:eastAsia="ja-JP"/>
              </w:rPr>
              <w:t xml:space="preser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सुंदर</w:t>
            </w:r>
            <w:proofErr w:type="spellEnd"/>
            <w:r w:rsidRPr="008E18DD">
              <w:rPr>
                <w:rFonts w:asciiTheme="minorHAnsi" w:hAnsiTheme="minorHAnsi" w:cstheme="minorHAnsi"/>
                <w:sz w:val="28"/>
                <w:szCs w:val="28"/>
                <w:lang w:eastAsia="ja-JP"/>
              </w:rPr>
              <w:t>)</w:t>
            </w:r>
          </w:p>
          <w:p w14:paraId="440BD01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Two Kilos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दो</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किलो</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Two Metres</w:t>
            </w:r>
            <w:r w:rsidRPr="008E18DD">
              <w:rPr>
                <w:rFonts w:asciiTheme="minorHAnsi" w:hAnsiTheme="minorHAnsi" w:cstheme="minorHAnsi"/>
                <w:sz w:val="24"/>
                <w:szCs w:val="24"/>
                <w:lang w:eastAsia="ja-JP"/>
              </w:rPr>
              <w:t xml:space="preser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दो</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मीटर</w:t>
            </w:r>
            <w:proofErr w:type="spellEnd"/>
            <w:r w:rsidRPr="008E18DD">
              <w:rPr>
                <w:rFonts w:asciiTheme="minorHAnsi" w:hAnsiTheme="minorHAnsi" w:cstheme="minorHAnsi"/>
                <w:sz w:val="28"/>
                <w:szCs w:val="28"/>
                <w:lang w:eastAsia="ja-JP"/>
              </w:rPr>
              <w:t>)</w:t>
            </w:r>
          </w:p>
          <w:p w14:paraId="10B2A11C" w14:textId="77777777" w:rsidR="000B60E5"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Seeta has four sisters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सीता</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चार</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बहनें</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हैं</w:t>
            </w:r>
            <w:proofErr w:type="spellEnd"/>
            <w:r w:rsidRPr="008E18DD">
              <w:rPr>
                <w:rFonts w:ascii="Mangal" w:hAnsi="Mangal" w:cs="Mangal"/>
                <w:sz w:val="28"/>
                <w:szCs w:val="28"/>
                <w:lang w:eastAsia="ja-JP"/>
              </w:rPr>
              <w:t>।</w:t>
            </w:r>
            <w:r w:rsidRPr="008E18DD">
              <w:rPr>
                <w:rFonts w:asciiTheme="minorHAnsi" w:hAnsiTheme="minorHAnsi" w:cstheme="minorHAnsi"/>
                <w:sz w:val="28"/>
                <w:szCs w:val="28"/>
                <w:lang w:eastAsia="ja-JP"/>
              </w:rPr>
              <w:t>)</w:t>
            </w:r>
          </w:p>
          <w:p w14:paraId="5509BE1F" w14:textId="0E5E8C3D"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I have two apples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मेरे</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पास</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दो</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सेब</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है</w:t>
            </w:r>
            <w:proofErr w:type="spellEnd"/>
            <w:r w:rsidRPr="008E18DD">
              <w:rPr>
                <w:rFonts w:ascii="Mangal" w:hAnsi="Mangal" w:cs="Mangal"/>
                <w:sz w:val="28"/>
                <w:szCs w:val="28"/>
                <w:lang w:eastAsia="ja-JP"/>
              </w:rPr>
              <w:t>।</w:t>
            </w:r>
            <w:r w:rsidRPr="008E18DD">
              <w:rPr>
                <w:rFonts w:asciiTheme="minorHAnsi" w:hAnsiTheme="minorHAnsi" w:cstheme="minorHAnsi"/>
                <w:sz w:val="28"/>
                <w:szCs w:val="28"/>
                <w:lang w:eastAsia="ja-JP"/>
              </w:rPr>
              <w:t>)</w:t>
            </w:r>
          </w:p>
          <w:p w14:paraId="15BF4214" w14:textId="77777777" w:rsidR="000B60E5" w:rsidRPr="000B60E5" w:rsidRDefault="00382229" w:rsidP="000B60E5">
            <w:pPr>
              <w:pStyle w:val="TableTextListBullet"/>
              <w:spacing w:before="40" w:after="40"/>
              <w:ind w:left="720" w:hanging="360"/>
              <w:rPr>
                <w:rFonts w:asciiTheme="minorHAnsi" w:hAnsiTheme="minorHAnsi" w:cstheme="minorHAnsi"/>
                <w:sz w:val="28"/>
                <w:szCs w:val="28"/>
                <w:lang w:eastAsia="ja-JP"/>
              </w:rPr>
            </w:pPr>
            <w:proofErr w:type="spellStart"/>
            <w:r w:rsidRPr="008E18DD">
              <w:rPr>
                <w:rFonts w:ascii="Mangal" w:hAnsi="Mangal" w:cs="Mangal"/>
                <w:sz w:val="28"/>
                <w:szCs w:val="28"/>
                <w:lang w:eastAsia="ja-JP"/>
              </w:rPr>
              <w:t>मेरी</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पुस्तक</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(my book)</w:t>
            </w:r>
          </w:p>
          <w:p w14:paraId="71CF925C" w14:textId="6556B402" w:rsidR="00382229" w:rsidRPr="008E18DD" w:rsidRDefault="00382229" w:rsidP="000B60E5">
            <w:pPr>
              <w:pStyle w:val="TableTextListBullet"/>
              <w:numPr>
                <w:ilvl w:val="0"/>
                <w:numId w:val="0"/>
              </w:numPr>
              <w:spacing w:before="40" w:after="40"/>
              <w:ind w:left="720"/>
              <w:rPr>
                <w:rFonts w:asciiTheme="minorHAnsi" w:hAnsiTheme="minorHAnsi" w:cstheme="minorHAnsi"/>
                <w:sz w:val="28"/>
                <w:szCs w:val="28"/>
                <w:lang w:eastAsia="ja-JP"/>
              </w:rPr>
            </w:pPr>
            <w:proofErr w:type="spellStart"/>
            <w:r w:rsidRPr="008E18DD">
              <w:rPr>
                <w:rFonts w:ascii="Mangal" w:hAnsi="Mangal" w:cs="Mangal"/>
                <w:sz w:val="28"/>
                <w:szCs w:val="28"/>
                <w:lang w:eastAsia="ja-JP"/>
              </w:rPr>
              <w:t>किसका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काम</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(whose work)</w:t>
            </w:r>
          </w:p>
        </w:tc>
      </w:tr>
      <w:tr w:rsidR="00382229" w:rsidRPr="008E18DD" w14:paraId="100D3FA0"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761D7702"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lastRenderedPageBreak/>
              <w:t>Sentence and phrase types</w:t>
            </w:r>
          </w:p>
        </w:tc>
        <w:tc>
          <w:tcPr>
            <w:tcW w:w="3564" w:type="dxa"/>
            <w:tcBorders>
              <w:top w:val="single" w:sz="4" w:space="0" w:color="auto"/>
              <w:left w:val="single" w:sz="4" w:space="0" w:color="auto"/>
              <w:bottom w:val="single" w:sz="4" w:space="0" w:color="auto"/>
              <w:right w:val="single" w:sz="4" w:space="0" w:color="auto"/>
            </w:tcBorders>
            <w:hideMark/>
          </w:tcPr>
          <w:p w14:paraId="636B78D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statements</w:t>
            </w:r>
          </w:p>
          <w:p w14:paraId="2D08C147"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questions</w:t>
            </w:r>
          </w:p>
          <w:p w14:paraId="43EB987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commands</w:t>
            </w:r>
          </w:p>
          <w:p w14:paraId="4044AE4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exclamations</w:t>
            </w:r>
          </w:p>
          <w:p w14:paraId="25DE913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simple, compound and</w:t>
            </w:r>
          </w:p>
          <w:p w14:paraId="6676BAE2"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complex sentences</w:t>
            </w:r>
          </w:p>
          <w:p w14:paraId="73EC554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compatible clauses</w:t>
            </w:r>
          </w:p>
        </w:tc>
        <w:tc>
          <w:tcPr>
            <w:tcW w:w="4095" w:type="dxa"/>
            <w:tcBorders>
              <w:top w:val="single" w:sz="4" w:space="0" w:color="auto"/>
              <w:left w:val="single" w:sz="4" w:space="0" w:color="auto"/>
              <w:bottom w:val="single" w:sz="4" w:space="0" w:color="auto"/>
              <w:right w:val="single" w:sz="4" w:space="0" w:color="auto"/>
            </w:tcBorders>
          </w:tcPr>
          <w:p w14:paraId="4C8F80B2" w14:textId="04A8B8D3"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जाता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तुम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p>
          <w:p w14:paraId="3848FDAA" w14:textId="77777777"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तुम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हिंदी</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वह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नाराज</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rPr>
              <w:t>?</w:t>
            </w:r>
          </w:p>
          <w:p w14:paraId="633823CB" w14:textId="77777777"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इधर</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आओ</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उधर</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जाइए</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यहां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सफाई</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करवाइएगा</w:t>
            </w:r>
          </w:p>
          <w:p w14:paraId="7BC2160F" w14:textId="0C752212"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अरे</w:t>
            </w:r>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शाबाश</w:t>
            </w:r>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हाय</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धन्य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दो</w:t>
            </w:r>
            <w:r w:rsidRPr="008E18DD">
              <w:rPr>
                <w:rFonts w:asciiTheme="minorHAnsi" w:eastAsiaTheme="minorHAnsi" w:hAnsiTheme="minorHAnsi" w:cstheme="minorHAnsi"/>
                <w:sz w:val="28"/>
                <w:szCs w:val="28"/>
              </w:rPr>
              <w:t>!</w:t>
            </w:r>
          </w:p>
          <w:p w14:paraId="5FD52C31"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यहां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आती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इसलिए</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तुमसे</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मिल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सकूं।</w:t>
            </w:r>
          </w:p>
        </w:tc>
      </w:tr>
      <w:tr w:rsidR="00382229" w:rsidRPr="008E18DD" w14:paraId="35F527EA"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674E9F36"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Verb construction</w:t>
            </w:r>
          </w:p>
        </w:tc>
        <w:tc>
          <w:tcPr>
            <w:tcW w:w="3564" w:type="dxa"/>
            <w:tcBorders>
              <w:top w:val="single" w:sz="4" w:space="0" w:color="auto"/>
              <w:left w:val="single" w:sz="4" w:space="0" w:color="auto"/>
              <w:bottom w:val="single" w:sz="4" w:space="0" w:color="auto"/>
              <w:right w:val="single" w:sz="4" w:space="0" w:color="auto"/>
            </w:tcBorders>
            <w:hideMark/>
          </w:tcPr>
          <w:p w14:paraId="4E3EBC6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proofErr w:type="spellStart"/>
            <w:r w:rsidRPr="008E18DD">
              <w:rPr>
                <w:rFonts w:asciiTheme="minorHAnsi" w:hAnsiTheme="minorHAnsi" w:cstheme="minorHAnsi"/>
                <w:szCs w:val="22"/>
                <w:lang w:eastAsia="ja-JP"/>
              </w:rPr>
              <w:t>subjectival</w:t>
            </w:r>
            <w:proofErr w:type="spellEnd"/>
          </w:p>
          <w:p w14:paraId="57CE7077"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proofErr w:type="spellStart"/>
            <w:r w:rsidRPr="008E18DD">
              <w:rPr>
                <w:rFonts w:asciiTheme="minorHAnsi" w:hAnsiTheme="minorHAnsi" w:cstheme="minorHAnsi"/>
                <w:szCs w:val="22"/>
                <w:lang w:eastAsia="ja-JP"/>
              </w:rPr>
              <w:t>objectival</w:t>
            </w:r>
            <w:proofErr w:type="spellEnd"/>
          </w:p>
          <w:p w14:paraId="25BD762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neutral construction</w:t>
            </w:r>
          </w:p>
        </w:tc>
        <w:tc>
          <w:tcPr>
            <w:tcW w:w="4095" w:type="dxa"/>
            <w:tcBorders>
              <w:top w:val="single" w:sz="4" w:space="0" w:color="auto"/>
              <w:left w:val="single" w:sz="4" w:space="0" w:color="auto"/>
              <w:bottom w:val="single" w:sz="4" w:space="0" w:color="auto"/>
              <w:right w:val="single" w:sz="4" w:space="0" w:color="auto"/>
            </w:tcBorders>
            <w:hideMark/>
          </w:tcPr>
          <w:p w14:paraId="706A5F60" w14:textId="7E187CB5"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चला।</w:t>
            </w:r>
            <w:r w:rsidRPr="008E18DD">
              <w:rPr>
                <w:rFonts w:asciiTheme="minorHAnsi" w:eastAsiaTheme="minorHAnsi" w:hAnsiTheme="minorHAnsi" w:cstheme="minorHAnsi"/>
                <w:sz w:val="28"/>
                <w:szCs w:val="28"/>
                <w:cs/>
              </w:rPr>
              <w:t xml:space="preserve"> </w:t>
            </w:r>
            <w:proofErr w:type="spellStart"/>
            <w:r w:rsidRPr="008E18DD">
              <w:rPr>
                <w:rFonts w:ascii="Mangal" w:eastAsiaTheme="minorHAnsi" w:hAnsi="Mangal" w:cs="Mangal"/>
                <w:sz w:val="28"/>
                <w:szCs w:val="28"/>
              </w:rPr>
              <w:t>सीता</w:t>
            </w:r>
            <w:proofErr w:type="spellEnd"/>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चली।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किताब</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w:t>
            </w:r>
          </w:p>
          <w:p w14:paraId="3BD9E255" w14:textId="7CCDCC03"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किताब</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w:t>
            </w:r>
          </w:p>
          <w:p w14:paraId="30CCA57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bidi="hi-IN"/>
              </w:rPr>
            </w:pP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आपको</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देखा</w:t>
            </w:r>
          </w:p>
        </w:tc>
      </w:tr>
    </w:tbl>
    <w:p w14:paraId="0D2D70C8"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234C6B92" w14:textId="77777777" w:rsidR="00382229" w:rsidRPr="008E18DD" w:rsidRDefault="00382229" w:rsidP="008E18DD">
      <w:pPr>
        <w:pStyle w:val="Heading1"/>
        <w:spacing w:before="120"/>
        <w:rPr>
          <w:rFonts w:asciiTheme="minorHAnsi" w:hAnsiTheme="minorHAnsi" w:cstheme="minorHAnsi"/>
          <w:sz w:val="28"/>
        </w:rPr>
      </w:pPr>
      <w:bookmarkStart w:id="166" w:name="_Toc86327156"/>
      <w:bookmarkStart w:id="167" w:name="_Toc238721998"/>
      <w:r w:rsidRPr="008E18DD">
        <w:rPr>
          <w:rFonts w:asciiTheme="minorHAnsi" w:hAnsiTheme="minorHAnsi" w:cstheme="minorHAnsi"/>
          <w:sz w:val="28"/>
        </w:rPr>
        <w:lastRenderedPageBreak/>
        <w:t>Continuing Indonesian</w:t>
      </w:r>
      <w:bookmarkEnd w:id="166"/>
      <w:bookmarkEnd w:id="167"/>
    </w:p>
    <w:p w14:paraId="10D5330D"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6A481E4F"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Indonesian language and culture work together to communicate meaning, values and identity?</w:t>
      </w:r>
    </w:p>
    <w:p w14:paraId="6BBF9B2E"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has contact with regional and global languages shaped Indonesian language and the ways it is used?</w:t>
      </w:r>
    </w:p>
    <w:p w14:paraId="30B135CA"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context, relationships, cultural values and identity influence the use of formal, informal and colloquial Indonesian?</w:t>
      </w:r>
    </w:p>
    <w:p w14:paraId="19694673"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the structures and patterns of Indonesian create meaning?</w:t>
      </w:r>
    </w:p>
    <w:p w14:paraId="76C068DD"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is meaning negotiated when communicating across languages and cultures?</w:t>
      </w:r>
    </w:p>
    <w:p w14:paraId="4E83E43D"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does Indonesia’s regional, cultural, linguistic and religious diversity shape its society?</w:t>
      </w:r>
    </w:p>
    <w:p w14:paraId="34D7DF0A"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people express local, regional and national identities and a sense of belonging in Indonesia?</w:t>
      </w:r>
    </w:p>
    <w:p w14:paraId="5894452B"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 xml:space="preserve">How is </w:t>
      </w:r>
      <w:proofErr w:type="spellStart"/>
      <w:r w:rsidRPr="008E18DD">
        <w:rPr>
          <w:rFonts w:asciiTheme="minorHAnsi" w:hAnsiTheme="minorHAnsi" w:cstheme="minorHAnsi"/>
          <w:i/>
          <w:iCs/>
        </w:rPr>
        <w:t>kearifan</w:t>
      </w:r>
      <w:proofErr w:type="spellEnd"/>
      <w:r w:rsidRPr="008E18DD">
        <w:rPr>
          <w:rFonts w:asciiTheme="minorHAnsi" w:hAnsiTheme="minorHAnsi" w:cstheme="minorHAnsi"/>
          <w:i/>
          <w:iCs/>
        </w:rPr>
        <w:t xml:space="preserve"> </w:t>
      </w:r>
      <w:proofErr w:type="spellStart"/>
      <w:r w:rsidRPr="008E18DD">
        <w:rPr>
          <w:rFonts w:asciiTheme="minorHAnsi" w:hAnsiTheme="minorHAnsi" w:cstheme="minorHAnsi"/>
          <w:i/>
          <w:iCs/>
        </w:rPr>
        <w:t>lokal</w:t>
      </w:r>
      <w:proofErr w:type="spellEnd"/>
      <w:r w:rsidRPr="008E18DD">
        <w:rPr>
          <w:rFonts w:asciiTheme="minorHAnsi" w:hAnsiTheme="minorHAnsi" w:cstheme="minorHAnsi"/>
        </w:rPr>
        <w:t xml:space="preserve"> expressed, passed on and adapted in different Indonesian communities?</w:t>
      </w:r>
    </w:p>
    <w:p w14:paraId="4B2E67D9"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 xml:space="preserve">How do cultural values, including </w:t>
      </w:r>
      <w:proofErr w:type="spellStart"/>
      <w:r w:rsidRPr="008E18DD">
        <w:rPr>
          <w:rFonts w:asciiTheme="minorHAnsi" w:hAnsiTheme="minorHAnsi" w:cstheme="minorHAnsi"/>
          <w:i/>
          <w:iCs/>
        </w:rPr>
        <w:t>malu</w:t>
      </w:r>
      <w:proofErr w:type="spellEnd"/>
      <w:r w:rsidRPr="008E18DD">
        <w:rPr>
          <w:rFonts w:asciiTheme="minorHAnsi" w:hAnsiTheme="minorHAnsi" w:cstheme="minorHAnsi"/>
        </w:rPr>
        <w:t xml:space="preserve"> and </w:t>
      </w:r>
      <w:proofErr w:type="spellStart"/>
      <w:r w:rsidRPr="008E18DD">
        <w:rPr>
          <w:rFonts w:asciiTheme="minorHAnsi" w:hAnsiTheme="minorHAnsi" w:cstheme="minorHAnsi"/>
          <w:i/>
          <w:iCs/>
        </w:rPr>
        <w:t>bangga</w:t>
      </w:r>
      <w:proofErr w:type="spellEnd"/>
      <w:r w:rsidRPr="008E18DD">
        <w:rPr>
          <w:rFonts w:asciiTheme="minorHAnsi" w:hAnsiTheme="minorHAnsi" w:cstheme="minorHAnsi"/>
        </w:rPr>
        <w:t>, influence communication and intercultural understanding?</w:t>
      </w:r>
    </w:p>
    <w:p w14:paraId="4E52D8E2"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have Indonesia and its cultures influenced, and been influenced by, regional and global connections?</w:t>
      </w:r>
    </w:p>
    <w:p w14:paraId="076D6074" w14:textId="77777777" w:rsidR="00382229" w:rsidRPr="008E18DD" w:rsidRDefault="00382229" w:rsidP="008E18DD">
      <w:pPr>
        <w:pStyle w:val="Heading3"/>
        <w:rPr>
          <w:rFonts w:asciiTheme="minorHAnsi" w:hAnsiTheme="minorHAnsi" w:cstheme="minorHAnsi"/>
          <w:lang w:eastAsia="ja-JP"/>
        </w:rPr>
      </w:pPr>
      <w:r w:rsidRPr="008E18DD">
        <w:rPr>
          <w:rFonts w:asciiTheme="minorHAnsi" w:hAnsiTheme="minorHAnsi" w:cstheme="minorHAnsi"/>
        </w:rPr>
        <w:t xml:space="preserve">Continuing Indonesian </w:t>
      </w:r>
      <w:r w:rsidRPr="008E18DD">
        <w:rPr>
          <w:rFonts w:asciiTheme="minorHAnsi" w:hAnsiTheme="minorHAnsi" w:cstheme="minorHAnsi"/>
          <w:lang w:eastAsia="ja-JP"/>
        </w:rPr>
        <w:t>Grammar</w:t>
      </w:r>
    </w:p>
    <w:p w14:paraId="0A19F159" w14:textId="77777777" w:rsidR="00382229" w:rsidRPr="008E18DD" w:rsidRDefault="00382229" w:rsidP="008E18DD">
      <w:pPr>
        <w:spacing w:after="120"/>
        <w:rPr>
          <w:rFonts w:asciiTheme="minorHAnsi" w:hAnsiTheme="minorHAnsi" w:cstheme="minorHAnsi"/>
          <w:b/>
        </w:rPr>
      </w:pPr>
      <w:r w:rsidRPr="008E18DD">
        <w:rPr>
          <w:rFonts w:asciiTheme="minorHAnsi" w:hAnsiTheme="minorHAnsi" w:cstheme="minorHAnsi"/>
          <w:b/>
        </w:rPr>
        <w:t>These are not intended to be a comprehensive list but are included as support for teachers.</w:t>
      </w:r>
    </w:p>
    <w:tbl>
      <w:tblPr>
        <w:tblW w:w="9072" w:type="dxa"/>
        <w:jc w:val="center"/>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Look w:val="01E0" w:firstRow="1" w:lastRow="1" w:firstColumn="1" w:lastColumn="1" w:noHBand="0" w:noVBand="0"/>
      </w:tblPr>
      <w:tblGrid>
        <w:gridCol w:w="2409"/>
        <w:gridCol w:w="3219"/>
        <w:gridCol w:w="3444"/>
      </w:tblGrid>
      <w:tr w:rsidR="00382229" w:rsidRPr="008E18DD" w14:paraId="2A4872A9" w14:textId="77777777" w:rsidTr="00A03C4E">
        <w:trPr>
          <w:cantSplit/>
          <w:trHeight w:val="375"/>
          <w:tblHeader/>
          <w:jc w:val="center"/>
        </w:trPr>
        <w:tc>
          <w:tcPr>
            <w:tcW w:w="2409" w:type="dxa"/>
            <w:tcBorders>
              <w:top w:val="single" w:sz="4" w:space="0" w:color="auto"/>
              <w:bottom w:val="single" w:sz="4" w:space="0" w:color="auto"/>
            </w:tcBorders>
            <w:shd w:val="clear" w:color="auto" w:fill="DBE5F1" w:themeFill="accent1" w:themeFillTint="33"/>
            <w:tcMar>
              <w:top w:w="57" w:type="dxa"/>
              <w:bottom w:w="57" w:type="dxa"/>
            </w:tcMar>
            <w:vAlign w:val="center"/>
          </w:tcPr>
          <w:p w14:paraId="204CA772" w14:textId="77777777" w:rsidR="00382229" w:rsidRPr="008E18DD" w:rsidRDefault="00382229" w:rsidP="000B60E5">
            <w:pPr>
              <w:pStyle w:val="Tabletextbold"/>
              <w:spacing w:before="40" w:after="40"/>
              <w:rPr>
                <w:rFonts w:asciiTheme="minorHAnsi" w:hAnsiTheme="minorHAnsi" w:cstheme="minorHAnsi"/>
                <w:sz w:val="24"/>
                <w:szCs w:val="22"/>
              </w:rPr>
            </w:pPr>
            <w:r w:rsidRPr="008E18DD">
              <w:rPr>
                <w:rFonts w:asciiTheme="minorHAnsi" w:hAnsiTheme="minorHAnsi" w:cstheme="minorHAnsi"/>
                <w:sz w:val="24"/>
                <w:szCs w:val="22"/>
              </w:rPr>
              <w:t>Function</w:t>
            </w:r>
          </w:p>
        </w:tc>
        <w:tc>
          <w:tcPr>
            <w:tcW w:w="3219" w:type="dxa"/>
            <w:tcBorders>
              <w:top w:val="single" w:sz="4" w:space="0" w:color="auto"/>
              <w:bottom w:val="single" w:sz="4" w:space="0" w:color="auto"/>
            </w:tcBorders>
            <w:shd w:val="clear" w:color="auto" w:fill="DBE5F1" w:themeFill="accent1" w:themeFillTint="33"/>
            <w:tcMar>
              <w:top w:w="57" w:type="dxa"/>
              <w:bottom w:w="57" w:type="dxa"/>
            </w:tcMar>
            <w:vAlign w:val="center"/>
          </w:tcPr>
          <w:p w14:paraId="37C07829" w14:textId="77777777" w:rsidR="00382229" w:rsidRPr="008E18DD" w:rsidRDefault="00382229" w:rsidP="000B60E5">
            <w:pPr>
              <w:pStyle w:val="Tabletextbold"/>
              <w:spacing w:before="40" w:after="40"/>
              <w:rPr>
                <w:rFonts w:asciiTheme="minorHAnsi" w:hAnsiTheme="minorHAnsi" w:cstheme="minorHAnsi"/>
                <w:sz w:val="24"/>
                <w:szCs w:val="22"/>
                <w:lang w:eastAsia="ko-KR"/>
              </w:rPr>
            </w:pPr>
            <w:r w:rsidRPr="008E18DD">
              <w:rPr>
                <w:rFonts w:asciiTheme="minorHAnsi" w:hAnsiTheme="minorHAnsi" w:cstheme="minorHAnsi"/>
                <w:bCs/>
                <w:sz w:val="24"/>
                <w:szCs w:val="22"/>
              </w:rPr>
              <w:t>Structure</w:t>
            </w:r>
          </w:p>
        </w:tc>
        <w:tc>
          <w:tcPr>
            <w:tcW w:w="3444" w:type="dxa"/>
            <w:tcBorders>
              <w:top w:val="single" w:sz="4" w:space="0" w:color="auto"/>
              <w:bottom w:val="single" w:sz="4" w:space="0" w:color="auto"/>
            </w:tcBorders>
            <w:shd w:val="clear" w:color="auto" w:fill="DBE5F1" w:themeFill="accent1" w:themeFillTint="33"/>
            <w:tcMar>
              <w:top w:w="57" w:type="dxa"/>
              <w:bottom w:w="57" w:type="dxa"/>
            </w:tcMar>
            <w:vAlign w:val="center"/>
          </w:tcPr>
          <w:p w14:paraId="6DCE9C20" w14:textId="77777777" w:rsidR="00382229" w:rsidRPr="008E18DD" w:rsidRDefault="00382229" w:rsidP="000B60E5">
            <w:pPr>
              <w:pStyle w:val="Tabletextbold"/>
              <w:spacing w:before="40" w:after="40"/>
              <w:rPr>
                <w:rFonts w:asciiTheme="minorHAnsi" w:hAnsiTheme="minorHAnsi" w:cstheme="minorHAnsi"/>
                <w:noProof/>
                <w:sz w:val="24"/>
                <w:szCs w:val="22"/>
              </w:rPr>
            </w:pPr>
            <w:r w:rsidRPr="008E18DD">
              <w:rPr>
                <w:rFonts w:asciiTheme="minorHAnsi" w:hAnsiTheme="minorHAnsi" w:cstheme="minorHAnsi"/>
                <w:noProof/>
                <w:sz w:val="24"/>
                <w:szCs w:val="22"/>
              </w:rPr>
              <w:t>Example(s)</w:t>
            </w:r>
          </w:p>
        </w:tc>
      </w:tr>
      <w:tr w:rsidR="00382229" w:rsidRPr="008E18DD" w14:paraId="4F7302B8" w14:textId="77777777" w:rsidTr="00A701BD">
        <w:trPr>
          <w:cantSplit/>
          <w:trHeight w:val="109"/>
          <w:jc w:val="center"/>
        </w:trPr>
        <w:tc>
          <w:tcPr>
            <w:tcW w:w="2409" w:type="dxa"/>
            <w:tcBorders>
              <w:top w:val="single" w:sz="4" w:space="0" w:color="auto"/>
            </w:tcBorders>
            <w:tcMar>
              <w:top w:w="57" w:type="dxa"/>
              <w:bottom w:w="57" w:type="dxa"/>
            </w:tcMar>
          </w:tcPr>
          <w:p w14:paraId="38637AC3" w14:textId="77777777" w:rsidR="00382229" w:rsidRPr="008E18DD" w:rsidRDefault="00382229" w:rsidP="000B60E5">
            <w:pPr>
              <w:pStyle w:val="Tabletextbold"/>
              <w:spacing w:before="40" w:after="40"/>
              <w:rPr>
                <w:rFonts w:asciiTheme="minorHAnsi" w:eastAsia="平成明朝" w:hAnsiTheme="minorHAnsi" w:cstheme="minorHAnsi"/>
              </w:rPr>
            </w:pPr>
            <w:r w:rsidRPr="008E18DD">
              <w:rPr>
                <w:rFonts w:asciiTheme="minorHAnsi" w:eastAsia="平成明朝" w:hAnsiTheme="minorHAnsi" w:cstheme="minorHAnsi"/>
              </w:rPr>
              <w:t>Abbreviations</w:t>
            </w:r>
          </w:p>
        </w:tc>
        <w:tc>
          <w:tcPr>
            <w:tcW w:w="3219" w:type="dxa"/>
            <w:tcBorders>
              <w:top w:val="single" w:sz="4" w:space="0" w:color="auto"/>
            </w:tcBorders>
            <w:tcMar>
              <w:top w:w="57" w:type="dxa"/>
              <w:bottom w:w="57" w:type="dxa"/>
            </w:tcMar>
          </w:tcPr>
          <w:p w14:paraId="5B695B9C" w14:textId="77777777" w:rsidR="00382229" w:rsidRPr="008E18DD" w:rsidRDefault="00382229" w:rsidP="000B60E5">
            <w:pPr>
              <w:pStyle w:val="TableText"/>
              <w:rPr>
                <w:rFonts w:asciiTheme="minorHAnsi" w:eastAsia="平成明朝" w:hAnsiTheme="minorHAnsi" w:cstheme="minorHAnsi"/>
                <w:lang w:val="en-US"/>
              </w:rPr>
            </w:pPr>
          </w:p>
        </w:tc>
        <w:tc>
          <w:tcPr>
            <w:tcW w:w="3444" w:type="dxa"/>
            <w:tcBorders>
              <w:top w:val="single" w:sz="4" w:space="0" w:color="auto"/>
            </w:tcBorders>
            <w:tcMar>
              <w:top w:w="57" w:type="dxa"/>
              <w:bottom w:w="57" w:type="dxa"/>
            </w:tcMar>
          </w:tcPr>
          <w:p w14:paraId="73EC6887" w14:textId="77777777" w:rsidR="00382229" w:rsidRPr="008E18DD" w:rsidRDefault="00382229" w:rsidP="000B60E5">
            <w:pPr>
              <w:pStyle w:val="TableText"/>
              <w:rPr>
                <w:rFonts w:asciiTheme="minorHAnsi" w:eastAsia="平成明朝" w:hAnsiTheme="minorHAnsi" w:cstheme="minorHAnsi"/>
                <w:lang w:val="en-US" w:eastAsia="ja-JP"/>
              </w:rPr>
            </w:pPr>
            <w:r w:rsidRPr="008E18DD">
              <w:rPr>
                <w:rFonts w:asciiTheme="minorHAnsi" w:hAnsiTheme="minorHAnsi" w:cstheme="minorHAnsi"/>
              </w:rPr>
              <w:t>ABG, pe-de, PR, SD, SMP, SMA, HP, SIM</w:t>
            </w:r>
          </w:p>
        </w:tc>
      </w:tr>
      <w:tr w:rsidR="00382229" w:rsidRPr="008E18DD" w14:paraId="04826A8D" w14:textId="77777777" w:rsidTr="00A701BD">
        <w:trPr>
          <w:cantSplit/>
          <w:jc w:val="center"/>
        </w:trPr>
        <w:tc>
          <w:tcPr>
            <w:tcW w:w="2409" w:type="dxa"/>
            <w:tcMar>
              <w:top w:w="57" w:type="dxa"/>
              <w:bottom w:w="57" w:type="dxa"/>
            </w:tcMar>
          </w:tcPr>
          <w:p w14:paraId="0A3C3A78"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Adjectival word order</w:t>
            </w:r>
          </w:p>
        </w:tc>
        <w:tc>
          <w:tcPr>
            <w:tcW w:w="3219" w:type="dxa"/>
            <w:tcMar>
              <w:top w:w="57" w:type="dxa"/>
              <w:bottom w:w="57" w:type="dxa"/>
            </w:tcMar>
          </w:tcPr>
          <w:p w14:paraId="439BB71B"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word order for ownership</w:t>
            </w:r>
          </w:p>
        </w:tc>
        <w:tc>
          <w:tcPr>
            <w:tcW w:w="3444" w:type="dxa"/>
            <w:tcMar>
              <w:top w:w="57" w:type="dxa"/>
              <w:bottom w:w="57" w:type="dxa"/>
            </w:tcMar>
          </w:tcPr>
          <w:p w14:paraId="47CC5269" w14:textId="77777777" w:rsidR="00382229" w:rsidRPr="008E18DD" w:rsidRDefault="00382229" w:rsidP="000B60E5">
            <w:pPr>
              <w:pStyle w:val="TableText"/>
              <w:rPr>
                <w:rFonts w:asciiTheme="minorHAnsi" w:eastAsia="平成明朝" w:hAnsiTheme="minorHAnsi" w:cstheme="minorHAnsi"/>
                <w:lang w:eastAsia="ja-JP"/>
              </w:rPr>
            </w:pPr>
          </w:p>
        </w:tc>
      </w:tr>
      <w:tr w:rsidR="00382229" w:rsidRPr="008E18DD" w14:paraId="0779AE77" w14:textId="77777777" w:rsidTr="00A701BD">
        <w:trPr>
          <w:cantSplit/>
          <w:jc w:val="center"/>
        </w:trPr>
        <w:tc>
          <w:tcPr>
            <w:tcW w:w="2409" w:type="dxa"/>
            <w:tcBorders>
              <w:bottom w:val="nil"/>
            </w:tcBorders>
            <w:tcMar>
              <w:top w:w="57" w:type="dxa"/>
              <w:bottom w:w="57" w:type="dxa"/>
            </w:tcMar>
            <w:vAlign w:val="center"/>
          </w:tcPr>
          <w:p w14:paraId="1A3E65FD" w14:textId="77777777" w:rsidR="00382229" w:rsidRPr="008E18DD" w:rsidRDefault="00382229" w:rsidP="000B60E5">
            <w:pPr>
              <w:pStyle w:val="Tabletextbold"/>
              <w:spacing w:before="40" w:after="40"/>
              <w:rPr>
                <w:rFonts w:asciiTheme="minorHAnsi" w:eastAsia="MS Mincho" w:hAnsiTheme="minorHAnsi" w:cstheme="minorHAnsi"/>
              </w:rPr>
            </w:pPr>
          </w:p>
        </w:tc>
        <w:tc>
          <w:tcPr>
            <w:tcW w:w="3219" w:type="dxa"/>
            <w:tcBorders>
              <w:bottom w:val="nil"/>
            </w:tcBorders>
            <w:tcMar>
              <w:top w:w="57" w:type="dxa"/>
              <w:bottom w:w="57" w:type="dxa"/>
            </w:tcMar>
          </w:tcPr>
          <w:p w14:paraId="66DB4851"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description of nouns</w:t>
            </w:r>
          </w:p>
        </w:tc>
        <w:tc>
          <w:tcPr>
            <w:tcW w:w="3444" w:type="dxa"/>
            <w:tcBorders>
              <w:bottom w:val="nil"/>
            </w:tcBorders>
            <w:tcMar>
              <w:top w:w="57" w:type="dxa"/>
              <w:bottom w:w="57" w:type="dxa"/>
            </w:tcMar>
            <w:vAlign w:val="center"/>
          </w:tcPr>
          <w:p w14:paraId="0572281E" w14:textId="77777777" w:rsidR="00382229" w:rsidRPr="008E18DD" w:rsidRDefault="00382229" w:rsidP="000B60E5">
            <w:pPr>
              <w:pStyle w:val="TableText"/>
              <w:rPr>
                <w:rFonts w:asciiTheme="minorHAnsi" w:eastAsia="平成明朝" w:hAnsiTheme="minorHAnsi" w:cstheme="minorHAnsi"/>
                <w:lang w:eastAsia="ja-JP"/>
              </w:rPr>
            </w:pPr>
          </w:p>
        </w:tc>
      </w:tr>
      <w:tr w:rsidR="00382229" w:rsidRPr="008E18DD" w14:paraId="12CC5368" w14:textId="77777777" w:rsidTr="00A701BD">
        <w:trPr>
          <w:cantSplit/>
          <w:jc w:val="center"/>
        </w:trPr>
        <w:tc>
          <w:tcPr>
            <w:tcW w:w="2409" w:type="dxa"/>
            <w:tcBorders>
              <w:top w:val="nil"/>
              <w:bottom w:val="single" w:sz="4" w:space="0" w:color="auto"/>
            </w:tcBorders>
            <w:tcMar>
              <w:top w:w="57" w:type="dxa"/>
              <w:bottom w:w="57" w:type="dxa"/>
            </w:tcMar>
          </w:tcPr>
          <w:p w14:paraId="6226BB1C"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Adverbs</w:t>
            </w:r>
          </w:p>
        </w:tc>
        <w:tc>
          <w:tcPr>
            <w:tcW w:w="3219" w:type="dxa"/>
            <w:tcBorders>
              <w:top w:val="nil"/>
              <w:bottom w:val="single" w:sz="4" w:space="0" w:color="auto"/>
            </w:tcBorders>
            <w:tcMar>
              <w:top w:w="57" w:type="dxa"/>
              <w:bottom w:w="57" w:type="dxa"/>
            </w:tcMar>
          </w:tcPr>
          <w:p w14:paraId="02E4FDA3" w14:textId="77777777" w:rsidR="00382229" w:rsidRPr="008E18DD" w:rsidRDefault="00382229" w:rsidP="000B60E5">
            <w:pPr>
              <w:pStyle w:val="TableText"/>
              <w:rPr>
                <w:rFonts w:asciiTheme="minorHAnsi" w:eastAsia="MS Mincho" w:hAnsiTheme="minorHAnsi" w:cstheme="minorHAnsi"/>
              </w:rPr>
            </w:pPr>
            <w:proofErr w:type="spellStart"/>
            <w:r w:rsidRPr="008E18DD">
              <w:rPr>
                <w:rFonts w:asciiTheme="minorHAnsi" w:eastAsia="MS Mincho" w:hAnsiTheme="minorHAnsi" w:cstheme="minorHAnsi"/>
                <w:i/>
              </w:rPr>
              <w:t>dengan</w:t>
            </w:r>
            <w:proofErr w:type="spellEnd"/>
            <w:r w:rsidRPr="008E18DD">
              <w:rPr>
                <w:rFonts w:asciiTheme="minorHAnsi" w:eastAsia="MS Mincho" w:hAnsiTheme="minorHAnsi" w:cstheme="minorHAnsi"/>
              </w:rPr>
              <w:t xml:space="preserve"> + base</w:t>
            </w:r>
          </w:p>
        </w:tc>
        <w:tc>
          <w:tcPr>
            <w:tcW w:w="3444" w:type="dxa"/>
            <w:tcBorders>
              <w:top w:val="nil"/>
              <w:bottom w:val="single" w:sz="4" w:space="0" w:color="auto"/>
            </w:tcBorders>
            <w:tcMar>
              <w:top w:w="57" w:type="dxa"/>
              <w:bottom w:w="57" w:type="dxa"/>
            </w:tcMar>
          </w:tcPr>
          <w:p w14:paraId="25E30F3D" w14:textId="77777777" w:rsidR="00382229" w:rsidRPr="008E18DD" w:rsidRDefault="00382229" w:rsidP="000B60E5">
            <w:pPr>
              <w:pStyle w:val="TableText"/>
              <w:rPr>
                <w:rFonts w:asciiTheme="minorHAnsi" w:eastAsia="平成明朝" w:hAnsiTheme="minorHAnsi" w:cstheme="minorHAnsi"/>
                <w:lang w:eastAsia="ja-JP"/>
              </w:rPr>
            </w:pPr>
            <w:proofErr w:type="spellStart"/>
            <w:r w:rsidRPr="008E18DD">
              <w:rPr>
                <w:rFonts w:asciiTheme="minorHAnsi" w:hAnsiTheme="minorHAnsi" w:cstheme="minorHAnsi"/>
              </w:rPr>
              <w:t>dengan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baik</w:t>
            </w:r>
            <w:proofErr w:type="spellEnd"/>
          </w:p>
        </w:tc>
      </w:tr>
      <w:tr w:rsidR="00382229" w:rsidRPr="008E18DD" w14:paraId="150B6F32" w14:textId="77777777" w:rsidTr="00A701BD">
        <w:trPr>
          <w:cantSplit/>
          <w:trHeight w:val="125"/>
          <w:jc w:val="center"/>
        </w:trPr>
        <w:tc>
          <w:tcPr>
            <w:tcW w:w="2409" w:type="dxa"/>
            <w:tcBorders>
              <w:top w:val="single" w:sz="4" w:space="0" w:color="auto"/>
            </w:tcBorders>
            <w:tcMar>
              <w:top w:w="57" w:type="dxa"/>
              <w:bottom w:w="57" w:type="dxa"/>
            </w:tcMar>
          </w:tcPr>
          <w:p w14:paraId="43A888C2" w14:textId="77777777" w:rsidR="00382229" w:rsidRPr="008E18DD" w:rsidRDefault="00382229" w:rsidP="000B60E5">
            <w:pPr>
              <w:pStyle w:val="Tabletextbold"/>
              <w:spacing w:before="40" w:after="40"/>
              <w:rPr>
                <w:rFonts w:asciiTheme="minorHAnsi" w:eastAsia="平成明朝" w:hAnsiTheme="minorHAnsi" w:cstheme="minorHAnsi"/>
              </w:rPr>
            </w:pPr>
            <w:r w:rsidRPr="008E18DD">
              <w:rPr>
                <w:rFonts w:asciiTheme="minorHAnsi" w:eastAsia="平成明朝" w:hAnsiTheme="minorHAnsi" w:cstheme="minorHAnsi"/>
              </w:rPr>
              <w:t>Colloquial language</w:t>
            </w:r>
          </w:p>
        </w:tc>
        <w:tc>
          <w:tcPr>
            <w:tcW w:w="3219" w:type="dxa"/>
            <w:tcBorders>
              <w:top w:val="single" w:sz="4" w:space="0" w:color="auto"/>
            </w:tcBorders>
            <w:tcMar>
              <w:top w:w="57" w:type="dxa"/>
              <w:bottom w:w="57" w:type="dxa"/>
            </w:tcMar>
          </w:tcPr>
          <w:p w14:paraId="33935B5C" w14:textId="77777777" w:rsidR="00382229" w:rsidRPr="008E18DD" w:rsidRDefault="00382229" w:rsidP="000B60E5">
            <w:pPr>
              <w:pStyle w:val="TableText"/>
              <w:rPr>
                <w:rFonts w:asciiTheme="minorHAnsi" w:eastAsia="平成明朝" w:hAnsiTheme="minorHAnsi" w:cstheme="minorHAnsi"/>
                <w:lang w:val="en-US"/>
              </w:rPr>
            </w:pPr>
            <w:r w:rsidRPr="008E18DD">
              <w:rPr>
                <w:rFonts w:asciiTheme="minorHAnsi" w:eastAsia="平成明朝" w:hAnsiTheme="minorHAnsi" w:cstheme="minorHAnsi"/>
                <w:lang w:val="en-US"/>
              </w:rPr>
              <w:t>commonly used colloquial words</w:t>
            </w:r>
          </w:p>
        </w:tc>
        <w:tc>
          <w:tcPr>
            <w:tcW w:w="3444" w:type="dxa"/>
            <w:tcBorders>
              <w:top w:val="single" w:sz="4" w:space="0" w:color="auto"/>
            </w:tcBorders>
            <w:tcMar>
              <w:top w:w="57" w:type="dxa"/>
              <w:bottom w:w="57" w:type="dxa"/>
            </w:tcMar>
          </w:tcPr>
          <w:p w14:paraId="3724ACF1" w14:textId="77777777" w:rsidR="00382229" w:rsidRPr="008E18DD" w:rsidRDefault="00382229" w:rsidP="000B60E5">
            <w:pPr>
              <w:pStyle w:val="TableText"/>
              <w:rPr>
                <w:rFonts w:asciiTheme="minorHAnsi" w:eastAsia="平成明朝" w:hAnsiTheme="minorHAnsi" w:cstheme="minorHAnsi"/>
                <w:lang w:val="en-US" w:eastAsia="ja-JP"/>
              </w:rPr>
            </w:pPr>
            <w:proofErr w:type="spellStart"/>
            <w:r w:rsidRPr="008E18DD">
              <w:rPr>
                <w:rFonts w:asciiTheme="minorHAnsi" w:hAnsiTheme="minorHAnsi" w:cstheme="minorHAnsi"/>
              </w:rPr>
              <w:t>nggak</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ndak</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kok</w:t>
            </w:r>
            <w:proofErr w:type="spellEnd"/>
          </w:p>
        </w:tc>
      </w:tr>
      <w:tr w:rsidR="00382229" w:rsidRPr="008E18DD" w14:paraId="756E828B" w14:textId="77777777" w:rsidTr="00A701BD">
        <w:trPr>
          <w:cantSplit/>
          <w:jc w:val="center"/>
        </w:trPr>
        <w:tc>
          <w:tcPr>
            <w:tcW w:w="2409" w:type="dxa"/>
            <w:tcMar>
              <w:top w:w="57" w:type="dxa"/>
              <w:bottom w:w="57" w:type="dxa"/>
            </w:tcMar>
            <w:vAlign w:val="center"/>
          </w:tcPr>
          <w:p w14:paraId="72B59C3D" w14:textId="77777777" w:rsidR="00382229" w:rsidRPr="008E18DD" w:rsidRDefault="00382229" w:rsidP="000B60E5">
            <w:pPr>
              <w:pStyle w:val="Tabletextbold"/>
              <w:spacing w:before="40" w:after="40"/>
              <w:rPr>
                <w:rFonts w:asciiTheme="minorHAnsi" w:eastAsia="平成明朝" w:hAnsiTheme="minorHAnsi" w:cstheme="minorHAnsi"/>
              </w:rPr>
            </w:pPr>
          </w:p>
        </w:tc>
        <w:tc>
          <w:tcPr>
            <w:tcW w:w="3219" w:type="dxa"/>
            <w:tcMar>
              <w:top w:w="57" w:type="dxa"/>
              <w:bottom w:w="57" w:type="dxa"/>
            </w:tcMar>
          </w:tcPr>
          <w:p w14:paraId="3C37D083"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patterns of affixations</w:t>
            </w:r>
          </w:p>
        </w:tc>
        <w:tc>
          <w:tcPr>
            <w:tcW w:w="3444" w:type="dxa"/>
            <w:tcMar>
              <w:top w:w="57" w:type="dxa"/>
              <w:bottom w:w="57" w:type="dxa"/>
            </w:tcMar>
          </w:tcPr>
          <w:p w14:paraId="44471146" w14:textId="77777777" w:rsidR="00382229" w:rsidRPr="008E18DD" w:rsidRDefault="00382229" w:rsidP="000B60E5">
            <w:pPr>
              <w:pStyle w:val="TableText"/>
              <w:rPr>
                <w:rFonts w:asciiTheme="minorHAnsi" w:eastAsia="平成明朝" w:hAnsiTheme="minorHAnsi" w:cstheme="minorHAnsi"/>
                <w:lang w:eastAsia="ja-JP"/>
              </w:rPr>
            </w:pPr>
            <w:proofErr w:type="spellStart"/>
            <w:r w:rsidRPr="008E18DD">
              <w:rPr>
                <w:rFonts w:asciiTheme="minorHAnsi" w:hAnsiTheme="minorHAnsi" w:cstheme="minorHAnsi"/>
              </w:rPr>
              <w:t>kan</w:t>
            </w:r>
            <w:proofErr w:type="spellEnd"/>
            <w:r w:rsidRPr="008E18DD">
              <w:rPr>
                <w:rFonts w:asciiTheme="minorHAnsi" w:hAnsiTheme="minorHAnsi" w:cstheme="minorHAnsi"/>
              </w:rPr>
              <w:t>/-in, me-/ng-</w:t>
            </w:r>
          </w:p>
        </w:tc>
      </w:tr>
      <w:tr w:rsidR="00382229" w:rsidRPr="008E18DD" w14:paraId="6F9F2AB8" w14:textId="77777777" w:rsidTr="00A701BD">
        <w:trPr>
          <w:cantSplit/>
          <w:jc w:val="center"/>
        </w:trPr>
        <w:tc>
          <w:tcPr>
            <w:tcW w:w="2409" w:type="dxa"/>
            <w:tcMar>
              <w:top w:w="57" w:type="dxa"/>
              <w:bottom w:w="57" w:type="dxa"/>
            </w:tcMar>
          </w:tcPr>
          <w:p w14:paraId="2B92FFB7"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Comparatives</w:t>
            </w:r>
          </w:p>
          <w:p w14:paraId="4168D4A4" w14:textId="77777777" w:rsidR="00382229" w:rsidRPr="008E18DD" w:rsidRDefault="00382229" w:rsidP="000B60E5">
            <w:pPr>
              <w:pStyle w:val="Tabletextbold"/>
              <w:spacing w:before="40" w:after="40"/>
              <w:rPr>
                <w:rFonts w:asciiTheme="minorHAnsi" w:eastAsia="MS Mincho" w:hAnsiTheme="minorHAnsi" w:cstheme="minorHAnsi"/>
              </w:rPr>
            </w:pPr>
          </w:p>
          <w:p w14:paraId="6DB26427" w14:textId="77777777" w:rsidR="00382229" w:rsidRPr="008E18DD" w:rsidRDefault="00382229" w:rsidP="000B60E5">
            <w:pPr>
              <w:pStyle w:val="Tabletextbold"/>
              <w:spacing w:before="40" w:after="40"/>
              <w:rPr>
                <w:rFonts w:asciiTheme="minorHAnsi" w:eastAsia="MS Mincho" w:hAnsiTheme="minorHAnsi" w:cstheme="minorHAnsi"/>
              </w:rPr>
            </w:pPr>
          </w:p>
          <w:p w14:paraId="6FB91E6E" w14:textId="77777777" w:rsidR="00382229" w:rsidRPr="008E18DD" w:rsidRDefault="00382229" w:rsidP="000B60E5">
            <w:pPr>
              <w:pStyle w:val="Tabletextbold"/>
              <w:spacing w:before="40" w:after="40"/>
              <w:rPr>
                <w:rFonts w:asciiTheme="minorHAnsi" w:eastAsia="MS Mincho" w:hAnsiTheme="minorHAnsi" w:cstheme="minorHAnsi"/>
              </w:rPr>
            </w:pPr>
          </w:p>
          <w:p w14:paraId="2BD16251" w14:textId="77777777" w:rsidR="00382229" w:rsidRPr="008E18DD" w:rsidRDefault="00382229" w:rsidP="000B60E5">
            <w:pPr>
              <w:pStyle w:val="Tabletextbold"/>
              <w:spacing w:before="40" w:after="40"/>
              <w:rPr>
                <w:rFonts w:asciiTheme="minorHAnsi" w:eastAsia="MS Mincho" w:hAnsiTheme="minorHAnsi" w:cstheme="minorHAnsi"/>
              </w:rPr>
            </w:pPr>
          </w:p>
          <w:p w14:paraId="1AB576C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Conditional</w:t>
            </w:r>
          </w:p>
        </w:tc>
        <w:tc>
          <w:tcPr>
            <w:tcW w:w="3219" w:type="dxa"/>
            <w:tcMar>
              <w:top w:w="57" w:type="dxa"/>
              <w:bottom w:w="57" w:type="dxa"/>
            </w:tcMar>
          </w:tcPr>
          <w:p w14:paraId="3E995581"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comparative phrases</w:t>
            </w:r>
          </w:p>
        </w:tc>
        <w:tc>
          <w:tcPr>
            <w:tcW w:w="3444" w:type="dxa"/>
            <w:tcMar>
              <w:top w:w="57" w:type="dxa"/>
              <w:bottom w:w="57" w:type="dxa"/>
            </w:tcMar>
          </w:tcPr>
          <w:p w14:paraId="1B7200B8"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lebih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kurang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kalau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dibandingkan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dengan</w:t>
            </w:r>
            <w:proofErr w:type="spellEnd"/>
          </w:p>
          <w:p w14:paraId="7F9257ED"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dapat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dianggap</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lebih</w:t>
            </w:r>
            <w:proofErr w:type="spellEnd"/>
            <w:r w:rsidRPr="008E18DD">
              <w:rPr>
                <w:rFonts w:asciiTheme="minorHAnsi" w:hAnsiTheme="minorHAnsi" w:cstheme="minorHAnsi"/>
              </w:rPr>
              <w:t>/</w:t>
            </w:r>
            <w:proofErr w:type="spellStart"/>
            <w:r w:rsidRPr="008E18DD">
              <w:rPr>
                <w:rFonts w:asciiTheme="minorHAnsi" w:hAnsiTheme="minorHAnsi" w:cstheme="minorHAnsi"/>
              </w:rPr>
              <w:t>kurang</w:t>
            </w:r>
            <w:proofErr w:type="spellEnd"/>
          </w:p>
          <w:p w14:paraId="2C440B1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lebih</w:t>
            </w:r>
            <w:proofErr w:type="spellEnd"/>
            <w:r w:rsidRPr="008E18DD">
              <w:rPr>
                <w:rFonts w:asciiTheme="minorHAnsi" w:hAnsiTheme="minorHAnsi" w:cstheme="minorHAnsi"/>
              </w:rPr>
              <w:t>/</w:t>
            </w:r>
            <w:proofErr w:type="spellStart"/>
            <w:r w:rsidRPr="008E18DD">
              <w:rPr>
                <w:rFonts w:asciiTheme="minorHAnsi" w:hAnsiTheme="minorHAnsi" w:cstheme="minorHAnsi"/>
              </w:rPr>
              <w:t>kurang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daripada</w:t>
            </w:r>
            <w:proofErr w:type="spellEnd"/>
          </w:p>
          <w:p w14:paraId="496981A3" w14:textId="77777777" w:rsidR="00382229" w:rsidRPr="008E18DD" w:rsidRDefault="00382229" w:rsidP="000B60E5">
            <w:pPr>
              <w:pStyle w:val="TableText"/>
              <w:rPr>
                <w:rFonts w:asciiTheme="minorHAnsi" w:eastAsia="平成明朝" w:hAnsiTheme="minorHAnsi" w:cstheme="minorHAnsi"/>
                <w:lang w:eastAsia="ja-JP"/>
              </w:rPr>
            </w:pPr>
            <w:proofErr w:type="spellStart"/>
            <w:r w:rsidRPr="008E18DD">
              <w:rPr>
                <w:rFonts w:asciiTheme="minorHAnsi" w:hAnsiTheme="minorHAnsi" w:cstheme="minorHAnsi"/>
              </w:rPr>
              <w:t>seandainya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kalau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jika</w:t>
            </w:r>
            <w:proofErr w:type="spellEnd"/>
          </w:p>
        </w:tc>
      </w:tr>
      <w:tr w:rsidR="00382229" w:rsidRPr="008E18DD" w14:paraId="76587258" w14:textId="77777777" w:rsidTr="00A701BD">
        <w:trPr>
          <w:cantSplit/>
          <w:jc w:val="center"/>
        </w:trPr>
        <w:tc>
          <w:tcPr>
            <w:tcW w:w="2409" w:type="dxa"/>
            <w:tcBorders>
              <w:bottom w:val="nil"/>
            </w:tcBorders>
            <w:tcMar>
              <w:top w:w="57" w:type="dxa"/>
              <w:bottom w:w="57" w:type="dxa"/>
            </w:tcMar>
          </w:tcPr>
          <w:p w14:paraId="4836D33F"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Conjunctions</w:t>
            </w:r>
          </w:p>
          <w:p w14:paraId="7A530235" w14:textId="77777777" w:rsidR="00382229" w:rsidRPr="008E18DD" w:rsidRDefault="00382229" w:rsidP="000B60E5">
            <w:pPr>
              <w:pStyle w:val="Tabletextbold"/>
              <w:spacing w:before="40" w:after="40"/>
              <w:rPr>
                <w:rFonts w:asciiTheme="minorHAnsi" w:eastAsia="MS Mincho" w:hAnsiTheme="minorHAnsi" w:cstheme="minorHAnsi"/>
              </w:rPr>
            </w:pPr>
          </w:p>
          <w:p w14:paraId="5DB3AA02"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Cultural expressions</w:t>
            </w:r>
          </w:p>
        </w:tc>
        <w:tc>
          <w:tcPr>
            <w:tcW w:w="3219" w:type="dxa"/>
            <w:tcBorders>
              <w:bottom w:val="nil"/>
            </w:tcBorders>
            <w:tcMar>
              <w:top w:w="57" w:type="dxa"/>
              <w:bottom w:w="57" w:type="dxa"/>
            </w:tcMar>
          </w:tcPr>
          <w:p w14:paraId="508DF095"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linking phrases, devices cause and effect</w:t>
            </w:r>
          </w:p>
          <w:p w14:paraId="70536682"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various forms of ‘when’</w:t>
            </w:r>
          </w:p>
        </w:tc>
        <w:tc>
          <w:tcPr>
            <w:tcW w:w="3444" w:type="dxa"/>
            <w:tcBorders>
              <w:bottom w:val="nil"/>
            </w:tcBorders>
            <w:tcMar>
              <w:top w:w="57" w:type="dxa"/>
              <w:bottom w:w="57" w:type="dxa"/>
            </w:tcMar>
          </w:tcPr>
          <w:p w14:paraId="4A907606"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dan, </w:t>
            </w:r>
            <w:proofErr w:type="spellStart"/>
            <w:r w:rsidRPr="008E18DD">
              <w:rPr>
                <w:rFonts w:asciiTheme="minorHAnsi" w:hAnsiTheme="minorHAnsi" w:cstheme="minorHAnsi"/>
              </w:rPr>
              <w:t>tetapi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karena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lalu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kemudian</w:t>
            </w:r>
            <w:proofErr w:type="spellEnd"/>
          </w:p>
          <w:p w14:paraId="230C9421" w14:textId="77777777" w:rsidR="00382229" w:rsidRPr="008E18DD" w:rsidRDefault="00382229" w:rsidP="000B60E5">
            <w:pPr>
              <w:pStyle w:val="TableText"/>
              <w:rPr>
                <w:rFonts w:asciiTheme="minorHAnsi" w:eastAsia="平成明朝" w:hAnsiTheme="minorHAnsi" w:cstheme="minorHAnsi"/>
              </w:rPr>
            </w:pPr>
          </w:p>
          <w:p w14:paraId="349B888F" w14:textId="6F89B2BB" w:rsidR="00382229" w:rsidRPr="008E18DD" w:rsidRDefault="00382229" w:rsidP="000B60E5">
            <w:pPr>
              <w:pStyle w:val="TableText"/>
              <w:rPr>
                <w:rFonts w:asciiTheme="minorHAnsi" w:eastAsia="平成明朝" w:hAnsiTheme="minorHAnsi" w:cstheme="minorHAnsi"/>
              </w:rPr>
            </w:pPr>
            <w:proofErr w:type="spellStart"/>
            <w:proofErr w:type="gramStart"/>
            <w:r w:rsidRPr="008E18DD">
              <w:rPr>
                <w:rFonts w:asciiTheme="minorHAnsi" w:eastAsia="平成明朝" w:hAnsiTheme="minorHAnsi" w:cstheme="minorHAnsi"/>
              </w:rPr>
              <w:t>ketika,sewaktu</w:t>
            </w:r>
            <w:proofErr w:type="spellEnd"/>
            <w:proofErr w:type="gramEnd"/>
            <w:r w:rsidRPr="008E18DD">
              <w:rPr>
                <w:rFonts w:asciiTheme="minorHAnsi" w:eastAsia="平成明朝" w:hAnsiTheme="minorHAnsi" w:cstheme="minorHAnsi"/>
              </w:rPr>
              <w:t xml:space="preserve">, </w:t>
            </w:r>
            <w:proofErr w:type="spellStart"/>
            <w:proofErr w:type="gramStart"/>
            <w:r w:rsidRPr="008E18DD">
              <w:rPr>
                <w:rFonts w:asciiTheme="minorHAnsi" w:eastAsia="平成明朝" w:hAnsiTheme="minorHAnsi" w:cstheme="minorHAnsi"/>
              </w:rPr>
              <w:t>kala</w:t>
            </w:r>
            <w:r w:rsidR="00596151" w:rsidRPr="008E18DD">
              <w:rPr>
                <w:rFonts w:asciiTheme="minorHAnsi" w:eastAsiaTheme="minorEastAsia" w:hAnsiTheme="minorHAnsi" w:cstheme="minorHAnsi"/>
                <w:lang w:eastAsia="ja-JP"/>
              </w:rPr>
              <w:t>u</w:t>
            </w:r>
            <w:r w:rsidRPr="008E18DD">
              <w:rPr>
                <w:rFonts w:asciiTheme="minorHAnsi" w:eastAsia="平成明朝" w:hAnsiTheme="minorHAnsi" w:cstheme="minorHAnsi"/>
              </w:rPr>
              <w:t>,waktu</w:t>
            </w:r>
            <w:proofErr w:type="spellEnd"/>
            <w:proofErr w:type="gramEnd"/>
          </w:p>
          <w:p w14:paraId="4DD2B63B"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insya</w:t>
            </w:r>
            <w:proofErr w:type="spellEnd"/>
            <w:r w:rsidRPr="008E18DD">
              <w:rPr>
                <w:rFonts w:asciiTheme="minorHAnsi" w:hAnsiTheme="minorHAnsi" w:cstheme="minorHAnsi"/>
              </w:rPr>
              <w:t xml:space="preserve"> Allah</w:t>
            </w:r>
          </w:p>
          <w:p w14:paraId="27A5DEEF"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assalamualaikum</w:t>
            </w:r>
            <w:proofErr w:type="spellEnd"/>
          </w:p>
          <w:p w14:paraId="6BC16BFB" w14:textId="1F66D389"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salam</w:t>
            </w:r>
            <w:proofErr w:type="spellEnd"/>
          </w:p>
        </w:tc>
      </w:tr>
      <w:tr w:rsidR="00382229" w:rsidRPr="002F41CE" w14:paraId="700083A3" w14:textId="77777777" w:rsidTr="00A701BD">
        <w:trPr>
          <w:cantSplit/>
          <w:jc w:val="center"/>
        </w:trPr>
        <w:tc>
          <w:tcPr>
            <w:tcW w:w="2409" w:type="dxa"/>
            <w:tcBorders>
              <w:top w:val="nil"/>
              <w:bottom w:val="single" w:sz="4" w:space="0" w:color="auto"/>
            </w:tcBorders>
            <w:tcMar>
              <w:top w:w="57" w:type="dxa"/>
              <w:bottom w:w="57" w:type="dxa"/>
            </w:tcMar>
          </w:tcPr>
          <w:p w14:paraId="3A27850B"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lastRenderedPageBreak/>
              <w:t>Imperatives</w:t>
            </w:r>
          </w:p>
          <w:p w14:paraId="1927C034" w14:textId="77777777" w:rsidR="00382229" w:rsidRPr="008E18DD" w:rsidRDefault="00382229" w:rsidP="000B60E5">
            <w:pPr>
              <w:pStyle w:val="Tabletextbold"/>
              <w:spacing w:before="40" w:after="40"/>
              <w:rPr>
                <w:rFonts w:asciiTheme="minorHAnsi" w:eastAsia="MS Mincho" w:hAnsiTheme="minorHAnsi" w:cstheme="minorHAnsi"/>
              </w:rPr>
            </w:pPr>
          </w:p>
          <w:p w14:paraId="2505502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Indefinite pronouns</w:t>
            </w:r>
          </w:p>
        </w:tc>
        <w:tc>
          <w:tcPr>
            <w:tcW w:w="3219" w:type="dxa"/>
            <w:tcBorders>
              <w:top w:val="nil"/>
              <w:bottom w:val="single" w:sz="4" w:space="0" w:color="auto"/>
            </w:tcBorders>
            <w:tcMar>
              <w:top w:w="57" w:type="dxa"/>
              <w:bottom w:w="57" w:type="dxa"/>
            </w:tcMar>
          </w:tcPr>
          <w:p w14:paraId="57DFAF2B"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commands, recommendations, requests</w:t>
            </w:r>
          </w:p>
          <w:p w14:paraId="3B4FF2C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anything,</w:t>
            </w:r>
          </w:p>
          <w:p w14:paraId="0521237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anyone,</w:t>
            </w:r>
          </w:p>
          <w:p w14:paraId="635B6DE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anywhere,</w:t>
            </w:r>
          </w:p>
          <w:p w14:paraId="4593AADB"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anytime</w:t>
            </w:r>
          </w:p>
        </w:tc>
        <w:tc>
          <w:tcPr>
            <w:tcW w:w="3444" w:type="dxa"/>
            <w:tcBorders>
              <w:top w:val="nil"/>
              <w:bottom w:val="single" w:sz="4" w:space="0" w:color="auto"/>
            </w:tcBorders>
            <w:tcMar>
              <w:top w:w="57" w:type="dxa"/>
              <w:bottom w:w="57" w:type="dxa"/>
            </w:tcMar>
          </w:tcPr>
          <w:p w14:paraId="4D0E6408" w14:textId="77777777" w:rsidR="00382229" w:rsidRPr="008E18DD" w:rsidRDefault="00382229" w:rsidP="000B60E5">
            <w:pPr>
              <w:pStyle w:val="TableText"/>
              <w:rPr>
                <w:rFonts w:asciiTheme="minorHAnsi" w:hAnsiTheme="minorHAnsi" w:cstheme="minorHAnsi"/>
                <w:lang w:val="it-IT"/>
              </w:rPr>
            </w:pPr>
          </w:p>
          <w:p w14:paraId="3C2063E5" w14:textId="77777777" w:rsidR="00382229" w:rsidRPr="008E18DD" w:rsidRDefault="00382229" w:rsidP="000B60E5">
            <w:pPr>
              <w:pStyle w:val="TableText"/>
              <w:rPr>
                <w:rFonts w:asciiTheme="minorHAnsi" w:hAnsiTheme="minorHAnsi" w:cstheme="minorHAnsi"/>
                <w:lang w:val="it-IT"/>
              </w:rPr>
            </w:pPr>
          </w:p>
          <w:p w14:paraId="41A50BA1"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apa saja / apa-apa / apapun</w:t>
            </w:r>
          </w:p>
          <w:p w14:paraId="73BBE53E"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siapa-siapa/siapa pun, siapa saja</w:t>
            </w:r>
          </w:p>
          <w:p w14:paraId="0A567FDA"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di mana saja</w:t>
            </w:r>
          </w:p>
          <w:p w14:paraId="33737948"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kapan saja</w:t>
            </w:r>
          </w:p>
        </w:tc>
      </w:tr>
      <w:tr w:rsidR="00382229" w:rsidRPr="008E18DD" w14:paraId="62F6759B" w14:textId="77777777" w:rsidTr="00A701BD">
        <w:trPr>
          <w:cantSplit/>
          <w:trHeight w:val="73"/>
          <w:jc w:val="center"/>
        </w:trPr>
        <w:tc>
          <w:tcPr>
            <w:tcW w:w="2409" w:type="dxa"/>
            <w:tcBorders>
              <w:top w:val="single" w:sz="4" w:space="0" w:color="auto"/>
            </w:tcBorders>
            <w:tcMar>
              <w:top w:w="57" w:type="dxa"/>
              <w:bottom w:w="57" w:type="dxa"/>
            </w:tcMar>
          </w:tcPr>
          <w:p w14:paraId="5EC7052A"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Interjections</w:t>
            </w:r>
          </w:p>
        </w:tc>
        <w:tc>
          <w:tcPr>
            <w:tcW w:w="3219" w:type="dxa"/>
            <w:tcBorders>
              <w:top w:val="single" w:sz="4" w:space="0" w:color="auto"/>
            </w:tcBorders>
            <w:tcMar>
              <w:top w:w="57" w:type="dxa"/>
              <w:bottom w:w="57" w:type="dxa"/>
            </w:tcMar>
          </w:tcPr>
          <w:p w14:paraId="141E0D5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exclamations</w:t>
            </w:r>
          </w:p>
        </w:tc>
        <w:tc>
          <w:tcPr>
            <w:tcW w:w="3444" w:type="dxa"/>
            <w:tcBorders>
              <w:top w:val="single" w:sz="4" w:space="0" w:color="auto"/>
            </w:tcBorders>
            <w:tcMar>
              <w:top w:w="57" w:type="dxa"/>
              <w:bottom w:w="57" w:type="dxa"/>
            </w:tcMar>
          </w:tcPr>
          <w:p w14:paraId="5FF206A9"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wah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aduh</w:t>
            </w:r>
            <w:proofErr w:type="spellEnd"/>
          </w:p>
        </w:tc>
      </w:tr>
      <w:tr w:rsidR="00382229" w:rsidRPr="008E18DD" w14:paraId="4CD21091" w14:textId="77777777" w:rsidTr="00A701BD">
        <w:trPr>
          <w:cantSplit/>
          <w:jc w:val="center"/>
        </w:trPr>
        <w:tc>
          <w:tcPr>
            <w:tcW w:w="2409" w:type="dxa"/>
            <w:tcMar>
              <w:top w:w="57" w:type="dxa"/>
              <w:bottom w:w="57" w:type="dxa"/>
            </w:tcMar>
          </w:tcPr>
          <w:p w14:paraId="240AB0F3"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Nouns</w:t>
            </w:r>
          </w:p>
        </w:tc>
        <w:tc>
          <w:tcPr>
            <w:tcW w:w="3219" w:type="dxa"/>
            <w:tcMar>
              <w:top w:w="57" w:type="dxa"/>
              <w:bottom w:w="57" w:type="dxa"/>
            </w:tcMar>
          </w:tcPr>
          <w:p w14:paraId="4933147F"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-an</w:t>
            </w:r>
          </w:p>
        </w:tc>
        <w:tc>
          <w:tcPr>
            <w:tcW w:w="3444" w:type="dxa"/>
            <w:tcMar>
              <w:top w:w="57" w:type="dxa"/>
              <w:bottom w:w="57" w:type="dxa"/>
            </w:tcMar>
          </w:tcPr>
          <w:p w14:paraId="47A62B25"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minuman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makanan</w:t>
            </w:r>
            <w:proofErr w:type="spellEnd"/>
          </w:p>
        </w:tc>
      </w:tr>
      <w:tr w:rsidR="00382229" w:rsidRPr="008E18DD" w14:paraId="038CBE00" w14:textId="77777777" w:rsidTr="00A701BD">
        <w:trPr>
          <w:cantSplit/>
          <w:jc w:val="center"/>
        </w:trPr>
        <w:tc>
          <w:tcPr>
            <w:tcW w:w="2409" w:type="dxa"/>
            <w:tcMar>
              <w:top w:w="57" w:type="dxa"/>
              <w:bottom w:w="57" w:type="dxa"/>
            </w:tcMar>
            <w:vAlign w:val="center"/>
          </w:tcPr>
          <w:p w14:paraId="31D27A9F" w14:textId="77777777" w:rsidR="00382229" w:rsidRPr="008E18DD" w:rsidRDefault="00382229" w:rsidP="000B60E5">
            <w:pPr>
              <w:pStyle w:val="Tabletextbold"/>
              <w:spacing w:before="40" w:after="40"/>
              <w:ind w:left="0"/>
              <w:rPr>
                <w:rFonts w:asciiTheme="minorHAnsi" w:eastAsia="MS Mincho" w:hAnsiTheme="minorHAnsi" w:cstheme="minorHAnsi"/>
              </w:rPr>
            </w:pPr>
          </w:p>
        </w:tc>
        <w:tc>
          <w:tcPr>
            <w:tcW w:w="3219" w:type="dxa"/>
            <w:tcMar>
              <w:top w:w="57" w:type="dxa"/>
              <w:bottom w:w="57" w:type="dxa"/>
            </w:tcMar>
          </w:tcPr>
          <w:p w14:paraId="72B6E77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t>
            </w:r>
            <w:proofErr w:type="spellStart"/>
            <w:r w:rsidRPr="008E18DD">
              <w:rPr>
                <w:rFonts w:asciiTheme="minorHAnsi" w:hAnsiTheme="minorHAnsi" w:cstheme="minorHAnsi"/>
              </w:rPr>
              <w:t>asi</w:t>
            </w:r>
            <w:proofErr w:type="spellEnd"/>
          </w:p>
        </w:tc>
        <w:tc>
          <w:tcPr>
            <w:tcW w:w="3444" w:type="dxa"/>
            <w:tcMar>
              <w:top w:w="57" w:type="dxa"/>
              <w:bottom w:w="57" w:type="dxa"/>
            </w:tcMar>
          </w:tcPr>
          <w:p w14:paraId="6DDAF24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informasi</w:t>
            </w:r>
            <w:proofErr w:type="spellEnd"/>
          </w:p>
        </w:tc>
      </w:tr>
      <w:tr w:rsidR="00382229" w:rsidRPr="008E18DD" w14:paraId="6246F702" w14:textId="77777777" w:rsidTr="00A701BD">
        <w:trPr>
          <w:cantSplit/>
          <w:jc w:val="center"/>
        </w:trPr>
        <w:tc>
          <w:tcPr>
            <w:tcW w:w="2409" w:type="dxa"/>
            <w:tcMar>
              <w:top w:w="57" w:type="dxa"/>
              <w:bottom w:w="57" w:type="dxa"/>
            </w:tcMar>
            <w:vAlign w:val="center"/>
          </w:tcPr>
          <w:p w14:paraId="4961A864" w14:textId="77777777" w:rsidR="00382229" w:rsidRPr="008E18DD" w:rsidRDefault="00382229" w:rsidP="000B60E5">
            <w:pPr>
              <w:pStyle w:val="Tabletextbold"/>
              <w:spacing w:before="40" w:after="40"/>
              <w:rPr>
                <w:rFonts w:asciiTheme="minorHAnsi" w:eastAsia="MS Mincho" w:hAnsiTheme="minorHAnsi" w:cstheme="minorHAnsi"/>
              </w:rPr>
            </w:pPr>
          </w:p>
        </w:tc>
        <w:tc>
          <w:tcPr>
            <w:tcW w:w="3219" w:type="dxa"/>
            <w:tcMar>
              <w:top w:w="57" w:type="dxa"/>
              <w:bottom w:w="57" w:type="dxa"/>
            </w:tcMar>
          </w:tcPr>
          <w:p w14:paraId="4285EC7B"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t>
            </w:r>
            <w:proofErr w:type="spellStart"/>
            <w:r w:rsidRPr="008E18DD">
              <w:rPr>
                <w:rFonts w:asciiTheme="minorHAnsi" w:hAnsiTheme="minorHAnsi" w:cstheme="minorHAnsi"/>
              </w:rPr>
              <w:t>isi</w:t>
            </w:r>
            <w:proofErr w:type="spellEnd"/>
          </w:p>
          <w:p w14:paraId="26CDF098"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pe-an</w:t>
            </w:r>
          </w:p>
          <w:p w14:paraId="4593BCC1"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ke</w:t>
            </w:r>
            <w:proofErr w:type="spellEnd"/>
            <w:r w:rsidRPr="008E18DD">
              <w:rPr>
                <w:rFonts w:asciiTheme="minorHAnsi" w:hAnsiTheme="minorHAnsi" w:cstheme="minorHAnsi"/>
              </w:rPr>
              <w:t>-an</w:t>
            </w:r>
          </w:p>
          <w:p w14:paraId="4FBD012B" w14:textId="77777777" w:rsidR="00382229" w:rsidRPr="008E18DD" w:rsidRDefault="00382229" w:rsidP="000B60E5">
            <w:pPr>
              <w:pStyle w:val="TableText"/>
              <w:rPr>
                <w:rFonts w:asciiTheme="minorHAnsi" w:hAnsiTheme="minorHAnsi" w:cstheme="minorHAnsi"/>
              </w:rPr>
            </w:pPr>
          </w:p>
          <w:p w14:paraId="20E2AC4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pe-an nouns</w:t>
            </w:r>
          </w:p>
          <w:p w14:paraId="32F821F2" w14:textId="77777777" w:rsidR="00382229" w:rsidRPr="008E18DD" w:rsidRDefault="00382229" w:rsidP="000B60E5">
            <w:pPr>
              <w:pStyle w:val="TableText"/>
              <w:rPr>
                <w:rFonts w:asciiTheme="minorHAnsi" w:hAnsiTheme="minorHAnsi" w:cstheme="minorHAnsi"/>
              </w:rPr>
            </w:pPr>
          </w:p>
          <w:p w14:paraId="743B07F1"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per-an nouns</w:t>
            </w:r>
          </w:p>
          <w:p w14:paraId="17ACB040"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w:t>
            </w:r>
          </w:p>
          <w:p w14:paraId="56F238ED" w14:textId="77777777" w:rsidR="00382229" w:rsidRPr="008E18DD" w:rsidRDefault="00382229" w:rsidP="000B60E5">
            <w:pPr>
              <w:pStyle w:val="TableText"/>
              <w:rPr>
                <w:rFonts w:asciiTheme="minorHAnsi" w:hAnsiTheme="minorHAnsi" w:cstheme="minorHAnsi"/>
              </w:rPr>
            </w:pPr>
          </w:p>
          <w:p w14:paraId="257EC65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-wan</w:t>
            </w:r>
          </w:p>
          <w:p w14:paraId="0B8C0D8A"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wati</w:t>
            </w:r>
            <w:proofErr w:type="spellEnd"/>
          </w:p>
          <w:p w14:paraId="16F02C5F" w14:textId="77777777" w:rsidR="00382229" w:rsidRPr="008E18DD" w:rsidRDefault="00382229" w:rsidP="000B60E5">
            <w:pPr>
              <w:pStyle w:val="TableText"/>
              <w:rPr>
                <w:rFonts w:asciiTheme="minorHAnsi" w:hAnsiTheme="minorHAnsi" w:cstheme="minorHAnsi"/>
              </w:rPr>
            </w:pPr>
          </w:p>
        </w:tc>
        <w:tc>
          <w:tcPr>
            <w:tcW w:w="3444" w:type="dxa"/>
            <w:tcMar>
              <w:top w:w="57" w:type="dxa"/>
              <w:bottom w:w="57" w:type="dxa"/>
            </w:tcMar>
          </w:tcPr>
          <w:p w14:paraId="16E2E5B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Sukarelawati</w:t>
            </w:r>
            <w:proofErr w:type="spellEnd"/>
          </w:p>
          <w:p w14:paraId="1992A573"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terbang/</w:t>
            </w:r>
            <w:proofErr w:type="spellStart"/>
            <w:r w:rsidRPr="008E18DD">
              <w:rPr>
                <w:rFonts w:asciiTheme="minorHAnsi" w:hAnsiTheme="minorHAnsi" w:cstheme="minorHAnsi"/>
              </w:rPr>
              <w:t>penerbangan</w:t>
            </w:r>
            <w:proofErr w:type="spellEnd"/>
          </w:p>
          <w:p w14:paraId="29E1E0B4"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ketrampilan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kedoktoran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kepribadian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kelakuan</w:t>
            </w:r>
            <w:proofErr w:type="spellEnd"/>
          </w:p>
          <w:p w14:paraId="59762E82"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pendidikan, penginapan, penjualan, pengobatan</w:t>
            </w:r>
          </w:p>
          <w:p w14:paraId="25E31841"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perbedaan, persamaan</w:t>
            </w:r>
          </w:p>
          <w:p w14:paraId="14264617" w14:textId="77777777" w:rsidR="00382229" w:rsidRPr="008E18DD" w:rsidRDefault="00382229" w:rsidP="000B60E5">
            <w:pPr>
              <w:pStyle w:val="TableText"/>
              <w:rPr>
                <w:rFonts w:asciiTheme="minorHAnsi" w:hAnsiTheme="minorHAnsi" w:cstheme="minorHAnsi"/>
                <w:lang w:val="it-IT"/>
              </w:rPr>
            </w:pPr>
          </w:p>
          <w:p w14:paraId="1B5B96FB"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pembantu</w:t>
            </w:r>
            <w:proofErr w:type="spellEnd"/>
          </w:p>
          <w:p w14:paraId="23BBDE9F" w14:textId="77777777" w:rsidR="00382229" w:rsidRPr="008E18DD" w:rsidRDefault="00382229" w:rsidP="000B60E5">
            <w:pPr>
              <w:pStyle w:val="TableText"/>
              <w:rPr>
                <w:rFonts w:asciiTheme="minorHAnsi" w:hAnsiTheme="minorHAnsi" w:cstheme="minorHAnsi"/>
              </w:rPr>
            </w:pPr>
          </w:p>
          <w:p w14:paraId="79583F84" w14:textId="6A2BADA4"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wartawan</w:t>
            </w:r>
            <w:proofErr w:type="spellEnd"/>
          </w:p>
          <w:p w14:paraId="4989AF47" w14:textId="77777777" w:rsidR="00382229" w:rsidRPr="008E18DD" w:rsidRDefault="00382229" w:rsidP="000B60E5">
            <w:pPr>
              <w:pStyle w:val="TableText"/>
              <w:rPr>
                <w:rFonts w:asciiTheme="minorHAnsi" w:hAnsiTheme="minorHAnsi" w:cstheme="minorHAnsi"/>
              </w:rPr>
            </w:pPr>
          </w:p>
          <w:p w14:paraId="4216083D"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sukarelawati</w:t>
            </w:r>
            <w:proofErr w:type="spellEnd"/>
          </w:p>
        </w:tc>
      </w:tr>
      <w:tr w:rsidR="00382229" w:rsidRPr="008E18DD" w14:paraId="035F0D77" w14:textId="77777777" w:rsidTr="00A701BD">
        <w:trPr>
          <w:cantSplit/>
          <w:trHeight w:val="521"/>
          <w:jc w:val="center"/>
        </w:trPr>
        <w:tc>
          <w:tcPr>
            <w:tcW w:w="2409" w:type="dxa"/>
            <w:tcBorders>
              <w:bottom w:val="single" w:sz="4" w:space="0" w:color="auto"/>
            </w:tcBorders>
            <w:tcMar>
              <w:top w:w="57" w:type="dxa"/>
              <w:bottom w:w="57" w:type="dxa"/>
            </w:tcMar>
          </w:tcPr>
          <w:p w14:paraId="577EE25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Object focus</w:t>
            </w:r>
          </w:p>
        </w:tc>
        <w:tc>
          <w:tcPr>
            <w:tcW w:w="3219" w:type="dxa"/>
            <w:tcBorders>
              <w:bottom w:val="single" w:sz="4" w:space="0" w:color="auto"/>
            </w:tcBorders>
            <w:tcMar>
              <w:top w:w="57" w:type="dxa"/>
              <w:bottom w:w="57" w:type="dxa"/>
            </w:tcMar>
          </w:tcPr>
          <w:p w14:paraId="39BD080E" w14:textId="77777777" w:rsidR="00382229" w:rsidRPr="008E18DD" w:rsidRDefault="00382229" w:rsidP="000B60E5">
            <w:pPr>
              <w:pStyle w:val="TableText"/>
              <w:rPr>
                <w:rFonts w:asciiTheme="minorHAnsi" w:eastAsia="MS Mincho" w:hAnsiTheme="minorHAnsi" w:cstheme="minorHAnsi"/>
              </w:rPr>
            </w:pPr>
            <w:r w:rsidRPr="008E18DD">
              <w:rPr>
                <w:rFonts w:asciiTheme="minorHAnsi" w:hAnsiTheme="minorHAnsi" w:cstheme="minorHAnsi"/>
                <w:i/>
              </w:rPr>
              <w:t>di</w:t>
            </w:r>
            <w:r w:rsidRPr="008E18DD">
              <w:rPr>
                <w:rFonts w:asciiTheme="minorHAnsi" w:hAnsiTheme="minorHAnsi" w:cstheme="minorHAnsi"/>
              </w:rPr>
              <w:t>-verb</w:t>
            </w:r>
          </w:p>
        </w:tc>
        <w:tc>
          <w:tcPr>
            <w:tcW w:w="3444" w:type="dxa"/>
            <w:tcBorders>
              <w:bottom w:val="single" w:sz="4" w:space="0" w:color="auto"/>
            </w:tcBorders>
            <w:tcMar>
              <w:top w:w="57" w:type="dxa"/>
              <w:bottom w:w="57" w:type="dxa"/>
            </w:tcMar>
          </w:tcPr>
          <w:p w14:paraId="23EAD7A1" w14:textId="77777777" w:rsidR="00382229" w:rsidRPr="008E18DD" w:rsidRDefault="00382229" w:rsidP="000B60E5">
            <w:pPr>
              <w:pStyle w:val="TableText"/>
              <w:rPr>
                <w:rFonts w:asciiTheme="minorHAnsi" w:hAnsiTheme="minorHAnsi" w:cstheme="minorHAnsi"/>
              </w:rPr>
            </w:pPr>
          </w:p>
        </w:tc>
      </w:tr>
      <w:tr w:rsidR="00382229" w:rsidRPr="008E18DD" w14:paraId="4611CABB" w14:textId="77777777" w:rsidTr="00A701BD">
        <w:trPr>
          <w:cantSplit/>
          <w:jc w:val="center"/>
        </w:trPr>
        <w:tc>
          <w:tcPr>
            <w:tcW w:w="2409" w:type="dxa"/>
            <w:vMerge w:val="restart"/>
            <w:tcBorders>
              <w:top w:val="single" w:sz="4" w:space="0" w:color="auto"/>
            </w:tcBorders>
            <w:tcMar>
              <w:top w:w="57" w:type="dxa"/>
              <w:bottom w:w="57" w:type="dxa"/>
            </w:tcMar>
          </w:tcPr>
          <w:p w14:paraId="7132FE0E"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eastAsia="MS Mincho" w:hAnsiTheme="minorHAnsi" w:cstheme="minorHAnsi"/>
              </w:rPr>
              <w:t>Personal pronouns</w:t>
            </w:r>
          </w:p>
        </w:tc>
        <w:tc>
          <w:tcPr>
            <w:tcW w:w="3219" w:type="dxa"/>
            <w:tcBorders>
              <w:top w:val="single" w:sz="4" w:space="0" w:color="auto"/>
              <w:bottom w:val="nil"/>
            </w:tcBorders>
            <w:tcMar>
              <w:top w:w="57" w:type="dxa"/>
              <w:bottom w:w="57" w:type="dxa"/>
            </w:tcMar>
          </w:tcPr>
          <w:p w14:paraId="4C495972"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1</w:t>
            </w:r>
            <w:r w:rsidRPr="008E18DD">
              <w:rPr>
                <w:rFonts w:asciiTheme="minorHAnsi" w:hAnsiTheme="minorHAnsi" w:cstheme="minorHAnsi"/>
                <w:vertAlign w:val="superscript"/>
              </w:rPr>
              <w:t>st</w:t>
            </w:r>
            <w:r w:rsidRPr="008E18DD">
              <w:rPr>
                <w:rFonts w:asciiTheme="minorHAnsi" w:hAnsiTheme="minorHAnsi" w:cstheme="minorHAnsi"/>
              </w:rPr>
              <w:t xml:space="preserve"> person</w:t>
            </w:r>
          </w:p>
          <w:p w14:paraId="34F935B8"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2</w:t>
            </w:r>
            <w:r w:rsidRPr="008E18DD">
              <w:rPr>
                <w:rFonts w:asciiTheme="minorHAnsi" w:eastAsia="MS Mincho" w:hAnsiTheme="minorHAnsi" w:cstheme="minorHAnsi"/>
                <w:vertAlign w:val="superscript"/>
              </w:rPr>
              <w:t>nd</w:t>
            </w:r>
            <w:r w:rsidRPr="008E18DD">
              <w:rPr>
                <w:rFonts w:asciiTheme="minorHAnsi" w:eastAsia="MS Mincho" w:hAnsiTheme="minorHAnsi" w:cstheme="minorHAnsi"/>
              </w:rPr>
              <w:t xml:space="preserve"> person</w:t>
            </w:r>
          </w:p>
          <w:p w14:paraId="578E9C60"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3</w:t>
            </w:r>
            <w:r w:rsidRPr="008E18DD">
              <w:rPr>
                <w:rFonts w:asciiTheme="minorHAnsi" w:eastAsia="MS Mincho" w:hAnsiTheme="minorHAnsi" w:cstheme="minorHAnsi"/>
                <w:vertAlign w:val="superscript"/>
              </w:rPr>
              <w:t>rd</w:t>
            </w:r>
            <w:r w:rsidRPr="008E18DD">
              <w:rPr>
                <w:rFonts w:asciiTheme="minorHAnsi" w:eastAsia="MS Mincho" w:hAnsiTheme="minorHAnsi" w:cstheme="minorHAnsi"/>
              </w:rPr>
              <w:t xml:space="preserve"> person</w:t>
            </w:r>
          </w:p>
          <w:p w14:paraId="1511E220" w14:textId="77777777" w:rsidR="00382229" w:rsidRPr="008E18DD" w:rsidRDefault="00382229" w:rsidP="000B60E5">
            <w:pPr>
              <w:pStyle w:val="TableText"/>
              <w:rPr>
                <w:rFonts w:asciiTheme="minorHAnsi" w:hAnsiTheme="minorHAnsi" w:cstheme="minorHAnsi"/>
              </w:rPr>
            </w:pPr>
            <w:r w:rsidRPr="008E18DD">
              <w:rPr>
                <w:rFonts w:asciiTheme="minorHAnsi" w:eastAsia="MS Mincho" w:hAnsiTheme="minorHAnsi" w:cstheme="minorHAnsi"/>
              </w:rPr>
              <w:t>Other terms used in the place of pronouns</w:t>
            </w:r>
          </w:p>
        </w:tc>
        <w:tc>
          <w:tcPr>
            <w:tcW w:w="3444" w:type="dxa"/>
            <w:tcBorders>
              <w:top w:val="single" w:sz="4" w:space="0" w:color="auto"/>
              <w:bottom w:val="nil"/>
            </w:tcBorders>
            <w:tcMar>
              <w:top w:w="57" w:type="dxa"/>
              <w:bottom w:w="57" w:type="dxa"/>
            </w:tcMar>
          </w:tcPr>
          <w:p w14:paraId="6A1C9188"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aku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gue</w:t>
            </w:r>
            <w:proofErr w:type="spellEnd"/>
          </w:p>
          <w:p w14:paraId="6507F92D"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Anda </w:t>
            </w:r>
            <w:proofErr w:type="spellStart"/>
            <w:r w:rsidRPr="008E18DD">
              <w:rPr>
                <w:rFonts w:asciiTheme="minorHAnsi" w:hAnsiTheme="minorHAnsi" w:cstheme="minorHAnsi"/>
              </w:rPr>
              <w:t>kamu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lu</w:t>
            </w:r>
            <w:proofErr w:type="spellEnd"/>
            <w:r w:rsidRPr="008E18DD">
              <w:rPr>
                <w:rFonts w:asciiTheme="minorHAnsi" w:hAnsiTheme="minorHAnsi" w:cstheme="minorHAnsi"/>
              </w:rPr>
              <w:t xml:space="preserve"> </w:t>
            </w:r>
          </w:p>
          <w:p w14:paraId="7DEF2D54"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dia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ia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beliau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mereka</w:t>
            </w:r>
            <w:proofErr w:type="spellEnd"/>
          </w:p>
          <w:p w14:paraId="5BAAE4A1"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Bapak, Ibu, </w:t>
            </w:r>
            <w:proofErr w:type="spellStart"/>
            <w:r w:rsidRPr="008E18DD">
              <w:rPr>
                <w:rFonts w:asciiTheme="minorHAnsi" w:hAnsiTheme="minorHAnsi" w:cstheme="minorHAnsi"/>
              </w:rPr>
              <w:t>adik</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kakak</w:t>
            </w:r>
            <w:proofErr w:type="spellEnd"/>
            <w:r w:rsidRPr="008E18DD">
              <w:rPr>
                <w:rFonts w:asciiTheme="minorHAnsi" w:hAnsiTheme="minorHAnsi" w:cstheme="minorHAnsi"/>
              </w:rPr>
              <w:t>, person’s name</w:t>
            </w:r>
          </w:p>
        </w:tc>
      </w:tr>
      <w:tr w:rsidR="00382229" w:rsidRPr="008E18DD" w14:paraId="15392B91" w14:textId="77777777" w:rsidTr="00A701BD">
        <w:trPr>
          <w:cantSplit/>
          <w:jc w:val="center"/>
        </w:trPr>
        <w:tc>
          <w:tcPr>
            <w:tcW w:w="2409" w:type="dxa"/>
            <w:vMerge/>
            <w:tcBorders>
              <w:bottom w:val="single" w:sz="4" w:space="0" w:color="auto"/>
            </w:tcBorders>
            <w:tcMar>
              <w:top w:w="57" w:type="dxa"/>
              <w:bottom w:w="57" w:type="dxa"/>
            </w:tcMar>
          </w:tcPr>
          <w:p w14:paraId="339B4465" w14:textId="77777777" w:rsidR="00382229" w:rsidRPr="008E18DD" w:rsidRDefault="00382229" w:rsidP="000B60E5">
            <w:pPr>
              <w:pStyle w:val="Tabletextbold"/>
              <w:spacing w:before="40" w:after="40"/>
              <w:rPr>
                <w:rFonts w:asciiTheme="minorHAnsi" w:eastAsia="MS Mincho" w:hAnsiTheme="minorHAnsi" w:cstheme="minorHAnsi"/>
              </w:rPr>
            </w:pPr>
          </w:p>
        </w:tc>
        <w:tc>
          <w:tcPr>
            <w:tcW w:w="3219" w:type="dxa"/>
            <w:tcBorders>
              <w:top w:val="nil"/>
              <w:bottom w:val="single" w:sz="4" w:space="0" w:color="auto"/>
            </w:tcBorders>
            <w:tcMar>
              <w:top w:w="57" w:type="dxa"/>
              <w:bottom w:w="57" w:type="dxa"/>
            </w:tcMar>
          </w:tcPr>
          <w:p w14:paraId="669BB613"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with the negator</w:t>
            </w:r>
          </w:p>
        </w:tc>
        <w:tc>
          <w:tcPr>
            <w:tcW w:w="3444" w:type="dxa"/>
            <w:tcBorders>
              <w:top w:val="nil"/>
              <w:bottom w:val="single" w:sz="4" w:space="0" w:color="auto"/>
            </w:tcBorders>
            <w:tcMar>
              <w:top w:w="57" w:type="dxa"/>
              <w:bottom w:w="57" w:type="dxa"/>
            </w:tcMar>
          </w:tcPr>
          <w:p w14:paraId="7EA4D981"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bukan</w:t>
            </w:r>
            <w:proofErr w:type="spellEnd"/>
          </w:p>
        </w:tc>
      </w:tr>
      <w:tr w:rsidR="00382229" w:rsidRPr="008E18DD" w14:paraId="17F61242" w14:textId="77777777" w:rsidTr="00A701BD">
        <w:trPr>
          <w:cantSplit/>
          <w:jc w:val="center"/>
        </w:trPr>
        <w:tc>
          <w:tcPr>
            <w:tcW w:w="2409" w:type="dxa"/>
            <w:tcBorders>
              <w:top w:val="single" w:sz="4" w:space="0" w:color="auto"/>
              <w:bottom w:val="single" w:sz="4" w:space="0" w:color="auto"/>
            </w:tcBorders>
            <w:tcMar>
              <w:top w:w="57" w:type="dxa"/>
              <w:bottom w:w="57" w:type="dxa"/>
            </w:tcMar>
          </w:tcPr>
          <w:p w14:paraId="4D491D56"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lastRenderedPageBreak/>
              <w:t>Phrases</w:t>
            </w:r>
          </w:p>
          <w:p w14:paraId="08F746E9" w14:textId="77777777" w:rsidR="00382229" w:rsidRPr="008E18DD" w:rsidRDefault="00382229" w:rsidP="000B60E5">
            <w:pPr>
              <w:pStyle w:val="Tabletextbold"/>
              <w:spacing w:before="40" w:after="40"/>
              <w:rPr>
                <w:rFonts w:asciiTheme="minorHAnsi" w:eastAsia="MS Mincho" w:hAnsiTheme="minorHAnsi" w:cstheme="minorHAnsi"/>
              </w:rPr>
            </w:pPr>
          </w:p>
          <w:p w14:paraId="116803E2" w14:textId="77777777" w:rsidR="00382229" w:rsidRPr="008E18DD" w:rsidRDefault="00382229" w:rsidP="000B60E5">
            <w:pPr>
              <w:pStyle w:val="Tabletextbold"/>
              <w:spacing w:before="40" w:after="40"/>
              <w:rPr>
                <w:rFonts w:asciiTheme="minorHAnsi" w:eastAsia="MS Mincho" w:hAnsiTheme="minorHAnsi" w:cstheme="minorHAnsi"/>
              </w:rPr>
            </w:pPr>
          </w:p>
          <w:p w14:paraId="5E69A128" w14:textId="77777777" w:rsidR="00382229" w:rsidRPr="008E18DD" w:rsidRDefault="00382229" w:rsidP="000B60E5">
            <w:pPr>
              <w:pStyle w:val="Tabletextbold"/>
              <w:spacing w:before="40" w:after="40"/>
              <w:rPr>
                <w:rFonts w:asciiTheme="minorHAnsi" w:eastAsia="MS Mincho" w:hAnsiTheme="minorHAnsi" w:cstheme="minorHAnsi"/>
              </w:rPr>
            </w:pPr>
          </w:p>
          <w:p w14:paraId="1558743E" w14:textId="77777777" w:rsidR="00382229" w:rsidRPr="008E18DD" w:rsidRDefault="00382229" w:rsidP="000B60E5">
            <w:pPr>
              <w:pStyle w:val="Tabletextbold"/>
              <w:spacing w:before="40" w:after="40"/>
              <w:rPr>
                <w:rFonts w:asciiTheme="minorHAnsi" w:eastAsia="MS Mincho" w:hAnsiTheme="minorHAnsi" w:cstheme="minorHAnsi"/>
              </w:rPr>
            </w:pPr>
          </w:p>
          <w:p w14:paraId="7D7039E6"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sociolinguistic conventions in everyday activity</w:t>
            </w:r>
          </w:p>
          <w:p w14:paraId="556A226A" w14:textId="77777777" w:rsidR="00382229" w:rsidRPr="008E18DD" w:rsidRDefault="00382229" w:rsidP="000B60E5">
            <w:pPr>
              <w:pStyle w:val="Tabletextbold"/>
              <w:spacing w:before="40" w:after="40"/>
              <w:rPr>
                <w:rFonts w:asciiTheme="minorHAnsi" w:hAnsiTheme="minorHAnsi" w:cstheme="minorHAnsi"/>
              </w:rPr>
            </w:pPr>
          </w:p>
          <w:p w14:paraId="63B73212"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hAnsiTheme="minorHAnsi" w:cstheme="minorHAnsi"/>
              </w:rPr>
              <w:t>apply appropriate social conventions in formal and informal contexts</w:t>
            </w:r>
          </w:p>
        </w:tc>
        <w:tc>
          <w:tcPr>
            <w:tcW w:w="3219" w:type="dxa"/>
            <w:tcBorders>
              <w:top w:val="single" w:sz="4" w:space="0" w:color="auto"/>
              <w:bottom w:val="single" w:sz="4" w:space="0" w:color="auto"/>
            </w:tcBorders>
            <w:tcMar>
              <w:top w:w="57" w:type="dxa"/>
              <w:bottom w:w="57" w:type="dxa"/>
            </w:tcMar>
          </w:tcPr>
          <w:p w14:paraId="0608B628"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yang (descriptive)</w:t>
            </w:r>
          </w:p>
          <w:p w14:paraId="1740D94D"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ways of expressing opinion</w:t>
            </w:r>
          </w:p>
          <w:p w14:paraId="2DDD1E5D"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idiomatic expressions</w:t>
            </w:r>
          </w:p>
          <w:p w14:paraId="16E2A2E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ways of giving</w:t>
            </w:r>
          </w:p>
          <w:p w14:paraId="0F8FB4C9" w14:textId="77777777" w:rsidR="00382229" w:rsidRPr="008E18DD" w:rsidRDefault="00382229" w:rsidP="000B60E5">
            <w:pPr>
              <w:pStyle w:val="TableText"/>
              <w:rPr>
                <w:rFonts w:asciiTheme="minorHAnsi" w:eastAsia="MS Mincho" w:hAnsiTheme="minorHAnsi" w:cstheme="minorHAnsi"/>
              </w:rPr>
            </w:pPr>
          </w:p>
          <w:p w14:paraId="17174017" w14:textId="6B9988B6" w:rsidR="00382229" w:rsidRPr="008E18DD" w:rsidRDefault="00382229" w:rsidP="000B60E5">
            <w:pPr>
              <w:pStyle w:val="TableText"/>
              <w:rPr>
                <w:rFonts w:asciiTheme="minorHAnsi" w:eastAsia="MS Mincho" w:hAnsiTheme="minorHAnsi" w:cstheme="minorHAnsi"/>
              </w:rPr>
            </w:pPr>
            <w:r w:rsidRPr="008E18DD">
              <w:rPr>
                <w:rFonts w:asciiTheme="minorHAnsi" w:hAnsiTheme="minorHAnsi" w:cstheme="minorHAnsi"/>
              </w:rPr>
              <w:t>use language and/or behaviour appropriate to social context, e</w:t>
            </w:r>
            <w:r w:rsidR="000B60E5">
              <w:rPr>
                <w:rFonts w:asciiTheme="minorHAnsi" w:hAnsiTheme="minorHAnsi" w:cstheme="minorHAnsi"/>
              </w:rPr>
              <w:t>.</w:t>
            </w:r>
            <w:r w:rsidRPr="008E18DD">
              <w:rPr>
                <w:rFonts w:asciiTheme="minorHAnsi" w:hAnsiTheme="minorHAnsi" w:cstheme="minorHAnsi"/>
              </w:rPr>
              <w:t>g</w:t>
            </w:r>
            <w:r w:rsidR="000B60E5">
              <w:rPr>
                <w:rFonts w:asciiTheme="minorHAnsi" w:hAnsiTheme="minorHAnsi" w:cstheme="minorHAnsi"/>
              </w:rPr>
              <w:t>.</w:t>
            </w:r>
            <w:r w:rsidRPr="008E18DD">
              <w:rPr>
                <w:rFonts w:asciiTheme="minorHAnsi" w:hAnsiTheme="minorHAnsi" w:cstheme="minorHAnsi"/>
              </w:rPr>
              <w:t>: at mealtimes, accepting/ declining invitations</w:t>
            </w:r>
          </w:p>
          <w:p w14:paraId="72026741" w14:textId="77777777" w:rsidR="00382229" w:rsidRPr="008E18DD" w:rsidRDefault="00382229" w:rsidP="000B60E5">
            <w:pPr>
              <w:pStyle w:val="TableText"/>
              <w:rPr>
                <w:rFonts w:asciiTheme="minorHAnsi" w:hAnsiTheme="minorHAnsi" w:cstheme="minorHAnsi"/>
              </w:rPr>
            </w:pPr>
          </w:p>
          <w:p w14:paraId="61400B98"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apply appropriate social conventions in formal and informal contexts</w:t>
            </w:r>
          </w:p>
          <w:p w14:paraId="71099E1B" w14:textId="77777777" w:rsidR="00382229" w:rsidRPr="008E18DD" w:rsidRDefault="00382229" w:rsidP="000B60E5">
            <w:pPr>
              <w:pStyle w:val="TableText"/>
              <w:rPr>
                <w:rFonts w:asciiTheme="minorHAnsi" w:eastAsia="MS Mincho" w:hAnsiTheme="minorHAnsi" w:cstheme="minorHAnsi"/>
              </w:rPr>
            </w:pPr>
          </w:p>
          <w:p w14:paraId="1903747C"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explanation / recommendations</w:t>
            </w:r>
          </w:p>
          <w:p w14:paraId="34988A7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language of supporting arguments</w:t>
            </w:r>
          </w:p>
          <w:p w14:paraId="5B05EE9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fillers, links in communication-initiating, maintaining and concluding an interaction</w:t>
            </w:r>
          </w:p>
        </w:tc>
        <w:tc>
          <w:tcPr>
            <w:tcW w:w="3444" w:type="dxa"/>
            <w:tcBorders>
              <w:top w:val="nil"/>
              <w:bottom w:val="single" w:sz="4" w:space="0" w:color="auto"/>
            </w:tcBorders>
            <w:tcMar>
              <w:top w:w="57" w:type="dxa"/>
              <w:bottom w:w="57" w:type="dxa"/>
            </w:tcMar>
          </w:tcPr>
          <w:p w14:paraId="539F5B53"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pada </w:t>
            </w:r>
            <w:proofErr w:type="spellStart"/>
            <w:r w:rsidRPr="008E18DD">
              <w:rPr>
                <w:rFonts w:asciiTheme="minorHAnsi" w:hAnsiTheme="minorHAnsi" w:cstheme="minorHAnsi"/>
              </w:rPr>
              <w:t>pendapat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saya</w:t>
            </w:r>
            <w:proofErr w:type="spellEnd"/>
          </w:p>
          <w:p w14:paraId="237F55B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pikir</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bahwa</w:t>
            </w:r>
            <w:proofErr w:type="spellEnd"/>
            <w:r w:rsidRPr="008E18DD">
              <w:rPr>
                <w:rFonts w:asciiTheme="minorHAnsi" w:hAnsiTheme="minorHAnsi" w:cstheme="minorHAnsi"/>
              </w:rPr>
              <w:t xml:space="preserve">, jam </w:t>
            </w:r>
            <w:proofErr w:type="spellStart"/>
            <w:r w:rsidRPr="008E18DD">
              <w:rPr>
                <w:rFonts w:asciiTheme="minorHAnsi" w:hAnsiTheme="minorHAnsi" w:cstheme="minorHAnsi"/>
              </w:rPr>
              <w:t>karet</w:t>
            </w:r>
            <w:proofErr w:type="spellEnd"/>
            <w:r w:rsidRPr="008E18DD">
              <w:rPr>
                <w:rFonts w:asciiTheme="minorHAnsi" w:hAnsiTheme="minorHAnsi" w:cstheme="minorHAnsi"/>
              </w:rPr>
              <w:t>.</w:t>
            </w:r>
          </w:p>
          <w:p w14:paraId="67075FA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menganjurkan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caranya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begini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ini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harus</w:t>
            </w:r>
            <w:proofErr w:type="spellEnd"/>
          </w:p>
          <w:p w14:paraId="20ECBF1E"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Selamat </w:t>
            </w:r>
            <w:proofErr w:type="spellStart"/>
            <w:r w:rsidRPr="008E18DD">
              <w:rPr>
                <w:rFonts w:asciiTheme="minorHAnsi" w:hAnsiTheme="minorHAnsi" w:cstheme="minorHAnsi"/>
              </w:rPr>
              <w:t>makan</w:t>
            </w:r>
            <w:proofErr w:type="spellEnd"/>
            <w:r w:rsidRPr="008E18DD">
              <w:rPr>
                <w:rFonts w:asciiTheme="minorHAnsi" w:hAnsiTheme="minorHAnsi" w:cstheme="minorHAnsi"/>
              </w:rPr>
              <w:t>/</w:t>
            </w:r>
            <w:proofErr w:type="spellStart"/>
            <w:r w:rsidRPr="008E18DD">
              <w:rPr>
                <w:rFonts w:asciiTheme="minorHAnsi" w:hAnsiTheme="minorHAnsi" w:cstheme="minorHAnsi"/>
              </w:rPr>
              <w:t>minum</w:t>
            </w:r>
            <w:proofErr w:type="spellEnd"/>
            <w:r w:rsidRPr="008E18DD">
              <w:rPr>
                <w:rFonts w:asciiTheme="minorHAnsi" w:hAnsiTheme="minorHAnsi" w:cstheme="minorHAnsi"/>
              </w:rPr>
              <w:t xml:space="preserve">. Saya </w:t>
            </w:r>
            <w:proofErr w:type="spellStart"/>
            <w:r w:rsidRPr="008E18DD">
              <w:rPr>
                <w:rFonts w:asciiTheme="minorHAnsi" w:hAnsiTheme="minorHAnsi" w:cstheme="minorHAnsi"/>
              </w:rPr>
              <w:t>sudah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kenyang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Baiklah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terima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kasih</w:t>
            </w:r>
            <w:proofErr w:type="spellEnd"/>
            <w:r w:rsidRPr="008E18DD">
              <w:rPr>
                <w:rFonts w:asciiTheme="minorHAnsi" w:hAnsiTheme="minorHAnsi" w:cstheme="minorHAnsi"/>
              </w:rPr>
              <w:t xml:space="preserve">. Maaf, </w:t>
            </w: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sibuk</w:t>
            </w:r>
            <w:proofErr w:type="spellEnd"/>
            <w:r w:rsidRPr="008E18DD">
              <w:rPr>
                <w:rFonts w:asciiTheme="minorHAnsi" w:hAnsiTheme="minorHAnsi" w:cstheme="minorHAnsi"/>
              </w:rPr>
              <w:t xml:space="preserve">. Lain kali </w:t>
            </w:r>
            <w:proofErr w:type="spellStart"/>
            <w:r w:rsidRPr="008E18DD">
              <w:rPr>
                <w:rFonts w:asciiTheme="minorHAnsi" w:hAnsiTheme="minorHAnsi" w:cstheme="minorHAnsi"/>
              </w:rPr>
              <w:t>saja</w:t>
            </w:r>
            <w:proofErr w:type="spellEnd"/>
          </w:p>
          <w:p w14:paraId="356C9FA4"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ditutup</w:t>
            </w:r>
            <w:proofErr w:type="spellEnd"/>
            <w:r w:rsidRPr="008E18DD">
              <w:rPr>
                <w:rFonts w:asciiTheme="minorHAnsi" w:hAnsiTheme="minorHAnsi" w:cstheme="minorHAnsi"/>
              </w:rPr>
              <w:t xml:space="preserve">, Anda </w:t>
            </w:r>
            <w:proofErr w:type="spellStart"/>
            <w:r w:rsidRPr="008E18DD">
              <w:rPr>
                <w:rFonts w:asciiTheme="minorHAnsi" w:hAnsiTheme="minorHAnsi" w:cstheme="minorHAnsi"/>
              </w:rPr>
              <w:t>harus</w:t>
            </w:r>
            <w:proofErr w:type="spellEnd"/>
          </w:p>
          <w:p w14:paraId="233523D5" w14:textId="77777777"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vs </w:t>
            </w:r>
            <w:proofErr w:type="spellStart"/>
            <w:r w:rsidRPr="008E18DD">
              <w:rPr>
                <w:rFonts w:asciiTheme="minorHAnsi" w:hAnsiTheme="minorHAnsi" w:cstheme="minorHAnsi"/>
              </w:rPr>
              <w:t>aku</w:t>
            </w:r>
            <w:proofErr w:type="spellEnd"/>
            <w:r w:rsidRPr="008E18DD">
              <w:rPr>
                <w:rFonts w:asciiTheme="minorHAnsi" w:hAnsiTheme="minorHAnsi" w:cstheme="minorHAnsi"/>
              </w:rPr>
              <w:t xml:space="preserve">, Anda/ Bapak/ Ibu vs </w:t>
            </w:r>
            <w:proofErr w:type="spellStart"/>
            <w:r w:rsidRPr="008E18DD">
              <w:rPr>
                <w:rFonts w:asciiTheme="minorHAnsi" w:hAnsiTheme="minorHAnsi" w:cstheme="minorHAnsi"/>
              </w:rPr>
              <w:t>kamu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beliau</w:t>
            </w:r>
            <w:proofErr w:type="spellEnd"/>
            <w:r w:rsidRPr="008E18DD">
              <w:rPr>
                <w:rFonts w:asciiTheme="minorHAnsi" w:hAnsiTheme="minorHAnsi" w:cstheme="minorHAnsi"/>
              </w:rPr>
              <w:t xml:space="preserve"> vs </w:t>
            </w:r>
            <w:proofErr w:type="spellStart"/>
            <w:r w:rsidRPr="008E18DD">
              <w:rPr>
                <w:rFonts w:asciiTheme="minorHAnsi" w:hAnsiTheme="minorHAnsi" w:cstheme="minorHAnsi"/>
              </w:rPr>
              <w:t>dia</w:t>
            </w:r>
            <w:proofErr w:type="spellEnd"/>
          </w:p>
          <w:p w14:paraId="48AC6045" w14:textId="77777777" w:rsidR="00382229" w:rsidRPr="008E18DD" w:rsidRDefault="00382229" w:rsidP="000B60E5">
            <w:pPr>
              <w:pStyle w:val="TableText"/>
              <w:rPr>
                <w:rFonts w:asciiTheme="minorHAnsi" w:eastAsia="平成明朝" w:hAnsiTheme="minorHAnsi" w:cstheme="minorHAnsi"/>
                <w:i/>
                <w:sz w:val="18"/>
                <w:szCs w:val="18"/>
                <w:lang w:eastAsia="ja-JP"/>
              </w:rPr>
            </w:pPr>
            <w:r w:rsidRPr="008E18DD">
              <w:rPr>
                <w:rFonts w:asciiTheme="minorHAnsi" w:hAnsiTheme="minorHAnsi" w:cstheme="minorHAnsi"/>
              </w:rPr>
              <w:t xml:space="preserve">Apa </w:t>
            </w:r>
            <w:proofErr w:type="spellStart"/>
            <w:r w:rsidRPr="008E18DD">
              <w:rPr>
                <w:rFonts w:asciiTheme="minorHAnsi" w:hAnsiTheme="minorHAnsi" w:cstheme="minorHAnsi"/>
              </w:rPr>
              <w:t>kabar</w:t>
            </w:r>
            <w:proofErr w:type="spellEnd"/>
            <w:r w:rsidRPr="008E18DD">
              <w:rPr>
                <w:rFonts w:asciiTheme="minorHAnsi" w:hAnsiTheme="minorHAnsi" w:cstheme="minorHAnsi"/>
              </w:rPr>
              <w:t xml:space="preserve">? Maaf Pak/Bu, </w:t>
            </w:r>
            <w:proofErr w:type="spellStart"/>
            <w:r w:rsidRPr="008E18DD">
              <w:rPr>
                <w:rFonts w:asciiTheme="minorHAnsi" w:hAnsiTheme="minorHAnsi" w:cstheme="minorHAnsi"/>
              </w:rPr>
              <w:t>boleh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bertanya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Sampai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besok</w:t>
            </w:r>
            <w:proofErr w:type="spellEnd"/>
            <w:r w:rsidRPr="008E18DD">
              <w:rPr>
                <w:rFonts w:asciiTheme="minorHAnsi" w:hAnsiTheme="minorHAnsi" w:cstheme="minorHAnsi"/>
              </w:rPr>
              <w:t>/</w:t>
            </w:r>
            <w:proofErr w:type="spellStart"/>
            <w:r w:rsidRPr="008E18DD">
              <w:rPr>
                <w:rFonts w:asciiTheme="minorHAnsi" w:hAnsiTheme="minorHAnsi" w:cstheme="minorHAnsi"/>
              </w:rPr>
              <w:t>minggu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depan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Sampai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nanti</w:t>
            </w:r>
            <w:proofErr w:type="spellEnd"/>
            <w:r w:rsidRPr="008E18DD">
              <w:rPr>
                <w:rFonts w:asciiTheme="minorHAnsi" w:hAnsiTheme="minorHAnsi" w:cstheme="minorHAnsi"/>
              </w:rPr>
              <w:t>.</w:t>
            </w:r>
          </w:p>
        </w:tc>
      </w:tr>
      <w:tr w:rsidR="00382229" w:rsidRPr="008E18DD" w14:paraId="3D74B01A" w14:textId="77777777" w:rsidTr="00A701BD">
        <w:trPr>
          <w:cantSplit/>
          <w:jc w:val="center"/>
        </w:trPr>
        <w:tc>
          <w:tcPr>
            <w:tcW w:w="2409" w:type="dxa"/>
            <w:tcBorders>
              <w:top w:val="nil"/>
              <w:bottom w:val="single" w:sz="4" w:space="0" w:color="auto"/>
            </w:tcBorders>
            <w:tcMar>
              <w:top w:w="57" w:type="dxa"/>
              <w:bottom w:w="57" w:type="dxa"/>
            </w:tcMar>
          </w:tcPr>
          <w:p w14:paraId="562723A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Prepositions</w:t>
            </w:r>
          </w:p>
        </w:tc>
        <w:tc>
          <w:tcPr>
            <w:tcW w:w="3219" w:type="dxa"/>
            <w:tcBorders>
              <w:top w:val="nil"/>
              <w:bottom w:val="single" w:sz="4" w:space="0" w:color="auto"/>
            </w:tcBorders>
            <w:tcMar>
              <w:top w:w="57" w:type="dxa"/>
              <w:bottom w:w="57" w:type="dxa"/>
            </w:tcMar>
          </w:tcPr>
          <w:p w14:paraId="368E8D10"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locative</w:t>
            </w:r>
          </w:p>
        </w:tc>
        <w:tc>
          <w:tcPr>
            <w:tcW w:w="3444" w:type="dxa"/>
            <w:tcBorders>
              <w:top w:val="nil"/>
              <w:bottom w:val="single" w:sz="4" w:space="0" w:color="auto"/>
            </w:tcBorders>
            <w:tcMar>
              <w:top w:w="57" w:type="dxa"/>
              <w:bottom w:w="57" w:type="dxa"/>
            </w:tcMar>
          </w:tcPr>
          <w:p w14:paraId="15C673C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Ke, </w:t>
            </w:r>
            <w:proofErr w:type="spellStart"/>
            <w:r w:rsidRPr="008E18DD">
              <w:rPr>
                <w:rFonts w:asciiTheme="minorHAnsi" w:hAnsiTheme="minorHAnsi" w:cstheme="minorHAnsi"/>
              </w:rPr>
              <w:t>dari</w:t>
            </w:r>
            <w:proofErr w:type="spellEnd"/>
            <w:r w:rsidRPr="008E18DD">
              <w:rPr>
                <w:rFonts w:asciiTheme="minorHAnsi" w:hAnsiTheme="minorHAnsi" w:cstheme="minorHAnsi"/>
              </w:rPr>
              <w:t xml:space="preserve"> di,</w:t>
            </w:r>
          </w:p>
          <w:p w14:paraId="795498BE"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dalam</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luar</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belakang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bawah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atas</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sebelah</w:t>
            </w:r>
            <w:proofErr w:type="spellEnd"/>
            <w:r w:rsidRPr="008E18DD">
              <w:rPr>
                <w:rFonts w:asciiTheme="minorHAnsi" w:hAnsiTheme="minorHAnsi" w:cstheme="minorHAnsi"/>
              </w:rPr>
              <w:t xml:space="preserve"> pada, </w:t>
            </w:r>
            <w:proofErr w:type="spellStart"/>
            <w:r w:rsidRPr="008E18DD">
              <w:rPr>
                <w:rFonts w:asciiTheme="minorHAnsi" w:hAnsiTheme="minorHAnsi" w:cstheme="minorHAnsi"/>
              </w:rPr>
              <w:t>kepada</w:t>
            </w:r>
            <w:proofErr w:type="spellEnd"/>
          </w:p>
        </w:tc>
      </w:tr>
      <w:tr w:rsidR="00382229" w:rsidRPr="008E18DD" w14:paraId="10BAB685" w14:textId="77777777" w:rsidTr="00A701BD">
        <w:trPr>
          <w:cantSplit/>
          <w:jc w:val="center"/>
        </w:trPr>
        <w:tc>
          <w:tcPr>
            <w:tcW w:w="2409" w:type="dxa"/>
            <w:tcBorders>
              <w:top w:val="nil"/>
              <w:bottom w:val="single" w:sz="4" w:space="0" w:color="auto"/>
            </w:tcBorders>
            <w:tcMar>
              <w:top w:w="57" w:type="dxa"/>
              <w:bottom w:w="57" w:type="dxa"/>
            </w:tcMar>
          </w:tcPr>
          <w:p w14:paraId="4094B1AF"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hAnsiTheme="minorHAnsi" w:cstheme="minorHAnsi"/>
              </w:rPr>
              <w:t>Quantifiers</w:t>
            </w:r>
          </w:p>
        </w:tc>
        <w:tc>
          <w:tcPr>
            <w:tcW w:w="3219" w:type="dxa"/>
            <w:tcBorders>
              <w:top w:val="nil"/>
              <w:bottom w:val="single" w:sz="4" w:space="0" w:color="auto"/>
            </w:tcBorders>
            <w:tcMar>
              <w:top w:w="57" w:type="dxa"/>
              <w:bottom w:w="57" w:type="dxa"/>
            </w:tcMar>
          </w:tcPr>
          <w:p w14:paraId="2371510E"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classifiers</w:t>
            </w:r>
          </w:p>
        </w:tc>
        <w:tc>
          <w:tcPr>
            <w:tcW w:w="3444" w:type="dxa"/>
            <w:tcBorders>
              <w:top w:val="nil"/>
              <w:bottom w:val="single" w:sz="4" w:space="0" w:color="auto"/>
            </w:tcBorders>
            <w:tcMar>
              <w:top w:w="57" w:type="dxa"/>
              <w:bottom w:w="57" w:type="dxa"/>
            </w:tcMar>
          </w:tcPr>
          <w:p w14:paraId="4D3F4EB1"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orang, </w:t>
            </w:r>
            <w:proofErr w:type="spellStart"/>
            <w:r w:rsidRPr="008E18DD">
              <w:rPr>
                <w:rFonts w:asciiTheme="minorHAnsi" w:hAnsiTheme="minorHAnsi" w:cstheme="minorHAnsi"/>
              </w:rPr>
              <w:t>buah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ekor</w:t>
            </w:r>
            <w:proofErr w:type="spellEnd"/>
          </w:p>
        </w:tc>
      </w:tr>
      <w:tr w:rsidR="00382229" w:rsidRPr="008E18DD" w14:paraId="5B45A2A1" w14:textId="77777777" w:rsidTr="00A701BD">
        <w:trPr>
          <w:cantSplit/>
          <w:jc w:val="center"/>
        </w:trPr>
        <w:tc>
          <w:tcPr>
            <w:tcW w:w="2409" w:type="dxa"/>
            <w:tcBorders>
              <w:top w:val="nil"/>
              <w:bottom w:val="single" w:sz="4" w:space="0" w:color="auto"/>
            </w:tcBorders>
            <w:tcMar>
              <w:top w:w="57" w:type="dxa"/>
              <w:bottom w:w="57" w:type="dxa"/>
            </w:tcMar>
          </w:tcPr>
          <w:p w14:paraId="65F8B41A"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Question markers</w:t>
            </w:r>
          </w:p>
          <w:p w14:paraId="11223499" w14:textId="77777777" w:rsidR="00382229" w:rsidRPr="008E18DD" w:rsidRDefault="00382229" w:rsidP="000B60E5">
            <w:pPr>
              <w:pStyle w:val="Tabletextbold"/>
              <w:spacing w:before="40" w:after="40"/>
              <w:rPr>
                <w:rFonts w:asciiTheme="minorHAnsi" w:eastAsia="MS Mincho" w:hAnsiTheme="minorHAnsi" w:cstheme="minorHAnsi"/>
              </w:rPr>
            </w:pPr>
          </w:p>
          <w:p w14:paraId="68487B51"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Questions</w:t>
            </w:r>
          </w:p>
        </w:tc>
        <w:tc>
          <w:tcPr>
            <w:tcW w:w="3219" w:type="dxa"/>
            <w:tcBorders>
              <w:top w:val="nil"/>
              <w:bottom w:val="single" w:sz="4" w:space="0" w:color="auto"/>
            </w:tcBorders>
            <w:tcMar>
              <w:top w:w="57" w:type="dxa"/>
              <w:bottom w:w="57" w:type="dxa"/>
            </w:tcMar>
          </w:tcPr>
          <w:p w14:paraId="3FAFB2E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their placement in oral questions</w:t>
            </w:r>
          </w:p>
          <w:p w14:paraId="527052DD"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expressing the indefinite</w:t>
            </w:r>
          </w:p>
          <w:p w14:paraId="3A27D289" w14:textId="77777777" w:rsidR="00382229" w:rsidRPr="008E18DD" w:rsidRDefault="00382229" w:rsidP="000B60E5">
            <w:pPr>
              <w:pStyle w:val="TableText"/>
              <w:rPr>
                <w:rFonts w:asciiTheme="minorHAnsi" w:eastAsia="MS Mincho" w:hAnsiTheme="minorHAnsi" w:cstheme="minorHAnsi"/>
              </w:rPr>
            </w:pPr>
            <w:proofErr w:type="spellStart"/>
            <w:r w:rsidRPr="008E18DD">
              <w:rPr>
                <w:rFonts w:asciiTheme="minorHAnsi" w:eastAsia="MS Mincho" w:hAnsiTheme="minorHAnsi" w:cstheme="minorHAnsi"/>
              </w:rPr>
              <w:t>kah</w:t>
            </w:r>
            <w:proofErr w:type="spellEnd"/>
          </w:p>
        </w:tc>
        <w:tc>
          <w:tcPr>
            <w:tcW w:w="3444" w:type="dxa"/>
            <w:tcBorders>
              <w:top w:val="nil"/>
              <w:bottom w:val="single" w:sz="4" w:space="0" w:color="auto"/>
            </w:tcBorders>
            <w:tcMar>
              <w:top w:w="57" w:type="dxa"/>
              <w:bottom w:w="57" w:type="dxa"/>
            </w:tcMar>
          </w:tcPr>
          <w:p w14:paraId="24C49AFA"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moveable, at end in more casual conversations</w:t>
            </w:r>
          </w:p>
          <w:p w14:paraId="257A2E0E" w14:textId="77777777"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siapakah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apakah</w:t>
            </w:r>
            <w:proofErr w:type="spellEnd"/>
          </w:p>
        </w:tc>
      </w:tr>
      <w:tr w:rsidR="00382229" w:rsidRPr="002F41CE" w14:paraId="4A83E831" w14:textId="77777777" w:rsidTr="00A701BD">
        <w:trPr>
          <w:cantSplit/>
          <w:jc w:val="center"/>
        </w:trPr>
        <w:tc>
          <w:tcPr>
            <w:tcW w:w="2409" w:type="dxa"/>
            <w:tcBorders>
              <w:top w:val="nil"/>
              <w:bottom w:val="single" w:sz="4" w:space="0" w:color="auto"/>
            </w:tcBorders>
            <w:tcMar>
              <w:top w:w="57" w:type="dxa"/>
              <w:bottom w:w="57" w:type="dxa"/>
            </w:tcMar>
          </w:tcPr>
          <w:p w14:paraId="197CE8A3"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Relative Clause</w:t>
            </w:r>
          </w:p>
        </w:tc>
        <w:tc>
          <w:tcPr>
            <w:tcW w:w="3219" w:type="dxa"/>
            <w:tcBorders>
              <w:top w:val="nil"/>
              <w:bottom w:val="single" w:sz="4" w:space="0" w:color="auto"/>
            </w:tcBorders>
            <w:tcMar>
              <w:top w:w="57" w:type="dxa"/>
              <w:bottom w:w="57" w:type="dxa"/>
            </w:tcMar>
          </w:tcPr>
          <w:p w14:paraId="67F56923"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Use of yang…</w:t>
            </w:r>
            <w:proofErr w:type="spellStart"/>
            <w:r w:rsidRPr="008E18DD">
              <w:rPr>
                <w:rFonts w:asciiTheme="minorHAnsi" w:eastAsia="MS Mincho" w:hAnsiTheme="minorHAnsi" w:cstheme="minorHAnsi"/>
              </w:rPr>
              <w:t>ini</w:t>
            </w:r>
            <w:proofErr w:type="spellEnd"/>
            <w:r w:rsidRPr="008E18DD">
              <w:rPr>
                <w:rFonts w:asciiTheme="minorHAnsi" w:eastAsia="MS Mincho" w:hAnsiTheme="minorHAnsi" w:cstheme="minorHAnsi"/>
              </w:rPr>
              <w:t xml:space="preserve"> for description in articles/profiles</w:t>
            </w:r>
          </w:p>
        </w:tc>
        <w:tc>
          <w:tcPr>
            <w:tcW w:w="3444" w:type="dxa"/>
            <w:tcBorders>
              <w:top w:val="nil"/>
              <w:bottom w:val="single" w:sz="4" w:space="0" w:color="auto"/>
            </w:tcBorders>
            <w:tcMar>
              <w:top w:w="57" w:type="dxa"/>
              <w:bottom w:w="57" w:type="dxa"/>
            </w:tcMar>
          </w:tcPr>
          <w:p w14:paraId="4CCF5F32"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hotel itu, kamarnya dilengkapi televisi dan lemari es</w:t>
            </w:r>
          </w:p>
        </w:tc>
      </w:tr>
      <w:tr w:rsidR="00382229" w:rsidRPr="008E18DD" w14:paraId="6B9D55F4" w14:textId="77777777" w:rsidTr="00A701BD">
        <w:trPr>
          <w:cantSplit/>
          <w:jc w:val="center"/>
        </w:trPr>
        <w:tc>
          <w:tcPr>
            <w:tcW w:w="2409" w:type="dxa"/>
            <w:tcBorders>
              <w:top w:val="nil"/>
              <w:bottom w:val="single" w:sz="4" w:space="0" w:color="auto"/>
            </w:tcBorders>
            <w:tcMar>
              <w:top w:w="57" w:type="dxa"/>
              <w:bottom w:w="57" w:type="dxa"/>
            </w:tcMar>
          </w:tcPr>
          <w:p w14:paraId="416F7046"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Suffix-</w:t>
            </w:r>
            <w:proofErr w:type="spellStart"/>
            <w:r w:rsidRPr="008E18DD">
              <w:rPr>
                <w:rFonts w:asciiTheme="minorHAnsi" w:eastAsia="MS Mincho" w:hAnsiTheme="minorHAnsi" w:cstheme="minorHAnsi"/>
              </w:rPr>
              <w:t>nya</w:t>
            </w:r>
            <w:proofErr w:type="spellEnd"/>
          </w:p>
        </w:tc>
        <w:tc>
          <w:tcPr>
            <w:tcW w:w="3219" w:type="dxa"/>
            <w:tcBorders>
              <w:top w:val="nil"/>
              <w:bottom w:val="single" w:sz="4" w:space="0" w:color="auto"/>
            </w:tcBorders>
            <w:tcMar>
              <w:top w:w="57" w:type="dxa"/>
              <w:bottom w:w="57" w:type="dxa"/>
            </w:tcMar>
          </w:tcPr>
          <w:p w14:paraId="6B330A6A"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meaning ‘the’</w:t>
            </w:r>
          </w:p>
          <w:p w14:paraId="20236E4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creating noun from adjective</w:t>
            </w:r>
          </w:p>
          <w:p w14:paraId="0A4B9276"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creating noun from verb</w:t>
            </w:r>
          </w:p>
          <w:p w14:paraId="103E7078"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polite ‘your’</w:t>
            </w:r>
          </w:p>
        </w:tc>
        <w:tc>
          <w:tcPr>
            <w:tcW w:w="3444" w:type="dxa"/>
            <w:tcBorders>
              <w:top w:val="nil"/>
              <w:bottom w:val="single" w:sz="4" w:space="0" w:color="auto"/>
            </w:tcBorders>
            <w:tcMar>
              <w:top w:w="57" w:type="dxa"/>
              <w:bottom w:w="57" w:type="dxa"/>
            </w:tcMar>
          </w:tcPr>
          <w:p w14:paraId="466D5687" w14:textId="77777777" w:rsidR="00382229" w:rsidRPr="008E18DD" w:rsidRDefault="00382229" w:rsidP="000B60E5">
            <w:pPr>
              <w:pStyle w:val="TableText"/>
              <w:rPr>
                <w:rFonts w:asciiTheme="minorHAnsi" w:hAnsiTheme="minorHAnsi" w:cstheme="minorHAnsi"/>
              </w:rPr>
            </w:pPr>
          </w:p>
        </w:tc>
      </w:tr>
      <w:tr w:rsidR="00382229" w:rsidRPr="008E18DD" w14:paraId="4366CF3A" w14:textId="77777777" w:rsidTr="00A701BD">
        <w:trPr>
          <w:cantSplit/>
          <w:jc w:val="center"/>
        </w:trPr>
        <w:tc>
          <w:tcPr>
            <w:tcW w:w="2409" w:type="dxa"/>
            <w:tcBorders>
              <w:top w:val="nil"/>
              <w:bottom w:val="single" w:sz="4" w:space="0" w:color="auto"/>
            </w:tcBorders>
            <w:tcMar>
              <w:top w:w="57" w:type="dxa"/>
              <w:bottom w:w="57" w:type="dxa"/>
            </w:tcMar>
          </w:tcPr>
          <w:p w14:paraId="0DF75479"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Time indicators</w:t>
            </w:r>
          </w:p>
        </w:tc>
        <w:tc>
          <w:tcPr>
            <w:tcW w:w="3219" w:type="dxa"/>
            <w:tcBorders>
              <w:top w:val="nil"/>
              <w:bottom w:val="single" w:sz="4" w:space="0" w:color="auto"/>
            </w:tcBorders>
            <w:tcMar>
              <w:top w:w="57" w:type="dxa"/>
              <w:bottom w:w="57" w:type="dxa"/>
            </w:tcMar>
          </w:tcPr>
          <w:p w14:paraId="64706FE9" w14:textId="77777777" w:rsidR="00382229" w:rsidRPr="008E18DD" w:rsidRDefault="00382229" w:rsidP="000B60E5">
            <w:pPr>
              <w:pStyle w:val="TableText"/>
              <w:rPr>
                <w:rFonts w:asciiTheme="minorHAnsi" w:eastAsia="MS Mincho" w:hAnsiTheme="minorHAnsi" w:cstheme="minorHAnsi"/>
              </w:rPr>
            </w:pPr>
          </w:p>
        </w:tc>
        <w:tc>
          <w:tcPr>
            <w:tcW w:w="3444" w:type="dxa"/>
            <w:tcBorders>
              <w:top w:val="nil"/>
              <w:bottom w:val="single" w:sz="4" w:space="0" w:color="auto"/>
            </w:tcBorders>
            <w:tcMar>
              <w:top w:w="57" w:type="dxa"/>
              <w:bottom w:w="57" w:type="dxa"/>
            </w:tcMar>
          </w:tcPr>
          <w:p w14:paraId="48822233" w14:textId="77777777"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baru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lalu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kemudian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sesudah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sebelum</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tadi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dulu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sudah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telah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baru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ketika</w:t>
            </w:r>
            <w:proofErr w:type="spellEnd"/>
            <w:r w:rsidRPr="008E18DD">
              <w:rPr>
                <w:rFonts w:asciiTheme="minorHAnsi" w:hAnsiTheme="minorHAnsi" w:cstheme="minorHAnsi"/>
              </w:rPr>
              <w:t xml:space="preserve">, pada </w:t>
            </w:r>
            <w:proofErr w:type="spellStart"/>
            <w:r w:rsidRPr="008E18DD">
              <w:rPr>
                <w:rFonts w:asciiTheme="minorHAnsi" w:hAnsiTheme="minorHAnsi" w:cstheme="minorHAnsi"/>
              </w:rPr>
              <w:t>waktu</w:t>
            </w:r>
            <w:proofErr w:type="spellEnd"/>
            <w:r w:rsidRPr="008E18DD">
              <w:rPr>
                <w:rFonts w:asciiTheme="minorHAnsi" w:hAnsiTheme="minorHAnsi" w:cstheme="minorHAnsi"/>
              </w:rPr>
              <w:t xml:space="preserve">, pada </w:t>
            </w:r>
            <w:proofErr w:type="spellStart"/>
            <w:r w:rsidRPr="008E18DD">
              <w:rPr>
                <w:rFonts w:asciiTheme="minorHAnsi" w:hAnsiTheme="minorHAnsi" w:cstheme="minorHAnsi"/>
              </w:rPr>
              <w:t>saat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belum</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nanti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akan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depan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masih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sedang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paruh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waktu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penuh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waktu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itu</w:t>
            </w:r>
            <w:proofErr w:type="spellEnd"/>
          </w:p>
        </w:tc>
      </w:tr>
      <w:tr w:rsidR="00382229" w:rsidRPr="008E18DD" w14:paraId="61A8D1F5" w14:textId="77777777" w:rsidTr="00A701BD">
        <w:trPr>
          <w:cantSplit/>
          <w:trHeight w:val="1380"/>
          <w:jc w:val="center"/>
        </w:trPr>
        <w:tc>
          <w:tcPr>
            <w:tcW w:w="2409" w:type="dxa"/>
            <w:tcBorders>
              <w:top w:val="nil"/>
            </w:tcBorders>
            <w:tcMar>
              <w:top w:w="57" w:type="dxa"/>
              <w:bottom w:w="57" w:type="dxa"/>
            </w:tcMar>
          </w:tcPr>
          <w:p w14:paraId="5A28AF99"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lastRenderedPageBreak/>
              <w:t>Verbs</w:t>
            </w:r>
          </w:p>
          <w:p w14:paraId="65E55E04" w14:textId="77777777" w:rsidR="00382229" w:rsidRPr="008E18DD" w:rsidRDefault="00382229" w:rsidP="000B60E5">
            <w:pPr>
              <w:pStyle w:val="Tabletextbold"/>
              <w:spacing w:before="40" w:after="40"/>
              <w:rPr>
                <w:rFonts w:asciiTheme="minorHAnsi" w:eastAsia="MS Mincho" w:hAnsiTheme="minorHAnsi" w:cstheme="minorHAnsi"/>
              </w:rPr>
            </w:pPr>
          </w:p>
          <w:p w14:paraId="2B54ACB3" w14:textId="77777777" w:rsidR="00382229" w:rsidRPr="008E18DD" w:rsidRDefault="00382229" w:rsidP="000B60E5">
            <w:pPr>
              <w:pStyle w:val="Tabletextbold"/>
              <w:spacing w:before="40" w:after="40"/>
              <w:rPr>
                <w:rFonts w:asciiTheme="minorHAnsi" w:eastAsia="MS Mincho" w:hAnsiTheme="minorHAnsi" w:cstheme="minorHAnsi"/>
              </w:rPr>
            </w:pPr>
          </w:p>
          <w:p w14:paraId="6A72226C" w14:textId="77777777" w:rsidR="00382229" w:rsidRPr="008E18DD" w:rsidRDefault="00382229" w:rsidP="000B60E5">
            <w:pPr>
              <w:pStyle w:val="Tabletextbold"/>
              <w:spacing w:before="40" w:after="40"/>
              <w:rPr>
                <w:rFonts w:asciiTheme="minorHAnsi" w:eastAsia="MS Mincho" w:hAnsiTheme="minorHAnsi" w:cstheme="minorHAnsi"/>
              </w:rPr>
            </w:pPr>
          </w:p>
          <w:p w14:paraId="379F6971" w14:textId="77777777" w:rsidR="00382229" w:rsidRPr="008E18DD" w:rsidRDefault="00382229" w:rsidP="000B60E5">
            <w:pPr>
              <w:pStyle w:val="Tabletextbold"/>
              <w:spacing w:before="40" w:after="40"/>
              <w:rPr>
                <w:rFonts w:asciiTheme="minorHAnsi" w:eastAsia="MS Mincho" w:hAnsiTheme="minorHAnsi" w:cstheme="minorHAnsi"/>
              </w:rPr>
            </w:pPr>
          </w:p>
          <w:p w14:paraId="799CF694" w14:textId="77777777" w:rsidR="00382229" w:rsidRPr="008E18DD" w:rsidRDefault="00382229" w:rsidP="000B60E5">
            <w:pPr>
              <w:pStyle w:val="Tabletextbold"/>
              <w:spacing w:before="40" w:after="40"/>
              <w:rPr>
                <w:rFonts w:asciiTheme="minorHAnsi" w:eastAsia="MS Mincho" w:hAnsiTheme="minorHAnsi" w:cstheme="minorHAnsi"/>
              </w:rPr>
            </w:pPr>
          </w:p>
          <w:p w14:paraId="15AC8680" w14:textId="77777777" w:rsidR="00382229" w:rsidRPr="008E18DD" w:rsidRDefault="00382229" w:rsidP="000B60E5">
            <w:pPr>
              <w:pStyle w:val="Tabletextbold"/>
              <w:spacing w:before="40" w:after="40"/>
              <w:rPr>
                <w:rFonts w:asciiTheme="minorHAnsi" w:eastAsia="MS Mincho" w:hAnsiTheme="minorHAnsi" w:cstheme="minorHAnsi"/>
              </w:rPr>
            </w:pPr>
          </w:p>
          <w:p w14:paraId="16B0A45C" w14:textId="2C54B5D8" w:rsidR="000B60E5" w:rsidRPr="000B60E5"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Yang</w:t>
            </w:r>
          </w:p>
        </w:tc>
        <w:tc>
          <w:tcPr>
            <w:tcW w:w="3219" w:type="dxa"/>
            <w:tcBorders>
              <w:top w:val="nil"/>
            </w:tcBorders>
            <w:tcMar>
              <w:top w:w="57" w:type="dxa"/>
              <w:bottom w:w="57" w:type="dxa"/>
            </w:tcMar>
          </w:tcPr>
          <w:p w14:paraId="119E1852" w14:textId="77777777" w:rsidR="00382229" w:rsidRPr="008E18DD" w:rsidRDefault="00382229" w:rsidP="000B60E5">
            <w:pPr>
              <w:pStyle w:val="TableText"/>
              <w:rPr>
                <w:rFonts w:asciiTheme="minorHAnsi" w:hAnsiTheme="minorHAnsi" w:cstheme="minorHAnsi"/>
                <w:bCs/>
              </w:rPr>
            </w:pPr>
            <w:r w:rsidRPr="008E18DD">
              <w:rPr>
                <w:rFonts w:asciiTheme="minorHAnsi" w:hAnsiTheme="minorHAnsi" w:cstheme="minorHAnsi"/>
                <w:bCs/>
              </w:rPr>
              <w:t>auxiliary</w:t>
            </w:r>
          </w:p>
          <w:p w14:paraId="7917AC6C" w14:textId="77777777" w:rsidR="00382229" w:rsidRPr="008E18DD" w:rsidRDefault="00382229" w:rsidP="000B60E5">
            <w:pPr>
              <w:pStyle w:val="TableText"/>
              <w:rPr>
                <w:rFonts w:asciiTheme="minorHAnsi" w:eastAsia="MS Mincho" w:hAnsiTheme="minorHAnsi" w:cstheme="minorHAnsi"/>
                <w:bCs/>
              </w:rPr>
            </w:pPr>
          </w:p>
          <w:p w14:paraId="1C3E92A3" w14:textId="77777777" w:rsidR="00382229" w:rsidRPr="008E18DD" w:rsidRDefault="00382229" w:rsidP="000B60E5">
            <w:pPr>
              <w:pStyle w:val="TableText"/>
              <w:rPr>
                <w:rFonts w:asciiTheme="minorHAnsi" w:hAnsiTheme="minorHAnsi" w:cstheme="minorHAnsi"/>
                <w:bCs/>
              </w:rPr>
            </w:pPr>
            <w:r w:rsidRPr="008E18DD">
              <w:rPr>
                <w:rFonts w:asciiTheme="minorHAnsi" w:hAnsiTheme="minorHAnsi" w:cstheme="minorHAnsi"/>
                <w:bCs/>
              </w:rPr>
              <w:t>base-word verbs</w:t>
            </w:r>
          </w:p>
          <w:p w14:paraId="278C442B"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hAnsiTheme="minorHAnsi" w:cstheme="minorHAnsi"/>
                <w:bCs/>
                <w:i/>
              </w:rPr>
              <w:t xml:space="preserve">me-, </w:t>
            </w:r>
            <w:proofErr w:type="spellStart"/>
            <w:r w:rsidRPr="008E18DD">
              <w:rPr>
                <w:rFonts w:asciiTheme="minorHAnsi" w:hAnsiTheme="minorHAnsi" w:cstheme="minorHAnsi"/>
                <w:bCs/>
                <w:i/>
              </w:rPr>
              <w:t>ber</w:t>
            </w:r>
            <w:proofErr w:type="spellEnd"/>
            <w:r w:rsidRPr="008E18DD">
              <w:rPr>
                <w:rFonts w:asciiTheme="minorHAnsi" w:hAnsiTheme="minorHAnsi" w:cstheme="minorHAnsi"/>
                <w:bCs/>
                <w:i/>
              </w:rPr>
              <w:t>-, di-</w:t>
            </w:r>
          </w:p>
          <w:p w14:paraId="4B1FEE00" w14:textId="77777777" w:rsidR="00382229" w:rsidRPr="008E18DD" w:rsidRDefault="00382229" w:rsidP="000B60E5">
            <w:pPr>
              <w:pStyle w:val="TableText"/>
              <w:rPr>
                <w:rFonts w:asciiTheme="minorHAnsi" w:hAnsiTheme="minorHAnsi" w:cstheme="minorHAnsi"/>
                <w:bCs/>
                <w:i/>
              </w:rPr>
            </w:pPr>
            <w:r w:rsidRPr="008E18DD">
              <w:rPr>
                <w:rFonts w:asciiTheme="minorHAnsi" w:hAnsiTheme="minorHAnsi" w:cstheme="minorHAnsi"/>
                <w:bCs/>
              </w:rPr>
              <w:t xml:space="preserve">accidental </w:t>
            </w:r>
            <w:r w:rsidRPr="008E18DD">
              <w:rPr>
                <w:rFonts w:asciiTheme="minorHAnsi" w:hAnsiTheme="minorHAnsi" w:cstheme="minorHAnsi"/>
                <w:bCs/>
                <w:i/>
              </w:rPr>
              <w:t>ter-</w:t>
            </w:r>
          </w:p>
          <w:p w14:paraId="22FA61AD"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differentiation</w:t>
            </w:r>
          </w:p>
          <w:p w14:paraId="7A81DDFF"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amalgamation of words within circumfixes to become verbs</w:t>
            </w:r>
          </w:p>
          <w:p w14:paraId="632E69A9"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object focus statements</w:t>
            </w:r>
          </w:p>
          <w:p w14:paraId="06985323"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questions</w:t>
            </w:r>
          </w:p>
        </w:tc>
        <w:tc>
          <w:tcPr>
            <w:tcW w:w="3444" w:type="dxa"/>
            <w:tcBorders>
              <w:top w:val="nil"/>
            </w:tcBorders>
            <w:tcMar>
              <w:top w:w="57" w:type="dxa"/>
              <w:bottom w:w="57" w:type="dxa"/>
            </w:tcMar>
          </w:tcPr>
          <w:p w14:paraId="1CBA17EB" w14:textId="77777777" w:rsidR="00382229" w:rsidRPr="008E18DD" w:rsidRDefault="00382229" w:rsidP="000B60E5">
            <w:pPr>
              <w:pStyle w:val="TableText"/>
              <w:rPr>
                <w:rFonts w:asciiTheme="minorHAnsi" w:hAnsiTheme="minorHAnsi" w:cstheme="minorHAnsi"/>
                <w:bCs/>
              </w:rPr>
            </w:pPr>
            <w:proofErr w:type="spellStart"/>
            <w:r w:rsidRPr="008E18DD">
              <w:rPr>
                <w:rFonts w:asciiTheme="minorHAnsi" w:hAnsiTheme="minorHAnsi" w:cstheme="minorHAnsi"/>
                <w:bCs/>
              </w:rPr>
              <w:t>sudah</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belum</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sedang</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akan</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mau</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dapat</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bisa</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boleh</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harus</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jarang</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sering</w:t>
            </w:r>
            <w:proofErr w:type="spellEnd"/>
          </w:p>
          <w:p w14:paraId="2A3460AC" w14:textId="77777777" w:rsidR="00382229" w:rsidRPr="008E18DD" w:rsidRDefault="00382229" w:rsidP="000B60E5">
            <w:pPr>
              <w:pStyle w:val="TableText"/>
              <w:rPr>
                <w:rFonts w:asciiTheme="minorHAnsi" w:eastAsia="平成明朝" w:hAnsiTheme="minorHAnsi" w:cstheme="minorHAnsi"/>
                <w:bCs/>
              </w:rPr>
            </w:pPr>
          </w:p>
          <w:p w14:paraId="366D7935" w14:textId="77777777" w:rsidR="00382229" w:rsidRPr="008E18DD" w:rsidRDefault="00382229" w:rsidP="000B60E5">
            <w:pPr>
              <w:pStyle w:val="TableText"/>
              <w:rPr>
                <w:rFonts w:asciiTheme="minorHAnsi" w:eastAsia="平成明朝" w:hAnsiTheme="minorHAnsi" w:cstheme="minorHAnsi"/>
                <w:bCs/>
              </w:rPr>
            </w:pPr>
          </w:p>
          <w:p w14:paraId="20CFAE1D" w14:textId="77777777" w:rsidR="00382229" w:rsidRPr="008E18DD" w:rsidRDefault="00382229" w:rsidP="000B60E5">
            <w:pPr>
              <w:pStyle w:val="TableText"/>
              <w:rPr>
                <w:rFonts w:asciiTheme="minorHAnsi" w:eastAsia="平成明朝" w:hAnsiTheme="minorHAnsi" w:cstheme="minorHAnsi"/>
                <w:bCs/>
              </w:rPr>
            </w:pPr>
          </w:p>
          <w:p w14:paraId="5A57496D" w14:textId="77777777" w:rsidR="00382229" w:rsidRPr="008E18DD" w:rsidRDefault="00382229" w:rsidP="000B60E5">
            <w:pPr>
              <w:pStyle w:val="TableText"/>
              <w:rPr>
                <w:rFonts w:asciiTheme="minorHAnsi" w:eastAsia="平成明朝" w:hAnsiTheme="minorHAnsi" w:cstheme="minorHAnsi"/>
                <w:bCs/>
              </w:rPr>
            </w:pPr>
            <w:proofErr w:type="spellStart"/>
            <w:r w:rsidRPr="008E18DD">
              <w:rPr>
                <w:rFonts w:asciiTheme="minorHAnsi" w:eastAsia="平成明朝" w:hAnsiTheme="minorHAnsi" w:cstheme="minorHAnsi"/>
                <w:bCs/>
              </w:rPr>
              <w:t>minum</w:t>
            </w:r>
            <w:proofErr w:type="spellEnd"/>
            <w:r w:rsidRPr="008E18DD">
              <w:rPr>
                <w:rFonts w:asciiTheme="minorHAnsi" w:eastAsia="平成明朝" w:hAnsiTheme="minorHAnsi" w:cstheme="minorHAnsi"/>
                <w:bCs/>
              </w:rPr>
              <w:t xml:space="preserve"> /</w:t>
            </w:r>
            <w:proofErr w:type="spellStart"/>
            <w:proofErr w:type="gramStart"/>
            <w:r w:rsidRPr="008E18DD">
              <w:rPr>
                <w:rFonts w:asciiTheme="minorHAnsi" w:eastAsia="平成明朝" w:hAnsiTheme="minorHAnsi" w:cstheme="minorHAnsi"/>
                <w:bCs/>
              </w:rPr>
              <w:t>minuman,menunjukkan</w:t>
            </w:r>
            <w:proofErr w:type="spellEnd"/>
            <w:proofErr w:type="gramEnd"/>
            <w:r w:rsidRPr="008E18DD">
              <w:rPr>
                <w:rFonts w:asciiTheme="minorHAnsi" w:eastAsia="平成明朝" w:hAnsiTheme="minorHAnsi" w:cstheme="minorHAnsi"/>
                <w:bCs/>
              </w:rPr>
              <w:t xml:space="preserve"> /</w:t>
            </w:r>
            <w:proofErr w:type="spellStart"/>
            <w:r w:rsidRPr="008E18DD">
              <w:rPr>
                <w:rFonts w:asciiTheme="minorHAnsi" w:eastAsia="平成明朝" w:hAnsiTheme="minorHAnsi" w:cstheme="minorHAnsi"/>
                <w:bCs/>
              </w:rPr>
              <w:t>pertunjukan</w:t>
            </w:r>
            <w:proofErr w:type="spellEnd"/>
          </w:p>
        </w:tc>
      </w:tr>
    </w:tbl>
    <w:p w14:paraId="1733B1AE"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35342585" w14:textId="77777777" w:rsidR="00382229" w:rsidRPr="008E18DD" w:rsidRDefault="00382229" w:rsidP="008E18DD">
      <w:pPr>
        <w:pStyle w:val="Heading1"/>
        <w:spacing w:before="120"/>
        <w:rPr>
          <w:rFonts w:asciiTheme="minorHAnsi" w:hAnsiTheme="minorHAnsi" w:cstheme="minorHAnsi"/>
          <w:sz w:val="28"/>
        </w:rPr>
      </w:pPr>
      <w:bookmarkStart w:id="168" w:name="_Toc86327157"/>
      <w:bookmarkStart w:id="169" w:name="_Toc238721999"/>
      <w:r w:rsidRPr="008E18DD">
        <w:rPr>
          <w:rFonts w:asciiTheme="minorHAnsi" w:hAnsiTheme="minorHAnsi" w:cstheme="minorHAnsi"/>
          <w:sz w:val="28"/>
        </w:rPr>
        <w:lastRenderedPageBreak/>
        <w:t>Continuing Italian</w:t>
      </w:r>
      <w:bookmarkEnd w:id="168"/>
      <w:bookmarkEnd w:id="169"/>
    </w:p>
    <w:p w14:paraId="3407640A"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1A95AE4C"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bookmarkStart w:id="170" w:name="_Hlk531950735"/>
      <w:r w:rsidRPr="008E18DD">
        <w:rPr>
          <w:rFonts w:asciiTheme="minorHAnsi" w:hAnsiTheme="minorHAnsi" w:cstheme="minorHAnsi"/>
        </w:rPr>
        <w:t>How does grammatical gender influence Italian-speakers’ vision of the world?</w:t>
      </w:r>
    </w:p>
    <w:p w14:paraId="7B4C6B34"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In what ways do Italian language and body language differentiate formal and informal relationships?</w:t>
      </w:r>
    </w:p>
    <w:p w14:paraId="3DB9A2AD"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bookmarkStart w:id="171" w:name="_Hlk17717341"/>
      <w:r w:rsidRPr="008E18DD">
        <w:rPr>
          <w:rFonts w:asciiTheme="minorHAnsi" w:hAnsiTheme="minorHAnsi" w:cstheme="minorHAnsi"/>
        </w:rPr>
        <w:t>How does verb form impact on the way Italian-speakers interpret the world through tenses and mood?</w:t>
      </w:r>
    </w:p>
    <w:bookmarkEnd w:id="171"/>
    <w:p w14:paraId="15A29932"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regional varieties enrich the Italian language?</w:t>
      </w:r>
    </w:p>
    <w:p w14:paraId="19DBDE8B"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Italian dialects contribute to the understanding of regional history, culture and traditions?</w:t>
      </w:r>
    </w:p>
    <w:p w14:paraId="22F549FF"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other languages influence the Italian language?</w:t>
      </w:r>
    </w:p>
    <w:p w14:paraId="37248AC3"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Italian culture and history create a personal and national identity?</w:t>
      </w:r>
    </w:p>
    <w:p w14:paraId="0FEC2D7D"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is social media changing the Italian language and the way young people communicate?</w:t>
      </w:r>
    </w:p>
    <w:p w14:paraId="7299D54C"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have Italian language and culture influenced other countries?</w:t>
      </w:r>
    </w:p>
    <w:p w14:paraId="1298A9FE"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Italian history and culture influence the formation and use of idioms?</w:t>
      </w:r>
    </w:p>
    <w:p w14:paraId="69CF6F33" w14:textId="77777777" w:rsidR="00382229" w:rsidRPr="008E18DD" w:rsidRDefault="00382229" w:rsidP="008E18DD">
      <w:pPr>
        <w:pStyle w:val="Heading3"/>
        <w:rPr>
          <w:rFonts w:asciiTheme="minorHAnsi" w:hAnsiTheme="minorHAnsi" w:cstheme="minorHAnsi"/>
        </w:rPr>
      </w:pPr>
      <w:bookmarkStart w:id="172" w:name="_Hlk17717420"/>
      <w:bookmarkEnd w:id="170"/>
      <w:r w:rsidRPr="008E18DD">
        <w:rPr>
          <w:rFonts w:asciiTheme="minorHAnsi" w:hAnsiTheme="minorHAnsi" w:cstheme="minorHAnsi"/>
        </w:rPr>
        <w:t>Continuing Italian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383"/>
      </w:tblGrid>
      <w:tr w:rsidR="00382229" w:rsidRPr="008E18DD" w14:paraId="2252306F" w14:textId="77777777" w:rsidTr="000B60E5">
        <w:trPr>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bookmarkEnd w:id="172"/>
          <w:p w14:paraId="55E9D4F6" w14:textId="77777777" w:rsidR="00382229" w:rsidRPr="008E18DD" w:rsidRDefault="00382229" w:rsidP="000B60E5">
            <w:pPr>
              <w:pStyle w:val="Tabletextbold"/>
              <w:spacing w:before="40" w:after="40"/>
              <w:rPr>
                <w:rFonts w:asciiTheme="minorHAnsi" w:hAnsiTheme="minorHAnsi" w:cstheme="minorHAnsi"/>
                <w:sz w:val="24"/>
                <w:szCs w:val="22"/>
              </w:rPr>
            </w:pPr>
            <w:r w:rsidRPr="008E18DD">
              <w:rPr>
                <w:rFonts w:asciiTheme="minorHAnsi" w:hAnsiTheme="minorHAnsi" w:cstheme="minorHAnsi"/>
                <w:sz w:val="24"/>
                <w:szCs w:val="22"/>
              </w:rPr>
              <w:t>Functions</w:t>
            </w:r>
          </w:p>
        </w:tc>
        <w:tc>
          <w:tcPr>
            <w:tcW w:w="6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BCE9E" w14:textId="77777777" w:rsidR="00382229" w:rsidRPr="008E18DD" w:rsidRDefault="00382229" w:rsidP="000B60E5">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Structures</w:t>
            </w:r>
          </w:p>
        </w:tc>
      </w:tr>
      <w:tr w:rsidR="00382229" w:rsidRPr="002F41CE" w14:paraId="4B7EE1D7"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4618CC2B" w14:textId="3D988659"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Nouns</w:t>
            </w:r>
          </w:p>
        </w:tc>
        <w:tc>
          <w:tcPr>
            <w:tcW w:w="6383" w:type="dxa"/>
            <w:tcBorders>
              <w:top w:val="single" w:sz="4" w:space="0" w:color="auto"/>
              <w:left w:val="single" w:sz="4" w:space="0" w:color="auto"/>
              <w:bottom w:val="single" w:sz="4" w:space="0" w:color="auto"/>
              <w:right w:val="single" w:sz="4" w:space="0" w:color="auto"/>
            </w:tcBorders>
          </w:tcPr>
          <w:p w14:paraId="405D7027" w14:textId="7A00A29A"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Sostantivi con plurali irregolari piu comuni (per esempio: uomo</w:t>
            </w:r>
            <w:r w:rsidR="000B60E5">
              <w:rPr>
                <w:rFonts w:asciiTheme="minorHAnsi" w:hAnsiTheme="minorHAnsi" w:cstheme="minorHAnsi"/>
                <w:lang w:val="it-IT"/>
              </w:rPr>
              <w:t xml:space="preserve"> - </w:t>
            </w:r>
            <w:r w:rsidRPr="008E18DD">
              <w:rPr>
                <w:rFonts w:asciiTheme="minorHAnsi" w:hAnsiTheme="minorHAnsi" w:cstheme="minorHAnsi"/>
                <w:lang w:val="it-IT"/>
              </w:rPr>
              <w:t>uomini, parti del corpo)</w:t>
            </w:r>
          </w:p>
          <w:p w14:paraId="5BA45C89"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plurale delle parole tronche e delle parole straniere</w:t>
            </w:r>
          </w:p>
        </w:tc>
      </w:tr>
      <w:tr w:rsidR="00382229" w:rsidRPr="008E18DD" w14:paraId="18A72EE9"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5DAAC86D"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Articles</w:t>
            </w:r>
          </w:p>
        </w:tc>
        <w:tc>
          <w:tcPr>
            <w:tcW w:w="6383" w:type="dxa"/>
            <w:tcBorders>
              <w:top w:val="single" w:sz="4" w:space="0" w:color="auto"/>
              <w:left w:val="single" w:sz="4" w:space="0" w:color="auto"/>
              <w:bottom w:val="single" w:sz="4" w:space="0" w:color="auto"/>
              <w:right w:val="single" w:sz="4" w:space="0" w:color="auto"/>
            </w:tcBorders>
          </w:tcPr>
          <w:p w14:paraId="7BD7D6D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Articolo determinativo maschile, femminile, singolare e plurale</w:t>
            </w:r>
          </w:p>
          <w:p w14:paraId="2259B66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Articolo indeterminativo maschile e femminile</w:t>
            </w:r>
          </w:p>
          <w:p w14:paraId="66B714D5" w14:textId="056AD92C"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Articoli partitivi</w:t>
            </w:r>
          </w:p>
        </w:tc>
      </w:tr>
      <w:tr w:rsidR="00382229" w:rsidRPr="002F41CE" w14:paraId="7B4BDB30"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60BF59F7"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Adjectives</w:t>
            </w:r>
          </w:p>
        </w:tc>
        <w:tc>
          <w:tcPr>
            <w:tcW w:w="6383" w:type="dxa"/>
            <w:tcBorders>
              <w:top w:val="single" w:sz="4" w:space="0" w:color="auto"/>
              <w:left w:val="single" w:sz="4" w:space="0" w:color="auto"/>
              <w:bottom w:val="single" w:sz="4" w:space="0" w:color="auto"/>
              <w:right w:val="single" w:sz="4" w:space="0" w:color="auto"/>
            </w:tcBorders>
          </w:tcPr>
          <w:p w14:paraId="27EB30D9"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L'aggettivo maschile, femminile, singolare e plurale</w:t>
            </w:r>
          </w:p>
          <w:p w14:paraId="04BDBFB0"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Aggettivi possessivi</w:t>
            </w:r>
          </w:p>
          <w:p w14:paraId="7E6F8805" w14:textId="18AC43DE"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Aggettivi dimostrativi questo e quello</w:t>
            </w:r>
          </w:p>
          <w:p w14:paraId="17C213CA"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Forme regolari del comparativo e superlativo</w:t>
            </w:r>
          </w:p>
          <w:p w14:paraId="0B7DFC7C"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Forme irregolari del comparativo e superlativo</w:t>
            </w:r>
          </w:p>
        </w:tc>
      </w:tr>
      <w:tr w:rsidR="00382229" w:rsidRPr="008E18DD" w14:paraId="6BB003D3"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2824BED8" w14:textId="5F72439B"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Adverbs</w:t>
            </w:r>
          </w:p>
        </w:tc>
        <w:tc>
          <w:tcPr>
            <w:tcW w:w="6383" w:type="dxa"/>
            <w:tcBorders>
              <w:top w:val="single" w:sz="4" w:space="0" w:color="auto"/>
              <w:left w:val="single" w:sz="4" w:space="0" w:color="auto"/>
              <w:bottom w:val="single" w:sz="4" w:space="0" w:color="auto"/>
              <w:right w:val="single" w:sz="4" w:space="0" w:color="auto"/>
            </w:tcBorders>
          </w:tcPr>
          <w:p w14:paraId="24BA286E" w14:textId="57F4A532"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Uso degli avverbi</w:t>
            </w:r>
          </w:p>
          <w:p w14:paraId="14ADD423" w14:textId="6F1A1DC3"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Frasi avverbiali</w:t>
            </w:r>
          </w:p>
        </w:tc>
      </w:tr>
      <w:tr w:rsidR="00382229" w:rsidRPr="002F41CE" w14:paraId="77975775"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5A8FAFEF"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Conjunctions</w:t>
            </w:r>
          </w:p>
        </w:tc>
        <w:tc>
          <w:tcPr>
            <w:tcW w:w="6383" w:type="dxa"/>
            <w:tcBorders>
              <w:top w:val="single" w:sz="4" w:space="0" w:color="auto"/>
              <w:left w:val="single" w:sz="4" w:space="0" w:color="auto"/>
              <w:bottom w:val="single" w:sz="4" w:space="0" w:color="auto"/>
              <w:right w:val="single" w:sz="4" w:space="0" w:color="auto"/>
            </w:tcBorders>
          </w:tcPr>
          <w:p w14:paraId="555D4E72"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iCs/>
                <w:lang w:val="it-IT"/>
              </w:rPr>
              <w:t>Congiunzioni, in particolare quelle che reggono il congiuntivo</w:t>
            </w:r>
          </w:p>
        </w:tc>
      </w:tr>
      <w:tr w:rsidR="00382229" w:rsidRPr="008E18DD" w14:paraId="6C272CAF"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7ACEA0A5"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Pronouns</w:t>
            </w:r>
          </w:p>
        </w:tc>
        <w:tc>
          <w:tcPr>
            <w:tcW w:w="6383" w:type="dxa"/>
            <w:tcBorders>
              <w:top w:val="single" w:sz="4" w:space="0" w:color="auto"/>
              <w:left w:val="single" w:sz="4" w:space="0" w:color="auto"/>
              <w:bottom w:val="single" w:sz="4" w:space="0" w:color="auto"/>
              <w:right w:val="single" w:sz="4" w:space="0" w:color="auto"/>
            </w:tcBorders>
          </w:tcPr>
          <w:p w14:paraId="63F5D87E" w14:textId="745444C2" w:rsidR="00382229" w:rsidRPr="008E18DD" w:rsidRDefault="00382229" w:rsidP="000B60E5">
            <w:pPr>
              <w:pStyle w:val="TableTextListBullet"/>
              <w:spacing w:before="40" w:after="40"/>
              <w:ind w:left="720" w:hanging="360"/>
              <w:rPr>
                <w:rFonts w:asciiTheme="minorHAnsi" w:hAnsiTheme="minorHAnsi" w:cstheme="minorHAnsi"/>
                <w:bCs/>
              </w:rPr>
            </w:pP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oggetto</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diretti</w:t>
            </w:r>
            <w:proofErr w:type="spellEnd"/>
            <w:r w:rsidRPr="008E18DD">
              <w:rPr>
                <w:rFonts w:asciiTheme="minorHAnsi" w:hAnsiTheme="minorHAnsi" w:cstheme="minorHAnsi"/>
                <w:bCs/>
              </w:rPr>
              <w:t xml:space="preserve"> e </w:t>
            </w:r>
            <w:proofErr w:type="spellStart"/>
            <w:r w:rsidRPr="008E18DD">
              <w:rPr>
                <w:rFonts w:asciiTheme="minorHAnsi" w:hAnsiTheme="minorHAnsi" w:cstheme="minorHAnsi"/>
                <w:bCs/>
              </w:rPr>
              <w:t>indiretti</w:t>
            </w:r>
            <w:proofErr w:type="spellEnd"/>
          </w:p>
          <w:p w14:paraId="697F5208" w14:textId="77777777" w:rsidR="00382229" w:rsidRPr="008E18DD" w:rsidRDefault="00382229" w:rsidP="000B60E5">
            <w:pPr>
              <w:pStyle w:val="TableTextListBullet"/>
              <w:spacing w:before="40" w:after="40"/>
              <w:ind w:left="720" w:hanging="360"/>
              <w:rPr>
                <w:rFonts w:asciiTheme="minorHAnsi" w:hAnsiTheme="minorHAnsi" w:cstheme="minorHAnsi"/>
                <w:bCs/>
              </w:rPr>
            </w:pP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combinati</w:t>
            </w:r>
            <w:proofErr w:type="spellEnd"/>
          </w:p>
          <w:p w14:paraId="547AEB33" w14:textId="77777777" w:rsidR="00382229" w:rsidRPr="008E18DD" w:rsidRDefault="00382229" w:rsidP="000B60E5">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 xml:space="preserve">I </w:t>
            </w: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ci e ne</w:t>
            </w:r>
          </w:p>
          <w:p w14:paraId="0A9DEBC2" w14:textId="77777777" w:rsidR="00382229" w:rsidRPr="008E18DD" w:rsidRDefault="00382229" w:rsidP="000B60E5">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 xml:space="preserve">I </w:t>
            </w: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interrogativi</w:t>
            </w:r>
            <w:proofErr w:type="spellEnd"/>
            <w:r w:rsidRPr="008E18DD">
              <w:rPr>
                <w:rFonts w:asciiTheme="minorHAnsi" w:hAnsiTheme="minorHAnsi" w:cstheme="minorHAnsi"/>
                <w:bCs/>
              </w:rPr>
              <w:t xml:space="preserve"> e </w:t>
            </w:r>
            <w:proofErr w:type="spellStart"/>
            <w:r w:rsidRPr="008E18DD">
              <w:rPr>
                <w:rFonts w:asciiTheme="minorHAnsi" w:hAnsiTheme="minorHAnsi" w:cstheme="minorHAnsi"/>
                <w:bCs/>
              </w:rPr>
              <w:t>relativi</w:t>
            </w:r>
            <w:proofErr w:type="spellEnd"/>
          </w:p>
          <w:p w14:paraId="676A17FD" w14:textId="77777777" w:rsidR="00382229" w:rsidRPr="008E18DD" w:rsidRDefault="00382229" w:rsidP="000B60E5">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 xml:space="preserve">Si </w:t>
            </w:r>
            <w:proofErr w:type="spellStart"/>
            <w:r w:rsidRPr="008E18DD">
              <w:rPr>
                <w:rFonts w:asciiTheme="minorHAnsi" w:hAnsiTheme="minorHAnsi" w:cstheme="minorHAnsi"/>
                <w:bCs/>
              </w:rPr>
              <w:t>impersonale</w:t>
            </w:r>
            <w:proofErr w:type="spellEnd"/>
          </w:p>
        </w:tc>
      </w:tr>
      <w:tr w:rsidR="00382229" w:rsidRPr="008E18DD" w14:paraId="7F206D4A" w14:textId="77777777" w:rsidTr="000B60E5">
        <w:trPr>
          <w:trHeight w:val="3492"/>
          <w:jc w:val="center"/>
        </w:trPr>
        <w:tc>
          <w:tcPr>
            <w:tcW w:w="2689" w:type="dxa"/>
            <w:tcBorders>
              <w:top w:val="single" w:sz="4" w:space="0" w:color="auto"/>
              <w:left w:val="single" w:sz="4" w:space="0" w:color="auto"/>
              <w:bottom w:val="single" w:sz="4" w:space="0" w:color="auto"/>
              <w:right w:val="single" w:sz="4" w:space="0" w:color="auto"/>
            </w:tcBorders>
          </w:tcPr>
          <w:p w14:paraId="35EA255E"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lastRenderedPageBreak/>
              <w:t>Verbs</w:t>
            </w:r>
          </w:p>
        </w:tc>
        <w:tc>
          <w:tcPr>
            <w:tcW w:w="6383" w:type="dxa"/>
            <w:tcBorders>
              <w:top w:val="single" w:sz="4" w:space="0" w:color="auto"/>
              <w:left w:val="single" w:sz="4" w:space="0" w:color="auto"/>
              <w:bottom w:val="single" w:sz="4" w:space="0" w:color="auto"/>
              <w:right w:val="single" w:sz="4" w:space="0" w:color="auto"/>
            </w:tcBorders>
          </w:tcPr>
          <w:p w14:paraId="72A86149" w14:textId="5FDEB83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presente indicativo dei verbi irregolari</w:t>
            </w:r>
          </w:p>
          <w:p w14:paraId="40A91B11"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Verbi modali</w:t>
            </w:r>
          </w:p>
          <w:p w14:paraId="3280243B"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Verbi riflessivi</w:t>
            </w:r>
          </w:p>
          <w:p w14:paraId="78FAC917"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verbo piacere</w:t>
            </w:r>
          </w:p>
          <w:p w14:paraId="48017981" w14:textId="7E4E0BFD"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Presente progressivo</w:t>
            </w:r>
          </w:p>
          <w:p w14:paraId="7B9F375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Differenze tra l’uso del passato prossimo e dell’imperfetto</w:t>
            </w:r>
          </w:p>
          <w:p w14:paraId="261AA02E"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Futuro presente e anteriore</w:t>
            </w:r>
          </w:p>
          <w:p w14:paraId="667FD88E"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Condizionale presente e passato</w:t>
            </w:r>
          </w:p>
          <w:p w14:paraId="51A3A33D"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Imperativo informale e formale, positivo e negativo</w:t>
            </w:r>
          </w:p>
          <w:p w14:paraId="0DBA4B5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passato remoto</w:t>
            </w:r>
          </w:p>
          <w:p w14:paraId="3EE8AC22" w14:textId="77777777" w:rsidR="00382229" w:rsidRPr="008E18DD" w:rsidRDefault="00382229" w:rsidP="000B60E5">
            <w:pPr>
              <w:pStyle w:val="TableTextListBullet"/>
              <w:spacing w:before="40" w:after="40"/>
              <w:ind w:left="720" w:hanging="360"/>
              <w:rPr>
                <w:rFonts w:asciiTheme="minorHAnsi" w:hAnsiTheme="minorHAnsi" w:cstheme="minorHAnsi"/>
              </w:rPr>
            </w:pPr>
            <w:r w:rsidRPr="008E18DD">
              <w:rPr>
                <w:rFonts w:asciiTheme="minorHAnsi" w:hAnsiTheme="minorHAnsi" w:cstheme="minorHAnsi"/>
                <w:lang w:val="it-IT"/>
              </w:rPr>
              <w:t>Congiuntivo presente e passato</w:t>
            </w:r>
          </w:p>
        </w:tc>
      </w:tr>
    </w:tbl>
    <w:p w14:paraId="17E747D0"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1EBAA7DE" w14:textId="77777777" w:rsidR="00382229" w:rsidRPr="008E18DD" w:rsidRDefault="00382229" w:rsidP="008E18DD">
      <w:pPr>
        <w:pStyle w:val="Heading1"/>
        <w:spacing w:before="120"/>
        <w:rPr>
          <w:rFonts w:asciiTheme="minorHAnsi" w:hAnsiTheme="minorHAnsi" w:cstheme="minorHAnsi"/>
          <w:sz w:val="28"/>
        </w:rPr>
      </w:pPr>
      <w:bookmarkStart w:id="173" w:name="_Toc86327158"/>
      <w:bookmarkStart w:id="174" w:name="_Toc238722000"/>
      <w:bookmarkStart w:id="175" w:name="_Hlk17469575"/>
      <w:r w:rsidRPr="008E18DD">
        <w:rPr>
          <w:rFonts w:asciiTheme="minorHAnsi" w:hAnsiTheme="minorHAnsi" w:cstheme="minorHAnsi"/>
          <w:sz w:val="28"/>
        </w:rPr>
        <w:lastRenderedPageBreak/>
        <w:t>Continuing Japanese</w:t>
      </w:r>
      <w:bookmarkEnd w:id="173"/>
      <w:bookmarkEnd w:id="174"/>
    </w:p>
    <w:bookmarkEnd w:id="175"/>
    <w:p w14:paraId="576971E5"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034347EB"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is belonging and identity demonstrated and communicated culturally and linguistically?</w:t>
      </w:r>
    </w:p>
    <w:p w14:paraId="472AC129"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What understandings are essential for effective interaction?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Aizuchi</w:t>
      </w:r>
      <w:proofErr w:type="spellEnd"/>
      <w:r w:rsidRPr="008E18DD">
        <w:rPr>
          <w:rFonts w:asciiTheme="minorHAnsi" w:hAnsiTheme="minorHAnsi" w:cstheme="minorHAnsi"/>
        </w:rPr>
        <w:t>, hierarchy, familiarity)</w:t>
      </w:r>
    </w:p>
    <w:p w14:paraId="4E4123FA"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 xml:space="preserve">How do concepts such as </w:t>
      </w:r>
      <w:r w:rsidRPr="008E18DD">
        <w:rPr>
          <w:rFonts w:asciiTheme="minorHAnsi" w:eastAsia="MS Mincho" w:hAnsiTheme="minorHAnsi" w:cstheme="minorHAnsi"/>
        </w:rPr>
        <w:t>和</w:t>
      </w:r>
      <w:r w:rsidRPr="008E18DD">
        <w:rPr>
          <w:rFonts w:asciiTheme="minorHAnsi" w:eastAsia="MS Mincho" w:hAnsiTheme="minorHAnsi" w:cstheme="minorHAnsi"/>
        </w:rPr>
        <w:t xml:space="preserve"> </w:t>
      </w:r>
      <w:r w:rsidRPr="008E18DD">
        <w:rPr>
          <w:rFonts w:asciiTheme="minorHAnsi" w:eastAsia="MS Mincho" w:hAnsiTheme="minorHAnsi" w:cstheme="minorHAnsi"/>
        </w:rPr>
        <w:t>（</w:t>
      </w:r>
      <w:proofErr w:type="spellStart"/>
      <w:r w:rsidRPr="008E18DD">
        <w:rPr>
          <w:rFonts w:asciiTheme="minorHAnsi" w:eastAsia="MS Mincho" w:hAnsiTheme="minorHAnsi" w:cstheme="minorHAnsi"/>
        </w:rPr>
        <w:t>わ）中と表・外</w:t>
      </w:r>
      <w:proofErr w:type="spellEnd"/>
      <w:r w:rsidRPr="008E18DD">
        <w:rPr>
          <w:rFonts w:asciiTheme="minorHAnsi" w:eastAsia="MS Mincho" w:hAnsiTheme="minorHAnsi" w:cstheme="minorHAnsi"/>
        </w:rPr>
        <w:t xml:space="preserve"> </w:t>
      </w:r>
      <w:r w:rsidRPr="008E18DD">
        <w:rPr>
          <w:rFonts w:asciiTheme="minorHAnsi" w:eastAsia="MS Mincho" w:hAnsiTheme="minorHAnsi" w:cstheme="minorHAnsi"/>
        </w:rPr>
        <w:t>（</w:t>
      </w:r>
      <w:proofErr w:type="spellStart"/>
      <w:r w:rsidRPr="008E18DD">
        <w:rPr>
          <w:rFonts w:asciiTheme="minorHAnsi" w:eastAsia="MS Mincho" w:hAnsiTheme="minorHAnsi" w:cstheme="minorHAnsi"/>
        </w:rPr>
        <w:t>なかとおもて・そと</w:t>
      </w:r>
      <w:proofErr w:type="spellEnd"/>
      <w:r w:rsidRPr="008E18DD">
        <w:rPr>
          <w:rFonts w:asciiTheme="minorHAnsi" w:eastAsia="MS Mincho" w:hAnsiTheme="minorHAnsi" w:cstheme="minorHAnsi"/>
        </w:rPr>
        <w:t>）</w:t>
      </w:r>
      <w:r w:rsidRPr="008E18DD">
        <w:rPr>
          <w:rFonts w:asciiTheme="minorHAnsi" w:hAnsiTheme="minorHAnsi" w:cstheme="minorHAnsi"/>
        </w:rPr>
        <w:t>define interactions?</w:t>
      </w:r>
    </w:p>
    <w:p w14:paraId="340E15BF"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Where is solidarity evidenced in Japanese society?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natural disasters recovery operations, collective ideology)</w:t>
      </w:r>
    </w:p>
    <w:p w14:paraId="1B6517C1"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 xml:space="preserve">In what ways do concepts such </w:t>
      </w:r>
      <w:r w:rsidRPr="008E18DD">
        <w:rPr>
          <w:rFonts w:asciiTheme="minorHAnsi" w:eastAsia="MS Mincho" w:hAnsiTheme="minorHAnsi" w:cstheme="minorHAnsi"/>
        </w:rPr>
        <w:t xml:space="preserve">as </w:t>
      </w:r>
      <w:proofErr w:type="spellStart"/>
      <w:r w:rsidRPr="008E18DD">
        <w:rPr>
          <w:rFonts w:asciiTheme="minorHAnsi" w:eastAsia="MS Mincho" w:hAnsiTheme="minorHAnsi" w:cstheme="minorHAnsi"/>
        </w:rPr>
        <w:t>義理とお返し（ぎりとおかえし</w:t>
      </w:r>
      <w:proofErr w:type="spellEnd"/>
      <w:r w:rsidRPr="008E18DD">
        <w:rPr>
          <w:rFonts w:asciiTheme="minorHAnsi" w:eastAsia="MS Mincho" w:hAnsiTheme="minorHAnsi" w:cstheme="minorHAnsi"/>
        </w:rPr>
        <w:t>）</w:t>
      </w:r>
      <w:r w:rsidRPr="008E18DD">
        <w:rPr>
          <w:rFonts w:asciiTheme="minorHAnsi" w:hAnsiTheme="minorHAnsi" w:cstheme="minorHAnsi"/>
        </w:rPr>
        <w:t>and reciprocity manifest in daily life?</w:t>
      </w:r>
    </w:p>
    <w:p w14:paraId="104D1903" w14:textId="77777777" w:rsidR="00382229" w:rsidRPr="008E18DD" w:rsidRDefault="00382229" w:rsidP="008E18DD">
      <w:pPr>
        <w:pStyle w:val="ListParagraph"/>
        <w:numPr>
          <w:ilvl w:val="0"/>
          <w:numId w:val="45"/>
        </w:numPr>
        <w:spacing w:after="120"/>
        <w:contextualSpacing w:val="0"/>
        <w:rPr>
          <w:rFonts w:asciiTheme="minorHAnsi" w:eastAsiaTheme="minorHAnsi" w:hAnsiTheme="minorHAnsi" w:cstheme="minorHAnsi"/>
        </w:rPr>
      </w:pPr>
      <w:r w:rsidRPr="008E18DD">
        <w:rPr>
          <w:rFonts w:asciiTheme="minorHAnsi" w:hAnsiTheme="minorHAnsi" w:cstheme="minorHAnsi"/>
        </w:rPr>
        <w:t xml:space="preserve">How does the Japanese concept of </w:t>
      </w:r>
      <w:proofErr w:type="spellStart"/>
      <w:r w:rsidRPr="008E18DD">
        <w:rPr>
          <w:rFonts w:asciiTheme="minorHAnsi" w:eastAsia="MS Mincho" w:hAnsiTheme="minorHAnsi" w:cstheme="minorHAnsi"/>
        </w:rPr>
        <w:t>おもてなし</w:t>
      </w:r>
      <w:proofErr w:type="spellEnd"/>
      <w:r w:rsidRPr="008E18DD">
        <w:rPr>
          <w:rFonts w:asciiTheme="minorHAnsi" w:hAnsiTheme="minorHAnsi" w:cstheme="minorHAnsi"/>
        </w:rPr>
        <w:t xml:space="preserve"> structure the social experience?</w:t>
      </w:r>
    </w:p>
    <w:p w14:paraId="78C55005" w14:textId="77777777" w:rsidR="00382229" w:rsidRPr="008E18DD" w:rsidRDefault="00382229" w:rsidP="008E18DD">
      <w:pPr>
        <w:pStyle w:val="ListParagraph"/>
        <w:numPr>
          <w:ilvl w:val="0"/>
          <w:numId w:val="45"/>
        </w:numPr>
        <w:spacing w:after="120"/>
        <w:contextualSpacing w:val="0"/>
        <w:rPr>
          <w:rFonts w:asciiTheme="minorHAnsi" w:eastAsia="MS Mincho" w:hAnsiTheme="minorHAnsi" w:cstheme="minorHAnsi"/>
        </w:rPr>
      </w:pPr>
      <w:r w:rsidRPr="008E18DD">
        <w:rPr>
          <w:rFonts w:asciiTheme="minorHAnsi" w:hAnsiTheme="minorHAnsi" w:cstheme="minorHAnsi"/>
        </w:rPr>
        <w:t xml:space="preserve">What does successful participation in Japanese </w:t>
      </w:r>
      <w:proofErr w:type="spellStart"/>
      <w:r w:rsidRPr="008E18DD">
        <w:rPr>
          <w:rFonts w:asciiTheme="minorHAnsi" w:eastAsia="MS Mincho" w:hAnsiTheme="minorHAnsi" w:cstheme="minorHAnsi"/>
        </w:rPr>
        <w:t>日常生活</w:t>
      </w:r>
      <w:proofErr w:type="spellEnd"/>
      <w:r w:rsidRPr="008E18DD">
        <w:rPr>
          <w:rFonts w:asciiTheme="minorHAnsi" w:eastAsia="MS Gothic" w:hAnsiTheme="minorHAnsi" w:cstheme="minorHAnsi"/>
        </w:rPr>
        <w:t xml:space="preserve"> </w:t>
      </w:r>
      <w:r w:rsidRPr="008E18DD">
        <w:rPr>
          <w:rFonts w:asciiTheme="minorHAnsi" w:hAnsiTheme="minorHAnsi" w:cstheme="minorHAnsi"/>
        </w:rPr>
        <w:t>look like, and why is it valued?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eastAsia="MS Mincho" w:hAnsiTheme="minorHAnsi" w:cstheme="minorHAnsi"/>
        </w:rPr>
        <w:t>社会参加、習慣</w:t>
      </w:r>
      <w:proofErr w:type="spellEnd"/>
      <w:r w:rsidRPr="008E18DD">
        <w:rPr>
          <w:rFonts w:asciiTheme="minorHAnsi" w:eastAsia="MS Mincho" w:hAnsiTheme="minorHAnsi" w:cstheme="minorHAnsi"/>
        </w:rPr>
        <w:t>)</w:t>
      </w:r>
    </w:p>
    <w:p w14:paraId="449BB80B"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 xml:space="preserve">How are values expressed through </w:t>
      </w:r>
      <w:proofErr w:type="spellStart"/>
      <w:r w:rsidRPr="008E18DD">
        <w:rPr>
          <w:rFonts w:asciiTheme="minorHAnsi" w:eastAsia="MS Mincho" w:hAnsiTheme="minorHAnsi" w:cstheme="minorHAnsi"/>
        </w:rPr>
        <w:t>年間行事</w:t>
      </w:r>
      <w:proofErr w:type="spellEnd"/>
      <w:r w:rsidRPr="008E18DD">
        <w:rPr>
          <w:rFonts w:asciiTheme="minorHAnsi" w:eastAsia="MS Mincho" w:hAnsiTheme="minorHAnsi" w:cstheme="minorHAnsi"/>
        </w:rPr>
        <w:t xml:space="preserve"> </w:t>
      </w:r>
      <w:r w:rsidRPr="008E18DD">
        <w:rPr>
          <w:rFonts w:asciiTheme="minorHAnsi" w:eastAsia="MS Gothic" w:hAnsiTheme="minorHAnsi" w:cstheme="minorHAnsi"/>
        </w:rPr>
        <w:t>（</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eastAsia="MS Mincho" w:hAnsiTheme="minorHAnsi" w:cstheme="minorHAnsi"/>
        </w:rPr>
        <w:t>祭り、入学式、祝日</w:t>
      </w:r>
      <w:proofErr w:type="spellEnd"/>
      <w:proofErr w:type="gramStart"/>
      <w:r w:rsidRPr="008E18DD">
        <w:rPr>
          <w:rFonts w:asciiTheme="minorHAnsi" w:eastAsia="MS Mincho" w:hAnsiTheme="minorHAnsi" w:cstheme="minorHAnsi"/>
        </w:rPr>
        <w:t>）</w:t>
      </w:r>
      <w:r w:rsidRPr="008E18DD">
        <w:rPr>
          <w:rFonts w:asciiTheme="minorHAnsi" w:hAnsiTheme="minorHAnsi" w:cstheme="minorHAnsi"/>
        </w:rPr>
        <w:t>(</w:t>
      </w:r>
      <w:proofErr w:type="spellStart"/>
      <w:proofErr w:type="gramEnd"/>
      <w:r w:rsidRPr="008E18DD">
        <w:rPr>
          <w:rFonts w:asciiTheme="minorHAnsi" w:hAnsiTheme="minorHAnsi" w:cstheme="minorHAnsi"/>
        </w:rPr>
        <w:t>eg.</w:t>
      </w:r>
      <w:proofErr w:type="spellEnd"/>
      <w:r w:rsidRPr="008E18DD">
        <w:rPr>
          <w:rFonts w:asciiTheme="minorHAnsi" w:hAnsiTheme="minorHAnsi" w:cstheme="minorHAnsi"/>
        </w:rPr>
        <w:t xml:space="preserve"> reverence to nature, importance of relationships and milestones)? </w:t>
      </w:r>
    </w:p>
    <w:p w14:paraId="24F04AF3"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can tradition be both the cause and the solution to modern issues in Japan and overseas?</w:t>
      </w:r>
    </w:p>
    <w:p w14:paraId="317814A9"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are tensions between tradition and modernity evidenced and resolved?</w:t>
      </w:r>
    </w:p>
    <w:p w14:paraId="66BD5CB3"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does the evolution of narrative mirror technological change?</w:t>
      </w:r>
    </w:p>
    <w:p w14:paraId="099A3FE8"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do performing, visual and literary expressions communicate and sustain language and culture?</w:t>
      </w:r>
    </w:p>
    <w:p w14:paraId="7D926AF0"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are changing values impacting the way people identify with, and participate, in society?</w:t>
      </w:r>
    </w:p>
    <w:p w14:paraId="751D7A36"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lang w:eastAsia="ja-JP"/>
        </w:rPr>
      </w:pPr>
      <w:r w:rsidRPr="008E18DD">
        <w:rPr>
          <w:rFonts w:asciiTheme="minorHAnsi" w:hAnsiTheme="minorHAnsi" w:cstheme="minorHAnsi"/>
        </w:rPr>
        <w:t xml:space="preserve">How does an appreciation of Japanese aesthetics enable deeper connection to the Japanese language and people? </w:t>
      </w:r>
      <w:r w:rsidRPr="008E18DD">
        <w:rPr>
          <w:rFonts w:asciiTheme="minorHAnsi" w:eastAsia="MS Gothic" w:hAnsiTheme="minorHAnsi" w:cstheme="minorHAnsi"/>
          <w:lang w:eastAsia="ja-JP"/>
        </w:rPr>
        <w:t>（</w:t>
      </w:r>
      <w:proofErr w:type="spellStart"/>
      <w:r w:rsidRPr="008E18DD">
        <w:rPr>
          <w:rFonts w:asciiTheme="minorHAnsi" w:hAnsiTheme="minorHAnsi" w:cstheme="minorHAnsi"/>
          <w:lang w:eastAsia="ja-JP"/>
        </w:rPr>
        <w:t>eg.</w:t>
      </w:r>
      <w:proofErr w:type="spellEnd"/>
      <w:r w:rsidRPr="008E18DD">
        <w:rPr>
          <w:rFonts w:asciiTheme="minorHAnsi" w:hAnsiTheme="minorHAnsi" w:cstheme="minorHAnsi"/>
          <w:lang w:eastAsia="ja-JP"/>
        </w:rPr>
        <w:t xml:space="preserve"> </w:t>
      </w:r>
      <w:r w:rsidRPr="008E18DD">
        <w:rPr>
          <w:rFonts w:asciiTheme="minorHAnsi" w:eastAsia="MS Mincho" w:hAnsiTheme="minorHAnsi" w:cstheme="minorHAnsi"/>
          <w:lang w:eastAsia="ja-JP"/>
        </w:rPr>
        <w:t>侘と寂（わびとさび）、雅（みやび））</w:t>
      </w:r>
    </w:p>
    <w:p w14:paraId="06E661BB"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lang w:eastAsia="ja-JP"/>
        </w:rPr>
      </w:pPr>
      <w:r w:rsidRPr="008E18DD">
        <w:rPr>
          <w:rFonts w:asciiTheme="minorHAnsi" w:hAnsiTheme="minorHAnsi" w:cstheme="minorHAnsi"/>
        </w:rPr>
        <w:t xml:space="preserve">How do regions assert uniqueness? </w:t>
      </w:r>
      <w:r w:rsidRPr="008E18DD">
        <w:rPr>
          <w:rFonts w:asciiTheme="minorHAnsi" w:hAnsiTheme="minorHAnsi" w:cstheme="minorHAnsi"/>
          <w:lang w:eastAsia="ja-JP"/>
        </w:rPr>
        <w:t>(</w:t>
      </w:r>
      <w:proofErr w:type="spellStart"/>
      <w:r w:rsidRPr="008E18DD">
        <w:rPr>
          <w:rFonts w:asciiTheme="minorHAnsi" w:hAnsiTheme="minorHAnsi" w:cstheme="minorHAnsi"/>
          <w:lang w:eastAsia="ja-JP"/>
        </w:rPr>
        <w:t>eg.</w:t>
      </w:r>
      <w:proofErr w:type="spellEnd"/>
      <w:r w:rsidRPr="008E18DD">
        <w:rPr>
          <w:rFonts w:asciiTheme="minorHAnsi" w:hAnsiTheme="minorHAnsi" w:cstheme="minorHAnsi"/>
          <w:lang w:eastAsia="ja-JP"/>
        </w:rPr>
        <w:t xml:space="preserve"> </w:t>
      </w:r>
      <w:r w:rsidRPr="008E18DD">
        <w:rPr>
          <w:rFonts w:asciiTheme="minorHAnsi" w:eastAsia="MS Mincho" w:hAnsiTheme="minorHAnsi" w:cstheme="minorHAnsi"/>
          <w:lang w:eastAsia="ja-JP"/>
        </w:rPr>
        <w:t>お土産、方言、食べ物、自然</w:t>
      </w:r>
      <w:r w:rsidRPr="008E18DD">
        <w:rPr>
          <w:rFonts w:asciiTheme="minorHAnsi" w:hAnsiTheme="minorHAnsi" w:cstheme="minorHAnsi"/>
          <w:lang w:eastAsia="ja-JP"/>
        </w:rPr>
        <w:t>)</w:t>
      </w:r>
    </w:p>
    <w:p w14:paraId="4F3FFD01"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have Japanese language and culture influenced other countries?</w:t>
      </w:r>
    </w:p>
    <w:p w14:paraId="1583F0B2" w14:textId="77777777" w:rsidR="00382229" w:rsidRPr="008E18DD" w:rsidRDefault="00382229" w:rsidP="008E18DD">
      <w:pPr>
        <w:pStyle w:val="Heading3"/>
        <w:rPr>
          <w:rFonts w:asciiTheme="minorHAnsi" w:hAnsiTheme="minorHAnsi" w:cstheme="minorHAnsi"/>
          <w:lang w:eastAsia="ja-JP"/>
        </w:rPr>
      </w:pPr>
      <w:r w:rsidRPr="008E18DD">
        <w:rPr>
          <w:rFonts w:asciiTheme="minorHAnsi" w:hAnsiTheme="minorHAnsi" w:cstheme="minorHAnsi"/>
        </w:rPr>
        <w:t>Continuing Japanese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5951"/>
        <w:gridCol w:w="6"/>
      </w:tblGrid>
      <w:tr w:rsidR="00382229" w:rsidRPr="008E18DD" w14:paraId="3C0D2FFB" w14:textId="77777777" w:rsidTr="000B60E5">
        <w:trPr>
          <w:tblHeader/>
          <w:jc w:val="center"/>
        </w:trPr>
        <w:tc>
          <w:tcPr>
            <w:tcW w:w="311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B5A580" w14:textId="77777777" w:rsidR="00382229" w:rsidRPr="008E18DD" w:rsidRDefault="00382229" w:rsidP="00581F47">
            <w:pPr>
              <w:pStyle w:val="TabletextBold1"/>
              <w:rPr>
                <w:rFonts w:asciiTheme="minorHAnsi" w:hAnsiTheme="minorHAnsi" w:cstheme="minorHAnsi"/>
                <w:sz w:val="24"/>
                <w:szCs w:val="24"/>
                <w:lang w:eastAsia="ja-JP"/>
              </w:rPr>
            </w:pPr>
            <w:bookmarkStart w:id="176" w:name="_Hlk2240580"/>
            <w:r w:rsidRPr="008E18DD">
              <w:rPr>
                <w:rFonts w:asciiTheme="minorHAnsi" w:hAnsiTheme="minorHAnsi" w:cstheme="minorHAnsi"/>
                <w:sz w:val="24"/>
                <w:szCs w:val="24"/>
                <w:lang w:eastAsia="ja-JP"/>
              </w:rPr>
              <w:t>Functions</w:t>
            </w:r>
          </w:p>
        </w:tc>
        <w:tc>
          <w:tcPr>
            <w:tcW w:w="595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45E284" w14:textId="77777777" w:rsidR="000B60E5" w:rsidRDefault="00382229" w:rsidP="00581F47">
            <w:pPr>
              <w:pStyle w:val="TabletextBold1"/>
              <w:rPr>
                <w:rFonts w:asciiTheme="minorHAnsi" w:hAnsiTheme="minorHAnsi" w:cstheme="minorHAnsi"/>
                <w:sz w:val="24"/>
                <w:szCs w:val="24"/>
                <w:lang w:eastAsia="ja-JP"/>
              </w:rPr>
            </w:pPr>
            <w:r w:rsidRPr="008E18DD">
              <w:rPr>
                <w:rFonts w:asciiTheme="minorHAnsi" w:hAnsiTheme="minorHAnsi" w:cstheme="minorHAnsi"/>
                <w:sz w:val="24"/>
                <w:szCs w:val="24"/>
                <w:lang w:eastAsia="ja-JP"/>
              </w:rPr>
              <w:t>Structures</w:t>
            </w:r>
          </w:p>
          <w:p w14:paraId="309AC1E5" w14:textId="16DEEF77" w:rsidR="000B60E5" w:rsidRPr="000B60E5" w:rsidRDefault="00382229" w:rsidP="00581F47">
            <w:pPr>
              <w:pStyle w:val="TabletextBold1"/>
              <w:rPr>
                <w:rFonts w:asciiTheme="minorHAnsi" w:hAnsiTheme="minorHAnsi" w:cstheme="minorHAnsi"/>
                <w:b w:val="0"/>
                <w:bCs/>
                <w:i/>
                <w:sz w:val="24"/>
                <w:szCs w:val="24"/>
                <w:lang w:eastAsia="ja-JP"/>
              </w:rPr>
            </w:pPr>
            <w:r w:rsidRPr="008E18DD">
              <w:rPr>
                <w:rFonts w:asciiTheme="minorHAnsi" w:hAnsiTheme="minorHAnsi" w:cstheme="minorHAnsi"/>
                <w:b w:val="0"/>
                <w:bCs/>
                <w:i/>
                <w:sz w:val="24"/>
                <w:szCs w:val="24"/>
                <w:lang w:eastAsia="ja-JP"/>
              </w:rPr>
              <w:t>All structures are to be learnt in polite/plain, and negative/positive and present/past/present continuous forms.</w:t>
            </w:r>
          </w:p>
        </w:tc>
      </w:tr>
      <w:bookmarkEnd w:id="176"/>
      <w:tr w:rsidR="00382229" w:rsidRPr="008E18DD" w14:paraId="79F7AF8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0F68D18" w14:textId="77777777" w:rsidR="00382229" w:rsidRPr="008E18DD" w:rsidRDefault="00382229" w:rsidP="00581F47">
            <w:pPr>
              <w:pStyle w:val="TabletextBold1"/>
              <w:rPr>
                <w:rFonts w:asciiTheme="minorHAnsi" w:hAnsiTheme="minorHAnsi" w:cstheme="minorHAnsi"/>
                <w:sz w:val="24"/>
                <w:szCs w:val="24"/>
              </w:rPr>
            </w:pPr>
            <w:r w:rsidRPr="008E18DD">
              <w:rPr>
                <w:rFonts w:asciiTheme="minorHAnsi" w:hAnsiTheme="minorHAnsi" w:cstheme="minorHAnsi"/>
              </w:rPr>
              <w:t>Nominalising and modifying</w:t>
            </w:r>
          </w:p>
        </w:tc>
        <w:tc>
          <w:tcPr>
            <w:tcW w:w="5958" w:type="dxa"/>
            <w:gridSpan w:val="2"/>
            <w:tcBorders>
              <w:top w:val="single" w:sz="4" w:space="0" w:color="auto"/>
              <w:left w:val="single" w:sz="4" w:space="0" w:color="auto"/>
              <w:bottom w:val="single" w:sz="4" w:space="0" w:color="auto"/>
              <w:right w:val="single" w:sz="4" w:space="0" w:color="auto"/>
            </w:tcBorders>
          </w:tcPr>
          <w:p w14:paraId="6D8FB48C" w14:textId="77777777" w:rsidR="00382229" w:rsidRDefault="00382229" w:rsidP="00581F47">
            <w:pPr>
              <w:pStyle w:val="TableText"/>
              <w:numPr>
                <w:ilvl w:val="0"/>
                <w:numId w:val="29"/>
              </w:numPr>
              <w:rPr>
                <w:rFonts w:asciiTheme="minorHAnsi" w:eastAsia="MS Mincho" w:hAnsiTheme="minorHAnsi" w:cstheme="minorHAnsi"/>
                <w:sz w:val="28"/>
                <w:szCs w:val="28"/>
                <w:lang w:eastAsia="ja-JP"/>
              </w:rPr>
            </w:pPr>
            <w:r w:rsidRPr="008E18DD">
              <w:rPr>
                <w:rFonts w:asciiTheme="minorHAnsi" w:eastAsia="MS Mincho" w:hAnsiTheme="minorHAnsi" w:cstheme="minorHAnsi"/>
                <w:sz w:val="28"/>
                <w:szCs w:val="28"/>
                <w:lang w:eastAsia="ja-JP"/>
              </w:rPr>
              <w:t>～のが（好き）</w:t>
            </w:r>
          </w:p>
          <w:p w14:paraId="3D0E4F1A" w14:textId="77777777" w:rsidR="00382229" w:rsidRPr="008E18DD" w:rsidRDefault="00382229" w:rsidP="00581F47">
            <w:pPr>
              <w:pStyle w:val="TableText"/>
              <w:numPr>
                <w:ilvl w:val="0"/>
                <w:numId w:val="29"/>
              </w:numPr>
              <w:rPr>
                <w:rFonts w:asciiTheme="minorHAnsi" w:eastAsia="MS Mincho" w:hAnsiTheme="minorHAnsi" w:cstheme="minorHAnsi"/>
                <w:sz w:val="28"/>
                <w:szCs w:val="28"/>
                <w:lang w:eastAsia="ja-JP"/>
              </w:rPr>
            </w:pPr>
            <w:r w:rsidRPr="008E18DD">
              <w:rPr>
                <w:rFonts w:asciiTheme="minorHAnsi" w:eastAsia="MS Mincho" w:hAnsiTheme="minorHAnsi" w:cstheme="minorHAnsi"/>
                <w:sz w:val="24"/>
                <w:szCs w:val="24"/>
                <w:lang w:eastAsia="ja-JP"/>
              </w:rPr>
              <w:t>noun</w:t>
            </w:r>
            <w:r w:rsidRPr="008E18DD">
              <w:rPr>
                <w:rFonts w:asciiTheme="minorHAnsi" w:eastAsia="MS Mincho" w:hAnsiTheme="minorHAnsi" w:cstheme="minorHAnsi"/>
                <w:sz w:val="28"/>
                <w:szCs w:val="28"/>
                <w:lang w:eastAsia="ja-JP"/>
              </w:rPr>
              <w:t>という</w:t>
            </w:r>
            <w:r w:rsidRPr="008E18DD">
              <w:rPr>
                <w:rFonts w:asciiTheme="minorHAnsi" w:eastAsia="MS Mincho" w:hAnsiTheme="minorHAnsi" w:cstheme="minorHAnsi"/>
                <w:sz w:val="24"/>
                <w:szCs w:val="24"/>
                <w:lang w:eastAsia="ja-JP"/>
              </w:rPr>
              <w:t>noun</w:t>
            </w:r>
          </w:p>
          <w:p w14:paraId="68FD762E"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sz w:val="28"/>
                <w:szCs w:val="28"/>
                <w:lang w:eastAsia="ja-JP"/>
              </w:rPr>
            </w:pPr>
            <w:r w:rsidRPr="008E18DD">
              <w:rPr>
                <w:rFonts w:asciiTheme="minorHAnsi" w:eastAsia="MS Mincho" w:hAnsiTheme="minorHAnsi" w:cstheme="minorHAnsi"/>
                <w:sz w:val="28"/>
                <w:szCs w:val="28"/>
                <w:lang w:eastAsia="ja-JP"/>
              </w:rPr>
              <w:t>〜というのは．．．のこと</w:t>
            </w:r>
          </w:p>
          <w:p w14:paraId="5EABA577" w14:textId="77777777" w:rsidR="00382229" w:rsidRPr="008E18DD" w:rsidRDefault="00382229" w:rsidP="00581F47">
            <w:pPr>
              <w:pStyle w:val="ListParagraph"/>
              <w:numPr>
                <w:ilvl w:val="0"/>
                <w:numId w:val="29"/>
              </w:numPr>
              <w:spacing w:before="40" w:after="40"/>
              <w:contextualSpacing w:val="0"/>
              <w:rPr>
                <w:rFonts w:asciiTheme="minorHAnsi" w:hAnsiTheme="minorHAnsi" w:cstheme="minorHAnsi"/>
                <w:sz w:val="28"/>
                <w:szCs w:val="28"/>
                <w:lang w:eastAsia="ja-JP"/>
              </w:rPr>
            </w:pPr>
            <w:r w:rsidRPr="008E18DD">
              <w:rPr>
                <w:rFonts w:asciiTheme="minorHAnsi" w:eastAsia="MS Mincho" w:hAnsiTheme="minorHAnsi" w:cstheme="minorHAnsi"/>
                <w:bCs/>
                <w:sz w:val="28"/>
                <w:szCs w:val="28"/>
                <w:lang w:eastAsia="ja-JP"/>
              </w:rPr>
              <w:t>〜って何ですか．．．〜と言う</w:t>
            </w:r>
            <w:r w:rsidRPr="008E18DD">
              <w:rPr>
                <w:rFonts w:asciiTheme="minorHAnsi" w:eastAsia="MS Mincho" w:hAnsiTheme="minorHAnsi" w:cstheme="minorHAnsi"/>
                <w:bCs/>
                <w:sz w:val="28"/>
                <w:szCs w:val="28"/>
                <w:lang w:eastAsia="ja-JP"/>
              </w:rPr>
              <w:t>(</w:t>
            </w:r>
            <w:r w:rsidRPr="008E18DD">
              <w:rPr>
                <w:rFonts w:asciiTheme="minorHAnsi" w:eastAsia="MS Mincho" w:hAnsiTheme="minorHAnsi" w:cstheme="minorHAnsi"/>
                <w:bCs/>
                <w:sz w:val="28"/>
                <w:szCs w:val="28"/>
                <w:lang w:eastAsia="ja-JP"/>
              </w:rPr>
              <w:t>事</w:t>
            </w:r>
            <w:r w:rsidRPr="008E18DD">
              <w:rPr>
                <w:rFonts w:asciiTheme="minorHAnsi" w:eastAsia="MS Mincho" w:hAnsiTheme="minorHAnsi" w:cstheme="minorHAnsi"/>
                <w:bCs/>
                <w:sz w:val="28"/>
                <w:szCs w:val="28"/>
                <w:lang w:eastAsia="ja-JP"/>
              </w:rPr>
              <w:t>)</w:t>
            </w:r>
          </w:p>
        </w:tc>
      </w:tr>
      <w:tr w:rsidR="00382229" w:rsidRPr="008E18DD" w14:paraId="1F033D37"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41B3F42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Linking sentences and ideas</w:t>
            </w:r>
          </w:p>
        </w:tc>
        <w:tc>
          <w:tcPr>
            <w:tcW w:w="5958" w:type="dxa"/>
            <w:gridSpan w:val="2"/>
            <w:tcBorders>
              <w:top w:val="single" w:sz="4" w:space="0" w:color="auto"/>
              <w:left w:val="single" w:sz="4" w:space="0" w:color="auto"/>
              <w:bottom w:val="single" w:sz="4" w:space="0" w:color="auto"/>
              <w:right w:val="single" w:sz="4" w:space="0" w:color="auto"/>
            </w:tcBorders>
          </w:tcPr>
          <w:p w14:paraId="2FA9BD9B"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hAnsiTheme="minorHAnsi" w:cstheme="minorHAnsi"/>
                <w:szCs w:val="22"/>
                <w:lang w:eastAsia="ja-JP"/>
              </w:rPr>
              <w:t xml:space="preserve">Verb </w:t>
            </w:r>
            <w:r w:rsidRPr="008E18DD">
              <w:rPr>
                <w:rFonts w:asciiTheme="minorHAnsi" w:eastAsia="MS Mincho" w:hAnsiTheme="minorHAnsi" w:cstheme="minorHAnsi"/>
                <w:sz w:val="24"/>
                <w:szCs w:val="24"/>
                <w:lang w:eastAsia="ja-JP"/>
              </w:rPr>
              <w:t>て</w:t>
            </w:r>
          </w:p>
          <w:p w14:paraId="1DDBA373" w14:textId="77777777" w:rsidR="00382229" w:rsidRPr="008E18DD" w:rsidRDefault="00382229" w:rsidP="00581F47">
            <w:pPr>
              <w:pStyle w:val="TableText"/>
              <w:numPr>
                <w:ilvl w:val="0"/>
                <w:numId w:val="29"/>
              </w:numPr>
              <w:rPr>
                <w:rFonts w:asciiTheme="minorHAnsi" w:eastAsia="MS Gothic" w:hAnsiTheme="minorHAnsi" w:cstheme="minorHAnsi"/>
                <w:szCs w:val="22"/>
                <w:lang w:eastAsia="ja-JP"/>
              </w:rPr>
            </w:pPr>
            <w:r w:rsidRPr="008E18DD">
              <w:rPr>
                <w:rFonts w:asciiTheme="minorHAnsi" w:eastAsia="MS Mincho" w:hAnsiTheme="minorHAnsi" w:cstheme="minorHAnsi"/>
                <w:sz w:val="24"/>
                <w:szCs w:val="24"/>
                <w:lang w:eastAsia="ja-JP"/>
              </w:rPr>
              <w:t>い</w:t>
            </w:r>
            <w:r w:rsidRPr="008E18DD">
              <w:rPr>
                <w:rFonts w:asciiTheme="minorHAnsi" w:hAnsiTheme="minorHAnsi" w:cstheme="minorHAnsi"/>
                <w:szCs w:val="22"/>
                <w:lang w:eastAsia="ja-JP"/>
              </w:rPr>
              <w:t>adjective</w:t>
            </w:r>
            <w:r w:rsidRPr="008E18DD">
              <w:rPr>
                <w:rFonts w:asciiTheme="minorHAnsi" w:eastAsia="MS Mincho" w:hAnsiTheme="minorHAnsi" w:cstheme="minorHAnsi"/>
                <w:sz w:val="24"/>
                <w:szCs w:val="24"/>
                <w:lang w:eastAsia="ja-JP"/>
              </w:rPr>
              <w:t>くて</w:t>
            </w:r>
          </w:p>
          <w:p w14:paraId="0E1A38D7" w14:textId="77777777" w:rsidR="00382229" w:rsidRPr="008E18DD" w:rsidRDefault="00382229" w:rsidP="00581F47">
            <w:pPr>
              <w:pStyle w:val="TableText"/>
              <w:numPr>
                <w:ilvl w:val="0"/>
                <w:numId w:val="29"/>
              </w:numPr>
              <w:rPr>
                <w:rFonts w:asciiTheme="minorHAnsi" w:eastAsia="MS Gothic" w:hAnsiTheme="minorHAnsi" w:cstheme="minorHAnsi"/>
                <w:szCs w:val="22"/>
                <w:lang w:eastAsia="ja-JP"/>
              </w:rPr>
            </w:pPr>
            <w:r w:rsidRPr="008E18DD">
              <w:rPr>
                <w:rFonts w:asciiTheme="minorHAnsi" w:eastAsia="MS Mincho" w:hAnsiTheme="minorHAnsi" w:cstheme="minorHAnsi"/>
                <w:sz w:val="24"/>
                <w:szCs w:val="24"/>
                <w:lang w:eastAsia="ja-JP"/>
              </w:rPr>
              <w:t>な</w:t>
            </w:r>
            <w:r w:rsidRPr="008E18DD">
              <w:rPr>
                <w:rFonts w:asciiTheme="minorHAnsi" w:eastAsia="MS Mincho" w:hAnsiTheme="minorHAnsi" w:cstheme="minorHAnsi"/>
                <w:szCs w:val="22"/>
                <w:lang w:eastAsia="ja-JP"/>
              </w:rPr>
              <w:t>adjective/n</w:t>
            </w:r>
            <w:r w:rsidRPr="008E18DD">
              <w:rPr>
                <w:rFonts w:asciiTheme="minorHAnsi" w:hAnsiTheme="minorHAnsi" w:cstheme="minorHAnsi"/>
                <w:szCs w:val="22"/>
                <w:lang w:eastAsia="ja-JP"/>
              </w:rPr>
              <w:t>oun</w:t>
            </w:r>
            <w:r w:rsidRPr="008E18DD">
              <w:rPr>
                <w:rFonts w:asciiTheme="minorHAnsi" w:eastAsia="MS Mincho" w:hAnsiTheme="minorHAnsi" w:cstheme="minorHAnsi"/>
                <w:sz w:val="24"/>
                <w:szCs w:val="24"/>
                <w:lang w:eastAsia="ja-JP"/>
              </w:rPr>
              <w:t>で</w:t>
            </w:r>
          </w:p>
        </w:tc>
      </w:tr>
      <w:tr w:rsidR="00382229" w:rsidRPr="008E18DD" w14:paraId="15825447"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5A5027CB" w14:textId="7E525F7A"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Listing activities</w:t>
            </w:r>
          </w:p>
        </w:tc>
        <w:tc>
          <w:tcPr>
            <w:tcW w:w="5958" w:type="dxa"/>
            <w:gridSpan w:val="2"/>
            <w:tcBorders>
              <w:top w:val="single" w:sz="4" w:space="0" w:color="auto"/>
              <w:left w:val="single" w:sz="4" w:space="0" w:color="auto"/>
              <w:bottom w:val="single" w:sz="4" w:space="0" w:color="auto"/>
              <w:right w:val="single" w:sz="4" w:space="0" w:color="auto"/>
            </w:tcBorders>
          </w:tcPr>
          <w:p w14:paraId="50137528" w14:textId="77777777" w:rsidR="00382229" w:rsidRPr="008E18DD" w:rsidRDefault="00382229" w:rsidP="00581F47">
            <w:pPr>
              <w:pStyle w:val="TableText"/>
              <w:numPr>
                <w:ilvl w:val="0"/>
                <w:numId w:val="29"/>
              </w:numPr>
              <w:rPr>
                <w:rFonts w:asciiTheme="minorHAnsi" w:eastAsia="MS Mincho" w:hAnsiTheme="minorHAnsi" w:cstheme="minorHAnsi"/>
                <w:szCs w:val="22"/>
              </w:rPr>
            </w:pPr>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たり</w:t>
            </w:r>
            <w:proofErr w:type="spellEnd"/>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たりする</w:t>
            </w:r>
            <w:proofErr w:type="spellEnd"/>
          </w:p>
        </w:tc>
      </w:tr>
      <w:tr w:rsidR="00382229" w:rsidRPr="008E18DD" w14:paraId="225B492B"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43E7EBF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experience</w:t>
            </w:r>
          </w:p>
        </w:tc>
        <w:tc>
          <w:tcPr>
            <w:tcW w:w="5958" w:type="dxa"/>
            <w:gridSpan w:val="2"/>
            <w:tcBorders>
              <w:top w:val="single" w:sz="4" w:space="0" w:color="auto"/>
              <w:left w:val="single" w:sz="4" w:space="0" w:color="auto"/>
              <w:bottom w:val="single" w:sz="4" w:space="0" w:color="auto"/>
              <w:right w:val="single" w:sz="4" w:space="0" w:color="auto"/>
            </w:tcBorders>
          </w:tcPr>
          <w:p w14:paraId="3354BAE6"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Verb </w:t>
            </w:r>
            <w:r w:rsidRPr="008E18DD">
              <w:rPr>
                <w:rFonts w:asciiTheme="minorHAnsi" w:eastAsia="MS Mincho" w:hAnsiTheme="minorHAnsi" w:cstheme="minorHAnsi"/>
                <w:sz w:val="24"/>
                <w:szCs w:val="24"/>
                <w:lang w:eastAsia="ja-JP"/>
              </w:rPr>
              <w:t>た事がある</w:t>
            </w:r>
          </w:p>
          <w:p w14:paraId="5492E4AB"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sz w:val="24"/>
                <w:szCs w:val="24"/>
                <w:lang w:val="en-US" w:eastAsia="ja-JP"/>
              </w:rPr>
              <w:t xml:space="preserve">〜の経験がある　</w:t>
            </w:r>
          </w:p>
        </w:tc>
      </w:tr>
      <w:tr w:rsidR="00382229" w:rsidRPr="008E18DD" w14:paraId="0AC716EC"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312B05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potential</w:t>
            </w:r>
          </w:p>
        </w:tc>
        <w:tc>
          <w:tcPr>
            <w:tcW w:w="5958" w:type="dxa"/>
            <w:gridSpan w:val="2"/>
            <w:tcBorders>
              <w:top w:val="single" w:sz="4" w:space="0" w:color="auto"/>
              <w:left w:val="single" w:sz="4" w:space="0" w:color="auto"/>
              <w:bottom w:val="single" w:sz="4" w:space="0" w:color="auto"/>
              <w:right w:val="single" w:sz="4" w:space="0" w:color="auto"/>
            </w:tcBorders>
          </w:tcPr>
          <w:p w14:paraId="1F02E806"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〜事ができる</w:t>
            </w:r>
          </w:p>
          <w:p w14:paraId="4D8BE46D" w14:textId="77777777" w:rsidR="00382229" w:rsidRPr="008E18DD" w:rsidRDefault="00382229" w:rsidP="00581F47">
            <w:pPr>
              <w:pStyle w:val="TableText"/>
              <w:numPr>
                <w:ilvl w:val="0"/>
                <w:numId w:val="29"/>
              </w:numPr>
              <w:rPr>
                <w:rFonts w:asciiTheme="minorHAnsi" w:eastAsia="MS Mincho" w:hAnsiTheme="minorHAnsi" w:cstheme="minorHAnsi"/>
                <w:szCs w:val="22"/>
                <w:lang w:val="en-US"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える・られる</w:t>
            </w:r>
          </w:p>
        </w:tc>
      </w:tr>
      <w:tr w:rsidR="00382229" w:rsidRPr="008E18DD" w14:paraId="75914181"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12C70FBD"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lastRenderedPageBreak/>
              <w:t>Expressing method</w:t>
            </w:r>
          </w:p>
        </w:tc>
        <w:tc>
          <w:tcPr>
            <w:tcW w:w="5958" w:type="dxa"/>
            <w:gridSpan w:val="2"/>
            <w:tcBorders>
              <w:top w:val="single" w:sz="4" w:space="0" w:color="auto"/>
              <w:left w:val="single" w:sz="4" w:space="0" w:color="auto"/>
              <w:bottom w:val="single" w:sz="4" w:space="0" w:color="auto"/>
              <w:right w:val="single" w:sz="4" w:space="0" w:color="auto"/>
            </w:tcBorders>
          </w:tcPr>
          <w:p w14:paraId="79B37B61" w14:textId="77777777" w:rsidR="00382229" w:rsidRPr="008E18DD" w:rsidRDefault="00382229" w:rsidP="00581F47">
            <w:pPr>
              <w:pStyle w:val="TableText"/>
              <w:numPr>
                <w:ilvl w:val="0"/>
                <w:numId w:val="29"/>
              </w:numPr>
              <w:rPr>
                <w:rFonts w:asciiTheme="minorHAnsi" w:eastAsia="MS Mincho" w:hAnsiTheme="minorHAnsi" w:cstheme="minorHAnsi"/>
                <w:szCs w:val="22"/>
              </w:rPr>
            </w:pPr>
            <w:r w:rsidRPr="008E18DD">
              <w:rPr>
                <w:rFonts w:asciiTheme="minorHAnsi" w:eastAsia="MS Mincho" w:hAnsiTheme="minorHAnsi" w:cstheme="minorHAnsi"/>
                <w:szCs w:val="22"/>
              </w:rPr>
              <w:t xml:space="preserve">Verb Stem </w:t>
            </w:r>
            <w:r w:rsidRPr="008E18DD">
              <w:rPr>
                <w:rFonts w:asciiTheme="minorHAnsi" w:eastAsia="MS Mincho" w:hAnsiTheme="minorHAnsi" w:cstheme="minorHAnsi"/>
                <w:sz w:val="24"/>
                <w:szCs w:val="24"/>
              </w:rPr>
              <w:t>方</w:t>
            </w:r>
          </w:p>
        </w:tc>
      </w:tr>
      <w:tr w:rsidR="00382229" w:rsidRPr="008E18DD" w14:paraId="7653663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08AE91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Stating possibility</w:t>
            </w:r>
          </w:p>
        </w:tc>
        <w:tc>
          <w:tcPr>
            <w:tcW w:w="5958" w:type="dxa"/>
            <w:gridSpan w:val="2"/>
            <w:tcBorders>
              <w:top w:val="single" w:sz="4" w:space="0" w:color="auto"/>
              <w:left w:val="single" w:sz="4" w:space="0" w:color="auto"/>
              <w:bottom w:val="single" w:sz="4" w:space="0" w:color="auto"/>
              <w:right w:val="single" w:sz="4" w:space="0" w:color="auto"/>
            </w:tcBorders>
          </w:tcPr>
          <w:p w14:paraId="4C1C5771" w14:textId="77777777" w:rsidR="00382229" w:rsidRPr="008E18DD" w:rsidRDefault="00382229" w:rsidP="00581F47">
            <w:pPr>
              <w:pStyle w:val="TableText"/>
              <w:numPr>
                <w:ilvl w:val="0"/>
                <w:numId w:val="29"/>
              </w:numPr>
              <w:rPr>
                <w:rFonts w:asciiTheme="minorHAnsi" w:eastAsia="MS Mincho" w:hAnsiTheme="minorHAnsi" w:cstheme="minorHAnsi"/>
                <w:szCs w:val="22"/>
              </w:rPr>
            </w:pPr>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かもしれない</w:t>
            </w:r>
            <w:proofErr w:type="spellEnd"/>
            <w:r w:rsidRPr="008E18DD">
              <w:rPr>
                <w:rFonts w:asciiTheme="minorHAnsi" w:eastAsia="MS Mincho" w:hAnsiTheme="minorHAnsi" w:cstheme="minorHAnsi"/>
                <w:sz w:val="24"/>
                <w:szCs w:val="24"/>
              </w:rPr>
              <w:t xml:space="preserve">　</w:t>
            </w:r>
          </w:p>
        </w:tc>
      </w:tr>
      <w:tr w:rsidR="00382229" w:rsidRPr="008E18DD" w14:paraId="51DCF60A"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78850F7D" w14:textId="4A1E0FD6"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good and bad</w:t>
            </w:r>
          </w:p>
        </w:tc>
        <w:tc>
          <w:tcPr>
            <w:tcW w:w="5958" w:type="dxa"/>
            <w:gridSpan w:val="2"/>
            <w:tcBorders>
              <w:top w:val="single" w:sz="4" w:space="0" w:color="auto"/>
              <w:left w:val="single" w:sz="4" w:space="0" w:color="auto"/>
              <w:bottom w:val="single" w:sz="4" w:space="0" w:color="auto"/>
              <w:right w:val="single" w:sz="4" w:space="0" w:color="auto"/>
            </w:tcBorders>
          </w:tcPr>
          <w:p w14:paraId="23B02194"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〜にいい・悪い</w:t>
            </w:r>
          </w:p>
          <w:p w14:paraId="3704E549"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sz w:val="24"/>
                <w:szCs w:val="24"/>
                <w:lang w:eastAsia="ja-JP"/>
              </w:rPr>
              <w:t>〜のいい</w:t>
            </w:r>
            <w:r w:rsidRPr="008E18DD">
              <w:rPr>
                <w:rFonts w:asciiTheme="minorHAnsi" w:eastAsia="MS Mincho" w:hAnsiTheme="minorHAnsi" w:cstheme="minorHAnsi"/>
                <w:sz w:val="24"/>
                <w:szCs w:val="24"/>
                <w:lang w:eastAsia="ja-JP"/>
              </w:rPr>
              <w:t xml:space="preserve">/ </w:t>
            </w:r>
            <w:r w:rsidRPr="008E18DD">
              <w:rPr>
                <w:rFonts w:asciiTheme="minorHAnsi" w:eastAsia="MS Mincho" w:hAnsiTheme="minorHAnsi" w:cstheme="minorHAnsi"/>
                <w:sz w:val="24"/>
                <w:szCs w:val="24"/>
                <w:lang w:eastAsia="ja-JP"/>
              </w:rPr>
              <w:t>わるい点</w:t>
            </w:r>
          </w:p>
        </w:tc>
      </w:tr>
      <w:tr w:rsidR="00382229" w:rsidRPr="008E18DD" w14:paraId="41C3CD9C"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4D7B347"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purpose</w:t>
            </w:r>
          </w:p>
        </w:tc>
        <w:tc>
          <w:tcPr>
            <w:tcW w:w="5958" w:type="dxa"/>
            <w:gridSpan w:val="2"/>
            <w:tcBorders>
              <w:top w:val="single" w:sz="4" w:space="0" w:color="auto"/>
              <w:left w:val="single" w:sz="4" w:space="0" w:color="auto"/>
              <w:bottom w:val="single" w:sz="4" w:space="0" w:color="auto"/>
              <w:right w:val="single" w:sz="4" w:space="0" w:color="auto"/>
            </w:tcBorders>
          </w:tcPr>
          <w:p w14:paraId="020575E0"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Verb plain form </w:t>
            </w:r>
            <w:r w:rsidRPr="008E18DD">
              <w:rPr>
                <w:rFonts w:asciiTheme="minorHAnsi" w:eastAsia="MS Mincho" w:hAnsiTheme="minorHAnsi" w:cstheme="minorHAnsi"/>
                <w:sz w:val="24"/>
                <w:szCs w:val="24"/>
                <w:lang w:eastAsia="ja-JP"/>
              </w:rPr>
              <w:t>ために</w:t>
            </w:r>
            <w:r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Cs w:val="22"/>
              </w:rPr>
              <w:t>in order to</w:t>
            </w:r>
            <w:r w:rsidRPr="008E18DD">
              <w:rPr>
                <w:rFonts w:asciiTheme="minorHAnsi" w:eastAsia="MS Mincho" w:hAnsiTheme="minorHAnsi" w:cstheme="minorHAnsi"/>
                <w:szCs w:val="22"/>
                <w:lang w:eastAsia="ja-JP"/>
              </w:rPr>
              <w:t>)</w:t>
            </w:r>
          </w:p>
          <w:p w14:paraId="2687C601"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eastAsia="ja-JP"/>
              </w:rPr>
              <w:t>Verb plain form</w:t>
            </w:r>
            <w:proofErr w:type="gramStart"/>
            <w:r w:rsidRPr="008E18DD">
              <w:rPr>
                <w:rFonts w:asciiTheme="minorHAnsi" w:eastAsia="MS Mincho" w:hAnsiTheme="minorHAnsi" w:cstheme="minorHAnsi"/>
                <w:sz w:val="24"/>
                <w:szCs w:val="24"/>
                <w:lang w:eastAsia="ja-JP"/>
              </w:rPr>
              <w:t>ように</w:t>
            </w:r>
            <w:r w:rsidRPr="008E18DD">
              <w:rPr>
                <w:rFonts w:asciiTheme="minorHAnsi" w:eastAsia="MS Mincho" w:hAnsiTheme="minorHAnsi" w:cstheme="minorHAnsi"/>
                <w:lang w:eastAsia="ja-JP"/>
              </w:rPr>
              <w:t>(</w:t>
            </w:r>
            <w:proofErr w:type="gramEnd"/>
            <w:r w:rsidRPr="008E18DD">
              <w:rPr>
                <w:rFonts w:asciiTheme="minorHAnsi" w:eastAsia="MS Mincho" w:hAnsiTheme="minorHAnsi" w:cstheme="minorHAnsi"/>
                <w:lang w:eastAsia="ja-JP"/>
              </w:rPr>
              <w:t>s</w:t>
            </w:r>
            <w:r w:rsidRPr="008E18DD">
              <w:rPr>
                <w:rFonts w:asciiTheme="minorHAnsi" w:eastAsia="MS Mincho" w:hAnsiTheme="minorHAnsi" w:cstheme="minorHAnsi"/>
              </w:rPr>
              <w:t>o that)</w:t>
            </w:r>
          </w:p>
        </w:tc>
      </w:tr>
      <w:tr w:rsidR="00382229" w:rsidRPr="008E18DD" w14:paraId="2B24412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0FB3C1D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Advising</w:t>
            </w:r>
          </w:p>
        </w:tc>
        <w:tc>
          <w:tcPr>
            <w:tcW w:w="5958" w:type="dxa"/>
            <w:gridSpan w:val="2"/>
            <w:tcBorders>
              <w:top w:val="single" w:sz="4" w:space="0" w:color="auto"/>
              <w:left w:val="single" w:sz="4" w:space="0" w:color="auto"/>
              <w:bottom w:val="single" w:sz="4" w:space="0" w:color="auto"/>
              <w:right w:val="single" w:sz="4" w:space="0" w:color="auto"/>
            </w:tcBorders>
          </w:tcPr>
          <w:p w14:paraId="7E1F818F"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どうしたら</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sz w:val="24"/>
                <w:szCs w:val="24"/>
                <w:lang w:eastAsia="ja-JP"/>
              </w:rPr>
              <w:t>どうすればいい</w:t>
            </w:r>
          </w:p>
          <w:p w14:paraId="19BA36D9"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た方がいい</w:t>
            </w:r>
          </w:p>
          <w:p w14:paraId="17D6EBE4"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eastAsia="ja-JP"/>
              </w:rPr>
              <w:t>Verb</w:t>
            </w:r>
            <w:r w:rsidRPr="008E18DD">
              <w:rPr>
                <w:rFonts w:asciiTheme="minorHAnsi" w:eastAsia="MS Mincho" w:hAnsiTheme="minorHAnsi" w:cstheme="minorHAnsi"/>
                <w:sz w:val="24"/>
                <w:szCs w:val="24"/>
                <w:lang w:eastAsia="ja-JP"/>
              </w:rPr>
              <w:t>ない方がいい</w:t>
            </w:r>
          </w:p>
        </w:tc>
      </w:tr>
      <w:tr w:rsidR="00382229" w:rsidRPr="008E18DD" w14:paraId="55455877"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8E3446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Describing excess</w:t>
            </w:r>
          </w:p>
        </w:tc>
        <w:tc>
          <w:tcPr>
            <w:tcW w:w="5958" w:type="dxa"/>
            <w:gridSpan w:val="2"/>
            <w:tcBorders>
              <w:top w:val="single" w:sz="4" w:space="0" w:color="auto"/>
              <w:left w:val="single" w:sz="4" w:space="0" w:color="auto"/>
              <w:bottom w:val="single" w:sz="4" w:space="0" w:color="auto"/>
              <w:right w:val="single" w:sz="4" w:space="0" w:color="auto"/>
            </w:tcBorders>
          </w:tcPr>
          <w:p w14:paraId="31C45D8B"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 stem</w:t>
            </w:r>
            <w:r w:rsidRPr="008E18DD">
              <w:rPr>
                <w:rFonts w:asciiTheme="minorHAnsi" w:eastAsia="MS Mincho" w:hAnsiTheme="minorHAnsi" w:cstheme="minorHAnsi"/>
                <w:sz w:val="24"/>
                <w:szCs w:val="24"/>
                <w:lang w:eastAsia="ja-JP"/>
              </w:rPr>
              <w:t>すぎる</w:t>
            </w:r>
          </w:p>
        </w:tc>
      </w:tr>
      <w:tr w:rsidR="00382229" w:rsidRPr="008E18DD" w14:paraId="2BF3B9E2"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05FA532"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Instructing</w:t>
            </w:r>
          </w:p>
        </w:tc>
        <w:tc>
          <w:tcPr>
            <w:tcW w:w="5958" w:type="dxa"/>
            <w:gridSpan w:val="2"/>
            <w:tcBorders>
              <w:top w:val="single" w:sz="4" w:space="0" w:color="auto"/>
              <w:left w:val="single" w:sz="4" w:space="0" w:color="auto"/>
              <w:bottom w:val="single" w:sz="4" w:space="0" w:color="auto"/>
              <w:right w:val="single" w:sz="4" w:space="0" w:color="auto"/>
            </w:tcBorders>
          </w:tcPr>
          <w:p w14:paraId="50515272"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てください</w:t>
            </w:r>
          </w:p>
          <w:p w14:paraId="5AD4ACBD"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ないでください</w:t>
            </w:r>
          </w:p>
        </w:tc>
      </w:tr>
      <w:tr w:rsidR="00382229" w:rsidRPr="008E18DD" w14:paraId="5A679FF5" w14:textId="77777777" w:rsidTr="000B60E5">
        <w:trPr>
          <w:cantSplit/>
          <w:trHeight w:val="1016"/>
          <w:jc w:val="center"/>
        </w:trPr>
        <w:tc>
          <w:tcPr>
            <w:tcW w:w="3114" w:type="dxa"/>
            <w:tcBorders>
              <w:top w:val="single" w:sz="4" w:space="0" w:color="auto"/>
              <w:left w:val="single" w:sz="4" w:space="0" w:color="auto"/>
              <w:right w:val="single" w:sz="4" w:space="0" w:color="auto"/>
            </w:tcBorders>
          </w:tcPr>
          <w:p w14:paraId="402EEA2B"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Permitting</w:t>
            </w:r>
            <w:r w:rsidRPr="008E18DD">
              <w:rPr>
                <w:rFonts w:asciiTheme="minorHAnsi" w:eastAsia="MS Mincho" w:hAnsiTheme="minorHAnsi" w:cstheme="minorHAnsi"/>
                <w:lang w:eastAsia="ja-JP"/>
              </w:rPr>
              <w:t>/</w:t>
            </w:r>
            <w:r w:rsidRPr="008E18DD">
              <w:rPr>
                <w:rFonts w:asciiTheme="minorHAnsi" w:hAnsiTheme="minorHAnsi" w:cstheme="minorHAnsi"/>
              </w:rPr>
              <w:t>denying and expressing obligation and regulation</w:t>
            </w:r>
          </w:p>
        </w:tc>
        <w:tc>
          <w:tcPr>
            <w:tcW w:w="5958" w:type="dxa"/>
            <w:gridSpan w:val="2"/>
            <w:tcBorders>
              <w:top w:val="single" w:sz="4" w:space="0" w:color="auto"/>
              <w:left w:val="single" w:sz="4" w:space="0" w:color="auto"/>
              <w:right w:val="single" w:sz="4" w:space="0" w:color="auto"/>
            </w:tcBorders>
          </w:tcPr>
          <w:p w14:paraId="62DA5002"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てもいいです（か）</w:t>
            </w:r>
          </w:p>
          <w:p w14:paraId="6C3C3524"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なくてもいいです</w:t>
            </w:r>
          </w:p>
          <w:p w14:paraId="5CCF8CCE"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てはいけない</w:t>
            </w:r>
          </w:p>
          <w:p w14:paraId="215995E0"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てはだめです</w:t>
            </w:r>
          </w:p>
          <w:p w14:paraId="04D78074"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eastAsia="ja-JP"/>
              </w:rPr>
              <w:t>Verb</w:t>
            </w:r>
            <w:r w:rsidRPr="008E18DD">
              <w:rPr>
                <w:rFonts w:asciiTheme="minorHAnsi" w:eastAsia="MS Mincho" w:hAnsiTheme="minorHAnsi" w:cstheme="minorHAnsi"/>
                <w:sz w:val="24"/>
                <w:szCs w:val="24"/>
                <w:lang w:eastAsia="ja-JP"/>
              </w:rPr>
              <w:t>なければならない・なければいけない</w:t>
            </w:r>
          </w:p>
        </w:tc>
      </w:tr>
      <w:tr w:rsidR="00382229" w:rsidRPr="008E18DD" w14:paraId="0773D3AC"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54704E39"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Discussing frequency</w:t>
            </w:r>
          </w:p>
        </w:tc>
        <w:tc>
          <w:tcPr>
            <w:tcW w:w="5958" w:type="dxa"/>
            <w:gridSpan w:val="2"/>
            <w:tcBorders>
              <w:top w:val="single" w:sz="4" w:space="0" w:color="auto"/>
              <w:left w:val="single" w:sz="4" w:space="0" w:color="auto"/>
              <w:bottom w:val="single" w:sz="4" w:space="0" w:color="auto"/>
              <w:right w:val="single" w:sz="4" w:space="0" w:color="auto"/>
            </w:tcBorders>
          </w:tcPr>
          <w:p w14:paraId="7375C0D6"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 w:val="24"/>
                <w:szCs w:val="24"/>
                <w:lang w:eastAsia="ja-JP"/>
              </w:rPr>
              <w:t>週に・月に・年に・毎回</w:t>
            </w:r>
          </w:p>
        </w:tc>
      </w:tr>
      <w:tr w:rsidR="00382229" w:rsidRPr="008E18DD" w14:paraId="55A718C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018C1FC4"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Reasoning</w:t>
            </w:r>
          </w:p>
        </w:tc>
        <w:tc>
          <w:tcPr>
            <w:tcW w:w="5958" w:type="dxa"/>
            <w:gridSpan w:val="2"/>
            <w:tcBorders>
              <w:top w:val="single" w:sz="4" w:space="0" w:color="auto"/>
              <w:left w:val="single" w:sz="4" w:space="0" w:color="auto"/>
              <w:bottom w:val="single" w:sz="4" w:space="0" w:color="auto"/>
              <w:right w:val="single" w:sz="4" w:space="0" w:color="auto"/>
            </w:tcBorders>
          </w:tcPr>
          <w:p w14:paraId="77AB511B"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ので・から</w:t>
            </w:r>
          </w:p>
          <w:p w14:paraId="02536DC7"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color w:val="000000"/>
                <w:sz w:val="24"/>
                <w:szCs w:val="24"/>
                <w:lang w:eastAsia="ja-JP"/>
              </w:rPr>
              <w:t>なぜなら</w:t>
            </w:r>
          </w:p>
        </w:tc>
      </w:tr>
      <w:tr w:rsidR="00382229" w:rsidRPr="008E18DD" w14:paraId="46E45369"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066E4797"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conditionals</w:t>
            </w:r>
          </w:p>
        </w:tc>
        <w:tc>
          <w:tcPr>
            <w:tcW w:w="5958" w:type="dxa"/>
            <w:gridSpan w:val="2"/>
            <w:tcBorders>
              <w:top w:val="single" w:sz="4" w:space="0" w:color="auto"/>
              <w:left w:val="single" w:sz="4" w:space="0" w:color="auto"/>
              <w:bottom w:val="single" w:sz="4" w:space="0" w:color="auto"/>
              <w:right w:val="single" w:sz="4" w:space="0" w:color="auto"/>
            </w:tcBorders>
          </w:tcPr>
          <w:p w14:paraId="4FBD264D" w14:textId="77777777" w:rsidR="00382229" w:rsidRPr="008E18DD" w:rsidRDefault="00382229" w:rsidP="00581F47">
            <w:pPr>
              <w:pStyle w:val="TableText"/>
              <w:numPr>
                <w:ilvl w:val="0"/>
                <w:numId w:val="30"/>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と</w:t>
            </w:r>
          </w:p>
          <w:p w14:paraId="26732586" w14:textId="77777777" w:rsidR="00382229" w:rsidRPr="008E18DD" w:rsidRDefault="00382229" w:rsidP="00581F47">
            <w:pPr>
              <w:pStyle w:val="TableText"/>
              <w:numPr>
                <w:ilvl w:val="0"/>
                <w:numId w:val="30"/>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なら</w:t>
            </w:r>
          </w:p>
          <w:p w14:paraId="2A735F72" w14:textId="77777777" w:rsidR="00382229" w:rsidRPr="008E18DD" w:rsidRDefault="00382229" w:rsidP="00581F47">
            <w:pPr>
              <w:pStyle w:val="ListParagraph"/>
              <w:numPr>
                <w:ilvl w:val="0"/>
                <w:numId w:val="30"/>
              </w:numPr>
              <w:spacing w:before="40" w:after="40"/>
              <w:contextualSpacing w:val="0"/>
              <w:rPr>
                <w:rFonts w:asciiTheme="minorHAnsi" w:hAnsiTheme="minorHAnsi" w:cstheme="minorHAnsi"/>
                <w:lang w:eastAsia="ja-JP"/>
              </w:rPr>
            </w:pPr>
            <w:r w:rsidRPr="008E18DD">
              <w:rPr>
                <w:rFonts w:asciiTheme="minorHAnsi" w:hAnsiTheme="minorHAnsi" w:cstheme="minorHAnsi"/>
                <w:lang w:eastAsia="ja-JP"/>
              </w:rPr>
              <w:t>Verb plain form</w:t>
            </w:r>
            <w:r w:rsidRPr="008E18DD">
              <w:rPr>
                <w:rFonts w:asciiTheme="minorHAnsi" w:eastAsia="MS Mincho" w:hAnsiTheme="minorHAnsi" w:cstheme="minorHAnsi"/>
                <w:color w:val="000000"/>
                <w:sz w:val="24"/>
                <w:szCs w:val="24"/>
                <w:lang w:eastAsia="ja-JP"/>
              </w:rPr>
              <w:t>たら</w:t>
            </w:r>
          </w:p>
          <w:p w14:paraId="2721631F" w14:textId="77777777" w:rsidR="00382229" w:rsidRPr="008E18DD" w:rsidRDefault="00382229" w:rsidP="00581F47">
            <w:pPr>
              <w:pStyle w:val="ListParagraph"/>
              <w:numPr>
                <w:ilvl w:val="0"/>
                <w:numId w:val="30"/>
              </w:numPr>
              <w:spacing w:before="40" w:after="40"/>
              <w:contextualSpacing w:val="0"/>
              <w:rPr>
                <w:rFonts w:asciiTheme="minorHAnsi" w:hAnsiTheme="minorHAnsi" w:cstheme="minorHAnsi"/>
                <w:lang w:eastAsia="ja-JP"/>
              </w:rPr>
            </w:pPr>
            <w:r w:rsidRPr="008E18DD">
              <w:rPr>
                <w:rFonts w:asciiTheme="minorHAnsi" w:hAnsiTheme="minorHAnsi" w:cstheme="minorHAnsi"/>
                <w:lang w:eastAsia="ja-JP"/>
              </w:rPr>
              <w:t>Verb potential</w:t>
            </w:r>
            <w:r w:rsidRPr="008E18DD">
              <w:rPr>
                <w:rFonts w:asciiTheme="minorHAnsi" w:eastAsia="MS Mincho" w:hAnsiTheme="minorHAnsi" w:cstheme="minorHAnsi"/>
                <w:color w:val="000000"/>
                <w:sz w:val="24"/>
                <w:szCs w:val="24"/>
                <w:lang w:eastAsia="ja-JP"/>
              </w:rPr>
              <w:t>えば</w:t>
            </w:r>
          </w:p>
        </w:tc>
      </w:tr>
      <w:tr w:rsidR="00382229" w:rsidRPr="008E18DD" w14:paraId="713F4115" w14:textId="77777777" w:rsidTr="000B60E5">
        <w:tblPrEx>
          <w:tblBorders>
            <w:insideH w:val="none" w:sz="0" w:space="0" w:color="auto"/>
            <w:insideV w:val="none" w:sz="0" w:space="0" w:color="auto"/>
          </w:tblBorders>
        </w:tblPrEx>
        <w:trPr>
          <w:cantSplit/>
          <w:trHeight w:val="1066"/>
          <w:jc w:val="center"/>
        </w:trPr>
        <w:tc>
          <w:tcPr>
            <w:tcW w:w="3114" w:type="dxa"/>
            <w:tcBorders>
              <w:top w:val="single" w:sz="4" w:space="0" w:color="auto"/>
              <w:left w:val="single" w:sz="4" w:space="0" w:color="auto"/>
              <w:right w:val="single" w:sz="4" w:space="0" w:color="auto"/>
            </w:tcBorders>
          </w:tcPr>
          <w:p w14:paraId="34516165"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Expressing chronology and sequencing</w:t>
            </w:r>
          </w:p>
        </w:tc>
        <w:tc>
          <w:tcPr>
            <w:tcW w:w="5958" w:type="dxa"/>
            <w:gridSpan w:val="2"/>
            <w:tcBorders>
              <w:top w:val="single" w:sz="4" w:space="0" w:color="auto"/>
              <w:left w:val="single" w:sz="4" w:space="0" w:color="auto"/>
              <w:right w:val="single" w:sz="4" w:space="0" w:color="auto"/>
            </w:tcBorders>
          </w:tcPr>
          <w:p w14:paraId="31122946"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eastAsia="MS Mincho" w:hAnsiTheme="minorHAnsi" w:cstheme="minorHAnsi"/>
                <w:szCs w:val="22"/>
                <w:lang w:eastAsia="ja-JP"/>
              </w:rPr>
              <w:t>Verb plain form</w:t>
            </w:r>
            <w:r w:rsidRPr="008E18DD">
              <w:rPr>
                <w:rFonts w:asciiTheme="minorHAnsi" w:eastAsia="MS Mincho" w:hAnsiTheme="minorHAnsi" w:cstheme="minorHAnsi"/>
                <w:sz w:val="24"/>
                <w:szCs w:val="24"/>
                <w:lang w:eastAsia="ja-JP"/>
              </w:rPr>
              <w:t>前に</w:t>
            </w:r>
          </w:p>
          <w:p w14:paraId="20C62425"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eastAsia="MS Mincho" w:hAnsiTheme="minorHAnsi" w:cstheme="minorHAnsi"/>
                <w:szCs w:val="22"/>
                <w:lang w:eastAsia="ja-JP"/>
              </w:rPr>
              <w:t>Verb plain past</w:t>
            </w:r>
            <w:r w:rsidRPr="008E18DD">
              <w:rPr>
                <w:rFonts w:asciiTheme="minorHAnsi" w:eastAsia="MS Mincho" w:hAnsiTheme="minorHAnsi" w:cstheme="minorHAnsi"/>
                <w:sz w:val="24"/>
                <w:szCs w:val="24"/>
                <w:lang w:eastAsia="ja-JP"/>
              </w:rPr>
              <w:t>後で</w:t>
            </w:r>
          </w:p>
          <w:p w14:paraId="6C655E61" w14:textId="77777777" w:rsidR="00382229" w:rsidRPr="008E18DD" w:rsidRDefault="00382229" w:rsidP="00581F47">
            <w:pPr>
              <w:pStyle w:val="TableText"/>
              <w:numPr>
                <w:ilvl w:val="0"/>
                <w:numId w:val="31"/>
              </w:numPr>
              <w:rPr>
                <w:rFonts w:asciiTheme="minorHAnsi" w:eastAsia="MS Gothic"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てから</w:t>
            </w:r>
          </w:p>
          <w:p w14:paraId="07E29F43"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color w:val="000000"/>
                <w:lang w:eastAsia="ja-JP"/>
              </w:rPr>
            </w:pPr>
            <w:r w:rsidRPr="008E18DD">
              <w:rPr>
                <w:rFonts w:asciiTheme="minorHAnsi" w:hAnsiTheme="minorHAnsi" w:cstheme="minorHAnsi"/>
                <w:lang w:eastAsia="ja-JP"/>
              </w:rPr>
              <w:t>Verb</w:t>
            </w:r>
            <w:r w:rsidRPr="008E18DD">
              <w:rPr>
                <w:rFonts w:asciiTheme="minorHAnsi" w:eastAsia="MS Mincho" w:hAnsiTheme="minorHAnsi" w:cstheme="minorHAnsi"/>
                <w:color w:val="000000"/>
                <w:sz w:val="24"/>
                <w:szCs w:val="24"/>
                <w:lang w:eastAsia="ja-JP"/>
              </w:rPr>
              <w:t>ている間に</w:t>
            </w:r>
          </w:p>
          <w:p w14:paraId="1C046FBC"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color w:val="000000"/>
                <w:lang w:eastAsia="ja-JP"/>
              </w:rPr>
            </w:pPr>
            <w:r w:rsidRPr="008E18DD">
              <w:rPr>
                <w:rFonts w:asciiTheme="minorHAnsi" w:hAnsiTheme="minorHAnsi" w:cstheme="minorHAnsi"/>
                <w:lang w:eastAsia="ja-JP"/>
              </w:rPr>
              <w:t>Verb stem</w:t>
            </w:r>
            <w:r w:rsidRPr="008E18DD">
              <w:rPr>
                <w:rFonts w:asciiTheme="minorHAnsi" w:eastAsia="MS Mincho" w:hAnsiTheme="minorHAnsi" w:cstheme="minorHAnsi"/>
                <w:color w:val="000000"/>
                <w:sz w:val="24"/>
                <w:szCs w:val="24"/>
                <w:lang w:eastAsia="ja-JP"/>
              </w:rPr>
              <w:t>ながら</w:t>
            </w:r>
          </w:p>
        </w:tc>
      </w:tr>
      <w:tr w:rsidR="00382229" w:rsidRPr="008E18DD" w14:paraId="0338A012" w14:textId="77777777" w:rsidTr="000B60E5">
        <w:tblPrEx>
          <w:tblBorders>
            <w:insideH w:val="none" w:sz="0" w:space="0" w:color="auto"/>
            <w:insideV w:val="none" w:sz="0" w:space="0" w:color="auto"/>
          </w:tblBorders>
        </w:tblPrEx>
        <w:trPr>
          <w:cantSplit/>
          <w:trHeight w:val="399"/>
          <w:jc w:val="center"/>
        </w:trPr>
        <w:tc>
          <w:tcPr>
            <w:tcW w:w="3114" w:type="dxa"/>
            <w:tcBorders>
              <w:top w:val="single" w:sz="4" w:space="0" w:color="auto"/>
              <w:left w:val="single" w:sz="4" w:space="0" w:color="auto"/>
              <w:right w:val="single" w:sz="4" w:space="0" w:color="auto"/>
            </w:tcBorders>
          </w:tcPr>
          <w:p w14:paraId="22B0AEE7"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Sequencing</w:t>
            </w:r>
          </w:p>
        </w:tc>
        <w:tc>
          <w:tcPr>
            <w:tcW w:w="5958" w:type="dxa"/>
            <w:gridSpan w:val="2"/>
            <w:tcBorders>
              <w:top w:val="single" w:sz="4" w:space="0" w:color="auto"/>
              <w:left w:val="single" w:sz="4" w:space="0" w:color="auto"/>
              <w:right w:val="single" w:sz="4" w:space="0" w:color="auto"/>
            </w:tcBorders>
          </w:tcPr>
          <w:p w14:paraId="6F329986"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bCs/>
                <w:sz w:val="24"/>
                <w:szCs w:val="24"/>
                <w:lang w:eastAsia="ja-JP"/>
              </w:rPr>
              <w:t>て、てから、すると、後で、前に</w:t>
            </w:r>
          </w:p>
        </w:tc>
      </w:tr>
      <w:tr w:rsidR="00382229" w:rsidRPr="008E18DD" w14:paraId="014BF2ED"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2E6185B7"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Deciding</w:t>
            </w:r>
          </w:p>
        </w:tc>
        <w:tc>
          <w:tcPr>
            <w:tcW w:w="5958" w:type="dxa"/>
            <w:gridSpan w:val="2"/>
            <w:tcBorders>
              <w:top w:val="single" w:sz="4" w:space="0" w:color="auto"/>
              <w:left w:val="single" w:sz="4" w:space="0" w:color="auto"/>
              <w:bottom w:val="single" w:sz="4" w:space="0" w:color="auto"/>
              <w:right w:val="single" w:sz="4" w:space="0" w:color="auto"/>
            </w:tcBorders>
          </w:tcPr>
          <w:p w14:paraId="6E5399A4" w14:textId="77777777" w:rsidR="00382229" w:rsidRPr="008E18DD" w:rsidRDefault="00382229" w:rsidP="00581F47">
            <w:pPr>
              <w:pStyle w:val="TableText"/>
              <w:numPr>
                <w:ilvl w:val="0"/>
                <w:numId w:val="31"/>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 xml:space="preserve">ことにする　</w:t>
            </w:r>
          </w:p>
          <w:p w14:paraId="183A2975" w14:textId="77777777" w:rsidR="00382229" w:rsidRPr="008E18DD" w:rsidRDefault="00382229" w:rsidP="00581F47">
            <w:pPr>
              <w:pStyle w:val="TableText"/>
              <w:numPr>
                <w:ilvl w:val="0"/>
                <w:numId w:val="31"/>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ことにした</w:t>
            </w:r>
          </w:p>
          <w:p w14:paraId="0A55312B" w14:textId="77777777" w:rsidR="00382229" w:rsidRPr="008E18DD" w:rsidRDefault="00382229" w:rsidP="00581F47">
            <w:pPr>
              <w:pStyle w:val="TableText"/>
              <w:numPr>
                <w:ilvl w:val="0"/>
                <w:numId w:val="31"/>
              </w:numPr>
              <w:rPr>
                <w:rFonts w:asciiTheme="minorHAnsi" w:hAnsiTheme="minorHAnsi" w:cstheme="minorHAnsi"/>
                <w:szCs w:val="22"/>
                <w:lang w:val="en-US"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val="en-US" w:eastAsia="ja-JP"/>
              </w:rPr>
              <w:t>ことにきめた</w:t>
            </w:r>
            <w:r w:rsidRPr="008E18DD">
              <w:rPr>
                <w:rFonts w:asciiTheme="minorHAnsi" w:eastAsia="MS Mincho" w:hAnsiTheme="minorHAnsi" w:cstheme="minorHAnsi"/>
                <w:szCs w:val="22"/>
                <w:lang w:val="en-US" w:eastAsia="ja-JP"/>
              </w:rPr>
              <w:t xml:space="preserve">　</w:t>
            </w:r>
          </w:p>
        </w:tc>
      </w:tr>
      <w:tr w:rsidR="00382229" w:rsidRPr="008E18DD" w14:paraId="0CAEFBC9"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59B31954"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Inviting</w:t>
            </w:r>
          </w:p>
        </w:tc>
        <w:tc>
          <w:tcPr>
            <w:tcW w:w="5958" w:type="dxa"/>
            <w:gridSpan w:val="2"/>
            <w:tcBorders>
              <w:top w:val="single" w:sz="4" w:space="0" w:color="auto"/>
              <w:left w:val="single" w:sz="4" w:space="0" w:color="auto"/>
              <w:bottom w:val="single" w:sz="4" w:space="0" w:color="auto"/>
              <w:right w:val="single" w:sz="4" w:space="0" w:color="auto"/>
            </w:tcBorders>
          </w:tcPr>
          <w:p w14:paraId="46DFA44D"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hAnsiTheme="minorHAnsi" w:cstheme="minorHAnsi"/>
                <w:szCs w:val="22"/>
                <w:lang w:eastAsia="ja-JP"/>
              </w:rPr>
              <w:t>Volitional</w:t>
            </w:r>
            <w:r w:rsidRPr="008E18DD">
              <w:rPr>
                <w:rFonts w:asciiTheme="minorHAnsi" w:eastAsia="MS Mincho" w:hAnsiTheme="minorHAnsi" w:cstheme="minorHAnsi"/>
                <w:sz w:val="24"/>
                <w:szCs w:val="24"/>
                <w:lang w:eastAsia="ja-JP"/>
              </w:rPr>
              <w:t>と思う</w:t>
            </w:r>
          </w:p>
        </w:tc>
      </w:tr>
      <w:tr w:rsidR="00382229" w:rsidRPr="008E18DD" w14:paraId="766F2D68"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2FFE1162"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rPr>
              <w:t>Expressing the limited passive</w:t>
            </w:r>
          </w:p>
        </w:tc>
        <w:tc>
          <w:tcPr>
            <w:tcW w:w="5958" w:type="dxa"/>
            <w:gridSpan w:val="2"/>
            <w:tcBorders>
              <w:top w:val="single" w:sz="4" w:space="0" w:color="auto"/>
              <w:left w:val="single" w:sz="4" w:space="0" w:color="auto"/>
              <w:bottom w:val="single" w:sz="4" w:space="0" w:color="auto"/>
              <w:right w:val="single" w:sz="4" w:space="0" w:color="auto"/>
            </w:tcBorders>
          </w:tcPr>
          <w:p w14:paraId="40ED9B64"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hAnsiTheme="minorHAnsi" w:cstheme="minorHAnsi"/>
                <w:szCs w:val="22"/>
                <w:lang w:eastAsia="ja-JP"/>
              </w:rPr>
              <w:t>Verb</w:t>
            </w:r>
            <w:r w:rsidRPr="008E18DD">
              <w:rPr>
                <w:rFonts w:asciiTheme="minorHAnsi" w:eastAsia="MS Mincho" w:hAnsiTheme="minorHAnsi" w:cstheme="minorHAnsi"/>
                <w:sz w:val="24"/>
                <w:szCs w:val="24"/>
                <w:lang w:eastAsia="ja-JP"/>
              </w:rPr>
              <w:t>られました</w:t>
            </w:r>
          </w:p>
        </w:tc>
      </w:tr>
      <w:tr w:rsidR="00382229" w:rsidRPr="008E18DD" w14:paraId="1C1F258A"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222DE612" w14:textId="46C00E6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lastRenderedPageBreak/>
              <w:t>Expressing desire</w:t>
            </w:r>
          </w:p>
        </w:tc>
        <w:tc>
          <w:tcPr>
            <w:tcW w:w="5958" w:type="dxa"/>
            <w:gridSpan w:val="2"/>
            <w:tcBorders>
              <w:top w:val="single" w:sz="4" w:space="0" w:color="auto"/>
              <w:left w:val="single" w:sz="4" w:space="0" w:color="auto"/>
              <w:bottom w:val="single" w:sz="4" w:space="0" w:color="auto"/>
              <w:right w:val="single" w:sz="4" w:space="0" w:color="auto"/>
            </w:tcBorders>
          </w:tcPr>
          <w:p w14:paraId="55DFFA9C" w14:textId="77777777" w:rsidR="00382229" w:rsidRPr="008E18DD" w:rsidRDefault="00382229"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Gothic" w:hAnsiTheme="minorHAnsi" w:cstheme="minorHAnsi"/>
                <w:bCs/>
                <w:szCs w:val="22"/>
                <w:lang w:eastAsia="ja-JP"/>
              </w:rPr>
              <w:t>Noun</w:t>
            </w:r>
            <w:r w:rsidRPr="008E18DD">
              <w:rPr>
                <w:rFonts w:asciiTheme="minorHAnsi" w:eastAsia="MS Mincho" w:hAnsiTheme="minorHAnsi" w:cstheme="minorHAnsi"/>
                <w:bCs/>
                <w:sz w:val="24"/>
                <w:szCs w:val="24"/>
                <w:lang w:eastAsia="ja-JP"/>
              </w:rPr>
              <w:t>がほしい</w:t>
            </w:r>
          </w:p>
          <w:p w14:paraId="0C9E03BF"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color w:val="000000"/>
                <w:lang w:eastAsia="ja-JP"/>
              </w:rPr>
            </w:pPr>
            <w:r w:rsidRPr="008E18DD">
              <w:rPr>
                <w:rFonts w:asciiTheme="minorHAnsi" w:eastAsia="MS Mincho" w:hAnsiTheme="minorHAnsi" w:cstheme="minorHAnsi"/>
                <w:bCs/>
                <w:color w:val="000000"/>
                <w:lang w:eastAsia="ja-JP"/>
              </w:rPr>
              <w:t>Noun</w:t>
            </w:r>
            <w:r w:rsidRPr="008E18DD">
              <w:rPr>
                <w:rFonts w:asciiTheme="minorHAnsi" w:eastAsia="MS Mincho" w:hAnsiTheme="minorHAnsi" w:cstheme="minorHAnsi"/>
                <w:bCs/>
                <w:color w:val="000000"/>
                <w:sz w:val="24"/>
                <w:szCs w:val="24"/>
                <w:lang w:eastAsia="ja-JP"/>
              </w:rPr>
              <w:t>がほしがっています</w:t>
            </w:r>
          </w:p>
          <w:p w14:paraId="25027E65"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 stem</w:t>
            </w:r>
            <w:r w:rsidRPr="008E18DD">
              <w:rPr>
                <w:rFonts w:asciiTheme="minorHAnsi" w:eastAsia="MS Mincho" w:hAnsiTheme="minorHAnsi" w:cstheme="minorHAnsi"/>
                <w:bCs/>
                <w:sz w:val="24"/>
                <w:szCs w:val="24"/>
                <w:lang w:eastAsia="ja-JP"/>
              </w:rPr>
              <w:t>たい</w:t>
            </w:r>
          </w:p>
          <w:p w14:paraId="6BB7B185"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bCs/>
                <w:color w:val="000000"/>
                <w:lang w:eastAsia="ja-JP"/>
              </w:rPr>
            </w:pPr>
            <w:r w:rsidRPr="008E18DD">
              <w:rPr>
                <w:rFonts w:asciiTheme="minorHAnsi" w:eastAsia="MS Gothic" w:hAnsiTheme="minorHAnsi" w:cstheme="minorHAnsi"/>
                <w:bCs/>
                <w:color w:val="000000"/>
                <w:lang w:eastAsia="ja-JP"/>
              </w:rPr>
              <w:t>Verb</w:t>
            </w:r>
            <w:r w:rsidRPr="008E18DD">
              <w:rPr>
                <w:rFonts w:asciiTheme="minorHAnsi" w:eastAsia="MS Mincho" w:hAnsiTheme="minorHAnsi" w:cstheme="minorHAnsi"/>
                <w:bCs/>
                <w:color w:val="000000"/>
                <w:sz w:val="24"/>
                <w:szCs w:val="24"/>
                <w:lang w:eastAsia="ja-JP"/>
              </w:rPr>
              <w:t>たがっています</w:t>
            </w:r>
          </w:p>
          <w:p w14:paraId="01222A70"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w:t>
            </w:r>
            <w:r w:rsidRPr="008E18DD">
              <w:rPr>
                <w:rFonts w:asciiTheme="minorHAnsi" w:eastAsia="MS Mincho" w:hAnsiTheme="minorHAnsi" w:cstheme="minorHAnsi"/>
                <w:bCs/>
                <w:sz w:val="24"/>
                <w:szCs w:val="24"/>
                <w:lang w:eastAsia="ja-JP"/>
              </w:rPr>
              <w:t>てほしい</w:t>
            </w:r>
          </w:p>
          <w:p w14:paraId="16C2CC8D"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w:t>
            </w:r>
            <w:r w:rsidRPr="008E18DD">
              <w:rPr>
                <w:rFonts w:asciiTheme="minorHAnsi" w:eastAsia="MS Mincho" w:hAnsiTheme="minorHAnsi" w:cstheme="minorHAnsi"/>
                <w:bCs/>
                <w:sz w:val="24"/>
                <w:szCs w:val="24"/>
                <w:lang w:eastAsia="ja-JP"/>
              </w:rPr>
              <w:t>てほしくない</w:t>
            </w:r>
          </w:p>
          <w:p w14:paraId="4A2E0A1A"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 stem</w:t>
            </w:r>
            <w:r w:rsidRPr="008E18DD">
              <w:rPr>
                <w:rFonts w:asciiTheme="minorHAnsi" w:eastAsia="MS Gothic" w:hAnsiTheme="minorHAnsi" w:cstheme="minorHAnsi"/>
                <w:bCs/>
                <w:sz w:val="24"/>
                <w:szCs w:val="24"/>
                <w:lang w:eastAsia="ja-JP"/>
              </w:rPr>
              <w:t xml:space="preserve"> </w:t>
            </w:r>
            <w:r w:rsidRPr="008E18DD">
              <w:rPr>
                <w:rFonts w:asciiTheme="minorHAnsi" w:eastAsia="MS Mincho" w:hAnsiTheme="minorHAnsi" w:cstheme="minorHAnsi"/>
                <w:bCs/>
                <w:sz w:val="24"/>
                <w:szCs w:val="24"/>
                <w:lang w:eastAsia="ja-JP"/>
              </w:rPr>
              <w:t>たくてたまらない</w:t>
            </w:r>
          </w:p>
          <w:p w14:paraId="6346545B" w14:textId="77777777" w:rsidR="00382229" w:rsidRPr="008E18DD" w:rsidRDefault="00382229" w:rsidP="00581F47">
            <w:pPr>
              <w:pStyle w:val="ListParagraph"/>
              <w:numPr>
                <w:ilvl w:val="0"/>
                <w:numId w:val="31"/>
              </w:numPr>
              <w:spacing w:before="40" w:after="40"/>
              <w:contextualSpacing w:val="0"/>
              <w:rPr>
                <w:rFonts w:asciiTheme="minorHAnsi" w:hAnsiTheme="minorHAnsi" w:cstheme="minorHAnsi"/>
                <w:lang w:eastAsia="ja-JP"/>
              </w:rPr>
            </w:pPr>
            <w:r w:rsidRPr="008E18DD">
              <w:rPr>
                <w:rFonts w:asciiTheme="minorHAnsi" w:eastAsia="MS Gothic" w:hAnsiTheme="minorHAnsi" w:cstheme="minorHAnsi"/>
                <w:bCs/>
                <w:color w:val="000000"/>
                <w:lang w:eastAsia="ja-JP"/>
              </w:rPr>
              <w:t xml:space="preserve">Adjective </w:t>
            </w:r>
            <w:r w:rsidRPr="008E18DD">
              <w:rPr>
                <w:rFonts w:asciiTheme="minorHAnsi" w:eastAsia="MS Mincho" w:hAnsiTheme="minorHAnsi" w:cstheme="minorHAnsi"/>
                <w:bCs/>
                <w:color w:val="000000"/>
                <w:sz w:val="24"/>
                <w:szCs w:val="24"/>
                <w:lang w:eastAsia="ja-JP"/>
              </w:rPr>
              <w:t>くてたまらない</w:t>
            </w:r>
          </w:p>
        </w:tc>
      </w:tr>
      <w:tr w:rsidR="00382229" w:rsidRPr="008E18DD" w14:paraId="6DD32364"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71EFE9FC"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preparation</w:t>
            </w:r>
          </w:p>
        </w:tc>
        <w:tc>
          <w:tcPr>
            <w:tcW w:w="5958" w:type="dxa"/>
            <w:gridSpan w:val="2"/>
            <w:tcBorders>
              <w:top w:val="single" w:sz="4" w:space="0" w:color="auto"/>
              <w:left w:val="single" w:sz="4" w:space="0" w:color="auto"/>
              <w:bottom w:val="single" w:sz="4" w:space="0" w:color="auto"/>
              <w:right w:val="single" w:sz="4" w:space="0" w:color="auto"/>
            </w:tcBorders>
          </w:tcPr>
          <w:p w14:paraId="1BF053FF" w14:textId="77777777" w:rsidR="00382229" w:rsidRPr="008E18DD" w:rsidRDefault="00382229" w:rsidP="00581F47">
            <w:pPr>
              <w:pStyle w:val="TableText"/>
              <w:numPr>
                <w:ilvl w:val="0"/>
                <w:numId w:val="31"/>
              </w:numPr>
              <w:rPr>
                <w:rFonts w:asciiTheme="minorHAnsi" w:hAnsiTheme="minorHAnsi" w:cstheme="minorHAnsi"/>
                <w:bCs/>
                <w:szCs w:val="22"/>
              </w:rPr>
            </w:pPr>
            <w:r w:rsidRPr="008E18DD">
              <w:rPr>
                <w:rFonts w:asciiTheme="minorHAnsi" w:hAnsiTheme="minorHAnsi" w:cstheme="minorHAnsi"/>
                <w:szCs w:val="22"/>
                <w:lang w:eastAsia="ja-JP"/>
              </w:rPr>
              <w:t>Verb</w:t>
            </w:r>
            <w:proofErr w:type="spellStart"/>
            <w:r w:rsidRPr="008E18DD">
              <w:rPr>
                <w:rFonts w:asciiTheme="minorHAnsi" w:eastAsia="MS Mincho" w:hAnsiTheme="minorHAnsi" w:cstheme="minorHAnsi"/>
                <w:bCs/>
                <w:sz w:val="24"/>
                <w:szCs w:val="24"/>
              </w:rPr>
              <w:t>ておく</w:t>
            </w:r>
            <w:proofErr w:type="spellEnd"/>
          </w:p>
        </w:tc>
      </w:tr>
      <w:tr w:rsidR="00382229" w:rsidRPr="008E18DD" w14:paraId="7C546A61"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5801B7A6"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regret or completion</w:t>
            </w:r>
          </w:p>
        </w:tc>
        <w:tc>
          <w:tcPr>
            <w:tcW w:w="5958" w:type="dxa"/>
            <w:gridSpan w:val="2"/>
            <w:tcBorders>
              <w:top w:val="single" w:sz="4" w:space="0" w:color="auto"/>
              <w:left w:val="single" w:sz="4" w:space="0" w:color="auto"/>
              <w:bottom w:val="single" w:sz="4" w:space="0" w:color="auto"/>
              <w:right w:val="single" w:sz="4" w:space="0" w:color="auto"/>
            </w:tcBorders>
          </w:tcPr>
          <w:p w14:paraId="54EF531D" w14:textId="77777777" w:rsidR="00382229" w:rsidRPr="008E18DD" w:rsidRDefault="00382229" w:rsidP="00581F47">
            <w:pPr>
              <w:pStyle w:val="TableText"/>
              <w:numPr>
                <w:ilvl w:val="0"/>
                <w:numId w:val="31"/>
              </w:numPr>
              <w:rPr>
                <w:rFonts w:asciiTheme="minorHAnsi" w:hAnsiTheme="minorHAnsi" w:cstheme="minorHAnsi"/>
                <w:bCs/>
                <w:szCs w:val="22"/>
              </w:rPr>
            </w:pPr>
            <w:r w:rsidRPr="008E18DD">
              <w:rPr>
                <w:rFonts w:asciiTheme="minorHAnsi" w:hAnsiTheme="minorHAnsi" w:cstheme="minorHAnsi"/>
                <w:szCs w:val="22"/>
                <w:lang w:eastAsia="ja-JP"/>
              </w:rPr>
              <w:t>Verb</w:t>
            </w:r>
            <w:proofErr w:type="spellStart"/>
            <w:r w:rsidRPr="008E18DD">
              <w:rPr>
                <w:rFonts w:asciiTheme="minorHAnsi" w:eastAsia="MS Mincho" w:hAnsiTheme="minorHAnsi" w:cstheme="minorHAnsi"/>
                <w:bCs/>
                <w:sz w:val="24"/>
                <w:szCs w:val="24"/>
              </w:rPr>
              <w:t>てしまう</w:t>
            </w:r>
            <w:proofErr w:type="spellEnd"/>
          </w:p>
        </w:tc>
      </w:tr>
      <w:tr w:rsidR="00382229" w:rsidRPr="008E18DD" w14:paraId="4073F86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4D820C30"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plans and intentions</w:t>
            </w:r>
          </w:p>
        </w:tc>
        <w:tc>
          <w:tcPr>
            <w:tcW w:w="5958" w:type="dxa"/>
            <w:gridSpan w:val="2"/>
            <w:tcBorders>
              <w:top w:val="single" w:sz="4" w:space="0" w:color="auto"/>
              <w:left w:val="single" w:sz="4" w:space="0" w:color="auto"/>
              <w:bottom w:val="single" w:sz="4" w:space="0" w:color="auto"/>
              <w:right w:val="single" w:sz="4" w:space="0" w:color="auto"/>
            </w:tcBorders>
          </w:tcPr>
          <w:p w14:paraId="111A7E82" w14:textId="77777777" w:rsidR="00382229" w:rsidRPr="008E18DD" w:rsidRDefault="00382229"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Mincho" w:hAnsiTheme="minorHAnsi" w:cstheme="minorHAnsi"/>
                <w:bCs/>
                <w:sz w:val="24"/>
                <w:szCs w:val="24"/>
                <w:lang w:eastAsia="ja-JP"/>
              </w:rPr>
              <w:t>つもり、よてい</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 w:val="24"/>
                <w:szCs w:val="24"/>
                <w:lang w:eastAsia="ja-JP"/>
              </w:rPr>
              <w:t>、けいかく</w:t>
            </w:r>
          </w:p>
        </w:tc>
      </w:tr>
      <w:tr w:rsidR="00382229" w:rsidRPr="008E18DD" w14:paraId="7BBCBABA" w14:textId="77777777" w:rsidTr="000B60E5">
        <w:trPr>
          <w:cantSplit/>
          <w:trHeight w:val="517"/>
          <w:jc w:val="center"/>
        </w:trPr>
        <w:tc>
          <w:tcPr>
            <w:tcW w:w="3114" w:type="dxa"/>
            <w:tcBorders>
              <w:top w:val="single" w:sz="4" w:space="0" w:color="auto"/>
              <w:left w:val="single" w:sz="4" w:space="0" w:color="auto"/>
              <w:bottom w:val="single" w:sz="4" w:space="0" w:color="auto"/>
              <w:right w:val="single" w:sz="4" w:space="0" w:color="auto"/>
            </w:tcBorders>
          </w:tcPr>
          <w:p w14:paraId="3C0C48B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Suggesting and explaining</w:t>
            </w:r>
          </w:p>
        </w:tc>
        <w:tc>
          <w:tcPr>
            <w:tcW w:w="5958" w:type="dxa"/>
            <w:gridSpan w:val="2"/>
            <w:tcBorders>
              <w:top w:val="single" w:sz="4" w:space="0" w:color="auto"/>
              <w:left w:val="single" w:sz="4" w:space="0" w:color="auto"/>
              <w:bottom w:val="single" w:sz="4" w:space="0" w:color="auto"/>
              <w:right w:val="single" w:sz="4" w:space="0" w:color="auto"/>
            </w:tcBorders>
          </w:tcPr>
          <w:p w14:paraId="3E4ED6D8" w14:textId="77777777" w:rsidR="00382229" w:rsidRPr="008E18DD" w:rsidRDefault="00382229" w:rsidP="00581F47">
            <w:pPr>
              <w:pStyle w:val="TableText"/>
              <w:numPr>
                <w:ilvl w:val="0"/>
                <w:numId w:val="31"/>
              </w:numPr>
              <w:rPr>
                <w:rFonts w:asciiTheme="minorHAnsi" w:eastAsia="MS Gothic" w:hAnsiTheme="minorHAnsi" w:cstheme="minorHAnsi"/>
                <w:bCs/>
                <w:szCs w:val="22"/>
              </w:rPr>
            </w:pPr>
            <w:r w:rsidRPr="008E18DD">
              <w:rPr>
                <w:rFonts w:asciiTheme="minorHAnsi" w:hAnsiTheme="minorHAnsi" w:cstheme="minorHAnsi"/>
                <w:bCs/>
                <w:szCs w:val="22"/>
              </w:rPr>
              <w:t>Verb conditional form</w:t>
            </w:r>
            <w:proofErr w:type="spellStart"/>
            <w:r w:rsidRPr="008E18DD">
              <w:rPr>
                <w:rFonts w:asciiTheme="minorHAnsi" w:eastAsia="MS Mincho" w:hAnsiTheme="minorHAnsi" w:cstheme="minorHAnsi"/>
                <w:bCs/>
                <w:sz w:val="24"/>
                <w:szCs w:val="24"/>
              </w:rPr>
              <w:t>ばいい</w:t>
            </w:r>
            <w:proofErr w:type="spellEnd"/>
          </w:p>
          <w:p w14:paraId="7194FD0C" w14:textId="77777777" w:rsidR="00382229" w:rsidRPr="008E18DD" w:rsidRDefault="00382229" w:rsidP="00581F47">
            <w:pPr>
              <w:pStyle w:val="TableText"/>
              <w:numPr>
                <w:ilvl w:val="0"/>
                <w:numId w:val="31"/>
              </w:numPr>
              <w:rPr>
                <w:rFonts w:asciiTheme="minorHAnsi" w:hAnsiTheme="minorHAnsi" w:cstheme="minorHAnsi"/>
                <w:bCs/>
                <w:szCs w:val="22"/>
              </w:rPr>
            </w:pPr>
            <w:r w:rsidRPr="008E18DD">
              <w:rPr>
                <w:rFonts w:asciiTheme="minorHAnsi" w:hAnsiTheme="minorHAnsi" w:cstheme="minorHAnsi"/>
                <w:bCs/>
                <w:szCs w:val="22"/>
              </w:rPr>
              <w:t>Verb</w:t>
            </w:r>
            <w:r w:rsidRPr="008E18DD">
              <w:rPr>
                <w:rFonts w:asciiTheme="minorHAnsi" w:hAnsiTheme="minorHAnsi" w:cstheme="minorHAnsi"/>
                <w:bCs/>
                <w:sz w:val="24"/>
                <w:szCs w:val="24"/>
              </w:rPr>
              <w:t xml:space="preserve"> </w:t>
            </w:r>
            <w:proofErr w:type="spellStart"/>
            <w:r w:rsidRPr="008E18DD">
              <w:rPr>
                <w:rFonts w:asciiTheme="minorHAnsi" w:eastAsia="MS Mincho" w:hAnsiTheme="minorHAnsi" w:cstheme="minorHAnsi"/>
                <w:bCs/>
                <w:sz w:val="24"/>
                <w:szCs w:val="24"/>
              </w:rPr>
              <w:t>たらいい</w:t>
            </w:r>
            <w:proofErr w:type="spellEnd"/>
          </w:p>
        </w:tc>
      </w:tr>
      <w:tr w:rsidR="00382229" w:rsidRPr="008E18DD" w14:paraId="7F222423"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12547E10"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Directing</w:t>
            </w:r>
          </w:p>
        </w:tc>
        <w:tc>
          <w:tcPr>
            <w:tcW w:w="5958" w:type="dxa"/>
            <w:gridSpan w:val="2"/>
            <w:tcBorders>
              <w:top w:val="single" w:sz="4" w:space="0" w:color="auto"/>
              <w:left w:val="single" w:sz="4" w:space="0" w:color="auto"/>
              <w:bottom w:val="single" w:sz="4" w:space="0" w:color="auto"/>
              <w:right w:val="single" w:sz="4" w:space="0" w:color="auto"/>
            </w:tcBorders>
          </w:tcPr>
          <w:p w14:paraId="4E74F577" w14:textId="77777777" w:rsidR="00382229" w:rsidRPr="008E18DD" w:rsidRDefault="00382229" w:rsidP="00581F47">
            <w:pPr>
              <w:pStyle w:val="TableText"/>
              <w:numPr>
                <w:ilvl w:val="0"/>
                <w:numId w:val="31"/>
              </w:numPr>
              <w:rPr>
                <w:rFonts w:asciiTheme="minorHAnsi" w:hAnsiTheme="minorHAnsi" w:cstheme="minorHAnsi"/>
                <w:bCs/>
                <w:szCs w:val="22"/>
                <w:lang w:eastAsia="ja-JP"/>
              </w:rPr>
            </w:pPr>
            <w:proofErr w:type="spellStart"/>
            <w:r w:rsidRPr="008E18DD">
              <w:rPr>
                <w:rFonts w:asciiTheme="minorHAnsi" w:hAnsiTheme="minorHAnsi" w:cstheme="minorHAnsi"/>
                <w:bCs/>
                <w:szCs w:val="22"/>
                <w:lang w:eastAsia="ja-JP"/>
              </w:rPr>
              <w:t>Eg.</w:t>
            </w:r>
            <w:proofErr w:type="spellEnd"/>
            <w:r w:rsidRPr="008E18DD">
              <w:rPr>
                <w:rFonts w:asciiTheme="minorHAnsi" w:hAnsiTheme="minorHAnsi" w:cstheme="minorHAnsi"/>
                <w:bCs/>
                <w:szCs w:val="22"/>
                <w:lang w:eastAsia="ja-JP"/>
              </w:rPr>
              <w:t xml:space="preserve"> </w:t>
            </w:r>
            <w:r w:rsidRPr="008E18DD">
              <w:rPr>
                <w:rFonts w:asciiTheme="minorHAnsi" w:eastAsia="MS Mincho" w:hAnsiTheme="minorHAnsi" w:cstheme="minorHAnsi"/>
                <w:bCs/>
                <w:sz w:val="24"/>
                <w:szCs w:val="24"/>
                <w:lang w:eastAsia="ja-JP"/>
              </w:rPr>
              <w:t>右・左・まっすぐ</w:t>
            </w:r>
          </w:p>
          <w:p w14:paraId="77F9C545"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proofErr w:type="spellStart"/>
            <w:proofErr w:type="gramStart"/>
            <w:r w:rsidRPr="008E18DD">
              <w:rPr>
                <w:rFonts w:asciiTheme="minorHAnsi" w:hAnsiTheme="minorHAnsi" w:cstheme="minorHAnsi"/>
                <w:bCs/>
                <w:szCs w:val="22"/>
                <w:lang w:eastAsia="ja-JP"/>
              </w:rPr>
              <w:t>Eg</w:t>
            </w:r>
            <w:r w:rsidRPr="008E18DD">
              <w:rPr>
                <w:rFonts w:asciiTheme="minorHAnsi" w:eastAsia="MS Gothic" w:hAnsiTheme="minorHAnsi" w:cstheme="minorHAnsi"/>
                <w:bCs/>
                <w:szCs w:val="22"/>
                <w:lang w:eastAsia="ja-JP"/>
              </w:rPr>
              <w:t>.</w:t>
            </w:r>
            <w:proofErr w:type="spellEnd"/>
            <w:r w:rsidRPr="008E18DD">
              <w:rPr>
                <w:rFonts w:asciiTheme="minorHAnsi" w:eastAsia="MS Mincho" w:hAnsiTheme="minorHAnsi" w:cstheme="minorHAnsi"/>
                <w:bCs/>
                <w:sz w:val="24"/>
                <w:szCs w:val="24"/>
                <w:lang w:eastAsia="ja-JP"/>
              </w:rPr>
              <w:t>曲</w:t>
            </w:r>
            <w:proofErr w:type="gramEnd"/>
            <w:r w:rsidRPr="008E18DD">
              <w:rPr>
                <w:rFonts w:asciiTheme="minorHAnsi" w:eastAsia="MS Mincho" w:hAnsiTheme="minorHAnsi" w:cstheme="minorHAnsi"/>
                <w:bCs/>
                <w:sz w:val="24"/>
                <w:szCs w:val="24"/>
                <w:lang w:eastAsia="ja-JP"/>
              </w:rPr>
              <w:t>がる・わたる・とおる</w:t>
            </w:r>
          </w:p>
          <w:p w14:paraId="4411EF9D" w14:textId="77777777" w:rsidR="00382229" w:rsidRPr="008E18DD" w:rsidRDefault="00382229" w:rsidP="00581F47">
            <w:pPr>
              <w:pStyle w:val="ListParagraph"/>
              <w:numPr>
                <w:ilvl w:val="0"/>
                <w:numId w:val="31"/>
              </w:numPr>
              <w:spacing w:before="40" w:after="40"/>
              <w:contextualSpacing w:val="0"/>
              <w:rPr>
                <w:rFonts w:asciiTheme="minorHAnsi" w:hAnsiTheme="minorHAnsi" w:cstheme="minorHAnsi"/>
                <w:lang w:eastAsia="ja-JP"/>
              </w:rPr>
            </w:pPr>
            <w:r w:rsidRPr="008E18DD">
              <w:rPr>
                <w:rFonts w:asciiTheme="minorHAnsi" w:hAnsiTheme="minorHAnsi" w:cstheme="minorHAnsi"/>
                <w:bCs/>
              </w:rPr>
              <w:t>Verb plain form</w:t>
            </w:r>
            <w:r w:rsidRPr="008E18DD">
              <w:rPr>
                <w:rFonts w:asciiTheme="minorHAnsi" w:eastAsia="MS Mincho" w:hAnsiTheme="minorHAnsi" w:cstheme="minorHAnsi"/>
                <w:bCs/>
                <w:sz w:val="24"/>
                <w:szCs w:val="24"/>
              </w:rPr>
              <w:t>と</w:t>
            </w:r>
            <w:r w:rsidRPr="008E18DD">
              <w:rPr>
                <w:rFonts w:asciiTheme="minorHAnsi" w:eastAsia="MS Mincho" w:hAnsiTheme="minorHAnsi" w:cstheme="minorHAnsi"/>
                <w:bCs/>
                <w:sz w:val="24"/>
                <w:szCs w:val="24"/>
              </w:rPr>
              <w:t xml:space="preserve"> (</w:t>
            </w:r>
            <w:proofErr w:type="spellStart"/>
            <w:proofErr w:type="gramStart"/>
            <w:r w:rsidRPr="008E18DD">
              <w:rPr>
                <w:rFonts w:asciiTheme="minorHAnsi" w:eastAsia="MS Mincho" w:hAnsiTheme="minorHAnsi" w:cstheme="minorHAnsi"/>
                <w:bCs/>
                <w:sz w:val="24"/>
                <w:szCs w:val="24"/>
              </w:rPr>
              <w:t>eg.</w:t>
            </w:r>
            <w:proofErr w:type="spellEnd"/>
            <w:r w:rsidRPr="008E18DD">
              <w:rPr>
                <w:rFonts w:asciiTheme="minorHAnsi" w:eastAsia="MS Mincho" w:hAnsiTheme="minorHAnsi" w:cstheme="minorHAnsi"/>
                <w:bCs/>
                <w:sz w:val="24"/>
                <w:szCs w:val="24"/>
                <w:lang w:eastAsia="ja-JP"/>
              </w:rPr>
              <w:t>すると</w:t>
            </w:r>
            <w:proofErr w:type="gramEnd"/>
            <w:r w:rsidRPr="008E18DD">
              <w:rPr>
                <w:rFonts w:asciiTheme="minorHAnsi" w:eastAsia="MS Mincho" w:hAnsiTheme="minorHAnsi" w:cstheme="minorHAnsi"/>
                <w:bCs/>
                <w:sz w:val="24"/>
                <w:szCs w:val="24"/>
                <w:lang w:eastAsia="ja-JP"/>
              </w:rPr>
              <w:t>)</w:t>
            </w:r>
          </w:p>
        </w:tc>
      </w:tr>
      <w:tr w:rsidR="00382229" w:rsidRPr="008E18DD" w14:paraId="1765746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5BD14534"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lang w:val="en-US"/>
              </w:rPr>
              <w:t>Counting</w:t>
            </w:r>
          </w:p>
        </w:tc>
        <w:tc>
          <w:tcPr>
            <w:tcW w:w="5958" w:type="dxa"/>
            <w:gridSpan w:val="2"/>
            <w:tcBorders>
              <w:top w:val="single" w:sz="4" w:space="0" w:color="auto"/>
              <w:left w:val="single" w:sz="4" w:space="0" w:color="auto"/>
              <w:bottom w:val="single" w:sz="4" w:space="0" w:color="auto"/>
              <w:right w:val="single" w:sz="4" w:space="0" w:color="auto"/>
            </w:tcBorders>
          </w:tcPr>
          <w:p w14:paraId="0658CAB7" w14:textId="77777777" w:rsidR="00382229" w:rsidRPr="008E18DD" w:rsidRDefault="00382229" w:rsidP="00581F47">
            <w:pPr>
              <w:pStyle w:val="TableText"/>
              <w:numPr>
                <w:ilvl w:val="0"/>
                <w:numId w:val="31"/>
              </w:numPr>
              <w:rPr>
                <w:rFonts w:asciiTheme="minorHAnsi" w:hAnsiTheme="minorHAnsi" w:cstheme="minorHAnsi"/>
                <w:bCs/>
                <w:szCs w:val="22"/>
                <w:lang w:eastAsia="ja-JP"/>
              </w:rPr>
            </w:pPr>
            <w:proofErr w:type="spellStart"/>
            <w:proofErr w:type="gramStart"/>
            <w:r w:rsidRPr="008E18DD">
              <w:rPr>
                <w:rFonts w:asciiTheme="minorHAnsi" w:eastAsia="MS Gothic" w:hAnsiTheme="minorHAnsi" w:cstheme="minorHAnsi"/>
                <w:szCs w:val="22"/>
                <w:lang w:eastAsia="ja-JP"/>
              </w:rPr>
              <w:t>Eg.</w:t>
            </w:r>
            <w:proofErr w:type="spellEnd"/>
            <w:r w:rsidRPr="008E18DD">
              <w:rPr>
                <w:rFonts w:asciiTheme="minorHAnsi" w:eastAsia="MS Mincho" w:hAnsiTheme="minorHAnsi" w:cstheme="minorHAnsi"/>
                <w:sz w:val="24"/>
                <w:szCs w:val="24"/>
                <w:lang w:val="en-US" w:eastAsia="ja-JP"/>
              </w:rPr>
              <w:t>目</w:t>
            </w:r>
            <w:proofErr w:type="gramEnd"/>
            <w:r w:rsidRPr="008E18DD">
              <w:rPr>
                <w:rFonts w:asciiTheme="minorHAnsi" w:eastAsia="MS Mincho" w:hAnsiTheme="minorHAnsi" w:cstheme="minorHAnsi"/>
                <w:sz w:val="24"/>
                <w:szCs w:val="24"/>
                <w:lang w:val="en-US" w:eastAsia="ja-JP"/>
              </w:rPr>
              <w:t>、杯、泊、階、軒（けん）</w:t>
            </w:r>
          </w:p>
        </w:tc>
      </w:tr>
      <w:tr w:rsidR="00382229" w:rsidRPr="008E18DD" w14:paraId="12E4B502"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A2F1D16" w14:textId="2807B100" w:rsidR="00382229" w:rsidRPr="008E18DD" w:rsidRDefault="00382229" w:rsidP="00581F47">
            <w:pPr>
              <w:pStyle w:val="TabletextBold1"/>
              <w:rPr>
                <w:rFonts w:asciiTheme="minorHAnsi" w:hAnsiTheme="minorHAnsi" w:cstheme="minorHAnsi"/>
                <w:highlight w:val="yellow"/>
              </w:rPr>
            </w:pPr>
            <w:r w:rsidRPr="008E18DD">
              <w:rPr>
                <w:rFonts w:asciiTheme="minorHAnsi" w:hAnsiTheme="minorHAnsi" w:cstheme="minorHAnsi"/>
              </w:rPr>
              <w:t>Expressing simplicity or difficulty</w:t>
            </w:r>
          </w:p>
        </w:tc>
        <w:tc>
          <w:tcPr>
            <w:tcW w:w="5958" w:type="dxa"/>
            <w:gridSpan w:val="2"/>
            <w:tcBorders>
              <w:top w:val="single" w:sz="4" w:space="0" w:color="auto"/>
              <w:left w:val="single" w:sz="4" w:space="0" w:color="auto"/>
              <w:bottom w:val="single" w:sz="4" w:space="0" w:color="auto"/>
              <w:right w:val="single" w:sz="4" w:space="0" w:color="auto"/>
            </w:tcBorders>
          </w:tcPr>
          <w:p w14:paraId="6C7B9906" w14:textId="77777777" w:rsidR="00382229" w:rsidRPr="008E18DD" w:rsidRDefault="00382229" w:rsidP="00581F47">
            <w:pPr>
              <w:pStyle w:val="TableText"/>
              <w:numPr>
                <w:ilvl w:val="0"/>
                <w:numId w:val="31"/>
              </w:numPr>
              <w:rPr>
                <w:rFonts w:asciiTheme="minorHAnsi" w:eastAsia="MS Gothic" w:hAnsiTheme="minorHAnsi" w:cstheme="minorHAnsi"/>
                <w:szCs w:val="22"/>
                <w:lang w:val="en-US" w:eastAsia="ja-JP"/>
              </w:rPr>
            </w:pPr>
            <w:r w:rsidRPr="008E18DD">
              <w:rPr>
                <w:rFonts w:asciiTheme="minorHAnsi" w:hAnsiTheme="minorHAnsi" w:cstheme="minorHAnsi"/>
                <w:szCs w:val="22"/>
                <w:lang w:val="en-US" w:eastAsia="ja-JP"/>
              </w:rPr>
              <w:t xml:space="preserve">Verb stem </w:t>
            </w:r>
            <w:r w:rsidRPr="008E18DD">
              <w:rPr>
                <w:rFonts w:asciiTheme="minorHAnsi" w:eastAsia="MS Mincho" w:hAnsiTheme="minorHAnsi" w:cstheme="minorHAnsi"/>
                <w:sz w:val="24"/>
                <w:szCs w:val="24"/>
                <w:lang w:val="en-US" w:eastAsia="ja-JP"/>
              </w:rPr>
              <w:t>やすい</w:t>
            </w:r>
          </w:p>
          <w:p w14:paraId="5CAA78AF"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hAnsiTheme="minorHAnsi" w:cstheme="minorHAnsi"/>
                <w:szCs w:val="22"/>
                <w:lang w:val="en-US" w:eastAsia="ja-JP"/>
              </w:rPr>
              <w:t>Verb stem</w:t>
            </w:r>
            <w:r w:rsidRPr="008E18DD">
              <w:rPr>
                <w:rFonts w:asciiTheme="minorHAnsi" w:eastAsia="MS Mincho" w:hAnsiTheme="minorHAnsi" w:cstheme="minorHAnsi"/>
                <w:sz w:val="24"/>
                <w:szCs w:val="24"/>
                <w:lang w:val="en-US" w:eastAsia="ja-JP"/>
              </w:rPr>
              <w:t>にくい</w:t>
            </w:r>
          </w:p>
        </w:tc>
      </w:tr>
      <w:tr w:rsidR="00382229" w:rsidRPr="008E18DD" w14:paraId="70AA755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B00C2A0" w14:textId="77777777" w:rsidR="00382229" w:rsidRPr="008E18DD" w:rsidRDefault="00382229" w:rsidP="00581F47">
            <w:pPr>
              <w:pStyle w:val="TabletextBold1"/>
              <w:rPr>
                <w:rFonts w:asciiTheme="minorHAnsi" w:hAnsiTheme="minorHAnsi" w:cstheme="minorHAnsi"/>
                <w:lang w:val="en-US"/>
              </w:rPr>
            </w:pPr>
            <w:r w:rsidRPr="008E18DD">
              <w:rPr>
                <w:rFonts w:asciiTheme="minorHAnsi" w:hAnsiTheme="minorHAnsi" w:cstheme="minorHAnsi"/>
                <w:lang w:val="en-US"/>
              </w:rPr>
              <w:t>Expressing similarities and differences</w:t>
            </w:r>
          </w:p>
        </w:tc>
        <w:tc>
          <w:tcPr>
            <w:tcW w:w="5958" w:type="dxa"/>
            <w:gridSpan w:val="2"/>
            <w:tcBorders>
              <w:top w:val="single" w:sz="4" w:space="0" w:color="auto"/>
              <w:left w:val="single" w:sz="4" w:space="0" w:color="auto"/>
              <w:bottom w:val="single" w:sz="4" w:space="0" w:color="auto"/>
              <w:right w:val="single" w:sz="4" w:space="0" w:color="auto"/>
            </w:tcBorders>
          </w:tcPr>
          <w:p w14:paraId="1737571C"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sz w:val="24"/>
                <w:szCs w:val="24"/>
                <w:lang w:val="en-US" w:eastAsia="ja-JP"/>
              </w:rPr>
              <w:t>と同じ</w:t>
            </w:r>
          </w:p>
          <w:p w14:paraId="41157EB3" w14:textId="77777777" w:rsidR="00382229" w:rsidRPr="008E18DD" w:rsidRDefault="00382229" w:rsidP="00581F47">
            <w:pPr>
              <w:pStyle w:val="TableText"/>
              <w:numPr>
                <w:ilvl w:val="0"/>
                <w:numId w:val="31"/>
              </w:numPr>
              <w:rPr>
                <w:rFonts w:asciiTheme="minorHAnsi" w:eastAsia="MS Mincho" w:hAnsiTheme="minorHAnsi" w:cstheme="minorHAnsi"/>
                <w:szCs w:val="22"/>
                <w:lang w:val="en-US" w:eastAsia="ja-JP"/>
              </w:rPr>
            </w:pP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sz w:val="24"/>
                <w:szCs w:val="24"/>
                <w:lang w:val="en-US" w:eastAsia="ja-JP"/>
              </w:rPr>
              <w:t>と違う</w:t>
            </w:r>
          </w:p>
        </w:tc>
      </w:tr>
      <w:tr w:rsidR="00382229" w:rsidRPr="008E18DD" w14:paraId="696080E4"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3703C65"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restrictions and inclusions</w:t>
            </w:r>
          </w:p>
        </w:tc>
        <w:tc>
          <w:tcPr>
            <w:tcW w:w="5958" w:type="dxa"/>
            <w:gridSpan w:val="2"/>
            <w:tcBorders>
              <w:top w:val="single" w:sz="4" w:space="0" w:color="auto"/>
              <w:left w:val="single" w:sz="4" w:space="0" w:color="auto"/>
              <w:bottom w:val="single" w:sz="4" w:space="0" w:color="auto"/>
              <w:right w:val="single" w:sz="4" w:space="0" w:color="auto"/>
            </w:tcBorders>
          </w:tcPr>
          <w:p w14:paraId="23C9A8FD"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だけ</w:t>
            </w:r>
          </w:p>
          <w:p w14:paraId="0A64B187"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しか　～ない</w:t>
            </w:r>
          </w:p>
          <w:p w14:paraId="53FB43AF"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w:t>
            </w:r>
            <w:r w:rsidRPr="008E18DD">
              <w:rPr>
                <w:rFonts w:asciiTheme="minorHAnsi" w:eastAsia="MS Mincho" w:hAnsiTheme="minorHAnsi" w:cstheme="minorHAnsi"/>
                <w:sz w:val="24"/>
                <w:szCs w:val="24"/>
                <w:lang w:eastAsia="ja-JP"/>
              </w:rPr>
              <w:t>だけではなくて､～も</w:t>
            </w:r>
          </w:p>
        </w:tc>
      </w:tr>
      <w:tr w:rsidR="00382229" w:rsidRPr="008E18DD" w14:paraId="42FE1C8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363D8F62" w14:textId="2B66F668" w:rsidR="00382229" w:rsidRPr="008E18DD" w:rsidRDefault="00581F47" w:rsidP="00581F47">
            <w:pPr>
              <w:pStyle w:val="TabletextBold1"/>
              <w:rPr>
                <w:rFonts w:asciiTheme="minorHAnsi" w:eastAsia="MS Mincho" w:hAnsiTheme="minorHAnsi" w:cstheme="minorHAnsi"/>
                <w:lang w:eastAsia="ja-JP"/>
              </w:rPr>
            </w:pPr>
            <w:r w:rsidRPr="008E18DD">
              <w:rPr>
                <w:rFonts w:asciiTheme="minorHAnsi" w:hAnsiTheme="minorHAnsi" w:cstheme="minorHAnsi"/>
                <w:lang w:val="en-US"/>
              </w:rPr>
              <w:t>Embedding</w:t>
            </w:r>
            <w:r w:rsidR="00382229" w:rsidRPr="008E18DD">
              <w:rPr>
                <w:rFonts w:asciiTheme="minorHAnsi" w:eastAsia="MS Mincho" w:hAnsiTheme="minorHAnsi" w:cstheme="minorHAnsi"/>
                <w:lang w:eastAsia="ja-JP"/>
              </w:rPr>
              <w:t xml:space="preserve"> </w:t>
            </w:r>
            <w:r w:rsidR="00382229" w:rsidRPr="008E18DD">
              <w:rPr>
                <w:rFonts w:asciiTheme="minorHAnsi" w:hAnsiTheme="minorHAnsi" w:cstheme="minorHAnsi"/>
                <w:lang w:val="en-US"/>
              </w:rPr>
              <w:t>questions</w:t>
            </w:r>
          </w:p>
        </w:tc>
        <w:tc>
          <w:tcPr>
            <w:tcW w:w="5958" w:type="dxa"/>
            <w:gridSpan w:val="2"/>
            <w:tcBorders>
              <w:top w:val="single" w:sz="4" w:space="0" w:color="auto"/>
              <w:left w:val="single" w:sz="4" w:space="0" w:color="auto"/>
              <w:bottom w:val="single" w:sz="4" w:space="0" w:color="auto"/>
              <w:right w:val="single" w:sz="4" w:space="0" w:color="auto"/>
            </w:tcBorders>
          </w:tcPr>
          <w:p w14:paraId="72B2734C"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～かどうか</w:t>
            </w:r>
          </w:p>
        </w:tc>
      </w:tr>
      <w:tr w:rsidR="00382229" w:rsidRPr="008E18DD" w14:paraId="6F2E6C6F" w14:textId="77777777" w:rsidTr="000B60E5">
        <w:trPr>
          <w:cantSplit/>
          <w:trHeight w:val="1093"/>
          <w:jc w:val="center"/>
        </w:trPr>
        <w:tc>
          <w:tcPr>
            <w:tcW w:w="3114" w:type="dxa"/>
            <w:tcBorders>
              <w:top w:val="single" w:sz="4" w:space="0" w:color="auto"/>
              <w:left w:val="single" w:sz="4" w:space="0" w:color="auto"/>
              <w:bottom w:val="single" w:sz="4" w:space="0" w:color="auto"/>
              <w:right w:val="single" w:sz="4" w:space="0" w:color="auto"/>
            </w:tcBorders>
          </w:tcPr>
          <w:p w14:paraId="299837F0" w14:textId="77777777" w:rsidR="00382229" w:rsidRPr="008E18DD" w:rsidRDefault="00382229" w:rsidP="00581F47">
            <w:pPr>
              <w:pStyle w:val="TabletextBold1"/>
              <w:rPr>
                <w:rFonts w:asciiTheme="minorHAnsi" w:hAnsiTheme="minorHAnsi" w:cstheme="minorHAnsi"/>
                <w:highlight w:val="green"/>
              </w:rPr>
            </w:pPr>
            <w:r w:rsidRPr="008E18DD">
              <w:rPr>
                <w:rFonts w:asciiTheme="minorHAnsi" w:hAnsiTheme="minorHAnsi" w:cstheme="minorHAnsi"/>
              </w:rPr>
              <w:t>Using honorific expressions</w:t>
            </w:r>
          </w:p>
        </w:tc>
        <w:tc>
          <w:tcPr>
            <w:tcW w:w="5958" w:type="dxa"/>
            <w:gridSpan w:val="2"/>
            <w:tcBorders>
              <w:top w:val="single" w:sz="4" w:space="0" w:color="auto"/>
              <w:left w:val="single" w:sz="4" w:space="0" w:color="auto"/>
              <w:bottom w:val="single" w:sz="4" w:space="0" w:color="auto"/>
              <w:right w:val="single" w:sz="4" w:space="0" w:color="auto"/>
            </w:tcBorders>
          </w:tcPr>
          <w:p w14:paraId="4FA6B912" w14:textId="403F746C" w:rsidR="00382229" w:rsidRPr="008E18DD" w:rsidRDefault="00A03C4E"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Mincho" w:hAnsiTheme="minorHAnsi" w:cstheme="minorHAnsi"/>
                <w:bCs/>
                <w:szCs w:val="22"/>
                <w:lang w:eastAsia="ja-JP"/>
              </w:rPr>
              <w:t>E.g.</w:t>
            </w:r>
            <w:r w:rsidR="00382229" w:rsidRPr="008E18DD">
              <w:rPr>
                <w:rFonts w:asciiTheme="minorHAnsi" w:eastAsia="MS Mincho" w:hAnsiTheme="minorHAnsi" w:cstheme="minorHAnsi"/>
                <w:bCs/>
                <w:sz w:val="24"/>
                <w:szCs w:val="24"/>
                <w:lang w:eastAsia="ja-JP"/>
              </w:rPr>
              <w:t>いかが、まいりました、いただく、ごらんになる、よろしい</w:t>
            </w:r>
          </w:p>
          <w:p w14:paraId="4A16BAEF" w14:textId="77777777" w:rsidR="00382229" w:rsidRPr="008E18DD" w:rsidRDefault="00382229"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Mincho" w:hAnsiTheme="minorHAnsi" w:cstheme="minorHAnsi"/>
                <w:bCs/>
                <w:sz w:val="24"/>
                <w:szCs w:val="24"/>
                <w:lang w:eastAsia="ja-JP"/>
              </w:rPr>
              <w:t>お〜</w:t>
            </w:r>
            <w:r w:rsidRPr="008E18DD">
              <w:rPr>
                <w:rFonts w:asciiTheme="minorHAnsi" w:eastAsia="MS Mincho" w:hAnsiTheme="minorHAnsi" w:cstheme="minorHAnsi"/>
                <w:bCs/>
                <w:szCs w:val="22"/>
                <w:lang w:eastAsia="ja-JP"/>
              </w:rPr>
              <w:t xml:space="preserve">Verb stem </w:t>
            </w:r>
            <w:r w:rsidRPr="008E18DD">
              <w:rPr>
                <w:rFonts w:asciiTheme="minorHAnsi" w:eastAsia="MS Mincho" w:hAnsiTheme="minorHAnsi" w:cstheme="minorHAnsi"/>
                <w:bCs/>
                <w:sz w:val="24"/>
                <w:szCs w:val="24"/>
                <w:lang w:eastAsia="ja-JP"/>
              </w:rPr>
              <w:t>ください</w:t>
            </w:r>
          </w:p>
          <w:p w14:paraId="650E4308" w14:textId="77777777" w:rsidR="00382229" w:rsidRPr="008E18DD" w:rsidRDefault="00382229" w:rsidP="00581F47">
            <w:pPr>
              <w:pStyle w:val="TableText"/>
              <w:numPr>
                <w:ilvl w:val="0"/>
                <w:numId w:val="31"/>
              </w:numPr>
              <w:rPr>
                <w:rFonts w:asciiTheme="minorHAnsi" w:eastAsia="MS Mincho" w:hAnsiTheme="minorHAnsi" w:cstheme="minorHAnsi"/>
                <w:szCs w:val="22"/>
                <w:lang w:val="en-US" w:eastAsia="ja-JP"/>
              </w:rPr>
            </w:pPr>
            <w:r w:rsidRPr="008E18DD">
              <w:rPr>
                <w:rFonts w:asciiTheme="minorHAnsi" w:eastAsia="MS Mincho" w:hAnsiTheme="minorHAnsi" w:cstheme="minorHAnsi"/>
                <w:bCs/>
                <w:sz w:val="24"/>
                <w:szCs w:val="24"/>
                <w:lang w:eastAsia="ja-JP"/>
              </w:rPr>
              <w:t>おいでください</w:t>
            </w:r>
          </w:p>
        </w:tc>
      </w:tr>
      <w:tr w:rsidR="00382229" w:rsidRPr="008E18DD" w14:paraId="2C24015E"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302D90E"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Asking for assistance and favours</w:t>
            </w:r>
          </w:p>
        </w:tc>
        <w:tc>
          <w:tcPr>
            <w:tcW w:w="5958" w:type="dxa"/>
            <w:gridSpan w:val="2"/>
            <w:tcBorders>
              <w:top w:val="single" w:sz="4" w:space="0" w:color="auto"/>
              <w:left w:val="single" w:sz="4" w:space="0" w:color="auto"/>
              <w:bottom w:val="single" w:sz="4" w:space="0" w:color="auto"/>
              <w:right w:val="single" w:sz="4" w:space="0" w:color="auto"/>
            </w:tcBorders>
          </w:tcPr>
          <w:p w14:paraId="7F4DDC4D"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てあげる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てくれる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てもらう</w:t>
            </w:r>
          </w:p>
          <w:p w14:paraId="69097D97"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てさしあげる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てくださる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ていただ</w:t>
            </w:r>
            <w:r w:rsidRPr="008E18DD">
              <w:rPr>
                <w:rFonts w:asciiTheme="minorHAnsi" w:eastAsia="MS Mincho" w:hAnsiTheme="minorHAnsi" w:cstheme="minorHAnsi"/>
                <w:szCs w:val="22"/>
                <w:lang w:eastAsia="ja-JP"/>
              </w:rPr>
              <w:t>く</w:t>
            </w:r>
          </w:p>
        </w:tc>
      </w:tr>
      <w:tr w:rsidR="00382229" w:rsidRPr="008E18DD" w14:paraId="5A4DD716" w14:textId="77777777" w:rsidTr="000B60E5">
        <w:trPr>
          <w:gridAfter w:val="1"/>
          <w:wAfter w:w="6" w:type="dxa"/>
          <w:cantSplit/>
          <w:trHeight w:val="741"/>
          <w:jc w:val="center"/>
        </w:trPr>
        <w:tc>
          <w:tcPr>
            <w:tcW w:w="3114" w:type="dxa"/>
            <w:tcBorders>
              <w:top w:val="single" w:sz="4" w:space="0" w:color="auto"/>
              <w:left w:val="single" w:sz="4" w:space="0" w:color="auto"/>
              <w:right w:val="single" w:sz="4" w:space="0" w:color="auto"/>
            </w:tcBorders>
          </w:tcPr>
          <w:p w14:paraId="7C55421F"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Communicating trends and popularity</w:t>
            </w:r>
          </w:p>
        </w:tc>
        <w:tc>
          <w:tcPr>
            <w:tcW w:w="5952" w:type="dxa"/>
            <w:tcBorders>
              <w:top w:val="single" w:sz="4" w:space="0" w:color="auto"/>
              <w:left w:val="single" w:sz="4" w:space="0" w:color="auto"/>
              <w:right w:val="single" w:sz="4" w:space="0" w:color="auto"/>
            </w:tcBorders>
          </w:tcPr>
          <w:p w14:paraId="6DD68A55"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〜が</w:t>
            </w:r>
            <w:r w:rsidRPr="008E18DD">
              <w:rPr>
                <w:rFonts w:asciiTheme="minorHAnsi" w:eastAsia="MS Mincho" w:hAnsiTheme="minorHAnsi" w:cstheme="minorHAnsi"/>
                <w:sz w:val="24"/>
                <w:szCs w:val="24"/>
                <w:lang w:eastAsia="ja-JP"/>
              </w:rPr>
              <w:t xml:space="preserve"> </w:t>
            </w:r>
            <w:r w:rsidRPr="008E18DD">
              <w:rPr>
                <w:rFonts w:asciiTheme="minorHAnsi" w:eastAsia="MS Mincho" w:hAnsiTheme="minorHAnsi" w:cstheme="minorHAnsi"/>
                <w:sz w:val="24"/>
                <w:szCs w:val="24"/>
                <w:lang w:eastAsia="ja-JP"/>
              </w:rPr>
              <w:t>はやっている</w:t>
            </w:r>
          </w:p>
          <w:p w14:paraId="5A85CE72"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〜人気がある</w:t>
            </w:r>
          </w:p>
        </w:tc>
      </w:tr>
      <w:tr w:rsidR="00382229" w:rsidRPr="008E18DD" w14:paraId="0D526E35" w14:textId="77777777" w:rsidTr="000B60E5">
        <w:trPr>
          <w:gridAfter w:val="1"/>
          <w:wAfter w:w="6" w:type="dxa"/>
          <w:cantSplit/>
          <w:trHeight w:val="408"/>
          <w:jc w:val="center"/>
        </w:trPr>
        <w:tc>
          <w:tcPr>
            <w:tcW w:w="3114" w:type="dxa"/>
            <w:tcBorders>
              <w:top w:val="single" w:sz="4" w:space="0" w:color="auto"/>
              <w:left w:val="single" w:sz="4" w:space="0" w:color="auto"/>
              <w:bottom w:val="single" w:sz="4" w:space="0" w:color="auto"/>
              <w:right w:val="single" w:sz="4" w:space="0" w:color="auto"/>
            </w:tcBorders>
          </w:tcPr>
          <w:p w14:paraId="7741418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Identifying a focus</w:t>
            </w:r>
          </w:p>
        </w:tc>
        <w:tc>
          <w:tcPr>
            <w:tcW w:w="5952" w:type="dxa"/>
            <w:tcBorders>
              <w:top w:val="single" w:sz="4" w:space="0" w:color="auto"/>
              <w:left w:val="single" w:sz="4" w:space="0" w:color="auto"/>
              <w:bottom w:val="single" w:sz="4" w:space="0" w:color="auto"/>
              <w:right w:val="single" w:sz="4" w:space="0" w:color="auto"/>
            </w:tcBorders>
          </w:tcPr>
          <w:p w14:paraId="1D7ADBE4" w14:textId="77777777" w:rsidR="00382229" w:rsidRPr="008E18DD" w:rsidRDefault="00382229" w:rsidP="00581F47">
            <w:pPr>
              <w:pStyle w:val="TableText"/>
              <w:numPr>
                <w:ilvl w:val="0"/>
                <w:numId w:val="31"/>
              </w:numPr>
              <w:rPr>
                <w:rFonts w:asciiTheme="minorHAnsi" w:eastAsia="MS Mincho" w:hAnsiTheme="minorHAnsi" w:cstheme="minorHAnsi"/>
                <w:sz w:val="24"/>
                <w:szCs w:val="24"/>
              </w:rPr>
            </w:pPr>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について</w:t>
            </w:r>
            <w:proofErr w:type="spellEnd"/>
          </w:p>
        </w:tc>
      </w:tr>
      <w:tr w:rsidR="00382229" w:rsidRPr="008E18DD" w14:paraId="282E16B8" w14:textId="77777777" w:rsidTr="000B60E5">
        <w:trPr>
          <w:gridAfter w:val="1"/>
          <w:wAfter w:w="6" w:type="dxa"/>
          <w:cantSplit/>
          <w:trHeight w:val="1026"/>
          <w:jc w:val="center"/>
        </w:trPr>
        <w:tc>
          <w:tcPr>
            <w:tcW w:w="3114" w:type="dxa"/>
            <w:tcBorders>
              <w:top w:val="single" w:sz="4" w:space="0" w:color="auto"/>
              <w:left w:val="single" w:sz="4" w:space="0" w:color="auto"/>
              <w:right w:val="single" w:sz="4" w:space="0" w:color="auto"/>
            </w:tcBorders>
          </w:tcPr>
          <w:p w14:paraId="2E5A9975"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lastRenderedPageBreak/>
              <w:t>Comparing</w:t>
            </w:r>
          </w:p>
        </w:tc>
        <w:tc>
          <w:tcPr>
            <w:tcW w:w="5952" w:type="dxa"/>
            <w:tcBorders>
              <w:top w:val="single" w:sz="4" w:space="0" w:color="auto"/>
              <w:left w:val="single" w:sz="4" w:space="0" w:color="auto"/>
              <w:right w:val="single" w:sz="4" w:space="0" w:color="auto"/>
            </w:tcBorders>
          </w:tcPr>
          <w:p w14:paraId="64BDEBCD"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A </w:t>
            </w:r>
            <w:r w:rsidRPr="008E18DD">
              <w:rPr>
                <w:rFonts w:asciiTheme="minorHAnsi" w:eastAsia="MS Mincho" w:hAnsiTheme="minorHAnsi" w:cstheme="minorHAnsi"/>
                <w:sz w:val="24"/>
                <w:szCs w:val="24"/>
                <w:lang w:eastAsia="ja-JP"/>
              </w:rPr>
              <w:t>と</w:t>
            </w:r>
            <w:r w:rsidRPr="008E18DD">
              <w:rPr>
                <w:rFonts w:asciiTheme="minorHAnsi" w:eastAsia="MS Mincho" w:hAnsiTheme="minorHAnsi" w:cstheme="minorHAnsi"/>
                <w:sz w:val="24"/>
                <w:szCs w:val="24"/>
                <w:lang w:eastAsia="ja-JP"/>
              </w:rPr>
              <w:t xml:space="preserve"> </w:t>
            </w:r>
            <w:r w:rsidRPr="008E18DD">
              <w:rPr>
                <w:rFonts w:asciiTheme="minorHAnsi" w:eastAsia="MS Mincho" w:hAnsiTheme="minorHAnsi" w:cstheme="minorHAnsi"/>
                <w:szCs w:val="22"/>
                <w:lang w:eastAsia="ja-JP"/>
              </w:rPr>
              <w:t xml:space="preserve">B </w:t>
            </w:r>
            <w:r w:rsidRPr="008E18DD">
              <w:rPr>
                <w:rFonts w:asciiTheme="minorHAnsi" w:eastAsia="MS Mincho" w:hAnsiTheme="minorHAnsi" w:cstheme="minorHAnsi"/>
                <w:sz w:val="24"/>
                <w:szCs w:val="24"/>
                <w:lang w:eastAsia="ja-JP"/>
              </w:rPr>
              <w:t>とどちらの方が</w:t>
            </w:r>
            <w:r w:rsidRPr="008E18DD">
              <w:rPr>
                <w:rFonts w:asciiTheme="minorHAnsi" w:eastAsia="MS Mincho" w:hAnsiTheme="minorHAnsi" w:cstheme="minorHAnsi"/>
                <w:szCs w:val="22"/>
                <w:lang w:eastAsia="ja-JP"/>
              </w:rPr>
              <w:t>adj</w:t>
            </w:r>
            <w:r w:rsidRPr="008E18DD">
              <w:rPr>
                <w:rFonts w:asciiTheme="minorHAnsi" w:eastAsia="MS Mincho" w:hAnsiTheme="minorHAnsi" w:cstheme="minorHAnsi"/>
                <w:sz w:val="24"/>
                <w:szCs w:val="24"/>
                <w:lang w:eastAsia="ja-JP"/>
              </w:rPr>
              <w:t>ですか</w:t>
            </w:r>
            <w:r w:rsidRPr="008E18DD">
              <w:rPr>
                <w:rFonts w:asciiTheme="minorHAnsi" w:eastAsia="MS Mincho" w:hAnsiTheme="minorHAnsi" w:cstheme="minorHAnsi"/>
                <w:szCs w:val="22"/>
                <w:lang w:eastAsia="ja-JP"/>
              </w:rPr>
              <w:br/>
              <w:t>A</w:t>
            </w:r>
            <w:r w:rsidRPr="008E18DD">
              <w:rPr>
                <w:rFonts w:asciiTheme="minorHAnsi" w:eastAsia="MS Mincho" w:hAnsiTheme="minorHAnsi" w:cstheme="minorHAnsi"/>
                <w:sz w:val="24"/>
                <w:szCs w:val="24"/>
                <w:lang w:eastAsia="ja-JP"/>
              </w:rPr>
              <w:t>は</w:t>
            </w:r>
            <w:r w:rsidRPr="008E18DD">
              <w:rPr>
                <w:rFonts w:asciiTheme="minorHAnsi" w:eastAsia="MS Mincho" w:hAnsiTheme="minorHAnsi" w:cstheme="minorHAnsi"/>
                <w:szCs w:val="22"/>
                <w:lang w:eastAsia="ja-JP"/>
              </w:rPr>
              <w:t xml:space="preserve"> B</w:t>
            </w:r>
            <w:r w:rsidRPr="008E18DD">
              <w:rPr>
                <w:rFonts w:asciiTheme="minorHAnsi" w:eastAsia="MS Mincho" w:hAnsiTheme="minorHAnsi" w:cstheme="minorHAnsi"/>
                <w:sz w:val="24"/>
                <w:szCs w:val="24"/>
                <w:lang w:eastAsia="ja-JP"/>
              </w:rPr>
              <w:t>より</w:t>
            </w:r>
            <w:r w:rsidRPr="008E18DD">
              <w:rPr>
                <w:rFonts w:asciiTheme="minorHAnsi" w:eastAsia="MS Mincho" w:hAnsiTheme="minorHAnsi" w:cstheme="minorHAnsi"/>
                <w:szCs w:val="22"/>
                <w:lang w:eastAsia="ja-JP"/>
              </w:rPr>
              <w:t xml:space="preserve"> adjective</w:t>
            </w:r>
            <w:r w:rsidRPr="008E18DD">
              <w:rPr>
                <w:rFonts w:asciiTheme="minorHAnsi" w:eastAsia="MS Mincho" w:hAnsiTheme="minorHAnsi" w:cstheme="minorHAnsi"/>
                <w:sz w:val="24"/>
                <w:szCs w:val="24"/>
                <w:lang w:eastAsia="ja-JP"/>
              </w:rPr>
              <w:t>です</w:t>
            </w:r>
          </w:p>
          <w:p w14:paraId="650C108E"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A </w:t>
            </w:r>
            <w:r w:rsidRPr="008E18DD">
              <w:rPr>
                <w:rFonts w:asciiTheme="minorHAnsi" w:eastAsia="MS Mincho" w:hAnsiTheme="minorHAnsi" w:cstheme="minorHAnsi"/>
                <w:sz w:val="24"/>
                <w:szCs w:val="24"/>
                <w:lang w:eastAsia="ja-JP"/>
              </w:rPr>
              <w:t>と</w:t>
            </w:r>
            <w:r w:rsidRPr="008E18DD">
              <w:rPr>
                <w:rFonts w:asciiTheme="minorHAnsi" w:eastAsia="MS Mincho" w:hAnsiTheme="minorHAnsi" w:cstheme="minorHAnsi"/>
                <w:szCs w:val="22"/>
                <w:lang w:eastAsia="ja-JP"/>
              </w:rPr>
              <w:t xml:space="preserve">B </w:t>
            </w:r>
            <w:r w:rsidRPr="008E18DD">
              <w:rPr>
                <w:rFonts w:asciiTheme="minorHAnsi" w:eastAsia="MS Mincho" w:hAnsiTheme="minorHAnsi" w:cstheme="minorHAnsi"/>
                <w:sz w:val="24"/>
                <w:szCs w:val="24"/>
                <w:lang w:eastAsia="ja-JP"/>
              </w:rPr>
              <w:t>とどれが一番</w:t>
            </w:r>
            <w:r w:rsidRPr="008E18DD">
              <w:rPr>
                <w:rFonts w:asciiTheme="minorHAnsi" w:eastAsia="MS Mincho" w:hAnsiTheme="minorHAnsi" w:cstheme="minorHAnsi"/>
                <w:szCs w:val="22"/>
                <w:lang w:eastAsia="ja-JP"/>
              </w:rPr>
              <w:t>adjective</w:t>
            </w:r>
            <w:r w:rsidRPr="008E18DD">
              <w:rPr>
                <w:rFonts w:asciiTheme="minorHAnsi" w:eastAsia="MS Mincho" w:hAnsiTheme="minorHAnsi" w:cstheme="minorHAnsi"/>
                <w:sz w:val="24"/>
                <w:szCs w:val="24"/>
                <w:lang w:eastAsia="ja-JP"/>
              </w:rPr>
              <w:t>ですか</w:t>
            </w:r>
          </w:p>
          <w:p w14:paraId="1AE405CF" w14:textId="77777777" w:rsidR="00382229" w:rsidRPr="008E18DD" w:rsidRDefault="00382229" w:rsidP="00581F47">
            <w:pPr>
              <w:pStyle w:val="TableText"/>
              <w:numPr>
                <w:ilvl w:val="0"/>
                <w:numId w:val="31"/>
              </w:numPr>
              <w:rPr>
                <w:rFonts w:asciiTheme="minorHAnsi" w:eastAsia="MS Mincho" w:hAnsiTheme="minorHAnsi" w:cstheme="minorHAnsi"/>
                <w:szCs w:val="22"/>
                <w:lang w:val="en-US" w:eastAsia="ja-JP"/>
              </w:rPr>
            </w:pPr>
            <w:r w:rsidRPr="008E18DD">
              <w:rPr>
                <w:rFonts w:asciiTheme="minorHAnsi" w:eastAsia="MS Mincho" w:hAnsiTheme="minorHAnsi" w:cstheme="minorHAnsi"/>
                <w:szCs w:val="22"/>
                <w:lang w:val="en-US" w:eastAsia="ja-JP"/>
              </w:rPr>
              <w:t>A</w:t>
            </w:r>
            <w:r w:rsidRPr="008E18DD">
              <w:rPr>
                <w:rFonts w:asciiTheme="minorHAnsi" w:eastAsia="MS Mincho" w:hAnsiTheme="minorHAnsi" w:cstheme="minorHAnsi"/>
                <w:sz w:val="24"/>
                <w:szCs w:val="24"/>
                <w:lang w:val="en-US" w:eastAsia="ja-JP"/>
              </w:rPr>
              <w:t>は</w:t>
            </w:r>
            <w:r w:rsidRPr="008E18DD">
              <w:rPr>
                <w:rFonts w:asciiTheme="minorHAnsi" w:eastAsia="MS Mincho" w:hAnsiTheme="minorHAnsi" w:cstheme="minorHAnsi"/>
                <w:szCs w:val="22"/>
                <w:lang w:val="en-US" w:eastAsia="ja-JP"/>
              </w:rPr>
              <w:t>B</w:t>
            </w:r>
            <w:r w:rsidRPr="008E18DD">
              <w:rPr>
                <w:rFonts w:asciiTheme="minorHAnsi" w:eastAsia="MS Mincho" w:hAnsiTheme="minorHAnsi" w:cstheme="minorHAnsi"/>
                <w:sz w:val="24"/>
                <w:szCs w:val="24"/>
                <w:lang w:val="en-US" w:eastAsia="ja-JP"/>
              </w:rPr>
              <w:t>とくらべて</w:t>
            </w:r>
          </w:p>
          <w:p w14:paraId="38BF9118"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val="en-US" w:eastAsia="ja-JP"/>
              </w:rPr>
              <w:t>A</w:t>
            </w:r>
            <w:r w:rsidRPr="008E18DD">
              <w:rPr>
                <w:rFonts w:asciiTheme="minorHAnsi" w:eastAsia="MS Mincho" w:hAnsiTheme="minorHAnsi" w:cstheme="minorHAnsi"/>
                <w:sz w:val="24"/>
                <w:szCs w:val="24"/>
                <w:lang w:val="en-US" w:eastAsia="ja-JP"/>
              </w:rPr>
              <w:t>と</w:t>
            </w:r>
            <w:r w:rsidRPr="008E18DD">
              <w:rPr>
                <w:rFonts w:asciiTheme="minorHAnsi" w:eastAsia="MS Mincho" w:hAnsiTheme="minorHAnsi" w:cstheme="minorHAnsi"/>
                <w:lang w:val="en-US" w:eastAsia="ja-JP"/>
              </w:rPr>
              <w:t>B</w:t>
            </w:r>
            <w:r w:rsidRPr="008E18DD">
              <w:rPr>
                <w:rFonts w:asciiTheme="minorHAnsi" w:eastAsia="MS Mincho" w:hAnsiTheme="minorHAnsi" w:cstheme="minorHAnsi"/>
                <w:sz w:val="24"/>
                <w:szCs w:val="24"/>
                <w:lang w:val="en-US" w:eastAsia="ja-JP"/>
              </w:rPr>
              <w:t>をくらべると</w:t>
            </w:r>
          </w:p>
        </w:tc>
      </w:tr>
      <w:tr w:rsidR="00382229" w:rsidRPr="008E18DD" w14:paraId="5251192C" w14:textId="77777777" w:rsidTr="000B60E5">
        <w:trPr>
          <w:cantSplit/>
          <w:jc w:val="center"/>
        </w:trPr>
        <w:tc>
          <w:tcPr>
            <w:tcW w:w="3115" w:type="dxa"/>
            <w:tcBorders>
              <w:top w:val="single" w:sz="4" w:space="0" w:color="auto"/>
              <w:left w:val="single" w:sz="4" w:space="0" w:color="auto"/>
              <w:bottom w:val="single" w:sz="4" w:space="0" w:color="auto"/>
              <w:right w:val="single" w:sz="4" w:space="0" w:color="auto"/>
            </w:tcBorders>
          </w:tcPr>
          <w:p w14:paraId="0B2A51E3" w14:textId="036628EA"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Giving instructions</w:t>
            </w:r>
          </w:p>
        </w:tc>
        <w:tc>
          <w:tcPr>
            <w:tcW w:w="5957" w:type="dxa"/>
            <w:gridSpan w:val="2"/>
            <w:tcBorders>
              <w:top w:val="single" w:sz="4" w:space="0" w:color="auto"/>
              <w:left w:val="single" w:sz="4" w:space="0" w:color="auto"/>
              <w:bottom w:val="single" w:sz="4" w:space="0" w:color="auto"/>
              <w:right w:val="single" w:sz="4" w:space="0" w:color="auto"/>
            </w:tcBorders>
          </w:tcPr>
          <w:p w14:paraId="7194180D"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〜ないで下さい</w:t>
            </w:r>
          </w:p>
          <w:p w14:paraId="596B9977" w14:textId="2D198E25"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〜ないでね</w:t>
            </w:r>
          </w:p>
          <w:p w14:paraId="0FEB560E"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〜なさい</w:t>
            </w:r>
          </w:p>
        </w:tc>
      </w:tr>
      <w:tr w:rsidR="00382229" w:rsidRPr="008E18DD" w14:paraId="7A36D851" w14:textId="77777777" w:rsidTr="000B60E5">
        <w:trPr>
          <w:cantSplit/>
          <w:jc w:val="center"/>
        </w:trPr>
        <w:tc>
          <w:tcPr>
            <w:tcW w:w="3115" w:type="dxa"/>
            <w:tcBorders>
              <w:top w:val="single" w:sz="4" w:space="0" w:color="auto"/>
              <w:left w:val="single" w:sz="4" w:space="0" w:color="auto"/>
              <w:bottom w:val="single" w:sz="4" w:space="0" w:color="auto"/>
              <w:right w:val="single" w:sz="4" w:space="0" w:color="auto"/>
            </w:tcBorders>
          </w:tcPr>
          <w:p w14:paraId="0C3F8EC5"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Describing similarities</w:t>
            </w:r>
            <w:r w:rsidRPr="008E18DD">
              <w:rPr>
                <w:rFonts w:asciiTheme="minorHAnsi" w:eastAsia="MS Mincho" w:hAnsiTheme="minorHAnsi" w:cstheme="minorHAnsi"/>
                <w:lang w:eastAsia="ja-JP"/>
              </w:rPr>
              <w:t xml:space="preserve"> and </w:t>
            </w:r>
            <w:r w:rsidRPr="008E18DD">
              <w:rPr>
                <w:rFonts w:asciiTheme="minorHAnsi" w:hAnsiTheme="minorHAnsi" w:cstheme="minorHAnsi"/>
              </w:rPr>
              <w:t>resemblance</w:t>
            </w:r>
          </w:p>
        </w:tc>
        <w:tc>
          <w:tcPr>
            <w:tcW w:w="5957" w:type="dxa"/>
            <w:gridSpan w:val="2"/>
            <w:tcBorders>
              <w:top w:val="single" w:sz="4" w:space="0" w:color="auto"/>
              <w:left w:val="single" w:sz="4" w:space="0" w:color="auto"/>
              <w:bottom w:val="single" w:sz="4" w:space="0" w:color="auto"/>
              <w:right w:val="single" w:sz="4" w:space="0" w:color="auto"/>
            </w:tcBorders>
          </w:tcPr>
          <w:p w14:paraId="7D54D09D"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〜のよう</w:t>
            </w:r>
          </w:p>
          <w:p w14:paraId="39D407F4"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〜のように</w:t>
            </w:r>
            <w:r w:rsidRPr="008E18DD">
              <w:rPr>
                <w:rFonts w:asciiTheme="minorHAnsi" w:eastAsia="MS Mincho" w:hAnsiTheme="minorHAnsi" w:cstheme="minorHAnsi"/>
                <w:szCs w:val="22"/>
                <w:lang w:eastAsia="ja-JP"/>
              </w:rPr>
              <w:t>verb</w:t>
            </w:r>
          </w:p>
          <w:p w14:paraId="1641EB4B"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〜みたい</w:t>
            </w:r>
          </w:p>
          <w:p w14:paraId="79EC52F1"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 xml:space="preserve">～らしい　</w:t>
            </w:r>
          </w:p>
        </w:tc>
      </w:tr>
      <w:tr w:rsidR="00382229" w:rsidRPr="008E18DD" w14:paraId="42C1F612" w14:textId="77777777" w:rsidTr="000B60E5">
        <w:trPr>
          <w:cantSplit/>
          <w:trHeight w:val="416"/>
          <w:jc w:val="center"/>
        </w:trPr>
        <w:tc>
          <w:tcPr>
            <w:tcW w:w="3115" w:type="dxa"/>
            <w:tcBorders>
              <w:top w:val="single" w:sz="4" w:space="0" w:color="auto"/>
              <w:left w:val="single" w:sz="4" w:space="0" w:color="auto"/>
              <w:right w:val="single" w:sz="4" w:space="0" w:color="auto"/>
            </w:tcBorders>
          </w:tcPr>
          <w:p w14:paraId="2515838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Reporting</w:t>
            </w:r>
            <w:r w:rsidRPr="008E18DD">
              <w:rPr>
                <w:rFonts w:asciiTheme="minorHAnsi" w:eastAsia="MS Mincho" w:hAnsiTheme="minorHAnsi" w:cstheme="minorHAnsi"/>
                <w:lang w:eastAsia="ja-JP"/>
              </w:rPr>
              <w:t xml:space="preserve"> </w:t>
            </w:r>
            <w:r w:rsidRPr="008E18DD">
              <w:rPr>
                <w:rFonts w:asciiTheme="minorHAnsi" w:hAnsiTheme="minorHAnsi" w:cstheme="minorHAnsi"/>
              </w:rPr>
              <w:t>and conjecturing</w:t>
            </w:r>
          </w:p>
        </w:tc>
        <w:tc>
          <w:tcPr>
            <w:tcW w:w="5957" w:type="dxa"/>
            <w:gridSpan w:val="2"/>
            <w:tcBorders>
              <w:top w:val="single" w:sz="4" w:space="0" w:color="auto"/>
              <w:left w:val="single" w:sz="4" w:space="0" w:color="auto"/>
              <w:right w:val="single" w:sz="4" w:space="0" w:color="auto"/>
            </w:tcBorders>
          </w:tcPr>
          <w:p w14:paraId="4562AAE1"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〜と聞く</w:t>
            </w:r>
          </w:p>
          <w:p w14:paraId="75424A5C"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〜と書いてある</w:t>
            </w:r>
          </w:p>
          <w:p w14:paraId="0B2B9659"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〜と思う</w:t>
            </w:r>
          </w:p>
          <w:p w14:paraId="22338F9A"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color w:val="000000"/>
                <w:sz w:val="24"/>
                <w:szCs w:val="24"/>
                <w:lang w:eastAsia="ja-JP"/>
              </w:rPr>
            </w:pPr>
            <w:r w:rsidRPr="008E18DD">
              <w:rPr>
                <w:rFonts w:asciiTheme="minorHAnsi" w:eastAsia="MS Mincho" w:hAnsiTheme="minorHAnsi" w:cstheme="minorHAnsi"/>
                <w:color w:val="000000"/>
                <w:sz w:val="24"/>
                <w:szCs w:val="24"/>
                <w:lang w:eastAsia="ja-JP"/>
              </w:rPr>
              <w:t>～と言う</w:t>
            </w:r>
          </w:p>
          <w:p w14:paraId="2F18D46C"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color w:val="000000"/>
                <w:sz w:val="24"/>
                <w:szCs w:val="24"/>
                <w:lang w:eastAsia="ja-JP"/>
              </w:rPr>
            </w:pPr>
            <w:r w:rsidRPr="008E18DD">
              <w:rPr>
                <w:rFonts w:asciiTheme="minorHAnsi" w:eastAsia="MS Mincho" w:hAnsiTheme="minorHAnsi" w:cstheme="minorHAnsi"/>
                <w:color w:val="000000"/>
                <w:sz w:val="24"/>
                <w:szCs w:val="24"/>
                <w:lang w:eastAsia="ja-JP"/>
              </w:rPr>
              <w:t>〜によると〜そう</w:t>
            </w:r>
          </w:p>
          <w:p w14:paraId="669A0607"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color w:val="000000"/>
                <w:sz w:val="24"/>
                <w:szCs w:val="24"/>
                <w:lang w:eastAsia="ja-JP"/>
              </w:rPr>
            </w:pPr>
            <w:r w:rsidRPr="008E18DD">
              <w:rPr>
                <w:rFonts w:asciiTheme="minorHAnsi" w:eastAsia="MS Mincho" w:hAnsiTheme="minorHAnsi" w:cstheme="minorHAnsi"/>
                <w:sz w:val="24"/>
                <w:szCs w:val="24"/>
                <w:lang w:eastAsia="ja-JP"/>
              </w:rPr>
              <w:t>〜らしいです</w:t>
            </w:r>
          </w:p>
          <w:p w14:paraId="3DE62FBB"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color w:val="000000"/>
                <w:sz w:val="24"/>
                <w:szCs w:val="24"/>
                <w:lang w:eastAsia="ja-JP"/>
              </w:rPr>
            </w:pPr>
            <w:r w:rsidRPr="008E18DD">
              <w:rPr>
                <w:rFonts w:asciiTheme="minorHAnsi" w:eastAsia="MS Mincho" w:hAnsiTheme="minorHAnsi" w:cstheme="minorHAnsi"/>
                <w:sz w:val="24"/>
                <w:szCs w:val="24"/>
                <w:lang w:eastAsia="ja-JP"/>
              </w:rPr>
              <w:t>〜そう</w:t>
            </w:r>
            <w:r w:rsidRPr="008E18DD">
              <w:rPr>
                <w:rFonts w:asciiTheme="minorHAnsi" w:eastAsia="MS Mincho" w:hAnsiTheme="minorHAnsi" w:cstheme="minorHAnsi"/>
                <w:lang w:eastAsia="ja-JP"/>
              </w:rPr>
              <w:t>(hearsay)</w:t>
            </w:r>
          </w:p>
        </w:tc>
      </w:tr>
      <w:tr w:rsidR="00382229" w:rsidRPr="008E18DD" w14:paraId="18BE3096" w14:textId="77777777" w:rsidTr="000B60E5">
        <w:trPr>
          <w:cantSplit/>
          <w:jc w:val="center"/>
        </w:trPr>
        <w:tc>
          <w:tcPr>
            <w:tcW w:w="3115" w:type="dxa"/>
            <w:tcBorders>
              <w:top w:val="single" w:sz="4" w:space="0" w:color="auto"/>
              <w:left w:val="single" w:sz="4" w:space="0" w:color="auto"/>
              <w:bottom w:val="single" w:sz="4" w:space="0" w:color="auto"/>
              <w:right w:val="single" w:sz="4" w:space="0" w:color="auto"/>
            </w:tcBorders>
          </w:tcPr>
          <w:p w14:paraId="2609E1E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Making a speech</w:t>
            </w:r>
          </w:p>
        </w:tc>
        <w:tc>
          <w:tcPr>
            <w:tcW w:w="5957" w:type="dxa"/>
            <w:gridSpan w:val="2"/>
            <w:tcBorders>
              <w:top w:val="single" w:sz="4" w:space="0" w:color="auto"/>
              <w:left w:val="single" w:sz="4" w:space="0" w:color="auto"/>
              <w:bottom w:val="single" w:sz="4" w:space="0" w:color="auto"/>
              <w:right w:val="single" w:sz="4" w:space="0" w:color="auto"/>
            </w:tcBorders>
          </w:tcPr>
          <w:p w14:paraId="642C8B86"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〜について話したいと思います</w:t>
            </w:r>
          </w:p>
          <w:p w14:paraId="1BF17264"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bCs/>
                <w:sz w:val="24"/>
                <w:szCs w:val="24"/>
                <w:lang w:eastAsia="ja-JP"/>
              </w:rPr>
            </w:pPr>
            <w:r w:rsidRPr="008E18DD">
              <w:rPr>
                <w:rFonts w:asciiTheme="minorHAnsi" w:eastAsia="MS Mincho" w:hAnsiTheme="minorHAnsi" w:cstheme="minorHAnsi"/>
                <w:bCs/>
                <w:sz w:val="24"/>
                <w:szCs w:val="24"/>
                <w:lang w:eastAsia="ja-JP"/>
              </w:rPr>
              <w:t>以上で〜についてのスピーチを終わります</w:t>
            </w:r>
          </w:p>
        </w:tc>
      </w:tr>
      <w:tr w:rsidR="00382229" w:rsidRPr="008E18DD" w14:paraId="16641C33" w14:textId="77777777" w:rsidTr="000B60E5">
        <w:trPr>
          <w:gridAfter w:val="1"/>
          <w:wAfter w:w="6" w:type="dxa"/>
          <w:cantSplit/>
          <w:trHeight w:val="1261"/>
          <w:jc w:val="center"/>
        </w:trPr>
        <w:tc>
          <w:tcPr>
            <w:tcW w:w="3115" w:type="dxa"/>
            <w:tcBorders>
              <w:top w:val="single" w:sz="4" w:space="0" w:color="auto"/>
              <w:left w:val="single" w:sz="4" w:space="0" w:color="auto"/>
              <w:right w:val="single" w:sz="4" w:space="0" w:color="auto"/>
            </w:tcBorders>
          </w:tcPr>
          <w:p w14:paraId="44051C5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Responding to a speaker</w:t>
            </w:r>
          </w:p>
        </w:tc>
        <w:tc>
          <w:tcPr>
            <w:tcW w:w="5951" w:type="dxa"/>
            <w:tcBorders>
              <w:top w:val="single" w:sz="4" w:space="0" w:color="auto"/>
              <w:left w:val="single" w:sz="4" w:space="0" w:color="auto"/>
              <w:right w:val="single" w:sz="4" w:space="0" w:color="auto"/>
            </w:tcBorders>
          </w:tcPr>
          <w:p w14:paraId="131C35EE"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〜についてもう一度説明してもらえませんか</w:t>
            </w:r>
          </w:p>
          <w:p w14:paraId="3C4DB185"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〜について反対です／さんせいします</w:t>
            </w:r>
          </w:p>
          <w:p w14:paraId="0BA00ECA"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一方では</w:t>
            </w:r>
            <w:r w:rsidRPr="008E18DD">
              <w:rPr>
                <w:rFonts w:asciiTheme="minorHAnsi" w:eastAsia="MS Mincho" w:hAnsiTheme="minorHAnsi" w:cstheme="minorHAnsi"/>
                <w:sz w:val="24"/>
                <w:szCs w:val="24"/>
                <w:lang w:val="en-US" w:eastAsia="ja-JP"/>
              </w:rPr>
              <w:t>…</w:t>
            </w:r>
            <w:r w:rsidRPr="008E18DD">
              <w:rPr>
                <w:rFonts w:asciiTheme="minorHAnsi" w:eastAsia="MS Mincho" w:hAnsiTheme="minorHAnsi" w:cstheme="minorHAnsi"/>
                <w:sz w:val="24"/>
                <w:szCs w:val="24"/>
                <w:lang w:val="en-US" w:eastAsia="ja-JP"/>
              </w:rPr>
              <w:t>他方では</w:t>
            </w:r>
            <w:r w:rsidRPr="008E18DD">
              <w:rPr>
                <w:rFonts w:asciiTheme="minorHAnsi" w:eastAsia="MS Mincho" w:hAnsiTheme="minorHAnsi" w:cstheme="minorHAnsi"/>
                <w:sz w:val="24"/>
                <w:szCs w:val="24"/>
                <w:lang w:val="en-US" w:eastAsia="ja-JP"/>
              </w:rPr>
              <w:t>…</w:t>
            </w:r>
          </w:p>
        </w:tc>
      </w:tr>
      <w:tr w:rsidR="00382229" w:rsidRPr="008E18DD" w14:paraId="4464D739" w14:textId="77777777" w:rsidTr="000B60E5">
        <w:trPr>
          <w:gridAfter w:val="1"/>
          <w:wAfter w:w="6" w:type="dxa"/>
          <w:cantSplit/>
          <w:trHeight w:val="1249"/>
          <w:jc w:val="center"/>
        </w:trPr>
        <w:tc>
          <w:tcPr>
            <w:tcW w:w="3115" w:type="dxa"/>
            <w:tcBorders>
              <w:top w:val="single" w:sz="4" w:space="0" w:color="auto"/>
              <w:left w:val="single" w:sz="4" w:space="0" w:color="auto"/>
              <w:bottom w:val="single" w:sz="4" w:space="0" w:color="auto"/>
              <w:right w:val="single" w:sz="4" w:space="0" w:color="auto"/>
            </w:tcBorders>
          </w:tcPr>
          <w:p w14:paraId="199A8894"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opinions</w:t>
            </w:r>
          </w:p>
        </w:tc>
        <w:tc>
          <w:tcPr>
            <w:tcW w:w="5951" w:type="dxa"/>
            <w:tcBorders>
              <w:top w:val="single" w:sz="4" w:space="0" w:color="auto"/>
              <w:left w:val="single" w:sz="4" w:space="0" w:color="auto"/>
              <w:bottom w:val="single" w:sz="4" w:space="0" w:color="auto"/>
              <w:right w:val="single" w:sz="4" w:space="0" w:color="auto"/>
            </w:tcBorders>
          </w:tcPr>
          <w:p w14:paraId="58764425"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～にとって</w:t>
            </w:r>
          </w:p>
          <w:p w14:paraId="4C2129FD"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～としては</w:t>
            </w:r>
          </w:p>
          <w:p w14:paraId="2F54B3FD"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～の意見では</w:t>
            </w:r>
          </w:p>
          <w:p w14:paraId="5F89CC05"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〜と思う</w:t>
            </w:r>
          </w:p>
        </w:tc>
      </w:tr>
      <w:tr w:rsidR="00382229" w:rsidRPr="008E18DD" w14:paraId="656B0183" w14:textId="77777777" w:rsidTr="000B60E5">
        <w:trPr>
          <w:gridAfter w:val="1"/>
          <w:wAfter w:w="6" w:type="dxa"/>
          <w:cantSplit/>
          <w:jc w:val="center"/>
        </w:trPr>
        <w:tc>
          <w:tcPr>
            <w:tcW w:w="3115" w:type="dxa"/>
            <w:tcBorders>
              <w:top w:val="single" w:sz="4" w:space="0" w:color="auto"/>
              <w:left w:val="single" w:sz="4" w:space="0" w:color="auto"/>
              <w:bottom w:val="single" w:sz="4" w:space="0" w:color="auto"/>
              <w:right w:val="single" w:sz="4" w:space="0" w:color="auto"/>
            </w:tcBorders>
          </w:tcPr>
          <w:p w14:paraId="6BA185C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Suggesting a course of action</w:t>
            </w:r>
          </w:p>
        </w:tc>
        <w:tc>
          <w:tcPr>
            <w:tcW w:w="5951" w:type="dxa"/>
            <w:tcBorders>
              <w:top w:val="single" w:sz="4" w:space="0" w:color="auto"/>
              <w:left w:val="single" w:sz="4" w:space="0" w:color="auto"/>
              <w:bottom w:val="single" w:sz="4" w:space="0" w:color="auto"/>
              <w:right w:val="single" w:sz="4" w:space="0" w:color="auto"/>
            </w:tcBorders>
          </w:tcPr>
          <w:p w14:paraId="2E9584CC"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〜たり〜たりしたらどう</w:t>
            </w:r>
          </w:p>
          <w:p w14:paraId="391462CC"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〜たらどう思う</w:t>
            </w:r>
          </w:p>
          <w:p w14:paraId="5E1EFA09"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〜てみたらどう</w:t>
            </w:r>
          </w:p>
        </w:tc>
      </w:tr>
      <w:tr w:rsidR="00382229" w:rsidRPr="008E18DD" w14:paraId="295AD065" w14:textId="77777777" w:rsidTr="000B60E5">
        <w:trPr>
          <w:gridAfter w:val="1"/>
          <w:wAfter w:w="6" w:type="dxa"/>
          <w:cantSplit/>
          <w:jc w:val="center"/>
        </w:trPr>
        <w:tc>
          <w:tcPr>
            <w:tcW w:w="3115" w:type="dxa"/>
            <w:tcBorders>
              <w:top w:val="single" w:sz="4" w:space="0" w:color="auto"/>
              <w:left w:val="single" w:sz="4" w:space="0" w:color="auto"/>
              <w:bottom w:val="single" w:sz="4" w:space="0" w:color="auto"/>
              <w:right w:val="single" w:sz="4" w:space="0" w:color="auto"/>
            </w:tcBorders>
          </w:tcPr>
          <w:p w14:paraId="5525DB0D"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Conjecturing</w:t>
            </w:r>
          </w:p>
        </w:tc>
        <w:tc>
          <w:tcPr>
            <w:tcW w:w="5951" w:type="dxa"/>
            <w:tcBorders>
              <w:top w:val="single" w:sz="4" w:space="0" w:color="auto"/>
              <w:left w:val="single" w:sz="4" w:space="0" w:color="auto"/>
              <w:bottom w:val="single" w:sz="4" w:space="0" w:color="auto"/>
              <w:right w:val="single" w:sz="4" w:space="0" w:color="auto"/>
            </w:tcBorders>
          </w:tcPr>
          <w:p w14:paraId="2851611C"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〜でしょう</w:t>
            </w:r>
            <w:r w:rsidRPr="008E18DD">
              <w:rPr>
                <w:rFonts w:asciiTheme="minorHAnsi" w:eastAsia="MS Mincho" w:hAnsiTheme="minorHAnsi" w:cstheme="minorHAnsi"/>
                <w:bCs/>
                <w:sz w:val="24"/>
                <w:szCs w:val="24"/>
                <w:lang w:eastAsia="ja-JP"/>
              </w:rPr>
              <w:t>/</w:t>
            </w:r>
            <w:r w:rsidRPr="008E18DD">
              <w:rPr>
                <w:rFonts w:asciiTheme="minorHAnsi" w:eastAsia="MS Mincho" w:hAnsiTheme="minorHAnsi" w:cstheme="minorHAnsi"/>
                <w:bCs/>
                <w:sz w:val="24"/>
                <w:szCs w:val="24"/>
                <w:lang w:eastAsia="ja-JP"/>
              </w:rPr>
              <w:t xml:space="preserve">だろう　</w:t>
            </w:r>
          </w:p>
          <w:p w14:paraId="55072B6A"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〜らしい</w:t>
            </w:r>
            <w:r w:rsidRPr="008E18DD">
              <w:rPr>
                <w:rFonts w:asciiTheme="minorHAnsi" w:eastAsia="MS Mincho" w:hAnsiTheme="minorHAnsi" w:cstheme="minorHAnsi"/>
                <w:bCs/>
                <w:sz w:val="24"/>
                <w:szCs w:val="24"/>
                <w:lang w:eastAsia="ja-JP"/>
              </w:rPr>
              <w:t>/</w:t>
            </w:r>
            <w:r w:rsidRPr="008E18DD">
              <w:rPr>
                <w:rFonts w:asciiTheme="minorHAnsi" w:eastAsia="MS Mincho" w:hAnsiTheme="minorHAnsi" w:cstheme="minorHAnsi"/>
                <w:bCs/>
                <w:sz w:val="24"/>
                <w:szCs w:val="24"/>
                <w:lang w:eastAsia="ja-JP"/>
              </w:rPr>
              <w:t xml:space="preserve">らしくない　　</w:t>
            </w:r>
          </w:p>
          <w:p w14:paraId="0F195CD9"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〜みたい</w:t>
            </w:r>
          </w:p>
          <w:p w14:paraId="5B0BB46B" w14:textId="1FF77D0D"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〜よさそう</w:t>
            </w:r>
          </w:p>
          <w:p w14:paraId="6B154090"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sz w:val="24"/>
                <w:szCs w:val="24"/>
                <w:lang w:eastAsia="ja-JP"/>
              </w:rPr>
            </w:pPr>
            <w:r w:rsidRPr="008E18DD">
              <w:rPr>
                <w:rFonts w:asciiTheme="minorHAnsi" w:eastAsia="MS Mincho" w:hAnsiTheme="minorHAnsi" w:cstheme="minorHAnsi"/>
                <w:bCs/>
                <w:sz w:val="24"/>
                <w:szCs w:val="24"/>
                <w:lang w:eastAsia="ja-JP"/>
              </w:rPr>
              <w:t>〜したよう</w:t>
            </w:r>
          </w:p>
        </w:tc>
      </w:tr>
      <w:tr w:rsidR="00382229" w:rsidRPr="008E18DD" w14:paraId="34EEA52B" w14:textId="77777777" w:rsidTr="00581F47">
        <w:trPr>
          <w:gridAfter w:val="1"/>
          <w:wAfter w:w="6" w:type="dxa"/>
          <w:cantSplit/>
          <w:jc w:val="center"/>
        </w:trPr>
        <w:tc>
          <w:tcPr>
            <w:tcW w:w="3115" w:type="dxa"/>
            <w:tcBorders>
              <w:top w:val="single" w:sz="4" w:space="0" w:color="auto"/>
              <w:left w:val="single" w:sz="4" w:space="0" w:color="auto"/>
              <w:bottom w:val="single" w:sz="4" w:space="0" w:color="auto"/>
              <w:right w:val="single" w:sz="4" w:space="0" w:color="auto"/>
            </w:tcBorders>
          </w:tcPr>
          <w:p w14:paraId="1BF984BE" w14:textId="77777777" w:rsidR="00382229" w:rsidRPr="008E18DD" w:rsidRDefault="00382229" w:rsidP="00581F47">
            <w:pPr>
              <w:pStyle w:val="TabletextBold1"/>
              <w:rPr>
                <w:rFonts w:asciiTheme="minorHAnsi" w:hAnsiTheme="minorHAnsi" w:cstheme="minorHAnsi"/>
                <w:lang w:val="en-US" w:eastAsia="ja-JP"/>
              </w:rPr>
            </w:pPr>
            <w:r w:rsidRPr="008E18DD">
              <w:rPr>
                <w:rFonts w:asciiTheme="minorHAnsi" w:hAnsiTheme="minorHAnsi" w:cstheme="minorHAnsi"/>
                <w:lang w:val="en-US" w:eastAsia="ja-JP"/>
              </w:rPr>
              <w:lastRenderedPageBreak/>
              <w:t>Indicating</w:t>
            </w:r>
            <w:r w:rsidRPr="008E18DD">
              <w:rPr>
                <w:rFonts w:asciiTheme="minorHAnsi" w:hAnsiTheme="minorHAnsi" w:cstheme="minorHAnsi"/>
                <w:lang w:eastAsia="ja-JP"/>
              </w:rPr>
              <w:t xml:space="preserve"> moral </w:t>
            </w:r>
            <w:r w:rsidRPr="008E18DD">
              <w:rPr>
                <w:rFonts w:asciiTheme="minorHAnsi" w:hAnsiTheme="minorHAnsi" w:cstheme="minorHAnsi"/>
                <w:lang w:val="en-US" w:eastAsia="ja-JP"/>
              </w:rPr>
              <w:t>obligation and expectation</w:t>
            </w:r>
          </w:p>
        </w:tc>
        <w:tc>
          <w:tcPr>
            <w:tcW w:w="5951" w:type="dxa"/>
            <w:tcBorders>
              <w:top w:val="single" w:sz="4" w:space="0" w:color="auto"/>
              <w:left w:val="single" w:sz="4" w:space="0" w:color="auto"/>
              <w:bottom w:val="single" w:sz="4" w:space="0" w:color="auto"/>
              <w:right w:val="single" w:sz="4" w:space="0" w:color="auto"/>
            </w:tcBorders>
          </w:tcPr>
          <w:p w14:paraId="4E661C87" w14:textId="3C8B3B08" w:rsidR="00382229" w:rsidRPr="008E18DD" w:rsidRDefault="00382229" w:rsidP="00581F47">
            <w:pPr>
              <w:pStyle w:val="TableText"/>
              <w:numPr>
                <w:ilvl w:val="0"/>
                <w:numId w:val="32"/>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Cs w:val="22"/>
                <w:lang w:eastAsia="ja-JP"/>
              </w:rPr>
              <w:t>Verb plain form</w:t>
            </w:r>
            <w:r w:rsidR="00BF6E05"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 w:val="24"/>
                <w:szCs w:val="24"/>
                <w:lang w:val="en-US" w:eastAsia="ja-JP"/>
              </w:rPr>
              <w:t>はず</w:t>
            </w:r>
          </w:p>
          <w:p w14:paraId="3E614707" w14:textId="45BE9C9E" w:rsidR="00382229" w:rsidRPr="008E18DD" w:rsidRDefault="00382229" w:rsidP="00581F47">
            <w:pPr>
              <w:pStyle w:val="TableText"/>
              <w:numPr>
                <w:ilvl w:val="0"/>
                <w:numId w:val="32"/>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Cs w:val="22"/>
                <w:lang w:eastAsia="ja-JP"/>
              </w:rPr>
              <w:t>Verb plain form</w:t>
            </w:r>
            <w:r w:rsidR="00BF6E05"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 w:val="24"/>
                <w:szCs w:val="24"/>
                <w:lang w:val="en-US" w:eastAsia="ja-JP"/>
              </w:rPr>
              <w:t xml:space="preserve">べき　　</w:t>
            </w:r>
          </w:p>
        </w:tc>
      </w:tr>
      <w:tr w:rsidR="00382229" w:rsidRPr="008E18DD" w14:paraId="0B9A3178" w14:textId="77777777" w:rsidTr="000B60E5">
        <w:trPr>
          <w:gridAfter w:val="1"/>
          <w:wAfter w:w="6" w:type="dxa"/>
          <w:cantSplit/>
          <w:trHeight w:val="455"/>
          <w:jc w:val="center"/>
        </w:trPr>
        <w:tc>
          <w:tcPr>
            <w:tcW w:w="3115" w:type="dxa"/>
            <w:tcBorders>
              <w:top w:val="single" w:sz="4" w:space="0" w:color="auto"/>
              <w:left w:val="single" w:sz="4" w:space="0" w:color="auto"/>
              <w:bottom w:val="single" w:sz="4" w:space="0" w:color="auto"/>
              <w:right w:val="single" w:sz="4" w:space="0" w:color="auto"/>
            </w:tcBorders>
          </w:tcPr>
          <w:p w14:paraId="4243435B" w14:textId="77777777" w:rsidR="00382229" w:rsidRPr="008E18DD" w:rsidRDefault="00382229" w:rsidP="00581F47">
            <w:pPr>
              <w:pStyle w:val="TabletextBold1"/>
              <w:rPr>
                <w:rFonts w:asciiTheme="minorHAnsi" w:hAnsiTheme="minorHAnsi" w:cstheme="minorHAnsi"/>
                <w:lang w:val="en-US" w:eastAsia="ja-JP"/>
              </w:rPr>
            </w:pPr>
            <w:r w:rsidRPr="008E18DD">
              <w:rPr>
                <w:rFonts w:asciiTheme="minorHAnsi" w:hAnsiTheme="minorHAnsi" w:cstheme="minorHAnsi"/>
                <w:lang w:val="en-US" w:eastAsia="ja-JP"/>
              </w:rPr>
              <w:t>Expressing regret</w:t>
            </w:r>
          </w:p>
        </w:tc>
        <w:tc>
          <w:tcPr>
            <w:tcW w:w="5951" w:type="dxa"/>
            <w:tcBorders>
              <w:top w:val="single" w:sz="4" w:space="0" w:color="auto"/>
              <w:left w:val="single" w:sz="4" w:space="0" w:color="auto"/>
              <w:bottom w:val="single" w:sz="4" w:space="0" w:color="auto"/>
              <w:right w:val="single" w:sz="4" w:space="0" w:color="auto"/>
            </w:tcBorders>
          </w:tcPr>
          <w:p w14:paraId="297BC0A5" w14:textId="62C8A068" w:rsidR="00382229" w:rsidRPr="008E18DD" w:rsidRDefault="00382229" w:rsidP="00581F47">
            <w:pPr>
              <w:pStyle w:val="TableText"/>
              <w:numPr>
                <w:ilvl w:val="0"/>
                <w:numId w:val="32"/>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Cs w:val="22"/>
                <w:lang w:eastAsia="ja-JP"/>
              </w:rPr>
              <w:t>Verb potential</w:t>
            </w:r>
            <w:r w:rsidR="00BF6E05"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 w:val="24"/>
                <w:szCs w:val="24"/>
                <w:lang w:val="en-US" w:eastAsia="ja-JP"/>
              </w:rPr>
              <w:t>ばよかった</w:t>
            </w:r>
          </w:p>
        </w:tc>
      </w:tr>
    </w:tbl>
    <w:p w14:paraId="7E0C3C4B" w14:textId="77777777" w:rsidR="000B60E5" w:rsidRDefault="000B60E5">
      <w:pPr>
        <w:spacing w:before="0"/>
        <w:rPr>
          <w:rFonts w:asciiTheme="minorHAnsi" w:hAnsiTheme="minorHAnsi" w:cstheme="minorHAnsi"/>
          <w:lang w:eastAsia="ja-JP"/>
        </w:rPr>
      </w:pPr>
      <w:r>
        <w:rPr>
          <w:rFonts w:asciiTheme="minorHAnsi" w:hAnsiTheme="minorHAnsi" w:cstheme="minorHAnsi"/>
          <w:lang w:eastAsia="ja-JP"/>
        </w:rPr>
        <w:br w:type="page"/>
      </w:r>
    </w:p>
    <w:p w14:paraId="7246DDFB" w14:textId="77777777" w:rsidR="00382229" w:rsidRPr="008E18DD" w:rsidRDefault="00382229" w:rsidP="008E18DD">
      <w:pPr>
        <w:pStyle w:val="Heading1"/>
        <w:spacing w:before="120"/>
        <w:rPr>
          <w:rFonts w:asciiTheme="minorHAnsi" w:hAnsiTheme="minorHAnsi" w:cstheme="minorHAnsi"/>
          <w:sz w:val="28"/>
        </w:rPr>
      </w:pPr>
      <w:bookmarkStart w:id="177" w:name="_Toc86327159"/>
      <w:bookmarkStart w:id="178" w:name="_Toc238722001"/>
      <w:r w:rsidRPr="008E18DD">
        <w:rPr>
          <w:rFonts w:asciiTheme="minorHAnsi" w:hAnsiTheme="minorHAnsi" w:cstheme="minorHAnsi"/>
          <w:sz w:val="28"/>
        </w:rPr>
        <w:lastRenderedPageBreak/>
        <w:t>Continuing Korean</w:t>
      </w:r>
      <w:bookmarkEnd w:id="177"/>
      <w:bookmarkEnd w:id="178"/>
    </w:p>
    <w:p w14:paraId="69326868"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4DDC4256" w14:textId="7CCA567D"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do Korean language and culture shape the way Koreans think and view the world?</w:t>
      </w:r>
    </w:p>
    <w:p w14:paraId="15E9ADF1" w14:textId="7964E47B"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 xml:space="preserve">What is the nature and impact of </w:t>
      </w:r>
      <w:r w:rsidRPr="008E18DD">
        <w:rPr>
          <w:rFonts w:asciiTheme="minorHAnsi" w:eastAsia="Malgun Gothic" w:hAnsiTheme="minorHAnsi" w:cstheme="minorHAnsi"/>
        </w:rPr>
        <w:t xml:space="preserve">the </w:t>
      </w:r>
      <w:r w:rsidRPr="008E18DD">
        <w:rPr>
          <w:rFonts w:asciiTheme="minorHAnsi" w:hAnsiTheme="minorHAnsi" w:cstheme="minorHAnsi"/>
        </w:rPr>
        <w:t>invention of Hangeul Korean Script?</w:t>
      </w:r>
    </w:p>
    <w:p w14:paraId="40C2C214" w14:textId="2E9E3241"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is the connection between oral and written text represented in Korean language?</w:t>
      </w:r>
    </w:p>
    <w:p w14:paraId="0A9C56B4" w14:textId="77777777"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is the agglutinative used to organise sentence structure?</w:t>
      </w:r>
    </w:p>
    <w:p w14:paraId="2AB6FE46" w14:textId="74852393"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are ideas and opinions communicated and justified by Korean-speakers?</w:t>
      </w:r>
    </w:p>
    <w:p w14:paraId="494596D3" w14:textId="77777777"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What is the purpose of idioms and how are they used in an appropriate context?</w:t>
      </w:r>
    </w:p>
    <w:p w14:paraId="0DB7FCDD" w14:textId="32B2C606"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does the concept of formal and informal communication shape the social experience?</w:t>
      </w:r>
    </w:p>
    <w:p w14:paraId="666C6673" w14:textId="0F63A555"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What is the nature of the honorific form in social interaction in Korean language?</w:t>
      </w:r>
    </w:p>
    <w:p w14:paraId="67A34482" w14:textId="77777777"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 xml:space="preserve">How is the development of technology impacting the </w:t>
      </w:r>
      <w:r w:rsidRPr="008E18DD">
        <w:rPr>
          <w:rFonts w:asciiTheme="minorHAnsi" w:eastAsia="Malgun Gothic" w:hAnsiTheme="minorHAnsi" w:cstheme="minorHAnsi"/>
        </w:rPr>
        <w:t>Korean</w:t>
      </w:r>
      <w:r w:rsidRPr="008E18DD">
        <w:rPr>
          <w:rFonts w:asciiTheme="minorHAnsi" w:hAnsiTheme="minorHAnsi" w:cstheme="minorHAnsi"/>
        </w:rPr>
        <w:t xml:space="preserve"> language?</w:t>
      </w:r>
    </w:p>
    <w:p w14:paraId="7D881D4B" w14:textId="7CC8B43F"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In what ways have other languages influenced Korean language?</w:t>
      </w:r>
    </w:p>
    <w:p w14:paraId="69D8BFED" w14:textId="05FAACED"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do Korean language and culture shape the way Koreans think and view the world?</w:t>
      </w:r>
    </w:p>
    <w:p w14:paraId="506A47AE"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lang w:val="en-US"/>
        </w:rPr>
        <w:t>Continuing Korean Grammar</w:t>
      </w:r>
    </w:p>
    <w:tbl>
      <w:tblPr>
        <w:tblStyle w:val="TableGrid"/>
        <w:tblW w:w="9072" w:type="dxa"/>
        <w:tblLayout w:type="fixed"/>
        <w:tblLook w:val="04A0" w:firstRow="1" w:lastRow="0" w:firstColumn="1" w:lastColumn="0" w:noHBand="0" w:noVBand="1"/>
      </w:tblPr>
      <w:tblGrid>
        <w:gridCol w:w="3024"/>
        <w:gridCol w:w="3024"/>
        <w:gridCol w:w="3024"/>
      </w:tblGrid>
      <w:tr w:rsidR="00382229" w:rsidRPr="008E18DD" w14:paraId="0CED8C0B" w14:textId="77777777" w:rsidTr="00581F47">
        <w:trPr>
          <w:cantSplit/>
          <w:tblHeader/>
        </w:trPr>
        <w:tc>
          <w:tcPr>
            <w:tcW w:w="3024" w:type="dxa"/>
            <w:tcBorders>
              <w:top w:val="single" w:sz="4" w:space="0" w:color="auto"/>
              <w:bottom w:val="single" w:sz="4" w:space="0" w:color="auto"/>
            </w:tcBorders>
            <w:shd w:val="clear" w:color="auto" w:fill="DBE5F1" w:themeFill="accent1" w:themeFillTint="33"/>
          </w:tcPr>
          <w:p w14:paraId="184CB235" w14:textId="77777777" w:rsidR="00382229" w:rsidRPr="008E18DD" w:rsidRDefault="00382229" w:rsidP="0069677A">
            <w:pPr>
              <w:pStyle w:val="TabletextBold1"/>
              <w:rPr>
                <w:rFonts w:asciiTheme="minorHAnsi" w:hAnsiTheme="minorHAnsi" w:cstheme="minorHAnsi"/>
                <w:sz w:val="24"/>
                <w:szCs w:val="24"/>
                <w:lang w:val="en-US"/>
              </w:rPr>
            </w:pPr>
            <w:bookmarkStart w:id="179" w:name="_Hlk532544355"/>
            <w:bookmarkStart w:id="180" w:name="_Hlk532373330"/>
            <w:r w:rsidRPr="008E18DD">
              <w:rPr>
                <w:rFonts w:asciiTheme="minorHAnsi" w:hAnsiTheme="minorHAnsi" w:cstheme="minorHAnsi"/>
                <w:noProof/>
                <w:sz w:val="24"/>
                <w:szCs w:val="24"/>
              </w:rPr>
              <w:t>Grammatical Items</w:t>
            </w:r>
          </w:p>
        </w:tc>
        <w:tc>
          <w:tcPr>
            <w:tcW w:w="3024" w:type="dxa"/>
            <w:tcBorders>
              <w:top w:val="single" w:sz="4" w:space="0" w:color="auto"/>
              <w:bottom w:val="single" w:sz="4" w:space="0" w:color="auto"/>
            </w:tcBorders>
            <w:shd w:val="clear" w:color="auto" w:fill="DBE5F1" w:themeFill="accent1" w:themeFillTint="33"/>
          </w:tcPr>
          <w:p w14:paraId="515D667B"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noProof/>
                <w:sz w:val="24"/>
                <w:szCs w:val="24"/>
                <w:lang w:eastAsia="ko-KR"/>
              </w:rPr>
              <w:t>Formation or example(s)</w:t>
            </w:r>
          </w:p>
        </w:tc>
        <w:tc>
          <w:tcPr>
            <w:tcW w:w="3024" w:type="dxa"/>
            <w:tcBorders>
              <w:top w:val="single" w:sz="4" w:space="0" w:color="auto"/>
              <w:bottom w:val="single" w:sz="4" w:space="0" w:color="auto"/>
            </w:tcBorders>
            <w:shd w:val="clear" w:color="auto" w:fill="DBE5F1" w:themeFill="accent1" w:themeFillTint="33"/>
          </w:tcPr>
          <w:p w14:paraId="0731649D" w14:textId="77777777" w:rsidR="00382229" w:rsidRPr="008E18DD" w:rsidRDefault="00382229" w:rsidP="0069677A">
            <w:pPr>
              <w:pStyle w:val="TabletextBold1"/>
              <w:rPr>
                <w:rFonts w:asciiTheme="minorHAnsi" w:hAnsiTheme="minorHAnsi" w:cstheme="minorHAnsi"/>
                <w:noProof/>
                <w:sz w:val="24"/>
                <w:szCs w:val="24"/>
                <w:lang w:eastAsia="ko-KR"/>
              </w:rPr>
            </w:pPr>
            <w:r w:rsidRPr="008E18DD">
              <w:rPr>
                <w:rFonts w:asciiTheme="minorHAnsi" w:hAnsiTheme="minorHAnsi" w:cstheme="minorHAnsi"/>
                <w:noProof/>
                <w:sz w:val="24"/>
                <w:szCs w:val="24"/>
                <w:lang w:eastAsia="ja-JP"/>
              </w:rPr>
              <w:t>In phrases or sentences</w:t>
            </w:r>
          </w:p>
        </w:tc>
      </w:tr>
      <w:bookmarkEnd w:id="179"/>
      <w:tr w:rsidR="00382229" w:rsidRPr="008E18DD" w14:paraId="0A398257" w14:textId="77777777" w:rsidTr="00581F47">
        <w:trPr>
          <w:cantSplit/>
        </w:trPr>
        <w:tc>
          <w:tcPr>
            <w:tcW w:w="9072" w:type="dxa"/>
            <w:gridSpan w:val="3"/>
            <w:shd w:val="clear" w:color="auto" w:fill="F2F2F2" w:themeFill="background1" w:themeFillShade="F2"/>
          </w:tcPr>
          <w:p w14:paraId="10222D88" w14:textId="77777777" w:rsidR="00382229" w:rsidRPr="008E18DD" w:rsidRDefault="00382229" w:rsidP="0069677A">
            <w:pPr>
              <w:pStyle w:val="TabletextBold1"/>
              <w:rPr>
                <w:rFonts w:asciiTheme="minorHAnsi" w:hAnsiTheme="minorHAnsi" w:cstheme="minorHAnsi"/>
                <w:b w:val="0"/>
                <w:bCs/>
                <w:lang w:val="en-US"/>
              </w:rPr>
            </w:pPr>
            <w:r w:rsidRPr="008E18DD">
              <w:rPr>
                <w:rFonts w:asciiTheme="minorHAnsi" w:hAnsiTheme="minorHAnsi" w:cstheme="minorHAnsi"/>
                <w:b w:val="0"/>
                <w:bCs/>
                <w:lang w:val="en-US"/>
              </w:rPr>
              <w:t>Nouns</w:t>
            </w:r>
          </w:p>
        </w:tc>
      </w:tr>
      <w:tr w:rsidR="00382229" w:rsidRPr="008E18DD" w14:paraId="03329DF2" w14:textId="77777777" w:rsidTr="00581F47">
        <w:trPr>
          <w:cantSplit/>
        </w:trPr>
        <w:tc>
          <w:tcPr>
            <w:tcW w:w="3024" w:type="dxa"/>
          </w:tcPr>
          <w:p w14:paraId="5B4A0577"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 xml:space="preserve">Noun Functions, Noun Type </w:t>
            </w:r>
          </w:p>
        </w:tc>
        <w:tc>
          <w:tcPr>
            <w:tcW w:w="3024" w:type="dxa"/>
          </w:tcPr>
          <w:p w14:paraId="41C09978"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대한민국</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지하철</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가방</w:t>
            </w:r>
            <w:r w:rsidRPr="008E18DD">
              <w:rPr>
                <w:rFonts w:asciiTheme="minorHAnsi" w:eastAsiaTheme="minorEastAsia" w:hAnsiTheme="minorHAnsi" w:cstheme="minorHAnsi"/>
                <w:sz w:val="24"/>
                <w:szCs w:val="24"/>
                <w:lang w:val="en-US" w:eastAsia="ko-KR"/>
              </w:rPr>
              <w:t xml:space="preserve"> </w:t>
            </w:r>
          </w:p>
        </w:tc>
        <w:tc>
          <w:tcPr>
            <w:tcW w:w="3024" w:type="dxa"/>
          </w:tcPr>
          <w:p w14:paraId="14CC785F" w14:textId="77777777" w:rsidR="00382229" w:rsidRPr="008E18DD" w:rsidRDefault="00382229" w:rsidP="0069677A">
            <w:pPr>
              <w:pStyle w:val="TableText"/>
              <w:rPr>
                <w:rFonts w:asciiTheme="minorHAnsi" w:hAnsiTheme="minorHAnsi" w:cstheme="minorHAnsi"/>
                <w:sz w:val="24"/>
                <w:szCs w:val="24"/>
                <w:lang w:val="en-US" w:eastAsia="ko-KR"/>
              </w:rPr>
            </w:pPr>
          </w:p>
        </w:tc>
      </w:tr>
      <w:tr w:rsidR="00382229" w:rsidRPr="008E18DD" w14:paraId="35733640" w14:textId="77777777" w:rsidTr="00581F47">
        <w:trPr>
          <w:cantSplit/>
        </w:trPr>
        <w:tc>
          <w:tcPr>
            <w:tcW w:w="3024" w:type="dxa"/>
          </w:tcPr>
          <w:p w14:paraId="47E200B0"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Dependent nouns (Bound nouns)</w:t>
            </w:r>
          </w:p>
        </w:tc>
        <w:tc>
          <w:tcPr>
            <w:tcW w:w="3024" w:type="dxa"/>
          </w:tcPr>
          <w:p w14:paraId="44414D7C"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것</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나위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나름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따름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대로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대신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동안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둥</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듯</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만큼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망정</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무렵</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적</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탓</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w:t>
            </w:r>
          </w:p>
        </w:tc>
        <w:tc>
          <w:tcPr>
            <w:tcW w:w="3024" w:type="dxa"/>
          </w:tcPr>
          <w:p w14:paraId="18466DF5"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언니가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것을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몰랐어요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걱정할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없어요</w:t>
            </w:r>
            <w:r w:rsidRPr="008E18DD">
              <w:rPr>
                <w:rFonts w:asciiTheme="minorHAnsi" w:eastAsia="Malgun Gothic" w:hAnsiTheme="minorHAnsi" w:cstheme="minorHAnsi"/>
                <w:sz w:val="24"/>
                <w:szCs w:val="24"/>
                <w:lang w:val="en-US" w:eastAsia="ko-KR"/>
              </w:rPr>
              <w:t>.</w:t>
            </w:r>
          </w:p>
          <w:p w14:paraId="60F516A9" w14:textId="77777777" w:rsidR="00382229" w:rsidRPr="008E18DD" w:rsidRDefault="00382229" w:rsidP="0069677A">
            <w:pPr>
              <w:pStyle w:val="TableText"/>
              <w:rPr>
                <w:rFonts w:asciiTheme="minorHAnsi" w:hAnsiTheme="minorHAnsi" w:cstheme="minorHAnsi"/>
                <w:sz w:val="24"/>
                <w:szCs w:val="24"/>
                <w:lang w:val="en-US" w:eastAsia="ko-KR"/>
              </w:rPr>
            </w:pPr>
          </w:p>
        </w:tc>
      </w:tr>
      <w:tr w:rsidR="00382229" w:rsidRPr="008E18DD" w14:paraId="0D9B69EE" w14:textId="77777777" w:rsidTr="00581F47">
        <w:trPr>
          <w:cantSplit/>
        </w:trPr>
        <w:tc>
          <w:tcPr>
            <w:tcW w:w="3024" w:type="dxa"/>
            <w:tcBorders>
              <w:bottom w:val="single" w:sz="4" w:space="0" w:color="auto"/>
            </w:tcBorders>
          </w:tcPr>
          <w:p w14:paraId="1FF4FB76"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Post-Modifiers (Bound nouns)</w:t>
            </w:r>
          </w:p>
        </w:tc>
        <w:tc>
          <w:tcPr>
            <w:tcW w:w="3024" w:type="dxa"/>
            <w:tcBorders>
              <w:bottom w:val="single" w:sz="4" w:space="0" w:color="auto"/>
            </w:tcBorders>
          </w:tcPr>
          <w:p w14:paraId="145F98EA"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관계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끝</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마당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바람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반면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법</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정도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지경</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통</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전</w:t>
            </w:r>
          </w:p>
        </w:tc>
        <w:tc>
          <w:tcPr>
            <w:tcW w:w="3024" w:type="dxa"/>
            <w:tcBorders>
              <w:bottom w:val="single" w:sz="4" w:space="0" w:color="auto"/>
            </w:tcBorders>
          </w:tcPr>
          <w:p w14:paraId="327A0194"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공사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관계로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불편을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끼쳐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죄송합니다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비가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모양이에요</w:t>
            </w:r>
            <w:r w:rsidRPr="008E18DD">
              <w:rPr>
                <w:rFonts w:asciiTheme="minorHAnsi" w:eastAsia="Malgun Gothic" w:hAnsiTheme="minorHAnsi" w:cstheme="minorHAnsi"/>
                <w:sz w:val="24"/>
                <w:szCs w:val="24"/>
                <w:lang w:val="en-US" w:eastAsia="ko-KR"/>
              </w:rPr>
              <w:t>.</w:t>
            </w:r>
          </w:p>
        </w:tc>
      </w:tr>
      <w:tr w:rsidR="00382229" w:rsidRPr="008E18DD" w14:paraId="6A4957CF" w14:textId="77777777" w:rsidTr="00581F47">
        <w:trPr>
          <w:cantSplit/>
        </w:trPr>
        <w:tc>
          <w:tcPr>
            <w:tcW w:w="9072" w:type="dxa"/>
            <w:gridSpan w:val="3"/>
            <w:tcBorders>
              <w:top w:val="nil"/>
            </w:tcBorders>
            <w:shd w:val="clear" w:color="auto" w:fill="F2F2F2" w:themeFill="background1" w:themeFillShade="F2"/>
          </w:tcPr>
          <w:p w14:paraId="1E3B76CD"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lang w:val="en-US"/>
              </w:rPr>
              <w:t>Pronouns</w:t>
            </w:r>
          </w:p>
        </w:tc>
      </w:tr>
      <w:tr w:rsidR="00382229" w:rsidRPr="008E18DD" w14:paraId="2D06165A" w14:textId="77777777" w:rsidTr="00581F47">
        <w:trPr>
          <w:cantSplit/>
        </w:trPr>
        <w:tc>
          <w:tcPr>
            <w:tcW w:w="3024" w:type="dxa"/>
          </w:tcPr>
          <w:p w14:paraId="1ABA8907"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Personal Pronouns</w:t>
            </w:r>
          </w:p>
        </w:tc>
        <w:tc>
          <w:tcPr>
            <w:tcW w:w="3024" w:type="dxa"/>
          </w:tcPr>
          <w:p w14:paraId="01278972"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자네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어르신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너희들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이이들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아무개</w:t>
            </w:r>
          </w:p>
        </w:tc>
        <w:tc>
          <w:tcPr>
            <w:tcW w:w="3024" w:type="dxa"/>
          </w:tcPr>
          <w:p w14:paraId="64D07ADB"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4C48757C" w14:textId="77777777" w:rsidTr="00581F47">
        <w:trPr>
          <w:cantSplit/>
        </w:trPr>
        <w:tc>
          <w:tcPr>
            <w:tcW w:w="3024" w:type="dxa"/>
          </w:tcPr>
          <w:p w14:paraId="367833BD" w14:textId="77777777" w:rsidR="00382229" w:rsidRPr="008E18DD" w:rsidRDefault="00382229" w:rsidP="0069677A">
            <w:pPr>
              <w:pStyle w:val="TabletextBold1"/>
              <w:rPr>
                <w:rFonts w:asciiTheme="minorHAnsi" w:hAnsiTheme="minorHAnsi" w:cstheme="minorHAnsi"/>
                <w:bCs/>
                <w:lang w:val="en-US"/>
              </w:rPr>
            </w:pPr>
            <w:r w:rsidRPr="008E18DD">
              <w:rPr>
                <w:rFonts w:asciiTheme="minorHAnsi" w:hAnsiTheme="minorHAnsi" w:cstheme="minorHAnsi"/>
                <w:bCs/>
                <w:lang w:val="en-US"/>
              </w:rPr>
              <w:t>Demonstrative Pronouns</w:t>
            </w:r>
          </w:p>
        </w:tc>
        <w:tc>
          <w:tcPr>
            <w:tcW w:w="3024" w:type="dxa"/>
          </w:tcPr>
          <w:p w14:paraId="3C659754" w14:textId="77777777" w:rsidR="00382229" w:rsidRPr="008E18DD" w:rsidRDefault="00382229" w:rsidP="0069677A">
            <w:pPr>
              <w:pStyle w:val="TabletextBold1"/>
              <w:rPr>
                <w:rFonts w:asciiTheme="minorHAnsi" w:hAnsiTheme="minorHAnsi" w:cstheme="minorHAnsi"/>
                <w:b w:val="0"/>
                <w:sz w:val="24"/>
                <w:szCs w:val="24"/>
                <w:lang w:val="en-US" w:eastAsia="ko-KR"/>
              </w:rPr>
            </w:pPr>
            <w:r w:rsidRPr="008E18DD">
              <w:rPr>
                <w:rFonts w:asciiTheme="minorHAnsi" w:eastAsia="Malgun Gothic" w:hAnsiTheme="minorHAnsi" w:cstheme="minorHAnsi"/>
                <w:b w:val="0"/>
                <w:sz w:val="24"/>
                <w:szCs w:val="24"/>
                <w:lang w:val="en-US" w:eastAsia="ko-KR"/>
              </w:rPr>
              <w:t>이것</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여기</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아무</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것</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아무데</w:t>
            </w:r>
          </w:p>
        </w:tc>
        <w:tc>
          <w:tcPr>
            <w:tcW w:w="3024" w:type="dxa"/>
          </w:tcPr>
          <w:p w14:paraId="206B37CD" w14:textId="77777777" w:rsidR="00382229" w:rsidRPr="00581F47" w:rsidRDefault="00382229" w:rsidP="0069677A">
            <w:pPr>
              <w:pStyle w:val="TabletextBold1"/>
              <w:rPr>
                <w:rFonts w:asciiTheme="minorHAnsi" w:hAnsiTheme="minorHAnsi" w:cstheme="minorHAnsi"/>
                <w:b w:val="0"/>
                <w:bCs/>
                <w:sz w:val="24"/>
                <w:szCs w:val="24"/>
                <w:lang w:val="en-US"/>
              </w:rPr>
            </w:pPr>
          </w:p>
        </w:tc>
      </w:tr>
      <w:tr w:rsidR="00382229" w:rsidRPr="008E18DD" w14:paraId="4E580774" w14:textId="77777777" w:rsidTr="00581F47">
        <w:trPr>
          <w:cantSplit/>
        </w:trPr>
        <w:tc>
          <w:tcPr>
            <w:tcW w:w="9072" w:type="dxa"/>
            <w:gridSpan w:val="3"/>
            <w:shd w:val="clear" w:color="auto" w:fill="F2F2F2" w:themeFill="background1" w:themeFillShade="F2"/>
          </w:tcPr>
          <w:p w14:paraId="12CFF0DD"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lang w:val="en-US"/>
              </w:rPr>
              <w:t>Numerals</w:t>
            </w:r>
          </w:p>
        </w:tc>
      </w:tr>
      <w:tr w:rsidR="00382229" w:rsidRPr="008E18DD" w14:paraId="588323F1" w14:textId="77777777" w:rsidTr="00581F47">
        <w:trPr>
          <w:cantSplit/>
        </w:trPr>
        <w:tc>
          <w:tcPr>
            <w:tcW w:w="3024" w:type="dxa"/>
          </w:tcPr>
          <w:p w14:paraId="2222DDAF"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Cardinal Numerals</w:t>
            </w:r>
          </w:p>
        </w:tc>
        <w:tc>
          <w:tcPr>
            <w:tcW w:w="3024" w:type="dxa"/>
          </w:tcPr>
          <w:p w14:paraId="2E9F55AC" w14:textId="751828A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hAnsiTheme="minorHAnsi" w:cstheme="minorHAnsi"/>
                <w:szCs w:val="22"/>
                <w:lang w:val="en-US"/>
              </w:rPr>
              <w:t>numerical modifier</w:t>
            </w:r>
            <w:r w:rsidRPr="008E18DD">
              <w:rPr>
                <w:rFonts w:asciiTheme="minorHAnsi" w:eastAsia="Malgun Gothic" w:hAnsiTheme="minorHAnsi" w:cstheme="minorHAnsi"/>
                <w:sz w:val="24"/>
                <w:szCs w:val="24"/>
                <w:lang w:val="en-US" w:eastAsia="ko-KR"/>
              </w:rPr>
              <w:t>하나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한</w:t>
            </w:r>
            <w:r w:rsidRPr="008E18DD">
              <w:rPr>
                <w:rFonts w:asciiTheme="minorHAnsi" w:hAnsiTheme="minorHAnsi" w:cstheme="minorHAnsi"/>
                <w:sz w:val="24"/>
                <w:szCs w:val="24"/>
                <w:lang w:val="en-US"/>
              </w:rPr>
              <w:t xml:space="preserve">, </w:t>
            </w:r>
            <w:r w:rsidRPr="008E18DD">
              <w:rPr>
                <w:rFonts w:asciiTheme="minorHAnsi" w:hAnsiTheme="minorHAnsi" w:cstheme="minorHAnsi"/>
                <w:szCs w:val="22"/>
                <w:lang w:val="en-US"/>
              </w:rPr>
              <w:t xml:space="preserve">approximate numeral </w:t>
            </w:r>
            <w:r w:rsidRPr="008E18DD">
              <w:rPr>
                <w:rFonts w:asciiTheme="minorHAnsi" w:eastAsia="Malgun Gothic" w:hAnsiTheme="minorHAnsi" w:cstheme="minorHAnsi"/>
                <w:sz w:val="24"/>
                <w:szCs w:val="24"/>
                <w:lang w:val="en-US" w:eastAsia="ko-KR"/>
              </w:rPr>
              <w:t>서너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대여섯</w:t>
            </w:r>
            <w:r w:rsidRPr="008E18DD">
              <w:rPr>
                <w:rFonts w:asciiTheme="minorHAnsi" w:eastAsia="Malgun Gothic" w:hAnsiTheme="minorHAnsi" w:cstheme="minorHAnsi"/>
                <w:i/>
                <w:sz w:val="24"/>
                <w:szCs w:val="24"/>
                <w:lang w:val="en-US" w:eastAsia="ko-KR"/>
              </w:rPr>
              <w:t xml:space="preserve">, </w:t>
            </w:r>
            <w:r w:rsidRPr="008E18DD">
              <w:rPr>
                <w:rFonts w:asciiTheme="minorHAnsi" w:eastAsia="Malgun Gothic" w:hAnsiTheme="minorHAnsi" w:cstheme="minorHAnsi"/>
                <w:sz w:val="24"/>
                <w:szCs w:val="24"/>
                <w:lang w:val="en-US" w:eastAsia="ko-KR"/>
              </w:rPr>
              <w:t xml:space="preserve">days and dates </w:t>
            </w:r>
            <w:r w:rsidRPr="008E18DD">
              <w:rPr>
                <w:rFonts w:asciiTheme="minorHAnsi" w:eastAsia="Malgun Gothic" w:hAnsiTheme="minorHAnsi" w:cstheme="minorHAnsi"/>
                <w:sz w:val="24"/>
                <w:szCs w:val="24"/>
                <w:lang w:val="en-US" w:eastAsia="ko-KR"/>
              </w:rPr>
              <w:t>하루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열흘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이천십구년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십이월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삼십일</w:t>
            </w:r>
          </w:p>
        </w:tc>
        <w:tc>
          <w:tcPr>
            <w:tcW w:w="3024" w:type="dxa"/>
          </w:tcPr>
          <w:p w14:paraId="46449CAE" w14:textId="77777777" w:rsidR="00581F47"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소설책이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서너권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있어요</w:t>
            </w:r>
            <w:r w:rsidRPr="008E18DD">
              <w:rPr>
                <w:rFonts w:asciiTheme="minorHAnsi" w:eastAsia="Malgun Gothic" w:hAnsiTheme="minorHAnsi" w:cstheme="minorHAnsi"/>
                <w:sz w:val="24"/>
                <w:szCs w:val="24"/>
                <w:lang w:val="en-US" w:eastAsia="ko-KR"/>
              </w:rPr>
              <w:t>.</w:t>
            </w:r>
          </w:p>
          <w:p w14:paraId="31A66BD2" w14:textId="370E9A5C"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오늘은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오월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초하루예요</w:t>
            </w:r>
            <w:r w:rsidRPr="008E18DD">
              <w:rPr>
                <w:rFonts w:asciiTheme="minorHAnsi" w:eastAsia="Malgun Gothic" w:hAnsiTheme="minorHAnsi" w:cstheme="minorHAnsi"/>
                <w:sz w:val="24"/>
                <w:szCs w:val="24"/>
                <w:lang w:val="en-US" w:eastAsia="ko-KR"/>
              </w:rPr>
              <w:t>.</w:t>
            </w:r>
          </w:p>
        </w:tc>
      </w:tr>
      <w:tr w:rsidR="00382229" w:rsidRPr="008E18DD" w14:paraId="6A3FA0B2" w14:textId="77777777" w:rsidTr="00581F47">
        <w:trPr>
          <w:cantSplit/>
        </w:trPr>
        <w:tc>
          <w:tcPr>
            <w:tcW w:w="3024" w:type="dxa"/>
          </w:tcPr>
          <w:p w14:paraId="3A06A76C"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Ordinal Numerals</w:t>
            </w:r>
          </w:p>
        </w:tc>
        <w:tc>
          <w:tcPr>
            <w:tcW w:w="3024" w:type="dxa"/>
          </w:tcPr>
          <w:p w14:paraId="2C51B007"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첫번째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한번째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제삼자</w:t>
            </w:r>
          </w:p>
        </w:tc>
        <w:tc>
          <w:tcPr>
            <w:tcW w:w="3024" w:type="dxa"/>
          </w:tcPr>
          <w:p w14:paraId="54DAD58F" w14:textId="3623CB62"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제이의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고향입니다</w:t>
            </w:r>
            <w:r w:rsidRPr="008E18DD">
              <w:rPr>
                <w:rFonts w:asciiTheme="minorHAnsi" w:eastAsia="Malgun Gothic" w:hAnsiTheme="minorHAnsi" w:cstheme="minorHAnsi"/>
                <w:sz w:val="24"/>
                <w:szCs w:val="24"/>
                <w:lang w:val="en-US" w:eastAsia="ko-KR"/>
              </w:rPr>
              <w:t>.</w:t>
            </w:r>
          </w:p>
        </w:tc>
      </w:tr>
      <w:tr w:rsidR="00382229" w:rsidRPr="008E18DD" w14:paraId="1C6E8949" w14:textId="77777777" w:rsidTr="00581F47">
        <w:trPr>
          <w:cantSplit/>
        </w:trPr>
        <w:tc>
          <w:tcPr>
            <w:tcW w:w="9072" w:type="dxa"/>
            <w:gridSpan w:val="3"/>
            <w:shd w:val="clear" w:color="auto" w:fill="F2F2F2" w:themeFill="background1" w:themeFillShade="F2"/>
          </w:tcPr>
          <w:p w14:paraId="2604AD06"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Verbs</w:t>
            </w:r>
          </w:p>
        </w:tc>
      </w:tr>
      <w:tr w:rsidR="00382229" w:rsidRPr="008E18DD" w14:paraId="015F934B" w14:textId="77777777" w:rsidTr="00581F47">
        <w:trPr>
          <w:cantSplit/>
        </w:trPr>
        <w:tc>
          <w:tcPr>
            <w:tcW w:w="3024" w:type="dxa"/>
          </w:tcPr>
          <w:p w14:paraId="579581A5"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Action Verbs</w:t>
            </w:r>
          </w:p>
        </w:tc>
        <w:tc>
          <w:tcPr>
            <w:tcW w:w="3024" w:type="dxa"/>
          </w:tcPr>
          <w:p w14:paraId="1D9B85C3" w14:textId="3ADC81FC"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hAnsiTheme="minorHAnsi" w:cstheme="minorHAnsi"/>
                <w:szCs w:val="22"/>
                <w:lang w:val="en-US"/>
              </w:rPr>
              <w:t xml:space="preserve">Infinite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자다</w:t>
            </w:r>
          </w:p>
        </w:tc>
        <w:tc>
          <w:tcPr>
            <w:tcW w:w="3024" w:type="dxa"/>
          </w:tcPr>
          <w:p w14:paraId="7267561D"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7741D370" w14:textId="77777777" w:rsidTr="00581F47">
        <w:trPr>
          <w:cantSplit/>
        </w:trPr>
        <w:tc>
          <w:tcPr>
            <w:tcW w:w="3024" w:type="dxa"/>
          </w:tcPr>
          <w:p w14:paraId="4AA2685B"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Descriptive Verbs</w:t>
            </w:r>
          </w:p>
        </w:tc>
        <w:tc>
          <w:tcPr>
            <w:tcW w:w="3024" w:type="dxa"/>
          </w:tcPr>
          <w:p w14:paraId="538A492B" w14:textId="38736901"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Cs w:val="22"/>
                <w:lang w:val="en-US"/>
              </w:rPr>
              <w:t>Infinite</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좋다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많다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예쁘다</w:t>
            </w:r>
          </w:p>
        </w:tc>
        <w:tc>
          <w:tcPr>
            <w:tcW w:w="3024" w:type="dxa"/>
          </w:tcPr>
          <w:p w14:paraId="7B25E151"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5E1C224A" w14:textId="77777777" w:rsidTr="00581F47">
        <w:trPr>
          <w:cantSplit/>
        </w:trPr>
        <w:tc>
          <w:tcPr>
            <w:tcW w:w="3024" w:type="dxa"/>
          </w:tcPr>
          <w:p w14:paraId="335968FF"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The Copula -</w:t>
            </w:r>
            <w:r w:rsidRPr="008E18DD">
              <w:rPr>
                <w:rFonts w:asciiTheme="minorHAnsi" w:eastAsia="Malgun Gothic" w:hAnsiTheme="minorHAnsi" w:cstheme="minorHAnsi"/>
                <w:b/>
                <w:bCs/>
                <w:szCs w:val="22"/>
                <w:lang w:val="en-US" w:eastAsia="ko-KR"/>
              </w:rPr>
              <w:t>이다</w:t>
            </w:r>
          </w:p>
        </w:tc>
        <w:tc>
          <w:tcPr>
            <w:tcW w:w="3024" w:type="dxa"/>
          </w:tcPr>
          <w:p w14:paraId="081DDB7A" w14:textId="2E7C487E"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Cs w:val="22"/>
                <w:lang w:val="en-US" w:eastAsia="ko-KR"/>
              </w:rPr>
              <w:t>Special ending</w:t>
            </w:r>
          </w:p>
        </w:tc>
        <w:tc>
          <w:tcPr>
            <w:tcW w:w="3024" w:type="dxa"/>
          </w:tcPr>
          <w:p w14:paraId="7C798CD1" w14:textId="3E9017A4"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높은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산이로구나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맛있는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사과</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이</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네요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사실이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아님</w:t>
            </w:r>
            <w:r w:rsidRPr="008E18DD">
              <w:rPr>
                <w:rFonts w:asciiTheme="minorHAnsi" w:eastAsiaTheme="minorEastAsia" w:hAnsiTheme="minorHAnsi" w:cstheme="minorHAnsi"/>
                <w:sz w:val="24"/>
                <w:szCs w:val="24"/>
                <w:lang w:val="en-US" w:eastAsia="ko-KR"/>
              </w:rPr>
              <w:t>.</w:t>
            </w:r>
          </w:p>
        </w:tc>
      </w:tr>
      <w:tr w:rsidR="00382229" w:rsidRPr="008E18DD" w14:paraId="248CA28B" w14:textId="77777777" w:rsidTr="00581F47">
        <w:trPr>
          <w:cantSplit/>
        </w:trPr>
        <w:tc>
          <w:tcPr>
            <w:tcW w:w="3024" w:type="dxa"/>
          </w:tcPr>
          <w:p w14:paraId="785C4E2A"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 xml:space="preserve">The Verb </w:t>
            </w:r>
            <w:r w:rsidRPr="008E18DD">
              <w:rPr>
                <w:rFonts w:asciiTheme="minorHAnsi" w:eastAsia="Malgun Gothic" w:hAnsiTheme="minorHAnsi" w:cstheme="minorHAnsi"/>
                <w:b/>
                <w:bCs/>
                <w:szCs w:val="22"/>
                <w:lang w:val="en-US" w:eastAsia="ko-KR"/>
              </w:rPr>
              <w:t>있다</w:t>
            </w:r>
          </w:p>
        </w:tc>
        <w:tc>
          <w:tcPr>
            <w:tcW w:w="3024" w:type="dxa"/>
          </w:tcPr>
          <w:p w14:paraId="082FA6EF"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계시다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있으시다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있습시다</w:t>
            </w:r>
            <w:r w:rsidRPr="008E18DD">
              <w:rPr>
                <w:rFonts w:asciiTheme="minorHAnsi" w:eastAsia="Malgun Gothic" w:hAnsiTheme="minorHAnsi" w:cstheme="minorHAnsi"/>
                <w:sz w:val="24"/>
                <w:szCs w:val="24"/>
                <w:lang w:val="en-US" w:eastAsia="ko-KR"/>
              </w:rPr>
              <w:t>.</w:t>
            </w:r>
          </w:p>
        </w:tc>
        <w:tc>
          <w:tcPr>
            <w:tcW w:w="3024" w:type="dxa"/>
          </w:tcPr>
          <w:p w14:paraId="2723D41A"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너는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집에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있어라</w:t>
            </w:r>
            <w:r w:rsidRPr="008E18DD">
              <w:rPr>
                <w:rFonts w:asciiTheme="minorHAnsi" w:eastAsia="Malgun Gothic" w:hAnsiTheme="minorHAnsi" w:cstheme="minorHAnsi"/>
                <w:sz w:val="24"/>
                <w:szCs w:val="24"/>
                <w:lang w:val="en-US" w:eastAsia="ko-KR"/>
              </w:rPr>
              <w:t>.</w:t>
            </w:r>
          </w:p>
        </w:tc>
      </w:tr>
      <w:tr w:rsidR="00382229" w:rsidRPr="008E18DD" w14:paraId="25DF6AC3" w14:textId="77777777" w:rsidTr="002842B2">
        <w:trPr>
          <w:cantSplit/>
        </w:trPr>
        <w:tc>
          <w:tcPr>
            <w:tcW w:w="3024" w:type="dxa"/>
            <w:tcBorders>
              <w:bottom w:val="single" w:sz="4" w:space="0" w:color="auto"/>
            </w:tcBorders>
          </w:tcPr>
          <w:p w14:paraId="424471B5" w14:textId="77777777" w:rsidR="00382229" w:rsidRPr="008E18DD" w:rsidRDefault="00382229" w:rsidP="0069677A">
            <w:pPr>
              <w:pStyle w:val="TableText"/>
              <w:rPr>
                <w:rFonts w:asciiTheme="minorHAnsi" w:eastAsia="Malgun Gothic" w:hAnsiTheme="minorHAnsi" w:cstheme="minorHAnsi"/>
                <w:b/>
                <w:bCs/>
                <w:szCs w:val="22"/>
                <w:lang w:eastAsia="ko-KR"/>
              </w:rPr>
            </w:pPr>
            <w:r w:rsidRPr="008E18DD">
              <w:rPr>
                <w:rFonts w:asciiTheme="minorHAnsi" w:eastAsia="Malgun Gothic" w:hAnsiTheme="minorHAnsi" w:cstheme="minorHAnsi"/>
                <w:b/>
                <w:bCs/>
                <w:szCs w:val="22"/>
                <w:lang w:eastAsia="ko-KR"/>
              </w:rPr>
              <w:t>Verb conjugation</w:t>
            </w:r>
          </w:p>
          <w:p w14:paraId="56CB03F8"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45642B6B"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2EE2780C" w14:textId="77777777" w:rsidR="00382229" w:rsidRPr="008E18DD" w:rsidRDefault="00382229" w:rsidP="0069677A">
            <w:pPr>
              <w:pStyle w:val="TableText"/>
              <w:rPr>
                <w:rFonts w:asciiTheme="minorHAnsi" w:eastAsia="Malgun Gothic" w:hAnsiTheme="minorHAnsi" w:cstheme="minorHAnsi"/>
                <w:b/>
                <w:bCs/>
                <w:szCs w:val="22"/>
                <w:lang w:val="en-US" w:eastAsia="ko-KR"/>
              </w:rPr>
            </w:pPr>
            <w:r w:rsidRPr="008E18DD">
              <w:rPr>
                <w:rFonts w:asciiTheme="minorHAnsi" w:eastAsia="Malgun Gothic" w:hAnsiTheme="minorHAnsi" w:cstheme="minorHAnsi"/>
                <w:b/>
                <w:bCs/>
                <w:szCs w:val="22"/>
                <w:lang w:val="en-US" w:eastAsia="ko-KR"/>
              </w:rPr>
              <w:t>Conjugation and suffixes</w:t>
            </w:r>
          </w:p>
          <w:p w14:paraId="41242579"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22BE66E1"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Malgun Gothic" w:hAnsiTheme="minorHAnsi" w:cstheme="minorHAnsi"/>
                <w:b/>
                <w:bCs/>
                <w:szCs w:val="22"/>
                <w:lang w:val="en-US" w:eastAsia="ko-KR"/>
              </w:rPr>
              <w:t>Irregular Verbs:</w:t>
            </w:r>
          </w:p>
        </w:tc>
        <w:tc>
          <w:tcPr>
            <w:tcW w:w="3024" w:type="dxa"/>
            <w:tcBorders>
              <w:bottom w:val="single" w:sz="4" w:space="0" w:color="auto"/>
            </w:tcBorders>
          </w:tcPr>
          <w:p w14:paraId="7D7D89FF"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hAnsiTheme="minorHAnsi" w:cstheme="minorHAnsi"/>
                <w:i/>
                <w:sz w:val="24"/>
                <w:szCs w:val="24"/>
                <w:lang w:val="en-US"/>
              </w:rPr>
              <w:t xml:space="preserve">Action Verbs: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간다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가느냐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가는구나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가는</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i/>
                <w:sz w:val="24"/>
                <w:szCs w:val="24"/>
                <w:lang w:val="en-US"/>
              </w:rPr>
              <w:t xml:space="preserve">Descriptive Verbs: </w:t>
            </w:r>
            <w:r w:rsidRPr="008E18DD">
              <w:rPr>
                <w:rFonts w:asciiTheme="minorHAnsi" w:eastAsia="Malgun Gothic" w:hAnsiTheme="minorHAnsi" w:cstheme="minorHAnsi"/>
                <w:sz w:val="24"/>
                <w:szCs w:val="24"/>
                <w:lang w:val="en-US" w:eastAsia="ko-KR"/>
              </w:rPr>
              <w:t>좋다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i/>
                <w:sz w:val="24"/>
                <w:szCs w:val="24"/>
                <w:lang w:val="en-US" w:eastAsia="ko-KR"/>
              </w:rPr>
              <w:t xml:space="preserve">(declarative) </w:t>
            </w:r>
            <w:r w:rsidRPr="008E18DD">
              <w:rPr>
                <w:rFonts w:asciiTheme="minorHAnsi" w:eastAsia="Malgun Gothic" w:hAnsiTheme="minorHAnsi" w:cstheme="minorHAnsi"/>
                <w:sz w:val="24"/>
                <w:szCs w:val="24"/>
                <w:lang w:val="en-US" w:eastAsia="ko-KR"/>
              </w:rPr>
              <w:t>좋다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좋으냐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좋구나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좋으며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좋지않다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좋은</w:t>
            </w:r>
            <w:r w:rsidRPr="008E18DD">
              <w:rPr>
                <w:rFonts w:asciiTheme="minorHAnsi" w:eastAsia="Malgun Gothic" w:hAnsiTheme="minorHAnsi" w:cstheme="minorHAnsi"/>
                <w:sz w:val="24"/>
                <w:szCs w:val="24"/>
                <w:lang w:val="en-US" w:eastAsia="ko-KR"/>
              </w:rPr>
              <w:t xml:space="preserve"> </w:t>
            </w:r>
          </w:p>
          <w:p w14:paraId="5423E7AF" w14:textId="247ECE1C"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먹</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시</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Cs w:val="22"/>
                <w:lang w:val="en-US" w:eastAsia="ko-KR"/>
              </w:rPr>
              <w:t>base-caus.-honorific-tense-ending</w:t>
            </w:r>
          </w:p>
          <w:p w14:paraId="007BFBB8"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ㅅ</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ㅂ</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ㄷ</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ㅎ</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Cs w:val="22"/>
                <w:lang w:val="en-US" w:eastAsia="ko-KR"/>
              </w:rPr>
              <w:t>irregular verbs</w:t>
            </w:r>
          </w:p>
        </w:tc>
        <w:tc>
          <w:tcPr>
            <w:tcW w:w="3024" w:type="dxa"/>
            <w:tcBorders>
              <w:bottom w:val="single" w:sz="4" w:space="0" w:color="auto"/>
            </w:tcBorders>
          </w:tcPr>
          <w:p w14:paraId="2F747ED6"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학생이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학교에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간다</w:t>
            </w:r>
          </w:p>
          <w:p w14:paraId="2332AC0A" w14:textId="70F5E0EA"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날씨가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매우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좋습니다</w:t>
            </w:r>
            <w:r w:rsidRPr="008E18DD">
              <w:rPr>
                <w:rFonts w:asciiTheme="minorHAnsi" w:eastAsia="Malgun Gothic" w:hAnsiTheme="minorHAnsi" w:cstheme="minorHAnsi"/>
                <w:sz w:val="24"/>
                <w:szCs w:val="24"/>
                <w:lang w:val="en-US" w:eastAsia="ko-KR"/>
              </w:rPr>
              <w:t>.</w:t>
            </w:r>
          </w:p>
          <w:p w14:paraId="69FEC7DF" w14:textId="23C2545D"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아이에게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밥을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먹이셨습니다</w:t>
            </w:r>
            <w:r w:rsidRPr="008E18DD">
              <w:rPr>
                <w:rFonts w:asciiTheme="minorHAnsi" w:eastAsia="Malgun Gothic" w:hAnsiTheme="minorHAnsi" w:cstheme="minorHAnsi"/>
                <w:sz w:val="24"/>
                <w:szCs w:val="24"/>
                <w:lang w:val="en-US" w:eastAsia="ko-KR"/>
              </w:rPr>
              <w:t>.</w:t>
            </w:r>
          </w:p>
          <w:p w14:paraId="6E469C19"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지난번에는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고마웠어요</w:t>
            </w:r>
          </w:p>
        </w:tc>
      </w:tr>
      <w:tr w:rsidR="002842B2" w:rsidRPr="008E18DD" w14:paraId="07BF9D90" w14:textId="77777777" w:rsidTr="002842B2">
        <w:trPr>
          <w:cantSplit/>
        </w:trPr>
        <w:tc>
          <w:tcPr>
            <w:tcW w:w="9072" w:type="dxa"/>
            <w:gridSpan w:val="3"/>
            <w:tcBorders>
              <w:left w:val="nil"/>
              <w:bottom w:val="nil"/>
              <w:right w:val="nil"/>
            </w:tcBorders>
          </w:tcPr>
          <w:p w14:paraId="795E1D6B" w14:textId="77777777" w:rsidR="002842B2" w:rsidRDefault="002842B2" w:rsidP="002842B2">
            <w:pPr>
              <w:pStyle w:val="TabletextBold1"/>
              <w:ind w:left="0"/>
              <w:rPr>
                <w:rFonts w:asciiTheme="minorHAnsi" w:eastAsiaTheme="minorEastAsia" w:hAnsiTheme="minorHAnsi" w:cstheme="minorHAnsi"/>
                <w:b w:val="0"/>
                <w:bCs/>
                <w:sz w:val="24"/>
                <w:szCs w:val="24"/>
                <w:lang w:val="en-US" w:eastAsia="ko-KR"/>
              </w:rPr>
            </w:pPr>
          </w:p>
          <w:p w14:paraId="2C5C9ECB" w14:textId="77777777" w:rsidR="002842B2" w:rsidRDefault="002842B2" w:rsidP="002842B2">
            <w:pPr>
              <w:rPr>
                <w:lang w:val="en-US" w:eastAsia="ko-KR"/>
              </w:rPr>
            </w:pPr>
          </w:p>
          <w:p w14:paraId="7155E859" w14:textId="5D0C6145" w:rsidR="002842B2" w:rsidRPr="002842B2" w:rsidRDefault="002842B2" w:rsidP="002842B2">
            <w:pPr>
              <w:rPr>
                <w:lang w:val="en-US" w:eastAsia="ko-KR"/>
              </w:rPr>
            </w:pPr>
          </w:p>
        </w:tc>
      </w:tr>
      <w:tr w:rsidR="00382229" w:rsidRPr="008E18DD" w14:paraId="78FEC8F4" w14:textId="77777777" w:rsidTr="002842B2">
        <w:trPr>
          <w:cantSplit/>
        </w:trPr>
        <w:tc>
          <w:tcPr>
            <w:tcW w:w="9072" w:type="dxa"/>
            <w:gridSpan w:val="3"/>
            <w:tcBorders>
              <w:top w:val="nil"/>
            </w:tcBorders>
            <w:shd w:val="clear" w:color="auto" w:fill="F2F2F2" w:themeFill="background1" w:themeFillShade="F2"/>
          </w:tcPr>
          <w:p w14:paraId="070F821A" w14:textId="77777777" w:rsidR="00382229" w:rsidRPr="008E18DD" w:rsidRDefault="00382229" w:rsidP="0069677A">
            <w:pPr>
              <w:pStyle w:val="TabletextBold1"/>
              <w:rPr>
                <w:rFonts w:asciiTheme="minorHAnsi" w:eastAsiaTheme="minorEastAsia" w:hAnsiTheme="minorHAnsi" w:cstheme="minorHAnsi"/>
                <w:b w:val="0"/>
                <w:bCs/>
                <w:sz w:val="24"/>
                <w:szCs w:val="24"/>
                <w:lang w:val="en-US" w:eastAsia="ko-KR"/>
              </w:rPr>
            </w:pPr>
            <w:proofErr w:type="spellStart"/>
            <w:r w:rsidRPr="008E18DD">
              <w:rPr>
                <w:rFonts w:asciiTheme="minorHAnsi" w:hAnsiTheme="minorHAnsi" w:cstheme="minorHAnsi"/>
                <w:b w:val="0"/>
                <w:bCs/>
                <w:sz w:val="24"/>
                <w:szCs w:val="24"/>
                <w:lang w:val="en-US"/>
              </w:rPr>
              <w:t>Adnominals</w:t>
            </w:r>
            <w:proofErr w:type="spellEnd"/>
          </w:p>
        </w:tc>
      </w:tr>
      <w:tr w:rsidR="00382229" w:rsidRPr="008E18DD" w14:paraId="5F71FB2F" w14:textId="77777777" w:rsidTr="00581F47">
        <w:trPr>
          <w:cantSplit/>
        </w:trPr>
        <w:tc>
          <w:tcPr>
            <w:tcW w:w="3024" w:type="dxa"/>
          </w:tcPr>
          <w:p w14:paraId="61702A9B" w14:textId="6E19F0DD"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eastAsiaTheme="minorEastAsia" w:hAnsiTheme="minorHAnsi" w:cstheme="minorHAnsi"/>
                <w:b/>
                <w:bCs/>
                <w:szCs w:val="22"/>
                <w:lang w:val="en-US" w:eastAsia="ko-KR"/>
              </w:rPr>
              <w:t xml:space="preserve">Demonstrative/ numerical /descriptive </w:t>
            </w:r>
            <w:proofErr w:type="spellStart"/>
            <w:r w:rsidRPr="008E18DD">
              <w:rPr>
                <w:rFonts w:asciiTheme="minorHAnsi" w:eastAsiaTheme="minorEastAsia" w:hAnsiTheme="minorHAnsi" w:cstheme="minorHAnsi"/>
                <w:b/>
                <w:bCs/>
                <w:szCs w:val="22"/>
                <w:lang w:val="en-US" w:eastAsia="ko-KR"/>
              </w:rPr>
              <w:t>adnominals</w:t>
            </w:r>
            <w:proofErr w:type="spellEnd"/>
          </w:p>
        </w:tc>
        <w:tc>
          <w:tcPr>
            <w:tcW w:w="3024" w:type="dxa"/>
          </w:tcPr>
          <w:p w14:paraId="271F60CA"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다른</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두</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모든</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옛</w:t>
            </w:r>
          </w:p>
        </w:tc>
        <w:tc>
          <w:tcPr>
            <w:tcW w:w="3024" w:type="dxa"/>
          </w:tcPr>
          <w:p w14:paraId="79D0EF1C" w14:textId="2FB5D786"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여러</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버스</w:t>
            </w:r>
          </w:p>
        </w:tc>
      </w:tr>
      <w:tr w:rsidR="00382229" w:rsidRPr="008E18DD" w14:paraId="08B420E6" w14:textId="77777777" w:rsidTr="00581F47">
        <w:trPr>
          <w:cantSplit/>
        </w:trPr>
        <w:tc>
          <w:tcPr>
            <w:tcW w:w="9072" w:type="dxa"/>
            <w:gridSpan w:val="3"/>
            <w:shd w:val="clear" w:color="auto" w:fill="F2F2F2" w:themeFill="background1" w:themeFillShade="F2"/>
          </w:tcPr>
          <w:p w14:paraId="5293BC85"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Adverbials</w:t>
            </w:r>
          </w:p>
        </w:tc>
      </w:tr>
      <w:tr w:rsidR="00382229" w:rsidRPr="008E18DD" w14:paraId="6F43EB95" w14:textId="77777777" w:rsidTr="00581F47">
        <w:trPr>
          <w:cantSplit/>
        </w:trPr>
        <w:tc>
          <w:tcPr>
            <w:tcW w:w="3024" w:type="dxa"/>
          </w:tcPr>
          <w:p w14:paraId="015EBE39" w14:textId="521F18B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Common adverbs of time, frequency, general and degree</w:t>
            </w:r>
          </w:p>
        </w:tc>
        <w:tc>
          <w:tcPr>
            <w:tcW w:w="3024" w:type="dxa"/>
          </w:tcPr>
          <w:p w14:paraId="2AB439B2" w14:textId="0903DA32"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바로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오직</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가장</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여간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전혀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않다</w:t>
            </w:r>
          </w:p>
        </w:tc>
        <w:tc>
          <w:tcPr>
            <w:tcW w:w="3024" w:type="dxa"/>
          </w:tcPr>
          <w:p w14:paraId="5F1622DA" w14:textId="4CBBA4E1"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바로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때문이야</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밥을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주시겠어요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공부를</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해요</w:t>
            </w:r>
            <w:r w:rsidRPr="008E18DD">
              <w:rPr>
                <w:rFonts w:asciiTheme="minorHAnsi" w:eastAsiaTheme="minorEastAsia" w:hAnsiTheme="minorHAnsi" w:cstheme="minorHAnsi"/>
                <w:sz w:val="24"/>
                <w:szCs w:val="24"/>
                <w:lang w:val="en-US" w:eastAsia="ko-KR"/>
              </w:rPr>
              <w:t>.</w:t>
            </w:r>
          </w:p>
        </w:tc>
      </w:tr>
      <w:tr w:rsidR="00382229" w:rsidRPr="008E18DD" w14:paraId="1AFD1675" w14:textId="77777777" w:rsidTr="00581F47">
        <w:trPr>
          <w:cantSplit/>
        </w:trPr>
        <w:tc>
          <w:tcPr>
            <w:tcW w:w="3024" w:type="dxa"/>
          </w:tcPr>
          <w:p w14:paraId="1BB1A852" w14:textId="2BAE206F"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 xml:space="preserve">Derived Adverbs - </w:t>
            </w:r>
            <w:r w:rsidRPr="008E18DD">
              <w:rPr>
                <w:rFonts w:asciiTheme="minorHAnsi" w:hAnsiTheme="minorHAnsi" w:cstheme="minorHAnsi"/>
                <w:b/>
                <w:bCs/>
                <w:szCs w:val="22"/>
                <w:lang w:val="en-US"/>
              </w:rPr>
              <w:t>Adverbial suffix</w:t>
            </w:r>
          </w:p>
        </w:tc>
        <w:tc>
          <w:tcPr>
            <w:tcW w:w="3024" w:type="dxa"/>
          </w:tcPr>
          <w:p w14:paraId="09930891" w14:textId="77777777" w:rsidR="00382229" w:rsidRPr="008E18DD" w:rsidRDefault="00382229" w:rsidP="0069677A">
            <w:pPr>
              <w:pStyle w:val="TableText"/>
              <w:rPr>
                <w:rFonts w:asciiTheme="minorHAnsi" w:hAnsiTheme="minorHAnsi" w:cstheme="minorHAnsi"/>
                <w:sz w:val="24"/>
                <w:szCs w:val="24"/>
                <w:lang w:val="en-US"/>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w:t>
            </w:r>
          </w:p>
        </w:tc>
        <w:tc>
          <w:tcPr>
            <w:tcW w:w="3024" w:type="dxa"/>
          </w:tcPr>
          <w:p w14:paraId="68BC4DAF" w14:textId="0E040EE2"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반가이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맞아주셨어요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빨리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천천히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오세요</w:t>
            </w:r>
            <w:r w:rsidRPr="008E18DD">
              <w:rPr>
                <w:rFonts w:asciiTheme="minorHAnsi" w:eastAsia="Malgun Gothic" w:hAnsiTheme="minorHAnsi" w:cstheme="minorHAnsi"/>
                <w:sz w:val="24"/>
                <w:szCs w:val="24"/>
                <w:lang w:val="en-US" w:eastAsia="ko-KR"/>
              </w:rPr>
              <w:t>.</w:t>
            </w:r>
          </w:p>
        </w:tc>
      </w:tr>
      <w:tr w:rsidR="00382229" w:rsidRPr="008E18DD" w14:paraId="235DB28E" w14:textId="77777777" w:rsidTr="00581F47">
        <w:trPr>
          <w:cantSplit/>
        </w:trPr>
        <w:tc>
          <w:tcPr>
            <w:tcW w:w="3024" w:type="dxa"/>
          </w:tcPr>
          <w:p w14:paraId="7A533ED9"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Conjunctive Adverbs</w:t>
            </w:r>
          </w:p>
        </w:tc>
        <w:tc>
          <w:tcPr>
            <w:tcW w:w="3024" w:type="dxa"/>
          </w:tcPr>
          <w:p w14:paraId="669EFB72"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그래도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그러면서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그렇지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않아도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즉</w:t>
            </w:r>
          </w:p>
        </w:tc>
        <w:tc>
          <w:tcPr>
            <w:tcW w:w="3024" w:type="dxa"/>
          </w:tcPr>
          <w:p w14:paraId="7C2144EA"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p>
        </w:tc>
      </w:tr>
      <w:tr w:rsidR="00382229" w:rsidRPr="008E18DD" w14:paraId="20222F50" w14:textId="77777777" w:rsidTr="00581F47">
        <w:trPr>
          <w:cantSplit/>
        </w:trPr>
        <w:tc>
          <w:tcPr>
            <w:tcW w:w="3024" w:type="dxa"/>
          </w:tcPr>
          <w:p w14:paraId="5C97BAA4" w14:textId="7DDD070E"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Mimetic Adverb</w:t>
            </w:r>
          </w:p>
        </w:tc>
        <w:tc>
          <w:tcPr>
            <w:tcW w:w="3024" w:type="dxa"/>
          </w:tcPr>
          <w:p w14:paraId="43E0033D"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Cs w:val="22"/>
                <w:lang w:val="en-US" w:eastAsia="ko-KR"/>
              </w:rPr>
              <w:t>Phenomimes</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반짝반짝</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흔들흔들</w:t>
            </w:r>
            <w:r w:rsidRPr="008E18DD">
              <w:rPr>
                <w:rFonts w:asciiTheme="minorHAnsi" w:eastAsiaTheme="minorEastAsia" w:hAnsiTheme="minorHAnsi" w:cstheme="minorHAnsi"/>
                <w:sz w:val="24"/>
                <w:szCs w:val="24"/>
                <w:lang w:val="en-US" w:eastAsia="ko-KR"/>
              </w:rPr>
              <w:t xml:space="preserve">   </w:t>
            </w:r>
            <w:r w:rsidRPr="008E18DD">
              <w:rPr>
                <w:rFonts w:asciiTheme="minorHAnsi" w:eastAsiaTheme="minorEastAsia" w:hAnsiTheme="minorHAnsi" w:cstheme="minorHAnsi"/>
                <w:szCs w:val="22"/>
                <w:lang w:val="en-US" w:eastAsia="ko-KR"/>
              </w:rPr>
              <w:t>Phonomimes</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짤랑짤랑</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콜록콜록</w:t>
            </w:r>
          </w:p>
        </w:tc>
        <w:tc>
          <w:tcPr>
            <w:tcW w:w="3024" w:type="dxa"/>
          </w:tcPr>
          <w:p w14:paraId="03E916F4"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아기가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방긋</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방긋</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웃어요</w:t>
            </w:r>
            <w:r w:rsidRPr="008E18DD">
              <w:rPr>
                <w:rFonts w:asciiTheme="minorHAnsi" w:eastAsiaTheme="minorEastAsia" w:hAnsiTheme="minorHAnsi" w:cstheme="minorHAnsi"/>
                <w:sz w:val="24"/>
                <w:szCs w:val="24"/>
                <w:lang w:val="en-US" w:eastAsia="ko-KR"/>
              </w:rPr>
              <w:t>.</w:t>
            </w:r>
          </w:p>
        </w:tc>
      </w:tr>
      <w:tr w:rsidR="00382229" w:rsidRPr="008E18DD" w14:paraId="47F33192" w14:textId="77777777" w:rsidTr="00581F47">
        <w:trPr>
          <w:cantSplit/>
        </w:trPr>
        <w:tc>
          <w:tcPr>
            <w:tcW w:w="3024" w:type="dxa"/>
          </w:tcPr>
          <w:p w14:paraId="5A7DCB08" w14:textId="025D6064"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Adverbial ending</w:t>
            </w:r>
          </w:p>
        </w:tc>
        <w:tc>
          <w:tcPr>
            <w:tcW w:w="3024" w:type="dxa"/>
          </w:tcPr>
          <w:p w14:paraId="26E2C9E0" w14:textId="09688004"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게</w:t>
            </w:r>
          </w:p>
        </w:tc>
        <w:tc>
          <w:tcPr>
            <w:tcW w:w="3024" w:type="dxa"/>
          </w:tcPr>
          <w:p w14:paraId="6567534A" w14:textId="55B12F18"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하늘이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유난히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푸르게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보입니다</w:t>
            </w:r>
            <w:r w:rsidRPr="008E18DD">
              <w:rPr>
                <w:rFonts w:asciiTheme="minorHAnsi" w:eastAsiaTheme="minorEastAsia" w:hAnsiTheme="minorHAnsi" w:cstheme="minorHAnsi"/>
                <w:sz w:val="24"/>
                <w:szCs w:val="24"/>
                <w:lang w:val="en-US" w:eastAsia="ko-KR"/>
              </w:rPr>
              <w:t>.</w:t>
            </w:r>
          </w:p>
        </w:tc>
      </w:tr>
      <w:tr w:rsidR="00382229" w:rsidRPr="008E18DD" w14:paraId="46B85A09" w14:textId="77777777" w:rsidTr="00581F47">
        <w:trPr>
          <w:cantSplit/>
        </w:trPr>
        <w:tc>
          <w:tcPr>
            <w:tcW w:w="3024" w:type="dxa"/>
          </w:tcPr>
          <w:p w14:paraId="57C19943"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Position of adverbials</w:t>
            </w:r>
          </w:p>
        </w:tc>
        <w:tc>
          <w:tcPr>
            <w:tcW w:w="3024" w:type="dxa"/>
          </w:tcPr>
          <w:p w14:paraId="39217668" w14:textId="66BD5F8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Adverbs immediately precede the element they modify.</w:t>
            </w:r>
          </w:p>
        </w:tc>
        <w:tc>
          <w:tcPr>
            <w:tcW w:w="3024" w:type="dxa"/>
          </w:tcPr>
          <w:p w14:paraId="53C8502B" w14:textId="0A06A97E"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서로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도우면서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지내요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너무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많이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먹었어요</w:t>
            </w:r>
            <w:r w:rsidRPr="008E18DD">
              <w:rPr>
                <w:rFonts w:asciiTheme="minorHAnsi" w:eastAsiaTheme="minorEastAsia" w:hAnsiTheme="minorHAnsi" w:cstheme="minorHAnsi"/>
                <w:sz w:val="24"/>
                <w:szCs w:val="24"/>
                <w:lang w:val="en-US" w:eastAsia="ko-KR"/>
              </w:rPr>
              <w:t>.</w:t>
            </w:r>
          </w:p>
        </w:tc>
      </w:tr>
      <w:tr w:rsidR="00382229" w:rsidRPr="008E18DD" w14:paraId="53EA9E99" w14:textId="77777777" w:rsidTr="00581F47">
        <w:trPr>
          <w:cantSplit/>
        </w:trPr>
        <w:tc>
          <w:tcPr>
            <w:tcW w:w="9072" w:type="dxa"/>
            <w:gridSpan w:val="3"/>
            <w:shd w:val="clear" w:color="auto" w:fill="F2F2F2" w:themeFill="background1" w:themeFillShade="F2"/>
          </w:tcPr>
          <w:p w14:paraId="2962F1FF" w14:textId="2364A291" w:rsidR="00382229" w:rsidRPr="008E18DD" w:rsidRDefault="00382229" w:rsidP="0069677A">
            <w:pPr>
              <w:pStyle w:val="TabletextBold1"/>
              <w:rPr>
                <w:rFonts w:asciiTheme="minorHAnsi" w:eastAsiaTheme="minorEastAsia" w:hAnsiTheme="minorHAnsi" w:cstheme="minorHAnsi"/>
                <w:b w:val="0"/>
                <w:bCs/>
                <w:lang w:val="en-US" w:eastAsia="ko-KR"/>
              </w:rPr>
            </w:pPr>
            <w:r w:rsidRPr="008E18DD">
              <w:rPr>
                <w:rFonts w:asciiTheme="minorHAnsi" w:eastAsiaTheme="minorEastAsia" w:hAnsiTheme="minorHAnsi" w:cstheme="minorHAnsi"/>
                <w:b w:val="0"/>
                <w:bCs/>
                <w:lang w:val="en-US" w:eastAsia="ko-KR"/>
              </w:rPr>
              <w:t>E</w:t>
            </w:r>
            <w:r w:rsidRPr="008E18DD">
              <w:rPr>
                <w:rFonts w:asciiTheme="minorHAnsi" w:eastAsiaTheme="minorEastAsia" w:hAnsiTheme="minorHAnsi" w:cstheme="minorHAnsi"/>
                <w:b w:val="0"/>
                <w:bCs/>
                <w:shd w:val="clear" w:color="auto" w:fill="F2F2F2" w:themeFill="background1" w:themeFillShade="F2"/>
                <w:lang w:val="en-US" w:eastAsia="ko-KR"/>
              </w:rPr>
              <w:t>xclamations</w:t>
            </w:r>
          </w:p>
        </w:tc>
      </w:tr>
      <w:tr w:rsidR="00382229" w:rsidRPr="008E18DD" w14:paraId="47E793D6" w14:textId="77777777" w:rsidTr="00581F47">
        <w:trPr>
          <w:cantSplit/>
        </w:trPr>
        <w:tc>
          <w:tcPr>
            <w:tcW w:w="3024" w:type="dxa"/>
          </w:tcPr>
          <w:p w14:paraId="6AD3410D" w14:textId="3CA10C62"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surprise or emotion/ to call or reply to others/ empty filler</w:t>
            </w:r>
          </w:p>
        </w:tc>
        <w:tc>
          <w:tcPr>
            <w:tcW w:w="3024" w:type="dxa"/>
          </w:tcPr>
          <w:p w14:paraId="45737806"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어머나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여러분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음</w:t>
            </w:r>
          </w:p>
        </w:tc>
        <w:tc>
          <w:tcPr>
            <w:tcW w:w="3024" w:type="dxa"/>
          </w:tcPr>
          <w:p w14:paraId="79D05205"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아이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깜짝이야</w:t>
            </w:r>
          </w:p>
        </w:tc>
      </w:tr>
      <w:tr w:rsidR="00382229" w:rsidRPr="008E18DD" w14:paraId="3C4E8B38" w14:textId="77777777" w:rsidTr="00581F47">
        <w:trPr>
          <w:cantSplit/>
        </w:trPr>
        <w:tc>
          <w:tcPr>
            <w:tcW w:w="9072" w:type="dxa"/>
            <w:gridSpan w:val="3"/>
            <w:shd w:val="clear" w:color="auto" w:fill="F2F2F2" w:themeFill="background1" w:themeFillShade="F2"/>
          </w:tcPr>
          <w:p w14:paraId="1A1F42B3" w14:textId="29B7EFEC" w:rsidR="00581F47" w:rsidRPr="00581F47" w:rsidRDefault="00382229" w:rsidP="0069677A">
            <w:pPr>
              <w:pStyle w:val="TabletextBold1"/>
              <w:rPr>
                <w:rFonts w:asciiTheme="minorHAnsi" w:hAnsiTheme="minorHAnsi" w:cstheme="minorHAnsi"/>
                <w:b w:val="0"/>
                <w:bCs/>
                <w:lang w:val="en-US"/>
              </w:rPr>
            </w:pPr>
            <w:r w:rsidRPr="008E18DD">
              <w:rPr>
                <w:rFonts w:asciiTheme="minorHAnsi" w:hAnsiTheme="minorHAnsi" w:cstheme="minorHAnsi"/>
                <w:b w:val="0"/>
                <w:bCs/>
                <w:lang w:val="en-US"/>
              </w:rPr>
              <w:t>Particles</w:t>
            </w:r>
          </w:p>
        </w:tc>
      </w:tr>
      <w:tr w:rsidR="00382229" w:rsidRPr="008E18DD" w14:paraId="0E976CC9" w14:textId="77777777" w:rsidTr="00581F47">
        <w:trPr>
          <w:cantSplit/>
        </w:trPr>
        <w:tc>
          <w:tcPr>
            <w:tcW w:w="3024" w:type="dxa"/>
          </w:tcPr>
          <w:p w14:paraId="2C3FB40B"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hAnsiTheme="minorHAnsi" w:cstheme="minorHAnsi"/>
                <w:b/>
                <w:bCs/>
                <w:szCs w:val="22"/>
                <w:lang w:val="en-US"/>
              </w:rPr>
              <w:t>Case Particles</w:t>
            </w:r>
          </w:p>
        </w:tc>
        <w:tc>
          <w:tcPr>
            <w:tcW w:w="3024" w:type="dxa"/>
          </w:tcPr>
          <w:p w14:paraId="22EAD587"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이</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를</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에게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에서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에게서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한테서</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로서</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
        </w:tc>
        <w:tc>
          <w:tcPr>
            <w:tcW w:w="3024" w:type="dxa"/>
          </w:tcPr>
          <w:p w14:paraId="260E531E"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7F93CAA4" w14:textId="77777777" w:rsidTr="00581F47">
        <w:trPr>
          <w:cantSplit/>
        </w:trPr>
        <w:tc>
          <w:tcPr>
            <w:tcW w:w="3024" w:type="dxa"/>
          </w:tcPr>
          <w:p w14:paraId="6235080D"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Connective Particles</w:t>
            </w:r>
          </w:p>
        </w:tc>
        <w:tc>
          <w:tcPr>
            <w:tcW w:w="3024" w:type="dxa"/>
          </w:tcPr>
          <w:p w14:paraId="2782BAEF"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하고</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랑</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에</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다가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며</w:t>
            </w:r>
          </w:p>
        </w:tc>
        <w:tc>
          <w:tcPr>
            <w:tcW w:w="3024" w:type="dxa"/>
          </w:tcPr>
          <w:p w14:paraId="5D4A1EFD"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1545E155" w14:textId="77777777" w:rsidTr="00581F47">
        <w:trPr>
          <w:cantSplit/>
        </w:trPr>
        <w:tc>
          <w:tcPr>
            <w:tcW w:w="3024" w:type="dxa"/>
          </w:tcPr>
          <w:p w14:paraId="63D1E3A5"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Auxiliary Particles</w:t>
            </w:r>
          </w:p>
        </w:tc>
        <w:tc>
          <w:tcPr>
            <w:tcW w:w="3024" w:type="dxa"/>
          </w:tcPr>
          <w:p w14:paraId="06172AB4" w14:textId="7E5BA15A"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까지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는</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나마</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도</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든지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라도</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라든지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마다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마저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만</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밖에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보고</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보다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부터</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부터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까지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뿐</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처럼</w:t>
            </w:r>
          </w:p>
        </w:tc>
        <w:tc>
          <w:tcPr>
            <w:tcW w:w="3024" w:type="dxa"/>
          </w:tcPr>
          <w:p w14:paraId="41CDF53C"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35BFC916" w14:textId="77777777" w:rsidTr="00581F47">
        <w:trPr>
          <w:cantSplit/>
        </w:trPr>
        <w:tc>
          <w:tcPr>
            <w:tcW w:w="9072" w:type="dxa"/>
            <w:gridSpan w:val="3"/>
            <w:shd w:val="clear" w:color="auto" w:fill="F2F2F2" w:themeFill="background1" w:themeFillShade="F2"/>
          </w:tcPr>
          <w:p w14:paraId="4A3D890E" w14:textId="77777777" w:rsidR="00382229" w:rsidRPr="008E18DD" w:rsidRDefault="00382229" w:rsidP="0069677A">
            <w:pPr>
              <w:pStyle w:val="TabletextBold1"/>
              <w:rPr>
                <w:rFonts w:asciiTheme="minorHAnsi" w:hAnsiTheme="minorHAnsi" w:cstheme="minorHAnsi"/>
                <w:b w:val="0"/>
                <w:bCs/>
                <w:lang w:val="en-US"/>
              </w:rPr>
            </w:pPr>
            <w:r w:rsidRPr="008E18DD">
              <w:rPr>
                <w:rFonts w:asciiTheme="minorHAnsi" w:hAnsiTheme="minorHAnsi" w:cstheme="minorHAnsi"/>
                <w:b w:val="0"/>
                <w:bCs/>
                <w:lang w:val="en-US"/>
              </w:rPr>
              <w:t>Tense</w:t>
            </w:r>
          </w:p>
        </w:tc>
      </w:tr>
      <w:tr w:rsidR="00382229" w:rsidRPr="008E18DD" w14:paraId="3EDA79B0" w14:textId="77777777" w:rsidTr="00581F47">
        <w:trPr>
          <w:cantSplit/>
        </w:trPr>
        <w:tc>
          <w:tcPr>
            <w:tcW w:w="3024" w:type="dxa"/>
          </w:tcPr>
          <w:p w14:paraId="19921328"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Present Tense</w:t>
            </w:r>
          </w:p>
        </w:tc>
        <w:tc>
          <w:tcPr>
            <w:tcW w:w="3024" w:type="dxa"/>
          </w:tcPr>
          <w:p w14:paraId="13F5A7EC"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간다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갑니다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않아요</w:t>
            </w:r>
          </w:p>
        </w:tc>
        <w:tc>
          <w:tcPr>
            <w:tcW w:w="3024" w:type="dxa"/>
          </w:tcPr>
          <w:p w14:paraId="5237B9A9"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14825087" w14:textId="77777777" w:rsidTr="00581F47">
        <w:trPr>
          <w:cantSplit/>
        </w:trPr>
        <w:tc>
          <w:tcPr>
            <w:tcW w:w="3024" w:type="dxa"/>
          </w:tcPr>
          <w:p w14:paraId="5E7B20FD"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Past Tense</w:t>
            </w:r>
          </w:p>
        </w:tc>
        <w:tc>
          <w:tcPr>
            <w:tcW w:w="3024" w:type="dxa"/>
          </w:tcPr>
          <w:p w14:paraId="34AD71C3" w14:textId="5BC88C8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갔다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갔습니다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갔어요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않았어요</w:t>
            </w:r>
          </w:p>
          <w:p w14:paraId="7CF2163C" w14:textId="1C49F1A8"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 xml:space="preserve">Past-past ending </w:t>
            </w:r>
            <w:r w:rsidRPr="008E18DD">
              <w:rPr>
                <w:rFonts w:asciiTheme="minorHAnsi" w:eastAsia="Malgun Gothic" w:hAnsiTheme="minorHAnsi" w:cstheme="minorHAnsi"/>
                <w:sz w:val="24"/>
                <w:szCs w:val="24"/>
                <w:lang w:val="en-US" w:eastAsia="ko-KR"/>
              </w:rPr>
              <w:t>갔었어요</w:t>
            </w:r>
            <w:r w:rsidRPr="008E18DD">
              <w:rPr>
                <w:rFonts w:asciiTheme="minorHAnsi" w:eastAsia="Malgun Gothic" w:hAnsiTheme="minorHAnsi" w:cstheme="minorHAnsi"/>
                <w:sz w:val="24"/>
                <w:szCs w:val="24"/>
                <w:lang w:val="en-US" w:eastAsia="ko-KR"/>
              </w:rPr>
              <w:t>.</w:t>
            </w:r>
          </w:p>
          <w:p w14:paraId="6E4BF82D" w14:textId="7777777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 xml:space="preserve">To narrate a past event </w:t>
            </w:r>
            <w:r w:rsidRPr="008E18DD">
              <w:rPr>
                <w:rFonts w:asciiTheme="minorHAnsi" w:eastAsia="Malgun Gothic" w:hAnsiTheme="minorHAnsi" w:cstheme="minorHAnsi"/>
                <w:sz w:val="24"/>
                <w:szCs w:val="24"/>
                <w:lang w:val="en-US" w:eastAsia="ko-KR"/>
              </w:rPr>
              <w:t>가더라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친구더군요</w:t>
            </w:r>
            <w:r w:rsidRPr="008E18DD">
              <w:rPr>
                <w:rFonts w:asciiTheme="minorHAnsi" w:eastAsia="Malgun Gothic" w:hAnsiTheme="minorHAnsi" w:cstheme="minorHAnsi"/>
                <w:sz w:val="24"/>
                <w:szCs w:val="24"/>
                <w:lang w:val="en-US" w:eastAsia="ko-KR"/>
              </w:rPr>
              <w:t>.</w:t>
            </w:r>
          </w:p>
        </w:tc>
        <w:tc>
          <w:tcPr>
            <w:tcW w:w="3024" w:type="dxa"/>
          </w:tcPr>
          <w:p w14:paraId="737CC444"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1EC983F1" w14:textId="77777777" w:rsidTr="00581F47">
        <w:trPr>
          <w:cantSplit/>
        </w:trPr>
        <w:tc>
          <w:tcPr>
            <w:tcW w:w="3024" w:type="dxa"/>
          </w:tcPr>
          <w:p w14:paraId="66580D34" w14:textId="0C614EC0"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Future Tense</w:t>
            </w:r>
          </w:p>
        </w:tc>
        <w:tc>
          <w:tcPr>
            <w:tcW w:w="3024" w:type="dxa"/>
          </w:tcPr>
          <w:p w14:paraId="5AFF6CA4" w14:textId="77777777" w:rsidR="00382229" w:rsidRPr="008E18DD" w:rsidRDefault="00382229" w:rsidP="0069677A">
            <w:pPr>
              <w:pStyle w:val="TableText"/>
              <w:rPr>
                <w:rFonts w:asciiTheme="minorHAnsi" w:eastAsia="DengXian" w:hAnsiTheme="minorHAnsi" w:cstheme="minorHAnsi"/>
                <w:sz w:val="24"/>
                <w:szCs w:val="24"/>
                <w:lang w:val="en-US"/>
              </w:rPr>
            </w:pPr>
            <w:r w:rsidRPr="008E18DD">
              <w:rPr>
                <w:rFonts w:asciiTheme="minorHAnsi" w:eastAsia="Malgun Gothic" w:hAnsiTheme="minorHAnsi" w:cstheme="minorHAnsi"/>
                <w:sz w:val="24"/>
                <w:szCs w:val="24"/>
                <w:lang w:val="en-US" w:eastAsia="ko-KR"/>
              </w:rPr>
              <w:t>가겠다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가겠습니다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가겠어요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않겠어요</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거예요</w:t>
            </w:r>
          </w:p>
        </w:tc>
        <w:tc>
          <w:tcPr>
            <w:tcW w:w="3024" w:type="dxa"/>
          </w:tcPr>
          <w:p w14:paraId="13F7A6DF"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6E337E51" w14:textId="77777777" w:rsidTr="002842B2">
        <w:trPr>
          <w:cantSplit/>
        </w:trPr>
        <w:tc>
          <w:tcPr>
            <w:tcW w:w="3024" w:type="dxa"/>
            <w:tcBorders>
              <w:bottom w:val="single" w:sz="4" w:space="0" w:color="auto"/>
            </w:tcBorders>
          </w:tcPr>
          <w:p w14:paraId="33D7809B" w14:textId="72E8C0AD"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Progressive Tense</w:t>
            </w:r>
          </w:p>
        </w:tc>
        <w:tc>
          <w:tcPr>
            <w:tcW w:w="3024" w:type="dxa"/>
            <w:tcBorders>
              <w:bottom w:val="single" w:sz="4" w:space="0" w:color="auto"/>
            </w:tcBorders>
          </w:tcPr>
          <w:p w14:paraId="6D6D7BCB"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p>
        </w:tc>
        <w:tc>
          <w:tcPr>
            <w:tcW w:w="3024" w:type="dxa"/>
            <w:tcBorders>
              <w:bottom w:val="single" w:sz="4" w:space="0" w:color="auto"/>
            </w:tcBorders>
          </w:tcPr>
          <w:p w14:paraId="1C331183"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393A8AB0" w14:textId="77777777" w:rsidTr="002842B2">
        <w:trPr>
          <w:cantSplit/>
        </w:trPr>
        <w:tc>
          <w:tcPr>
            <w:tcW w:w="9072" w:type="dxa"/>
            <w:gridSpan w:val="3"/>
            <w:tcBorders>
              <w:top w:val="nil"/>
            </w:tcBorders>
            <w:shd w:val="clear" w:color="auto" w:fill="F2F2F2" w:themeFill="background1" w:themeFillShade="F2"/>
          </w:tcPr>
          <w:p w14:paraId="4881DE50"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 xml:space="preserve">Honorifics and </w:t>
            </w:r>
            <w:proofErr w:type="spellStart"/>
            <w:r w:rsidRPr="008E18DD">
              <w:rPr>
                <w:rFonts w:asciiTheme="minorHAnsi" w:hAnsiTheme="minorHAnsi" w:cstheme="minorHAnsi"/>
                <w:b w:val="0"/>
                <w:bCs/>
                <w:sz w:val="24"/>
                <w:szCs w:val="24"/>
                <w:lang w:val="en-US"/>
              </w:rPr>
              <w:t>Humilifics</w:t>
            </w:r>
            <w:proofErr w:type="spellEnd"/>
          </w:p>
        </w:tc>
      </w:tr>
      <w:tr w:rsidR="00382229" w:rsidRPr="008E18DD" w14:paraId="5D50042E" w14:textId="77777777" w:rsidTr="00581F47">
        <w:trPr>
          <w:cantSplit/>
        </w:trPr>
        <w:tc>
          <w:tcPr>
            <w:tcW w:w="3024" w:type="dxa"/>
          </w:tcPr>
          <w:p w14:paraId="15E763CC" w14:textId="56582FC9"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 xml:space="preserve">Subject </w:t>
            </w:r>
            <w:proofErr w:type="spellStart"/>
            <w:r w:rsidRPr="008E18DD">
              <w:rPr>
                <w:rFonts w:asciiTheme="minorHAnsi" w:hAnsiTheme="minorHAnsi" w:cstheme="minorHAnsi"/>
                <w:b/>
                <w:bCs/>
                <w:szCs w:val="22"/>
                <w:lang w:val="en-US"/>
              </w:rPr>
              <w:t>honorification</w:t>
            </w:r>
            <w:proofErr w:type="spellEnd"/>
          </w:p>
        </w:tc>
        <w:tc>
          <w:tcPr>
            <w:tcW w:w="3024" w:type="dxa"/>
          </w:tcPr>
          <w:p w14:paraId="68EC4520" w14:textId="77777777" w:rsidR="00382229" w:rsidRPr="008E18DD" w:rsidRDefault="00382229" w:rsidP="0069677A">
            <w:pPr>
              <w:pStyle w:val="TableText"/>
              <w:rPr>
                <w:rFonts w:asciiTheme="minorHAnsi" w:hAnsiTheme="minorHAnsi" w:cstheme="minorHAnsi"/>
                <w:sz w:val="24"/>
                <w:szCs w:val="24"/>
                <w:lang w:val="en-US"/>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시</w:t>
            </w:r>
          </w:p>
        </w:tc>
        <w:tc>
          <w:tcPr>
            <w:tcW w:w="3024" w:type="dxa"/>
          </w:tcPr>
          <w:p w14:paraId="4B24C96C" w14:textId="3D43F74E"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어머니께서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신문을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보십니다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말씀하십시오</w:t>
            </w:r>
          </w:p>
        </w:tc>
      </w:tr>
      <w:tr w:rsidR="00382229" w:rsidRPr="008E18DD" w14:paraId="2D4A6481" w14:textId="77777777" w:rsidTr="00581F47">
        <w:trPr>
          <w:cantSplit/>
        </w:trPr>
        <w:tc>
          <w:tcPr>
            <w:tcW w:w="3024" w:type="dxa"/>
          </w:tcPr>
          <w:p w14:paraId="61BD51A5"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Speech Levels: Formal speech level, Informal speech level</w:t>
            </w:r>
          </w:p>
        </w:tc>
        <w:tc>
          <w:tcPr>
            <w:tcW w:w="3024" w:type="dxa"/>
          </w:tcPr>
          <w:p w14:paraId="36F2073A" w14:textId="315A9DB5"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 xml:space="preserve">formal neutral form/ formal-low form </w:t>
            </w:r>
            <w:r w:rsidRPr="008E18DD">
              <w:rPr>
                <w:rFonts w:asciiTheme="minorHAnsi" w:eastAsia="Malgun Gothic" w:hAnsiTheme="minorHAnsi" w:cstheme="minorHAnsi"/>
                <w:sz w:val="24"/>
                <w:szCs w:val="24"/>
                <w:lang w:val="en-US" w:eastAsia="ko-KR"/>
              </w:rPr>
              <w:t>갑니다</w:t>
            </w:r>
            <w:r w:rsidRPr="008E18DD">
              <w:rPr>
                <w:rFonts w:asciiTheme="minorHAnsi" w:eastAsiaTheme="minorEastAsia"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가자</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가니</w:t>
            </w:r>
            <w:proofErr w:type="gramEnd"/>
            <w:r w:rsidRPr="008E18DD">
              <w:rPr>
                <w:rFonts w:asciiTheme="minorHAnsi" w:eastAsiaTheme="minorEastAsia" w:hAnsiTheme="minorHAnsi" w:cstheme="minorHAnsi"/>
                <w:sz w:val="24"/>
                <w:szCs w:val="24"/>
                <w:lang w:val="en-US" w:eastAsia="ko-KR"/>
              </w:rPr>
              <w:t xml:space="preserve">? informal-high form/ informal -low form </w:t>
            </w:r>
            <w:r w:rsidRPr="008E18DD">
              <w:rPr>
                <w:rFonts w:asciiTheme="minorHAnsi" w:eastAsia="Malgun Gothic" w:hAnsiTheme="minorHAnsi" w:cstheme="minorHAnsi"/>
                <w:sz w:val="24"/>
                <w:szCs w:val="24"/>
                <w:lang w:val="en-US" w:eastAsia="ko-KR"/>
              </w:rPr>
              <w:t>가요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가세요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w:t>
            </w:r>
          </w:p>
        </w:tc>
        <w:tc>
          <w:tcPr>
            <w:tcW w:w="3024" w:type="dxa"/>
          </w:tcPr>
          <w:p w14:paraId="7E0BFF34" w14:textId="0A6E1C65"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천천히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말합니다</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말하세요</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말하자</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말하니</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말해요</w:t>
            </w:r>
            <w:proofErr w:type="gramStart"/>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말해</w:t>
            </w:r>
            <w:proofErr w:type="gramEnd"/>
          </w:p>
        </w:tc>
      </w:tr>
      <w:tr w:rsidR="00382229" w:rsidRPr="008E18DD" w14:paraId="4E447943" w14:textId="77777777" w:rsidTr="002842B2">
        <w:trPr>
          <w:cantSplit/>
        </w:trPr>
        <w:tc>
          <w:tcPr>
            <w:tcW w:w="3024" w:type="dxa"/>
            <w:tcBorders>
              <w:bottom w:val="single" w:sz="4" w:space="0" w:color="auto"/>
            </w:tcBorders>
          </w:tcPr>
          <w:p w14:paraId="19FE7106"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eastAsiaTheme="minorEastAsia" w:hAnsiTheme="minorHAnsi" w:cstheme="minorHAnsi"/>
                <w:b/>
                <w:bCs/>
                <w:szCs w:val="22"/>
                <w:lang w:val="en-US" w:eastAsia="ko-KR"/>
              </w:rPr>
              <w:t xml:space="preserve">Means of </w:t>
            </w:r>
            <w:r w:rsidRPr="008E18DD">
              <w:rPr>
                <w:rFonts w:asciiTheme="minorHAnsi" w:hAnsiTheme="minorHAnsi" w:cstheme="minorHAnsi"/>
                <w:b/>
                <w:bCs/>
                <w:szCs w:val="22"/>
                <w:lang w:val="en-US"/>
              </w:rPr>
              <w:t>Lexical Expressions</w:t>
            </w:r>
          </w:p>
        </w:tc>
        <w:tc>
          <w:tcPr>
            <w:tcW w:w="3024" w:type="dxa"/>
            <w:tcBorders>
              <w:bottom w:val="single" w:sz="4" w:space="0" w:color="auto"/>
            </w:tcBorders>
          </w:tcPr>
          <w:p w14:paraId="5142A395"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께서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병환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여쭈다</w:t>
            </w:r>
          </w:p>
        </w:tc>
        <w:tc>
          <w:tcPr>
            <w:tcW w:w="3024" w:type="dxa"/>
            <w:tcBorders>
              <w:bottom w:val="single" w:sz="4" w:space="0" w:color="auto"/>
            </w:tcBorders>
          </w:tcPr>
          <w:p w14:paraId="048A7202" w14:textId="7777777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성함이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어떻게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되세요</w:t>
            </w:r>
            <w:r w:rsidRPr="008E18DD">
              <w:rPr>
                <w:rFonts w:asciiTheme="minorHAnsi" w:eastAsia="Malgun Gothic" w:hAnsiTheme="minorHAnsi" w:cstheme="minorHAnsi"/>
                <w:sz w:val="24"/>
                <w:szCs w:val="24"/>
                <w:lang w:val="en-US" w:eastAsia="ko-KR"/>
              </w:rPr>
              <w:t>?</w:t>
            </w:r>
          </w:p>
        </w:tc>
      </w:tr>
      <w:tr w:rsidR="002842B2" w:rsidRPr="008E18DD" w14:paraId="2913F0AC" w14:textId="77777777" w:rsidTr="002842B2">
        <w:trPr>
          <w:cantSplit/>
        </w:trPr>
        <w:tc>
          <w:tcPr>
            <w:tcW w:w="9072" w:type="dxa"/>
            <w:gridSpan w:val="3"/>
            <w:tcBorders>
              <w:left w:val="nil"/>
              <w:bottom w:val="nil"/>
              <w:right w:val="nil"/>
            </w:tcBorders>
          </w:tcPr>
          <w:p w14:paraId="2CBF8B01" w14:textId="77777777" w:rsidR="002842B2" w:rsidRDefault="002842B2" w:rsidP="002842B2">
            <w:pPr>
              <w:pStyle w:val="TabletextBold1"/>
              <w:ind w:left="0"/>
              <w:rPr>
                <w:rFonts w:asciiTheme="minorHAnsi" w:hAnsiTheme="minorHAnsi" w:cstheme="minorHAnsi"/>
                <w:b w:val="0"/>
                <w:bCs/>
                <w:sz w:val="24"/>
                <w:szCs w:val="24"/>
                <w:lang w:val="en-US"/>
              </w:rPr>
            </w:pPr>
          </w:p>
          <w:p w14:paraId="17FEE7EB" w14:textId="79B3F87F" w:rsidR="002842B2" w:rsidRPr="002842B2" w:rsidRDefault="002842B2" w:rsidP="002842B2">
            <w:pPr>
              <w:rPr>
                <w:lang w:val="en-US" w:eastAsia="ko-KR"/>
              </w:rPr>
            </w:pPr>
          </w:p>
        </w:tc>
      </w:tr>
      <w:tr w:rsidR="00382229" w:rsidRPr="008E18DD" w14:paraId="220977BA" w14:textId="77777777" w:rsidTr="002842B2">
        <w:trPr>
          <w:cantSplit/>
        </w:trPr>
        <w:tc>
          <w:tcPr>
            <w:tcW w:w="9072" w:type="dxa"/>
            <w:gridSpan w:val="3"/>
            <w:tcBorders>
              <w:top w:val="nil"/>
            </w:tcBorders>
            <w:shd w:val="clear" w:color="auto" w:fill="F2F2F2" w:themeFill="background1" w:themeFillShade="F2"/>
          </w:tcPr>
          <w:p w14:paraId="33ECE492" w14:textId="77777777" w:rsidR="00382229" w:rsidRPr="008E18DD" w:rsidRDefault="00382229" w:rsidP="0069677A">
            <w:pPr>
              <w:pStyle w:val="TabletextBold1"/>
              <w:rPr>
                <w:rFonts w:asciiTheme="minorHAnsi" w:eastAsia="Malgun Gothic" w:hAnsiTheme="minorHAnsi" w:cstheme="minorHAnsi"/>
                <w:b w:val="0"/>
                <w:bCs/>
                <w:sz w:val="24"/>
                <w:szCs w:val="24"/>
                <w:lang w:val="en-US" w:eastAsia="ko-KR"/>
              </w:rPr>
            </w:pPr>
            <w:r w:rsidRPr="008E18DD">
              <w:rPr>
                <w:rFonts w:asciiTheme="minorHAnsi" w:hAnsiTheme="minorHAnsi" w:cstheme="minorHAnsi"/>
                <w:b w:val="0"/>
                <w:bCs/>
                <w:sz w:val="24"/>
                <w:szCs w:val="24"/>
                <w:lang w:val="en-US"/>
              </w:rPr>
              <w:t>Negation</w:t>
            </w:r>
          </w:p>
        </w:tc>
      </w:tr>
      <w:tr w:rsidR="00382229" w:rsidRPr="008E18DD" w14:paraId="5E3746A6" w14:textId="77777777" w:rsidTr="00581F47">
        <w:trPr>
          <w:cantSplit/>
        </w:trPr>
        <w:tc>
          <w:tcPr>
            <w:tcW w:w="3024" w:type="dxa"/>
          </w:tcPr>
          <w:p w14:paraId="6042E75F" w14:textId="77777777" w:rsidR="00382229" w:rsidRPr="008E18DD" w:rsidRDefault="00382229" w:rsidP="0069677A">
            <w:pPr>
              <w:pStyle w:val="TableText"/>
              <w:rPr>
                <w:rFonts w:asciiTheme="minorHAnsi" w:eastAsia="Malgun Gothic" w:hAnsiTheme="minorHAnsi" w:cstheme="minorHAnsi"/>
                <w:b/>
                <w:bCs/>
                <w:szCs w:val="22"/>
                <w:lang w:val="en-US" w:eastAsia="ko-KR"/>
              </w:rPr>
            </w:pPr>
            <w:r w:rsidRPr="008E18DD">
              <w:rPr>
                <w:rFonts w:asciiTheme="minorHAnsi" w:eastAsia="Malgun Gothic" w:hAnsiTheme="minorHAnsi" w:cstheme="minorHAnsi"/>
                <w:b/>
                <w:bCs/>
                <w:szCs w:val="22"/>
                <w:lang w:val="en-US" w:eastAsia="ko-KR"/>
              </w:rPr>
              <w:t>Negation patterns</w:t>
            </w:r>
          </w:p>
          <w:p w14:paraId="01B30853"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4C52FF57" w14:textId="77777777" w:rsidR="00382229" w:rsidRPr="008E18DD" w:rsidRDefault="00382229" w:rsidP="0069677A">
            <w:pPr>
              <w:pStyle w:val="TableText"/>
              <w:rPr>
                <w:rFonts w:asciiTheme="minorHAnsi" w:hAnsiTheme="minorHAnsi" w:cstheme="minorHAnsi"/>
                <w:sz w:val="24"/>
                <w:szCs w:val="24"/>
                <w:lang w:val="en-US"/>
              </w:rPr>
            </w:pPr>
            <w:r w:rsidRPr="008E18DD">
              <w:rPr>
                <w:rFonts w:asciiTheme="minorHAnsi" w:eastAsia="Malgun Gothic" w:hAnsiTheme="minorHAnsi" w:cstheme="minorHAnsi"/>
                <w:b/>
                <w:bCs/>
                <w:szCs w:val="22"/>
                <w:lang w:val="en-US" w:eastAsia="ko-KR"/>
              </w:rPr>
              <w:t>Negation in confirmation questions</w:t>
            </w:r>
            <w:r w:rsidRPr="008E18DD">
              <w:rPr>
                <w:rFonts w:asciiTheme="minorHAnsi" w:eastAsia="Malgun Gothic" w:hAnsiTheme="minorHAnsi" w:cstheme="minorHAnsi"/>
                <w:szCs w:val="22"/>
                <w:lang w:val="en-US" w:eastAsia="ko-KR"/>
              </w:rPr>
              <w:t xml:space="preserve">  </w:t>
            </w:r>
          </w:p>
        </w:tc>
        <w:tc>
          <w:tcPr>
            <w:tcW w:w="3024" w:type="dxa"/>
          </w:tcPr>
          <w:p w14:paraId="271A8660"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못하</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  -</w:t>
            </w:r>
            <w:proofErr w:type="gramEnd"/>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아니다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없다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모르다</w:t>
            </w:r>
          </w:p>
          <w:p w14:paraId="0CBEAC39" w14:textId="77777777" w:rsidR="00382229"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않아요</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않았니</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않았습니까</w:t>
            </w:r>
            <w:r w:rsidRPr="008E18DD">
              <w:rPr>
                <w:rFonts w:asciiTheme="minorHAnsi" w:eastAsia="Malgun Gothic" w:hAnsiTheme="minorHAnsi" w:cstheme="minorHAnsi"/>
                <w:sz w:val="24"/>
                <w:szCs w:val="24"/>
                <w:lang w:val="en-US" w:eastAsia="ko-KR"/>
              </w:rPr>
              <w:t>?</w:t>
            </w:r>
          </w:p>
          <w:p w14:paraId="3FA1CC38" w14:textId="30E11090" w:rsidR="00581F47" w:rsidRPr="00581F47" w:rsidRDefault="00581F47" w:rsidP="0069677A">
            <w:pPr>
              <w:spacing w:before="40" w:after="40"/>
              <w:rPr>
                <w:lang w:val="en-US" w:eastAsia="ko-KR"/>
              </w:rPr>
            </w:pPr>
          </w:p>
        </w:tc>
        <w:tc>
          <w:tcPr>
            <w:tcW w:w="3024" w:type="dxa"/>
          </w:tcPr>
          <w:p w14:paraId="3D2454CA"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집에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말아라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한국말을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모른다</w:t>
            </w:r>
          </w:p>
          <w:p w14:paraId="35D5980F"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너는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벌써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밥을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않았니</w:t>
            </w:r>
            <w:r w:rsidRPr="008E18DD">
              <w:rPr>
                <w:rFonts w:asciiTheme="minorHAnsi" w:eastAsia="Malgun Gothic" w:hAnsiTheme="minorHAnsi" w:cstheme="minorHAnsi"/>
                <w:sz w:val="24"/>
                <w:szCs w:val="24"/>
                <w:lang w:val="en-US" w:eastAsia="ko-KR"/>
              </w:rPr>
              <w:t>?</w:t>
            </w:r>
          </w:p>
        </w:tc>
      </w:tr>
      <w:tr w:rsidR="00382229" w:rsidRPr="008E18DD" w14:paraId="02DDC366" w14:textId="77777777" w:rsidTr="00581F47">
        <w:trPr>
          <w:cantSplit/>
        </w:trPr>
        <w:tc>
          <w:tcPr>
            <w:tcW w:w="9072" w:type="dxa"/>
            <w:gridSpan w:val="3"/>
            <w:shd w:val="clear" w:color="auto" w:fill="F2F2F2" w:themeFill="background1" w:themeFillShade="F2"/>
          </w:tcPr>
          <w:p w14:paraId="3F35828A" w14:textId="7373300B"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Special Expressions using Conjugational Endings</w:t>
            </w:r>
          </w:p>
        </w:tc>
      </w:tr>
      <w:tr w:rsidR="00382229" w:rsidRPr="008E18DD" w14:paraId="0D615842" w14:textId="77777777" w:rsidTr="00581F47">
        <w:trPr>
          <w:cantSplit/>
        </w:trPr>
        <w:tc>
          <w:tcPr>
            <w:tcW w:w="3024" w:type="dxa"/>
          </w:tcPr>
          <w:p w14:paraId="13278A4E" w14:textId="6735E264" w:rsidR="00382229" w:rsidRPr="00581F47"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Final endings</w:t>
            </w:r>
          </w:p>
        </w:tc>
        <w:tc>
          <w:tcPr>
            <w:tcW w:w="3024" w:type="dxa"/>
          </w:tcPr>
          <w:p w14:paraId="6EF19851" w14:textId="505A4575"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갑니다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갑니까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가십시오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갑시다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가는군요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ㄹ까요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그랬다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게</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구나</w:t>
            </w:r>
            <w:proofErr w:type="gramEnd"/>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겠구나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던가</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요</w:t>
            </w:r>
            <w:proofErr w:type="gramStart"/>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ㄹ래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w:t>
            </w:r>
          </w:p>
        </w:tc>
        <w:tc>
          <w:tcPr>
            <w:tcW w:w="3024" w:type="dxa"/>
          </w:tcPr>
          <w:p w14:paraId="456D4E4A"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4AD85714" w14:textId="77777777" w:rsidTr="00581F47">
        <w:trPr>
          <w:cantSplit/>
        </w:trPr>
        <w:tc>
          <w:tcPr>
            <w:tcW w:w="3024" w:type="dxa"/>
          </w:tcPr>
          <w:p w14:paraId="6A839A9D"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hAnsiTheme="minorHAnsi" w:cstheme="minorHAnsi"/>
                <w:b/>
                <w:bCs/>
                <w:szCs w:val="22"/>
                <w:lang w:val="en-US"/>
              </w:rPr>
              <w:lastRenderedPageBreak/>
              <w:t>Conjunctive endings</w:t>
            </w:r>
          </w:p>
        </w:tc>
        <w:tc>
          <w:tcPr>
            <w:tcW w:w="3024" w:type="dxa"/>
          </w:tcPr>
          <w:p w14:paraId="55CF738B" w14:textId="09E1B970" w:rsidR="00382229" w:rsidRPr="008E18DD" w:rsidRDefault="00382229" w:rsidP="0069677A">
            <w:pPr>
              <w:pStyle w:val="TableText"/>
              <w:rPr>
                <w:rFonts w:asciiTheme="minorHAnsi" w:hAnsiTheme="minorHAnsi" w:cstheme="minorHAnsi"/>
                <w:sz w:val="24"/>
                <w:szCs w:val="24"/>
                <w:lang w:val="en-US" w:eastAsia="ko-KR"/>
              </w:rPr>
            </w:pP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거나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거든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려거든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거든</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고서야</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고자</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는가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DVst</w:t>
            </w:r>
            <w:proofErr w:type="spell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DVst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느라고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는데</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니까</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니</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다가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다가도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려다가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더니</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더라면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던데</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던지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도록</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도록</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든지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ㄹ수록</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면서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면서</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며</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므로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야</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p>
        </w:tc>
        <w:tc>
          <w:tcPr>
            <w:tcW w:w="3024" w:type="dxa"/>
          </w:tcPr>
          <w:p w14:paraId="129074AA"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5D85EC0E" w14:textId="77777777" w:rsidTr="00581F47">
        <w:trPr>
          <w:cantSplit/>
        </w:trPr>
        <w:tc>
          <w:tcPr>
            <w:tcW w:w="3024" w:type="dxa"/>
          </w:tcPr>
          <w:p w14:paraId="05379C42"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eastAsiaTheme="minorEastAsia" w:hAnsiTheme="minorHAnsi" w:cstheme="minorHAnsi"/>
                <w:b/>
                <w:bCs/>
                <w:szCs w:val="22"/>
                <w:lang w:val="en-US" w:eastAsia="ko-KR"/>
              </w:rPr>
              <w:t>Adnominal ending/ Nominalizer ending</w:t>
            </w:r>
          </w:p>
        </w:tc>
        <w:tc>
          <w:tcPr>
            <w:tcW w:w="3024" w:type="dxa"/>
          </w:tcPr>
          <w:p w14:paraId="41724327" w14:textId="7F8AFD41" w:rsidR="00382229" w:rsidRPr="008E18DD" w:rsidRDefault="00382229" w:rsidP="0069677A">
            <w:pPr>
              <w:pStyle w:val="TableText"/>
              <w:rPr>
                <w:rFonts w:asciiTheme="minorHAnsi" w:eastAsiaTheme="minorEastAsia" w:hAnsiTheme="minorHAnsi" w:cstheme="minorHAnsi"/>
                <w:sz w:val="24"/>
                <w:szCs w:val="24"/>
                <w:lang w:val="en-US" w:eastAsia="ko-KR"/>
              </w:rPr>
            </w:pPr>
            <w:proofErr w:type="spellStart"/>
            <w:r w:rsidRPr="008E18DD">
              <w:rPr>
                <w:rFonts w:asciiTheme="minorHAnsi" w:eastAsiaTheme="minorEastAsia" w:hAnsiTheme="minorHAnsi" w:cstheme="minorHAnsi"/>
                <w:sz w:val="24"/>
                <w:szCs w:val="24"/>
                <w:lang w:val="en-US" w:eastAsia="ko-KR"/>
              </w:rPr>
              <w:t>AVst</w:t>
            </w:r>
            <w:proofErr w:type="spellEnd"/>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는</w:t>
            </w: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Theme="minorEastAsia"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ㄹ</w:t>
            </w:r>
            <w:r w:rsidRPr="008E18DD">
              <w:rPr>
                <w:rFonts w:asciiTheme="minorHAnsi" w:eastAsiaTheme="minorEastAsia" w:hAnsiTheme="minorHAnsi" w:cstheme="minorHAnsi"/>
                <w:sz w:val="24"/>
                <w:szCs w:val="24"/>
                <w:lang w:val="en-US" w:eastAsia="ko-KR"/>
              </w:rPr>
              <w:t>,</w:t>
            </w:r>
            <w:proofErr w:type="spellStart"/>
            <w:r w:rsidRPr="008E18DD">
              <w:rPr>
                <w:rFonts w:asciiTheme="minorHAnsi" w:eastAsiaTheme="minorEastAsia" w:hAnsiTheme="minorHAnsi" w:cstheme="minorHAnsi"/>
                <w:sz w:val="24"/>
                <w:szCs w:val="24"/>
                <w:lang w:val="en-US" w:eastAsia="ko-KR"/>
              </w:rPr>
              <w:t>Vst</w:t>
            </w:r>
            <w:proofErr w:type="spellEnd"/>
            <w:proofErr w:type="gramEnd"/>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던</w:t>
            </w:r>
          </w:p>
          <w:p w14:paraId="57870B54"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기</w:t>
            </w: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ㅁ</w:t>
            </w:r>
          </w:p>
        </w:tc>
        <w:tc>
          <w:tcPr>
            <w:tcW w:w="3024" w:type="dxa"/>
          </w:tcPr>
          <w:p w14:paraId="72CA7F63" w14:textId="1CD3AC70"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마음이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살던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고향</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갔던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집</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살기</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위해서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벌을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받음이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당연해요</w:t>
            </w:r>
            <w:r w:rsidRPr="008E18DD">
              <w:rPr>
                <w:rFonts w:asciiTheme="minorHAnsi" w:eastAsiaTheme="minorEastAsia" w:hAnsiTheme="minorHAnsi" w:cstheme="minorHAnsi"/>
                <w:sz w:val="24"/>
                <w:szCs w:val="24"/>
                <w:lang w:val="en-US" w:eastAsia="ko-KR"/>
              </w:rPr>
              <w:t>.</w:t>
            </w:r>
          </w:p>
        </w:tc>
      </w:tr>
      <w:tr w:rsidR="00382229" w:rsidRPr="008E18DD" w14:paraId="08EC8BC6" w14:textId="77777777" w:rsidTr="00581F47">
        <w:trPr>
          <w:cantSplit/>
        </w:trPr>
        <w:tc>
          <w:tcPr>
            <w:tcW w:w="9072" w:type="dxa"/>
            <w:gridSpan w:val="3"/>
            <w:shd w:val="clear" w:color="auto" w:fill="F2F2F2" w:themeFill="background1" w:themeFillShade="F2"/>
          </w:tcPr>
          <w:p w14:paraId="75BDAEEC"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lang w:val="en-US"/>
              </w:rPr>
              <w:t>Auxiliary Verbs</w:t>
            </w:r>
          </w:p>
        </w:tc>
      </w:tr>
      <w:tr w:rsidR="00382229" w:rsidRPr="008E18DD" w14:paraId="43215290" w14:textId="77777777" w:rsidTr="00581F47">
        <w:trPr>
          <w:cantSplit/>
        </w:trPr>
        <w:tc>
          <w:tcPr>
            <w:tcW w:w="3024" w:type="dxa"/>
          </w:tcPr>
          <w:p w14:paraId="75BADE1A" w14:textId="1222AC23"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hAnsiTheme="minorHAnsi" w:cstheme="minorHAnsi"/>
                <w:b/>
                <w:bCs/>
                <w:szCs w:val="22"/>
                <w:lang w:val="en-US"/>
              </w:rPr>
              <w:lastRenderedPageBreak/>
              <w:t>Progressive /Terminative/ Donatory/Exploratory/Retentive/ Desiderative/Descriptive/Negative/Inability Auxiliary Verbs</w:t>
            </w:r>
          </w:p>
        </w:tc>
        <w:tc>
          <w:tcPr>
            <w:tcW w:w="3024" w:type="dxa"/>
          </w:tcPr>
          <w:p w14:paraId="1CE78DF9" w14:textId="7BD3D936" w:rsidR="00581F47" w:rsidRPr="002842B2" w:rsidRDefault="00382229" w:rsidP="002842B2">
            <w:pPr>
              <w:pStyle w:val="TableText"/>
              <w:rPr>
                <w:rFonts w:asciiTheme="minorHAnsi" w:eastAsia="Malgun Gothic" w:hAnsiTheme="minorHAnsi" w:cstheme="minorHAnsi"/>
                <w:sz w:val="24"/>
                <w:szCs w:val="24"/>
                <w:lang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오다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오다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들다</w:t>
            </w:r>
            <w:r w:rsidRPr="008E18DD">
              <w:rPr>
                <w:rFonts w:asciiTheme="minorHAnsi" w:eastAsia="Malgun Gothic" w:hAnsiTheme="minorHAnsi" w:cstheme="minorHAnsi"/>
                <w:sz w:val="24"/>
                <w:szCs w:val="24"/>
                <w:lang w:val="en-US" w:eastAsia="ko-KR"/>
              </w:rPr>
              <w:t>,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내다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고</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나다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버리다</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빠지다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치우다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주다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드리다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드릴까요</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proofErr w:type="gramStart"/>
            <w:r w:rsidRPr="008E18DD">
              <w:rPr>
                <w:rFonts w:asciiTheme="minorHAnsi" w:eastAsia="Malgun Gothic" w:hAnsiTheme="minorHAnsi" w:cstheme="minorHAnsi"/>
                <w:sz w:val="24"/>
                <w:szCs w:val="24"/>
                <w:lang w:val="en-US" w:eastAsia="ko-KR"/>
              </w:rPr>
              <w:t>주시겠습니까</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드리겠습니다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보다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볼까요</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일이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없다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놓다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두다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가지다</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싶다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싶어하다</w:t>
            </w:r>
            <w:r w:rsidRPr="008E18DD">
              <w:rPr>
                <w:rFonts w:asciiTheme="minorHAnsi" w:eastAsia="Malgun Gothic" w:hAnsiTheme="minorHAnsi" w:cstheme="minorHAnsi"/>
                <w:sz w:val="24"/>
                <w:szCs w:val="24"/>
                <w:lang w:val="en-US" w:eastAsia="ko-KR"/>
              </w:rPr>
              <w:t>, -</w:t>
            </w:r>
            <w:proofErr w:type="gramStart"/>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싶다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못하다</w:t>
            </w:r>
          </w:p>
        </w:tc>
        <w:tc>
          <w:tcPr>
            <w:tcW w:w="3024" w:type="dxa"/>
          </w:tcPr>
          <w:p w14:paraId="7A3E4D1D" w14:textId="03371AFB"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일이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되어간다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음료수를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올까요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결국</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일을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냈어요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잃어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버렸어요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시어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빠진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김치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집어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치우세요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두었습니다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빌려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드릴까요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들어봅시다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편지를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놓았어요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책상에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책이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놓여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반대하든지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말든지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진행하세요</w:t>
            </w:r>
            <w:r w:rsidRPr="008E18DD">
              <w:rPr>
                <w:rFonts w:asciiTheme="minorHAnsi" w:eastAsia="Malgun Gothic" w:hAnsiTheme="minorHAnsi" w:cstheme="minorHAnsi"/>
                <w:sz w:val="24"/>
                <w:szCs w:val="24"/>
                <w:lang w:val="en-US" w:eastAsia="ko-KR"/>
              </w:rPr>
              <w:t>.</w:t>
            </w:r>
          </w:p>
        </w:tc>
      </w:tr>
      <w:tr w:rsidR="00382229" w:rsidRPr="008E18DD" w14:paraId="0E658FCF" w14:textId="77777777" w:rsidTr="00581F47">
        <w:trPr>
          <w:cantSplit/>
        </w:trPr>
        <w:tc>
          <w:tcPr>
            <w:tcW w:w="9072" w:type="dxa"/>
            <w:gridSpan w:val="3"/>
            <w:shd w:val="clear" w:color="auto" w:fill="F2F2F2" w:themeFill="background1" w:themeFillShade="F2"/>
          </w:tcPr>
          <w:p w14:paraId="7069300E"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lang w:val="en-US"/>
              </w:rPr>
              <w:t>Passive and Causative</w:t>
            </w:r>
          </w:p>
        </w:tc>
      </w:tr>
      <w:tr w:rsidR="00382229" w:rsidRPr="008E18DD" w14:paraId="40F7FBB2" w14:textId="77777777" w:rsidTr="00581F47">
        <w:trPr>
          <w:cantSplit/>
        </w:trPr>
        <w:tc>
          <w:tcPr>
            <w:tcW w:w="3024" w:type="dxa"/>
          </w:tcPr>
          <w:p w14:paraId="694AC273"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Passives</w:t>
            </w:r>
          </w:p>
        </w:tc>
        <w:tc>
          <w:tcPr>
            <w:tcW w:w="3024" w:type="dxa"/>
          </w:tcPr>
          <w:p w14:paraId="7412B634"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히</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 -</w:t>
            </w:r>
            <w:proofErr w:type="gramStart"/>
            <w:r w:rsidRPr="008E18DD">
              <w:rPr>
                <w:rFonts w:asciiTheme="minorHAnsi" w:eastAsia="Malgun Gothic" w:hAnsiTheme="minorHAnsi" w:cstheme="minorHAnsi"/>
                <w:sz w:val="24"/>
                <w:szCs w:val="24"/>
                <w:lang w:val="en-US" w:eastAsia="ko-KR"/>
              </w:rPr>
              <w:t>기</w:t>
            </w:r>
            <w:r w:rsidRPr="008E18DD">
              <w:rPr>
                <w:rFonts w:asciiTheme="minorHAnsi" w:eastAsia="Malgun Gothic" w:hAnsiTheme="minorHAnsi" w:cstheme="minorHAnsi"/>
                <w:sz w:val="24"/>
                <w:szCs w:val="24"/>
                <w:lang w:val="en-US" w:eastAsia="ko-KR"/>
              </w:rPr>
              <w:t xml:space="preserve">  /</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지다</w:t>
            </w:r>
          </w:p>
        </w:tc>
        <w:tc>
          <w:tcPr>
            <w:tcW w:w="3024" w:type="dxa"/>
          </w:tcPr>
          <w:p w14:paraId="0CE4CF79"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저기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푸른하늘이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보입니다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언젠가는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밝혀지겠지요</w:t>
            </w:r>
          </w:p>
        </w:tc>
      </w:tr>
      <w:tr w:rsidR="00382229" w:rsidRPr="008E18DD" w14:paraId="3CC8D597" w14:textId="77777777" w:rsidTr="00581F47">
        <w:trPr>
          <w:cantSplit/>
        </w:trPr>
        <w:tc>
          <w:tcPr>
            <w:tcW w:w="3024" w:type="dxa"/>
          </w:tcPr>
          <w:p w14:paraId="047FB1FC"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Causatives</w:t>
            </w:r>
          </w:p>
        </w:tc>
        <w:tc>
          <w:tcPr>
            <w:tcW w:w="3024" w:type="dxa"/>
          </w:tcPr>
          <w:p w14:paraId="31DBCD9D"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proofErr w:type="gramStart"/>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추</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p>
        </w:tc>
        <w:tc>
          <w:tcPr>
            <w:tcW w:w="3024" w:type="dxa"/>
          </w:tcPr>
          <w:p w14:paraId="1890DFA5" w14:textId="77777777" w:rsidR="00382229"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깨우지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마세요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옷을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입히셨어요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옷을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입게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하셨어요</w:t>
            </w:r>
            <w:r w:rsidRPr="008E18DD">
              <w:rPr>
                <w:rFonts w:asciiTheme="minorHAnsi" w:eastAsia="Malgun Gothic" w:hAnsiTheme="minorHAnsi" w:cstheme="minorHAnsi"/>
                <w:sz w:val="24"/>
                <w:szCs w:val="24"/>
                <w:lang w:val="en-US" w:eastAsia="ko-KR"/>
              </w:rPr>
              <w:t>.</w:t>
            </w:r>
          </w:p>
          <w:p w14:paraId="586BDB4C" w14:textId="0E4AA986" w:rsidR="002842B2" w:rsidRPr="002842B2" w:rsidRDefault="002842B2" w:rsidP="002842B2">
            <w:pPr>
              <w:rPr>
                <w:lang w:val="en-US" w:eastAsia="ko-KR"/>
              </w:rPr>
            </w:pPr>
          </w:p>
        </w:tc>
      </w:tr>
      <w:tr w:rsidR="00382229" w:rsidRPr="008E18DD" w14:paraId="3E19AFD4" w14:textId="77777777" w:rsidTr="00581F47">
        <w:trPr>
          <w:cantSplit/>
        </w:trPr>
        <w:tc>
          <w:tcPr>
            <w:tcW w:w="9072" w:type="dxa"/>
            <w:gridSpan w:val="3"/>
            <w:shd w:val="clear" w:color="auto" w:fill="F2F2F2" w:themeFill="background1" w:themeFillShade="F2"/>
          </w:tcPr>
          <w:p w14:paraId="487B5286"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lang w:val="en-US"/>
              </w:rPr>
              <w:t>Quoted Speech</w:t>
            </w:r>
          </w:p>
        </w:tc>
      </w:tr>
      <w:tr w:rsidR="00382229" w:rsidRPr="008E18DD" w14:paraId="76D2BF58" w14:textId="77777777" w:rsidTr="00581F47">
        <w:trPr>
          <w:cantSplit/>
        </w:trPr>
        <w:tc>
          <w:tcPr>
            <w:tcW w:w="3024" w:type="dxa"/>
          </w:tcPr>
          <w:p w14:paraId="7A7B26FD" w14:textId="5F02F716"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Direct Quoted Speech</w:t>
            </w:r>
          </w:p>
        </w:tc>
        <w:tc>
          <w:tcPr>
            <w:tcW w:w="3024" w:type="dxa"/>
          </w:tcPr>
          <w:p w14:paraId="6193A2FB" w14:textId="65101BF8"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proofErr w:type="gramStart"/>
            <w:r w:rsidRPr="008E18DD">
              <w:rPr>
                <w:rFonts w:asciiTheme="minorHAnsi" w:hAnsiTheme="minorHAnsi" w:cstheme="minorHAnsi"/>
                <w:sz w:val="24"/>
                <w:szCs w:val="24"/>
                <w:lang w:val="en-US"/>
              </w:rPr>
              <w:t xml:space="preserve">”)   </w:t>
            </w:r>
            <w:proofErr w:type="gramEnd"/>
            <w:r w:rsidRPr="008E18DD">
              <w:rPr>
                <w:rFonts w:asciiTheme="minorHAnsi" w:hAnsiTheme="minorHAnsi" w:cstheme="minorHAnsi"/>
                <w:sz w:val="24"/>
                <w:szCs w:val="24"/>
                <w:lang w:val="en-US"/>
              </w:rPr>
              <w:t xml:space="preserve"> -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라고</w:t>
            </w:r>
            <w:r w:rsidRPr="008E18DD">
              <w:rPr>
                <w:rFonts w:asciiTheme="minorHAnsi" w:eastAsia="Malgun Gothic" w:hAnsiTheme="minorHAnsi" w:cstheme="minorHAnsi"/>
                <w:sz w:val="24"/>
                <w:szCs w:val="24"/>
                <w:lang w:val="en-US" w:eastAsia="ko-KR"/>
              </w:rPr>
              <w:t xml:space="preserve"> / - </w:t>
            </w:r>
            <w:r w:rsidRPr="008E18DD">
              <w:rPr>
                <w:rFonts w:asciiTheme="minorHAnsi" w:eastAsia="Malgun Gothic" w:hAnsiTheme="minorHAnsi" w:cstheme="minorHAnsi"/>
                <w:sz w:val="24"/>
                <w:szCs w:val="24"/>
                <w:lang w:val="en-US" w:eastAsia="ko-KR"/>
              </w:rPr>
              <w:t>하고</w:t>
            </w:r>
            <w:r w:rsidRPr="008E18DD">
              <w:rPr>
                <w:rFonts w:asciiTheme="minorHAnsi" w:eastAsia="Malgun Gothic" w:hAnsiTheme="minorHAnsi" w:cstheme="minorHAnsi"/>
                <w:sz w:val="24"/>
                <w:szCs w:val="24"/>
                <w:lang w:val="en-US" w:eastAsia="ko-KR"/>
              </w:rPr>
              <w:t xml:space="preserve"> </w:t>
            </w:r>
          </w:p>
        </w:tc>
        <w:tc>
          <w:tcPr>
            <w:tcW w:w="3024" w:type="dxa"/>
          </w:tcPr>
          <w:p w14:paraId="77E066C0"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737BCEE6" w14:textId="77777777" w:rsidTr="00581F47">
        <w:trPr>
          <w:cantSplit/>
        </w:trPr>
        <w:tc>
          <w:tcPr>
            <w:tcW w:w="3024" w:type="dxa"/>
          </w:tcPr>
          <w:p w14:paraId="0E038CE1" w14:textId="67B00321" w:rsidR="00382229" w:rsidRPr="008E18DD" w:rsidRDefault="00382229" w:rsidP="0069677A">
            <w:pPr>
              <w:pStyle w:val="TableText"/>
              <w:rPr>
                <w:rFonts w:asciiTheme="minorHAnsi" w:eastAsiaTheme="minorEastAsia" w:hAnsiTheme="minorHAnsi" w:cstheme="minorHAnsi"/>
                <w:b/>
                <w:bCs/>
                <w:szCs w:val="22"/>
                <w:lang w:val="en-US" w:eastAsia="ko-KR"/>
              </w:rPr>
            </w:pPr>
            <w:r w:rsidRPr="008E18DD">
              <w:rPr>
                <w:rFonts w:asciiTheme="minorHAnsi" w:hAnsiTheme="minorHAnsi" w:cstheme="minorHAnsi"/>
                <w:b/>
                <w:bCs/>
                <w:szCs w:val="22"/>
                <w:lang w:val="en-US"/>
              </w:rPr>
              <w:lastRenderedPageBreak/>
              <w:t>Indirect Quoted Speech</w:t>
            </w:r>
          </w:p>
          <w:p w14:paraId="39405B98" w14:textId="77777777" w:rsidR="00382229" w:rsidRPr="008E18DD" w:rsidRDefault="00382229" w:rsidP="0069677A">
            <w:pPr>
              <w:pStyle w:val="TableText"/>
              <w:rPr>
                <w:rFonts w:asciiTheme="minorHAnsi" w:eastAsiaTheme="minorEastAsia" w:hAnsiTheme="minorHAnsi" w:cstheme="minorHAnsi"/>
                <w:b/>
                <w:bCs/>
                <w:szCs w:val="22"/>
                <w:lang w:val="en-US" w:eastAsia="ko-KR"/>
              </w:rPr>
            </w:pPr>
            <w:r w:rsidRPr="008E18DD">
              <w:rPr>
                <w:rFonts w:asciiTheme="minorHAnsi" w:eastAsiaTheme="minorEastAsia" w:hAnsiTheme="minorHAnsi" w:cstheme="minorHAnsi"/>
                <w:b/>
                <w:bCs/>
                <w:szCs w:val="22"/>
                <w:lang w:val="en-US" w:eastAsia="ko-KR"/>
              </w:rPr>
              <w:t>Converting direct reported speech to indirect reported speech</w:t>
            </w:r>
          </w:p>
        </w:tc>
        <w:tc>
          <w:tcPr>
            <w:tcW w:w="3024" w:type="dxa"/>
          </w:tcPr>
          <w:p w14:paraId="7506B779" w14:textId="7B2F6A5B" w:rsidR="00382229" w:rsidRPr="008E18DD" w:rsidRDefault="00382229" w:rsidP="0069677A">
            <w:pPr>
              <w:pStyle w:val="TableText"/>
              <w:rPr>
                <w:rFonts w:asciiTheme="minorHAnsi" w:hAnsiTheme="minorHAnsi" w:cstheme="minorHAnsi"/>
                <w:sz w:val="24"/>
                <w:szCs w:val="24"/>
                <w:lang w:val="en-US" w:eastAsia="ko-KR"/>
              </w:rPr>
            </w:pPr>
            <w:proofErr w:type="gramStart"/>
            <w:r w:rsidRPr="008E18DD">
              <w:rPr>
                <w:rFonts w:asciiTheme="minorHAnsi" w:hAnsiTheme="minorHAnsi" w:cstheme="minorHAnsi"/>
                <w:sz w:val="24"/>
                <w:szCs w:val="24"/>
                <w:lang w:val="en-US"/>
              </w:rPr>
              <w:t>( -</w:t>
            </w:r>
            <w:proofErr w:type="gramEnd"/>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는다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w:t>
            </w:r>
            <w:r w:rsidRPr="008E18DD">
              <w:rPr>
                <w:rFonts w:asciiTheme="minorHAnsi" w:eastAsia="Malgun Gothic" w:hAnsiTheme="minorHAnsi" w:cstheme="minorHAnsi"/>
                <w:sz w:val="24"/>
                <w:szCs w:val="24"/>
                <w:lang w:val="en-US" w:eastAsia="ko-KR"/>
              </w:rPr>
              <w:t>/ - (</w:t>
            </w:r>
            <w:r w:rsidRPr="008E18DD">
              <w:rPr>
                <w:rFonts w:asciiTheme="minorHAnsi" w:eastAsia="Malgun Gothic" w:hAnsiTheme="minorHAnsi" w:cstheme="minorHAnsi"/>
                <w:sz w:val="24"/>
                <w:szCs w:val="24"/>
                <w:lang w:val="en-US" w:eastAsia="ko-KR"/>
              </w:rPr>
              <w:t>느</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냐</w:t>
            </w:r>
            <w:r w:rsidRPr="008E18DD">
              <w:rPr>
                <w:rFonts w:asciiTheme="minorHAnsi" w:eastAsia="Malgun Gothic" w:hAnsiTheme="minorHAnsi" w:cstheme="minorHAnsi"/>
                <w:sz w:val="24"/>
                <w:szCs w:val="24"/>
                <w:lang w:val="en-US" w:eastAsia="ko-KR"/>
              </w:rPr>
              <w:t xml:space="preserve">  -</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w:t>
            </w:r>
            <w:r w:rsidRPr="008E18DD">
              <w:rPr>
                <w:rFonts w:asciiTheme="minorHAnsi" w:eastAsia="Malgun Gothic" w:hAnsiTheme="minorHAnsi" w:cstheme="minorHAnsi"/>
                <w:sz w:val="24"/>
                <w:szCs w:val="24"/>
                <w:lang w:val="en-US" w:eastAsia="ko-KR"/>
              </w:rPr>
              <w:t>, -</w:t>
            </w:r>
            <w:proofErr w:type="gramStart"/>
            <w:r w:rsidRPr="008E18DD">
              <w:rPr>
                <w:rFonts w:asciiTheme="minorHAnsi" w:eastAsia="Malgun Gothic" w:hAnsiTheme="minorHAnsi" w:cstheme="minorHAnsi"/>
                <w:sz w:val="24"/>
                <w:szCs w:val="24"/>
                <w:lang w:val="en-US" w:eastAsia="ko-KR"/>
              </w:rPr>
              <w:t>자</w:t>
            </w:r>
            <w:r w:rsidRPr="008E18DD">
              <w:rPr>
                <w:rFonts w:asciiTheme="minorHAnsi" w:eastAsia="Malgun Gothic" w:hAnsiTheme="minorHAnsi" w:cstheme="minorHAnsi"/>
                <w:sz w:val="24"/>
                <w:szCs w:val="24"/>
                <w:lang w:val="en-US" w:eastAsia="ko-KR"/>
              </w:rPr>
              <w:t xml:space="preserve"> )</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말하다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간다고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합니다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간답니다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간대요</w:t>
            </w:r>
          </w:p>
        </w:tc>
        <w:tc>
          <w:tcPr>
            <w:tcW w:w="3024" w:type="dxa"/>
          </w:tcPr>
          <w:p w14:paraId="1DB99452"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4B79C75D" w14:textId="77777777" w:rsidTr="00581F47">
        <w:trPr>
          <w:cantSplit/>
        </w:trPr>
        <w:tc>
          <w:tcPr>
            <w:tcW w:w="9072" w:type="dxa"/>
            <w:gridSpan w:val="3"/>
            <w:shd w:val="clear" w:color="auto" w:fill="F2F2F2" w:themeFill="background1" w:themeFillShade="F2"/>
          </w:tcPr>
          <w:p w14:paraId="6FBD47D6"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lang w:val="en-US"/>
              </w:rPr>
              <w:t>Prefixes and Suffixes</w:t>
            </w:r>
          </w:p>
        </w:tc>
      </w:tr>
      <w:tr w:rsidR="00382229" w:rsidRPr="008E18DD" w14:paraId="1C511434" w14:textId="77777777" w:rsidTr="00581F47">
        <w:trPr>
          <w:cantSplit/>
        </w:trPr>
        <w:tc>
          <w:tcPr>
            <w:tcW w:w="3024" w:type="dxa"/>
          </w:tcPr>
          <w:p w14:paraId="19E226E9" w14:textId="6674E440"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Prefixes</w:t>
            </w:r>
          </w:p>
        </w:tc>
        <w:tc>
          <w:tcPr>
            <w:tcW w:w="3024" w:type="dxa"/>
          </w:tcPr>
          <w:p w14:paraId="13FB703F" w14:textId="7777777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갓</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덧</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맞</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생</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첫</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총</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풋</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햇</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홀</w:t>
            </w:r>
            <w:r w:rsidRPr="008E18DD">
              <w:rPr>
                <w:rFonts w:asciiTheme="minorHAnsi" w:eastAsia="Malgun Gothic" w:hAnsiTheme="minorHAnsi" w:cstheme="minorHAnsi"/>
                <w:sz w:val="24"/>
                <w:szCs w:val="24"/>
                <w:lang w:val="en-US" w:eastAsia="ko-KR"/>
              </w:rPr>
              <w:t xml:space="preserve">- </w:t>
            </w:r>
          </w:p>
        </w:tc>
        <w:tc>
          <w:tcPr>
            <w:tcW w:w="3024" w:type="dxa"/>
          </w:tcPr>
          <w:p w14:paraId="300DCBD2"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갓난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덧버선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새하얀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외아들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첫사랑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햇곡식</w:t>
            </w:r>
          </w:p>
        </w:tc>
      </w:tr>
      <w:tr w:rsidR="00382229" w:rsidRPr="008E18DD" w14:paraId="38CFCF83" w14:textId="77777777" w:rsidTr="00581F47">
        <w:trPr>
          <w:cantSplit/>
        </w:trPr>
        <w:tc>
          <w:tcPr>
            <w:tcW w:w="3024" w:type="dxa"/>
          </w:tcPr>
          <w:p w14:paraId="6D80CB5B"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Suffixes</w:t>
            </w:r>
          </w:p>
        </w:tc>
        <w:tc>
          <w:tcPr>
            <w:tcW w:w="3024" w:type="dxa"/>
          </w:tcPr>
          <w:p w14:paraId="0106524E" w14:textId="42C720ED"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간</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감</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거리다</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대다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답다</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롭다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만하다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스럽다</w:t>
            </w:r>
          </w:p>
        </w:tc>
        <w:tc>
          <w:tcPr>
            <w:tcW w:w="3024" w:type="dxa"/>
          </w:tcPr>
          <w:p w14:paraId="6A9031B5" w14:textId="6C470248"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형제간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장난감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신부감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두근거리다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향기롭다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사랑스럽다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수상쩍은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사람</w:t>
            </w:r>
          </w:p>
        </w:tc>
      </w:tr>
      <w:bookmarkEnd w:id="180"/>
    </w:tbl>
    <w:p w14:paraId="05396DF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073CA4BB" w14:textId="77777777" w:rsidR="00382229" w:rsidRPr="008E18DD" w:rsidRDefault="00382229" w:rsidP="008E18DD">
      <w:pPr>
        <w:pStyle w:val="Heading1"/>
        <w:spacing w:before="120"/>
        <w:rPr>
          <w:rFonts w:asciiTheme="minorHAnsi" w:hAnsiTheme="minorHAnsi" w:cstheme="minorHAnsi"/>
          <w:sz w:val="28"/>
        </w:rPr>
      </w:pPr>
      <w:bookmarkStart w:id="181" w:name="_Toc86327160"/>
      <w:bookmarkStart w:id="182" w:name="_Toc238722002"/>
      <w:r w:rsidRPr="008E18DD">
        <w:rPr>
          <w:rFonts w:asciiTheme="minorHAnsi" w:hAnsiTheme="minorHAnsi" w:cstheme="minorHAnsi"/>
          <w:sz w:val="28"/>
        </w:rPr>
        <w:lastRenderedPageBreak/>
        <w:t>Continuing Spanish</w:t>
      </w:r>
      <w:bookmarkEnd w:id="181"/>
      <w:bookmarkEnd w:id="182"/>
    </w:p>
    <w:p w14:paraId="52343C28"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38F4995B"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bookmarkStart w:id="183" w:name="_Hlk17718159"/>
      <w:r w:rsidRPr="008E18DD">
        <w:rPr>
          <w:rFonts w:asciiTheme="minorHAnsi" w:hAnsiTheme="minorHAnsi" w:cstheme="minorHAnsi"/>
        </w:rPr>
        <w:t>How do gender and number influence the Spanish vision of the world?</w:t>
      </w:r>
    </w:p>
    <w:p w14:paraId="1AAC1532"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In what ways do language and body language differentiate formal and informal relationships?</w:t>
      </w:r>
    </w:p>
    <w:p w14:paraId="56B5F089"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the Spanish language shape the way Spanish-speaking people think and view the world?</w:t>
      </w:r>
    </w:p>
    <w:p w14:paraId="1CD99BA7"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different moods and tenses of verbs express needs and desires of Spanish- speakers?</w:t>
      </w:r>
    </w:p>
    <w:p w14:paraId="63350E03"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the different language variants uniquely identify Spanish</w:t>
      </w:r>
      <w:bookmarkStart w:id="184" w:name="_Hlk17457779"/>
      <w:r w:rsidRPr="008E18DD">
        <w:rPr>
          <w:rFonts w:asciiTheme="minorHAnsi" w:hAnsiTheme="minorHAnsi" w:cstheme="minorHAnsi"/>
        </w:rPr>
        <w:t xml:space="preserve">- speaking </w:t>
      </w:r>
      <w:bookmarkEnd w:id="184"/>
      <w:r w:rsidRPr="008E18DD">
        <w:rPr>
          <w:rFonts w:asciiTheme="minorHAnsi" w:hAnsiTheme="minorHAnsi" w:cstheme="minorHAnsi"/>
        </w:rPr>
        <w:t xml:space="preserve">countries? </w:t>
      </w:r>
    </w:p>
    <w:p w14:paraId="056779B6"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the use of colloquialisms and expressions shape the identity of Spanish- speaking communities?</w:t>
      </w:r>
    </w:p>
    <w:p w14:paraId="6DB4EED1"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Spanish language contribute to understandings of history and Spanish culture?</w:t>
      </w:r>
    </w:p>
    <w:p w14:paraId="513AAE80"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other indigenous languages and dialects influence Spanish language?</w:t>
      </w:r>
    </w:p>
    <w:p w14:paraId="534557F7"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is the Spanish language influenced by other regional variations?</w:t>
      </w:r>
    </w:p>
    <w:p w14:paraId="264C750D"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have Latin and Arabic languages influenced Spanish language?</w:t>
      </w:r>
    </w:p>
    <w:p w14:paraId="5E3330CA"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Latin American Spanish-speakers influence the Spanish- speaking world?</w:t>
      </w:r>
    </w:p>
    <w:p w14:paraId="6CE390A5"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English language influence Spanish language today through cognates?</w:t>
      </w:r>
    </w:p>
    <w:p w14:paraId="7130ECEB"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 xml:space="preserve">How is Spanish language becoming increasingly globalised? </w:t>
      </w:r>
    </w:p>
    <w:p w14:paraId="7CFDF19F"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is music embedded in Spanish culture?</w:t>
      </w:r>
    </w:p>
    <w:p w14:paraId="352B6383"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is the development of technology impacting Spanish language?</w:t>
      </w:r>
    </w:p>
    <w:p w14:paraId="5C957114"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learning Spanish broaden social and intercultural knowledge of Spanish culture?</w:t>
      </w:r>
    </w:p>
    <w:p w14:paraId="6C1FF9F5"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have Spanish language and culture influenced other countries?</w:t>
      </w:r>
    </w:p>
    <w:p w14:paraId="23CAC42D" w14:textId="77777777" w:rsidR="00382229" w:rsidRPr="008E18DD" w:rsidRDefault="00382229" w:rsidP="008E18DD">
      <w:pPr>
        <w:pStyle w:val="Heading3"/>
        <w:rPr>
          <w:rFonts w:asciiTheme="minorHAnsi" w:hAnsiTheme="minorHAnsi" w:cstheme="minorHAnsi"/>
        </w:rPr>
      </w:pPr>
      <w:bookmarkStart w:id="185" w:name="_Hlk17718042"/>
      <w:bookmarkStart w:id="186" w:name="_Hlk530577874"/>
      <w:bookmarkEnd w:id="183"/>
      <w:r w:rsidRPr="008E18DD">
        <w:rPr>
          <w:rFonts w:asciiTheme="minorHAnsi" w:hAnsiTheme="minorHAnsi" w:cstheme="minorHAnsi"/>
        </w:rPr>
        <w:t>Continuing Spanish Grammar</w:t>
      </w:r>
    </w:p>
    <w:tbl>
      <w:tblPr>
        <w:tblW w:w="9072"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63"/>
        <w:gridCol w:w="3404"/>
        <w:gridCol w:w="3405"/>
      </w:tblGrid>
      <w:tr w:rsidR="00382229" w:rsidRPr="008E18DD" w14:paraId="2509312F" w14:textId="77777777" w:rsidTr="00180FEB">
        <w:trPr>
          <w:cantSplit/>
          <w:trHeight w:val="375"/>
          <w:tblHeader/>
          <w:jc w:val="center"/>
        </w:trPr>
        <w:tc>
          <w:tcPr>
            <w:tcW w:w="2263"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bookmarkEnd w:id="185"/>
          <w:p w14:paraId="34D4B7BB" w14:textId="77777777" w:rsidR="00382229" w:rsidRPr="008E18DD" w:rsidRDefault="00382229" w:rsidP="0069677A">
            <w:pPr>
              <w:pStyle w:val="TabletextBold1"/>
              <w:rPr>
                <w:rFonts w:asciiTheme="minorHAnsi" w:hAnsiTheme="minorHAnsi" w:cstheme="minorHAnsi"/>
                <w:color w:val="000000"/>
                <w:sz w:val="24"/>
                <w:szCs w:val="24"/>
              </w:rPr>
            </w:pPr>
            <w:r w:rsidRPr="008E18DD">
              <w:rPr>
                <w:rFonts w:asciiTheme="minorHAnsi" w:hAnsiTheme="minorHAnsi" w:cstheme="minorHAnsi"/>
                <w:sz w:val="24"/>
                <w:szCs w:val="24"/>
              </w:rPr>
              <w:t>Grammar elements</w:t>
            </w:r>
          </w:p>
        </w:tc>
        <w:tc>
          <w:tcPr>
            <w:tcW w:w="340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5F99626A" w14:textId="77777777" w:rsidR="00382229" w:rsidRPr="008E18DD" w:rsidRDefault="00382229" w:rsidP="0069677A">
            <w:pPr>
              <w:pStyle w:val="TabletextBold1"/>
              <w:rPr>
                <w:rFonts w:asciiTheme="minorHAnsi" w:hAnsiTheme="minorHAnsi" w:cstheme="minorHAnsi"/>
                <w:sz w:val="24"/>
                <w:szCs w:val="24"/>
                <w:lang w:eastAsia="ko-KR"/>
              </w:rPr>
            </w:pPr>
            <w:r w:rsidRPr="008E18DD">
              <w:rPr>
                <w:rFonts w:asciiTheme="minorHAnsi" w:hAnsiTheme="minorHAnsi" w:cstheme="minorHAnsi"/>
                <w:bCs/>
                <w:sz w:val="24"/>
                <w:szCs w:val="24"/>
              </w:rPr>
              <w:t>Structure</w:t>
            </w:r>
          </w:p>
        </w:tc>
        <w:tc>
          <w:tcPr>
            <w:tcW w:w="3405"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1A61626A" w14:textId="77777777" w:rsidR="00382229" w:rsidRPr="008E18DD" w:rsidRDefault="00382229" w:rsidP="0069677A">
            <w:pPr>
              <w:pStyle w:val="TabletextBold1"/>
              <w:rPr>
                <w:rFonts w:asciiTheme="minorHAnsi" w:hAnsiTheme="minorHAnsi" w:cstheme="minorHAnsi"/>
                <w:noProof/>
                <w:sz w:val="24"/>
                <w:szCs w:val="24"/>
              </w:rPr>
            </w:pPr>
            <w:r w:rsidRPr="008E18DD">
              <w:rPr>
                <w:rFonts w:asciiTheme="minorHAnsi" w:hAnsiTheme="minorHAnsi" w:cstheme="minorHAnsi"/>
                <w:noProof/>
                <w:sz w:val="24"/>
                <w:szCs w:val="24"/>
              </w:rPr>
              <w:t>Example(s)</w:t>
            </w:r>
          </w:p>
        </w:tc>
      </w:tr>
      <w:tr w:rsidR="00382229" w:rsidRPr="008E18DD" w14:paraId="7A24F152" w14:textId="77777777" w:rsidTr="00A701BD">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CB0A626" w14:textId="0D6E91D6"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Los artículos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FE2E3F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usos del articulo</w:t>
            </w:r>
          </w:p>
          <w:p w14:paraId="4E510ED7"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contracciones</w:t>
            </w:r>
          </w:p>
          <w:p w14:paraId="16B33536"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articulo neutro ‘lo’ - usos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0D09B1"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3339CA8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Voy al cine, vengo del colegio</w:t>
            </w:r>
          </w:p>
          <w:p w14:paraId="4B1B875E"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Lo divertido es bailar</w:t>
            </w:r>
          </w:p>
        </w:tc>
      </w:tr>
      <w:tr w:rsidR="00382229" w:rsidRPr="002F41CE" w14:paraId="480DCE5B" w14:textId="77777777" w:rsidTr="002842B2">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64ABE43"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Adjetivos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C720AB3"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Posición de adjetivos</w:t>
            </w:r>
          </w:p>
          <w:p w14:paraId="2E114055"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participio pasado como adjetivo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6DDC56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Una chica interesante</w:t>
            </w:r>
          </w:p>
          <w:p w14:paraId="2B466E9A" w14:textId="2E6BDB0B"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La blanca nieve</w:t>
            </w:r>
          </w:p>
        </w:tc>
      </w:tr>
      <w:tr w:rsidR="00382229" w:rsidRPr="008E18DD" w14:paraId="08931A78" w14:textId="77777777" w:rsidTr="002842B2">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07FEAB4"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Adverbios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65BB3E3"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Adverbios de manera: mal, bien, mejor, cuidadosamente, etc.</w:t>
            </w:r>
          </w:p>
          <w:p w14:paraId="4710E3A8"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Adverbios que modifican adjetivos y otros adverbios: completamente, muy tan, etc.</w:t>
            </w:r>
          </w:p>
          <w:p w14:paraId="6DFA8151" w14:textId="3EB0DFAB"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Adverbios de tiempo y lugar.</w:t>
            </w:r>
          </w:p>
          <w:p w14:paraId="3E3FDFB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Usar comparativos y superlativos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3770AEF"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Hiciste bien el trabajo.</w:t>
            </w:r>
          </w:p>
          <w:p w14:paraId="78EB524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 es el mejor de la clase</w:t>
            </w:r>
          </w:p>
          <w:p w14:paraId="76C07DBA"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Esta completamente estropeado</w:t>
            </w:r>
          </w:p>
          <w:p w14:paraId="51A4463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muy bonito el vestido</w:t>
            </w:r>
          </w:p>
          <w:p w14:paraId="2626EA1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tan elegante</w:t>
            </w:r>
          </w:p>
          <w:p w14:paraId="3DEEADE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Ya voy</w:t>
            </w:r>
          </w:p>
        </w:tc>
      </w:tr>
      <w:tr w:rsidR="00382229" w:rsidRPr="002F41CE" w14:paraId="5ADF086A" w14:textId="77777777" w:rsidTr="002842B2">
        <w:trPr>
          <w:cantSplit/>
          <w:trHeight w:val="109"/>
          <w:jc w:val="center"/>
        </w:trPr>
        <w:tc>
          <w:tcPr>
            <w:tcW w:w="2263" w:type="dxa"/>
            <w:tcBorders>
              <w:top w:val="single" w:sz="4" w:space="0" w:color="auto"/>
              <w:left w:val="single" w:sz="4" w:space="0" w:color="auto"/>
              <w:bottom w:val="nil"/>
              <w:right w:val="single" w:sz="4" w:space="0" w:color="auto"/>
            </w:tcBorders>
            <w:tcMar>
              <w:top w:w="57" w:type="dxa"/>
              <w:left w:w="57" w:type="dxa"/>
              <w:bottom w:w="57" w:type="dxa"/>
              <w:right w:w="57" w:type="dxa"/>
            </w:tcMar>
            <w:hideMark/>
          </w:tcPr>
          <w:p w14:paraId="0E6B1802"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Preposiciones</w:t>
            </w:r>
          </w:p>
        </w:tc>
        <w:tc>
          <w:tcPr>
            <w:tcW w:w="3404" w:type="dxa"/>
            <w:tcBorders>
              <w:top w:val="single" w:sz="4" w:space="0" w:color="auto"/>
              <w:left w:val="single" w:sz="4" w:space="0" w:color="auto"/>
              <w:bottom w:val="nil"/>
              <w:right w:val="single" w:sz="4" w:space="0" w:color="auto"/>
            </w:tcBorders>
            <w:tcMar>
              <w:top w:w="57" w:type="dxa"/>
              <w:left w:w="57" w:type="dxa"/>
              <w:bottom w:w="57" w:type="dxa"/>
              <w:right w:w="57" w:type="dxa"/>
            </w:tcMar>
          </w:tcPr>
          <w:p w14:paraId="3D84B0D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Preposiciones de algunos verbos</w:t>
            </w:r>
          </w:p>
        </w:tc>
        <w:tc>
          <w:tcPr>
            <w:tcW w:w="3405" w:type="dxa"/>
            <w:tcBorders>
              <w:top w:val="single" w:sz="4" w:space="0" w:color="auto"/>
              <w:left w:val="single" w:sz="4" w:space="0" w:color="auto"/>
              <w:bottom w:val="nil"/>
              <w:right w:val="single" w:sz="4" w:space="0" w:color="auto"/>
            </w:tcBorders>
            <w:tcMar>
              <w:top w:w="57" w:type="dxa"/>
              <w:left w:w="57" w:type="dxa"/>
              <w:bottom w:w="57" w:type="dxa"/>
              <w:right w:w="57" w:type="dxa"/>
            </w:tcMar>
            <w:hideMark/>
          </w:tcPr>
          <w:p w14:paraId="2681C13D"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Me abstengo de comer carne</w:t>
            </w:r>
          </w:p>
        </w:tc>
      </w:tr>
      <w:tr w:rsidR="00382229" w:rsidRPr="002F41CE" w14:paraId="5EA9495E" w14:textId="77777777" w:rsidTr="00A701BD">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952C0BF"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lastRenderedPageBreak/>
              <w:t>Conjunciones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6B92AFE"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Conjunciones de coordinación – (ya) sea, </w:t>
            </w:r>
            <w:proofErr w:type="gramStart"/>
            <w:r w:rsidRPr="008E18DD">
              <w:rPr>
                <w:rFonts w:asciiTheme="minorHAnsi" w:hAnsiTheme="minorHAnsi" w:cstheme="minorHAnsi"/>
                <w:sz w:val="22"/>
                <w:lang w:val="es-ES"/>
              </w:rPr>
              <w:t>sino</w:t>
            </w:r>
            <w:proofErr w:type="gramEnd"/>
            <w:r w:rsidRPr="008E18DD">
              <w:rPr>
                <w:rFonts w:asciiTheme="minorHAnsi" w:hAnsiTheme="minorHAnsi" w:cstheme="minorHAnsi"/>
                <w:sz w:val="22"/>
                <w:lang w:val="es-ES"/>
              </w:rPr>
              <w:t>, sin embargo, es decir, etc.</w:t>
            </w:r>
          </w:p>
          <w:p w14:paraId="78B31050"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Conjunciones de subordinación – puesto que, así que, etc.</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885B631"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Voy como sea a tu casa</w:t>
            </w:r>
          </w:p>
          <w:p w14:paraId="0CAB234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Mi novio no es doctor sino dentista</w:t>
            </w:r>
          </w:p>
          <w:p w14:paraId="1C7564D0"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Estaré en casa asi que llamame a cualquier hora</w:t>
            </w:r>
          </w:p>
        </w:tc>
      </w:tr>
      <w:tr w:rsidR="00382229" w:rsidRPr="002F41CE" w14:paraId="4AE226DC" w14:textId="77777777" w:rsidTr="00A701BD">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7071C5"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Pronombres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7C94525" w14:textId="0DCBA360"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Pronombres preposicionales</w:t>
            </w:r>
          </w:p>
          <w:p w14:paraId="3F6E6738"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Pronombres posesivos</w:t>
            </w:r>
          </w:p>
          <w:p w14:paraId="097AB3D4"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Doble objeto</w:t>
            </w:r>
          </w:p>
          <w:p w14:paraId="43516F62" w14:textId="22818342"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pronombre se</w:t>
            </w:r>
          </w:p>
          <w:p w14:paraId="262AD241"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Verbos con pronombre: acordarse, hacerse, volverse, parecerse, llevarse</w:t>
            </w:r>
          </w:p>
          <w:p w14:paraId="53D0BE4F"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Los relativos: que, el que, la que, el cual, la cual, quien, lo que, cuyo, como, donde, cuando, cuanto</w:t>
            </w:r>
          </w:p>
          <w:p w14:paraId="0A21CD78"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Relativos después de preposiciones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DD4363B" w14:textId="7ABF0910"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¿Corres conmigo?Yo te lo doy,</w:t>
            </w:r>
          </w:p>
          <w:p w14:paraId="613153C4" w14:textId="5D95302D"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Eso es mio</w:t>
            </w:r>
          </w:p>
          <w:p w14:paraId="3C677A5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Dámelos, se lo dije</w:t>
            </w:r>
          </w:p>
          <w:p w14:paraId="68CD4A46"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Se vende esta casa</w:t>
            </w:r>
          </w:p>
          <w:p w14:paraId="26A7442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Se volvió loco</w:t>
            </w:r>
          </w:p>
          <w:p w14:paraId="79EDAAF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Me acordé de llamarla</w:t>
            </w:r>
          </w:p>
          <w:p w14:paraId="2DC56F32"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La chica que conocí era alta</w:t>
            </w:r>
          </w:p>
          <w:p w14:paraId="0A47AF81"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Dime lo que estás pensando</w:t>
            </w:r>
          </w:p>
          <w:p w14:paraId="7B248F46"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Aqui es donde trabajo.</w:t>
            </w:r>
          </w:p>
          <w:p w14:paraId="44995F1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 mes en que se fueron</w:t>
            </w:r>
          </w:p>
        </w:tc>
      </w:tr>
      <w:tr w:rsidR="00382229" w:rsidRPr="008E18DD" w14:paraId="10E1FE16" w14:textId="77777777" w:rsidTr="00A701BD">
        <w:trPr>
          <w:cantSplit/>
          <w:trHeight w:val="12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0F9AB86" w14:textId="77777777" w:rsidR="00382229" w:rsidRPr="008E18DD" w:rsidRDefault="00382229" w:rsidP="0069677A">
            <w:pPr>
              <w:pStyle w:val="TabletextBold1"/>
              <w:rPr>
                <w:rFonts w:asciiTheme="minorHAnsi" w:hAnsiTheme="minorHAnsi" w:cstheme="minorHAnsi"/>
                <w:b w:val="0"/>
                <w:bCs/>
                <w:lang w:val="es-ES"/>
              </w:rPr>
            </w:pPr>
            <w:r w:rsidRPr="008E18DD">
              <w:rPr>
                <w:rFonts w:asciiTheme="minorHAnsi" w:hAnsiTheme="minorHAnsi" w:cstheme="minorHAnsi"/>
                <w:b w:val="0"/>
                <w:bCs/>
                <w:lang w:val="es-ES"/>
              </w:rPr>
              <w:t>Acentos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5361935" w14:textId="58475764"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Palabras agudas, llanas y esdrújulas</w:t>
            </w:r>
          </w:p>
          <w:p w14:paraId="6771E4D0"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Diptongos, triptongos</w:t>
            </w:r>
          </w:p>
          <w:p w14:paraId="1763E23F"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hiatos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DEB46D4"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Café, árbol,</w:t>
            </w:r>
          </w:p>
          <w:p w14:paraId="760918D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Artículo</w:t>
            </w:r>
          </w:p>
          <w:p w14:paraId="560AEA9D" w14:textId="43F0760A"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Aire, dieta, estudiáis, Paraguay</w:t>
            </w:r>
          </w:p>
          <w:p w14:paraId="7BD76245"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Sonríe, oído</w:t>
            </w:r>
          </w:p>
        </w:tc>
      </w:tr>
      <w:tr w:rsidR="00382229" w:rsidRPr="002F41CE" w14:paraId="0D862F38" w14:textId="77777777" w:rsidTr="00A701BD">
        <w:trPr>
          <w:cantSplit/>
          <w:trHeight w:val="26"/>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8DD3FC6" w14:textId="77777777" w:rsidR="00382229" w:rsidRPr="008E18DD" w:rsidRDefault="00382229" w:rsidP="0069677A">
            <w:pPr>
              <w:pStyle w:val="TabletextBold1"/>
              <w:rPr>
                <w:rFonts w:asciiTheme="minorHAnsi" w:hAnsiTheme="minorHAnsi" w:cstheme="minorHAnsi"/>
                <w:lang w:val="es-ES"/>
              </w:rPr>
            </w:pPr>
            <w:bookmarkStart w:id="187" w:name="_Hlk8127568"/>
            <w:r w:rsidRPr="008E18DD">
              <w:rPr>
                <w:rFonts w:asciiTheme="minorHAnsi" w:hAnsiTheme="minorHAnsi" w:cstheme="minorHAnsi"/>
              </w:rPr>
              <w:br w:type="page"/>
            </w:r>
            <w:r w:rsidRPr="008E18DD">
              <w:rPr>
                <w:rFonts w:asciiTheme="minorHAnsi" w:hAnsiTheme="minorHAnsi" w:cstheme="minorHAnsi"/>
                <w:lang w:val="es-ES"/>
              </w:rPr>
              <w:t>El indicativo</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AE46818"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El presente – el infinitivo </w:t>
            </w:r>
          </w:p>
          <w:p w14:paraId="577A4067" w14:textId="7AED27E2"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gerundio o presente participio</w:t>
            </w:r>
          </w:p>
          <w:p w14:paraId="0805879D" w14:textId="7720098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presente progresivo</w:t>
            </w:r>
          </w:p>
          <w:p w14:paraId="57303D7E"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pasado participio</w:t>
            </w:r>
          </w:p>
          <w:p w14:paraId="70B3F219"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425B956E"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perfecto simple o indefinido</w:t>
            </w:r>
          </w:p>
          <w:p w14:paraId="4E80699D"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imperfecto</w:t>
            </w:r>
          </w:p>
          <w:p w14:paraId="2F607EE8"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perfecto compuesto o presente perfecto</w:t>
            </w:r>
          </w:p>
          <w:p w14:paraId="23F16014"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Contraste entre los pretéritos</w:t>
            </w:r>
          </w:p>
          <w:p w14:paraId="7DFF91EA"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pluscuamperfecto</w:t>
            </w:r>
          </w:p>
          <w:p w14:paraId="508DB61E"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futuro simple</w:t>
            </w:r>
          </w:p>
          <w:p w14:paraId="67907D54"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futuro compuesto o futuro perfecto</w:t>
            </w:r>
          </w:p>
          <w:p w14:paraId="2D24F6F4"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condicional simple</w:t>
            </w:r>
          </w:p>
          <w:p w14:paraId="7E22B6A5"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condicional compuesto o el condicional perfecto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4C5C72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voy al colegio temprano</w:t>
            </w:r>
          </w:p>
          <w:p w14:paraId="0275527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Se aprende mucho viajando</w:t>
            </w:r>
          </w:p>
          <w:p w14:paraId="69E9ADBE"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 esta hablando demasiado</w:t>
            </w:r>
          </w:p>
          <w:p w14:paraId="44BB3E4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Esos son edificios construidos hace mucho tiempo.</w:t>
            </w:r>
          </w:p>
          <w:p w14:paraId="5E51C625"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fui a la universidad</w:t>
            </w:r>
          </w:p>
          <w:p w14:paraId="022B5FCC"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5506CD3B"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iba a la universidad antes</w:t>
            </w:r>
          </w:p>
          <w:p w14:paraId="00FC2C2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he ido al cine esta tarde</w:t>
            </w:r>
          </w:p>
          <w:p w14:paraId="653684DF"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77943B65"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0CB79BF0"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Ella comia cuando yo llegué</w:t>
            </w:r>
          </w:p>
          <w:p w14:paraId="7AE5FE9B"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Ella habia llegado a tiempo</w:t>
            </w:r>
          </w:p>
          <w:p w14:paraId="646577E4"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Hoy llegaré tarde a la casa</w:t>
            </w:r>
          </w:p>
          <w:p w14:paraId="23B5622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Habrá pasado algo</w:t>
            </w:r>
          </w:p>
          <w:p w14:paraId="0082994F"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¿Me harias un favor?</w:t>
            </w:r>
          </w:p>
          <w:p w14:paraId="2D400ED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 él le habría gustado ir a esa fiesta.</w:t>
            </w:r>
          </w:p>
        </w:tc>
      </w:tr>
      <w:bookmarkEnd w:id="187"/>
      <w:tr w:rsidR="00382229" w:rsidRPr="002F41CE" w14:paraId="7482C6E2" w14:textId="77777777" w:rsidTr="00A701BD">
        <w:trPr>
          <w:cantSplit/>
          <w:trHeight w:val="26"/>
          <w:jc w:val="center"/>
        </w:trPr>
        <w:tc>
          <w:tcPr>
            <w:tcW w:w="2263"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FCE1F8A"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lastRenderedPageBreak/>
              <w:t>El subjuntivo</w:t>
            </w:r>
          </w:p>
        </w:tc>
        <w:tc>
          <w:tcPr>
            <w:tcW w:w="3404"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519CEF6C"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subjuntivo presente – regular e irregular</w:t>
            </w:r>
          </w:p>
          <w:p w14:paraId="0C99F541"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Hablar de acciones futuras con </w:t>
            </w:r>
          </w:p>
          <w:p w14:paraId="09626B20"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cuando + subjuntivo</w:t>
            </w:r>
          </w:p>
          <w:p w14:paraId="1FB45A0F"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Usar oraciones finales con para + infinitivo y para que + subjuntivo</w:t>
            </w:r>
          </w:p>
          <w:p w14:paraId="64EFA419"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58774B31"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738C7728"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imperfecto</w:t>
            </w:r>
          </w:p>
          <w:p w14:paraId="6EC429FF"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perfecto</w:t>
            </w:r>
          </w:p>
          <w:p w14:paraId="768C0E33"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7609B063"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pluscuamperfecto</w:t>
            </w:r>
          </w:p>
        </w:tc>
        <w:tc>
          <w:tcPr>
            <w:tcW w:w="3405"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6CC0BB86"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Espero que gane mi equipo</w:t>
            </w:r>
          </w:p>
          <w:p w14:paraId="38E703B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imposible que vaya hoy</w:t>
            </w:r>
          </w:p>
          <w:p w14:paraId="1187071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Cuando regrese a mi país ...</w:t>
            </w:r>
          </w:p>
          <w:p w14:paraId="04287F6A"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Estudio para tener una bunea nota.</w:t>
            </w:r>
          </w:p>
          <w:p w14:paraId="20ACA880"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¿Para que quieres unos aretes rojos?</w:t>
            </w:r>
          </w:p>
          <w:p w14:paraId="1AC909A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Esperaba que ganara mi equipo</w:t>
            </w:r>
          </w:p>
          <w:p w14:paraId="2D84D6CA"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buenoque hayas arreglado tu casa.</w:t>
            </w:r>
          </w:p>
          <w:p w14:paraId="570BA341" w14:textId="6FCA4B1F"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Ojalá hubiera sabido de ese concierto.</w:t>
            </w:r>
          </w:p>
        </w:tc>
      </w:tr>
      <w:tr w:rsidR="00382229" w:rsidRPr="002F41CE" w14:paraId="46510B0C" w14:textId="77777777" w:rsidTr="00A701BD">
        <w:trPr>
          <w:cantSplit/>
          <w:trHeight w:val="2647"/>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814B6E0"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El imperativo</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DB88312"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Formas para tu, vos y vosotros/asen la expresión afirmativa</w:t>
            </w:r>
          </w:p>
          <w:p w14:paraId="1A891F42"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Formas para nosotros/as, usted/ustedes</w:t>
            </w:r>
          </w:p>
          <w:p w14:paraId="1980F907"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 negativa</w:t>
            </w:r>
          </w:p>
          <w:p w14:paraId="03DE310D"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 irregular</w:t>
            </w:r>
          </w:p>
          <w:p w14:paraId="7E0C7957"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Los pronombres con el imperativo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F97F29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Ven, canta</w:t>
            </w:r>
          </w:p>
          <w:p w14:paraId="434291F4"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6BE6043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Cantemos, baile, cocinemos</w:t>
            </w:r>
          </w:p>
          <w:p w14:paraId="723CDC9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No hable</w:t>
            </w:r>
          </w:p>
          <w:p w14:paraId="23E77DA0" w14:textId="5DE828A3"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posible que piense ir.</w:t>
            </w:r>
          </w:p>
          <w:p w14:paraId="02CB24D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Cómpratelo, esta barato</w:t>
            </w:r>
          </w:p>
        </w:tc>
      </w:tr>
      <w:tr w:rsidR="00382229" w:rsidRPr="002F41CE" w14:paraId="7A556DF0" w14:textId="77777777" w:rsidTr="00A701BD">
        <w:trPr>
          <w:cantSplit/>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219505" w14:textId="77777777" w:rsidR="00382229" w:rsidRPr="008E18DD" w:rsidRDefault="00382229" w:rsidP="0069677A">
            <w:pPr>
              <w:pStyle w:val="TabletextBold1"/>
              <w:rPr>
                <w:rFonts w:asciiTheme="minorHAnsi" w:hAnsiTheme="minorHAnsi" w:cstheme="minorHAnsi"/>
                <w:lang w:val="nl-BE"/>
              </w:rPr>
            </w:pPr>
            <w:r w:rsidRPr="008E18DD">
              <w:rPr>
                <w:rFonts w:asciiTheme="minorHAnsi" w:hAnsiTheme="minorHAnsi" w:cstheme="minorHAnsi"/>
                <w:lang w:val="nl-BE"/>
              </w:rPr>
              <w:t>Oraciones compuestas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95E9A23"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Oraciones sustantivas con indicativo o subjuntivo</w:t>
            </w:r>
          </w:p>
          <w:p w14:paraId="1D4C08D5"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Interrogativas indirectas</w:t>
            </w:r>
          </w:p>
          <w:p w14:paraId="08FB9E3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estilo indirecto</w:t>
            </w:r>
          </w:p>
          <w:p w14:paraId="37F228E2"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Las oraciones adjetivas con indicativo o subjuntivo </w:t>
            </w:r>
          </w:p>
          <w:p w14:paraId="73F4B523" w14:textId="77777777" w:rsidR="00382229" w:rsidRDefault="00382229" w:rsidP="0069677A">
            <w:pPr>
              <w:pStyle w:val="SOFinalGrammarBodyTextEnglish"/>
              <w:spacing w:before="40" w:after="40"/>
              <w:rPr>
                <w:rFonts w:asciiTheme="minorHAnsi" w:hAnsiTheme="minorHAnsi" w:cstheme="minorHAnsi"/>
                <w:sz w:val="22"/>
                <w:lang w:val="es-ES"/>
              </w:rPr>
            </w:pPr>
          </w:p>
          <w:p w14:paraId="48212D70" w14:textId="77777777" w:rsidR="0069677A" w:rsidRPr="008E18DD" w:rsidRDefault="0069677A" w:rsidP="0069677A">
            <w:pPr>
              <w:pStyle w:val="SOFinalGrammarBodyTextEnglish"/>
              <w:spacing w:before="40" w:after="40"/>
              <w:rPr>
                <w:rFonts w:asciiTheme="minorHAnsi" w:hAnsiTheme="minorHAnsi" w:cstheme="minorHAnsi"/>
                <w:sz w:val="22"/>
                <w:lang w:val="es-ES"/>
              </w:rPr>
            </w:pPr>
          </w:p>
          <w:p w14:paraId="0DD5FF9F"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Oraciones adverbiales</w:t>
            </w:r>
          </w:p>
          <w:p w14:paraId="65BC2CA2"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7F0933B1"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Oraciones condicionales</w:t>
            </w:r>
          </w:p>
          <w:p w14:paraId="1F10FC46" w14:textId="77777777" w:rsidR="00382229" w:rsidRPr="008E18DD" w:rsidRDefault="00382229" w:rsidP="0069677A">
            <w:pPr>
              <w:pStyle w:val="SOFinalGrammarBodyTextEnglish"/>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Si + presente del indicativo/futuro/imperativo/imperfecto de subjuntivo/ pluscuamperfecto de subjuntivo;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9AABD5A"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Creo que es técnico.</w:t>
            </w:r>
          </w:p>
          <w:p w14:paraId="562F212D"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Necesito que me ayudes</w:t>
            </w:r>
          </w:p>
          <w:p w14:paraId="6918A25F"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Me pregunto si va a venir ahora</w:t>
            </w:r>
          </w:p>
          <w:p w14:paraId="711A0D58"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Dijo que necesitaba dinero</w:t>
            </w:r>
          </w:p>
          <w:p w14:paraId="0F7EEC52"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El chico que lleva una chaqueta azul es mi novo</w:t>
            </w:r>
          </w:p>
          <w:p w14:paraId="133CC94D"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Aquí hay alguien que te conoce bien.</w:t>
            </w:r>
          </w:p>
          <w:p w14:paraId="1E035BB4"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Cuando terminé mi tarea, ví televison.</w:t>
            </w:r>
          </w:p>
          <w:p w14:paraId="01E1BBDF"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Si vienes a la fiesta, nos vemos</w:t>
            </w:r>
          </w:p>
          <w:p w14:paraId="4BF10552" w14:textId="2746B05A"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Si has acabado el trabjo, entregalo.</w:t>
            </w:r>
          </w:p>
          <w:p w14:paraId="7865F42E"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Si me llamas, quedaremos en vernos.</w:t>
            </w:r>
          </w:p>
        </w:tc>
      </w:tr>
      <w:bookmarkEnd w:id="186"/>
    </w:tbl>
    <w:p w14:paraId="2EA5C5E9" w14:textId="7AA93417" w:rsidR="0069677A" w:rsidRDefault="0069677A">
      <w:pPr>
        <w:spacing w:before="0"/>
        <w:rPr>
          <w:rFonts w:asciiTheme="minorHAnsi" w:hAnsiTheme="minorHAnsi" w:cstheme="minorHAnsi"/>
          <w:lang w:val="it-IT"/>
        </w:rPr>
      </w:pPr>
      <w:r>
        <w:rPr>
          <w:rFonts w:asciiTheme="minorHAnsi" w:hAnsiTheme="minorHAnsi" w:cstheme="minorHAnsi"/>
          <w:lang w:val="it-IT"/>
        </w:rPr>
        <w:br w:type="page"/>
      </w:r>
    </w:p>
    <w:p w14:paraId="28A638F0" w14:textId="4E2973A7" w:rsidR="00382229" w:rsidRPr="008E18DD" w:rsidRDefault="0069677A" w:rsidP="008E18DD">
      <w:pPr>
        <w:pStyle w:val="Heading1"/>
        <w:spacing w:before="120"/>
        <w:rPr>
          <w:rFonts w:asciiTheme="minorHAnsi" w:hAnsiTheme="minorHAnsi" w:cstheme="minorHAnsi"/>
          <w:sz w:val="28"/>
        </w:rPr>
      </w:pPr>
      <w:bookmarkStart w:id="188" w:name="_Toc86327161"/>
      <w:bookmarkStart w:id="189" w:name="_Toc238722003"/>
      <w:r>
        <w:rPr>
          <w:rFonts w:asciiTheme="minorHAnsi" w:hAnsiTheme="minorHAnsi" w:cstheme="minorHAnsi"/>
          <w:sz w:val="28"/>
        </w:rPr>
        <w:lastRenderedPageBreak/>
        <w:t>C</w:t>
      </w:r>
      <w:r w:rsidR="00382229" w:rsidRPr="008E18DD">
        <w:rPr>
          <w:rFonts w:asciiTheme="minorHAnsi" w:hAnsiTheme="minorHAnsi" w:cstheme="minorHAnsi"/>
          <w:sz w:val="28"/>
        </w:rPr>
        <w:t>ontinuing Tamil</w:t>
      </w:r>
      <w:bookmarkEnd w:id="188"/>
      <w:bookmarkEnd w:id="189"/>
    </w:p>
    <w:p w14:paraId="22429EE5"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70D669C4"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Why is Tamil identified as one of the living and vibrant classical languages of the world?</w:t>
      </w:r>
    </w:p>
    <w:p w14:paraId="6CA47558"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bookmarkStart w:id="190" w:name="_Hlk17718314"/>
      <w:r w:rsidRPr="008E18DD">
        <w:rPr>
          <w:rFonts w:asciiTheme="minorHAnsi" w:hAnsiTheme="minorHAnsi" w:cstheme="minorHAnsi"/>
        </w:rPr>
        <w:t>How has Tamil endured in all forms of language over the last five thousand years?</w:t>
      </w:r>
    </w:p>
    <w:bookmarkEnd w:id="190"/>
    <w:p w14:paraId="7C369598"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does language shape the way Tamil-speakers think and view the world?</w:t>
      </w:r>
    </w:p>
    <w:p w14:paraId="5515E652"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has Tamil influenced various languages in India and overseas?</w:t>
      </w:r>
    </w:p>
    <w:p w14:paraId="4431CC9A"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has Tamil been impacted by other languages?</w:t>
      </w:r>
    </w:p>
    <w:p w14:paraId="4583109A"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impact did the rapid economic growth in India and migration of Tamil people to various parts of the world have on Tamil language?</w:t>
      </w:r>
    </w:p>
    <w:p w14:paraId="5020C9EC"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is the impact of the Tamil alphabet on the language?</w:t>
      </w:r>
    </w:p>
    <w:p w14:paraId="14EF44BE"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are different nouns addressed in Tamil?</w:t>
      </w:r>
    </w:p>
    <w:p w14:paraId="3A2CF6FA"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features make Tamil a diglossia language?</w:t>
      </w:r>
    </w:p>
    <w:p w14:paraId="6A0BB95F"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is the significance of ‘</w:t>
      </w:r>
      <w:proofErr w:type="spellStart"/>
      <w:r w:rsidRPr="008E18DD">
        <w:rPr>
          <w:rFonts w:asciiTheme="minorHAnsi" w:hAnsiTheme="minorHAnsi" w:cstheme="minorHAnsi"/>
        </w:rPr>
        <w:t>zha</w:t>
      </w:r>
      <w:proofErr w:type="spellEnd"/>
      <w:r w:rsidRPr="008E18DD">
        <w:rPr>
          <w:rFonts w:asciiTheme="minorHAnsi" w:hAnsiTheme="minorHAnsi" w:cstheme="minorHAnsi"/>
        </w:rPr>
        <w:t>’ garam (‘</w:t>
      </w:r>
      <w:r w:rsidRPr="008E18DD">
        <w:rPr>
          <w:rFonts w:ascii="Nirmala UI" w:hAnsi="Nirmala UI" w:cs="Nirmala UI" w:hint="cs"/>
          <w:cs/>
        </w:rPr>
        <w:t>ழ</w:t>
      </w:r>
      <w:r w:rsidRPr="008E18DD">
        <w:rPr>
          <w:rFonts w:asciiTheme="minorHAnsi" w:hAnsiTheme="minorHAnsi" w:cstheme="minorHAnsi"/>
        </w:rPr>
        <w:t xml:space="preserve">’ </w:t>
      </w:r>
      <w:r w:rsidRPr="008E18DD">
        <w:rPr>
          <w:rFonts w:ascii="Nirmala UI" w:hAnsi="Nirmala UI" w:cs="Nirmala UI" w:hint="cs"/>
          <w:cs/>
        </w:rPr>
        <w:t>கரம்</w:t>
      </w:r>
      <w:r w:rsidRPr="008E18DD">
        <w:rPr>
          <w:rFonts w:asciiTheme="minorHAnsi" w:hAnsiTheme="minorHAnsi" w:cstheme="minorHAnsi"/>
        </w:rPr>
        <w:t>) in Tamil?</w:t>
      </w:r>
    </w:p>
    <w:p w14:paraId="5ED36892"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 xml:space="preserve">How is Tamil used in everyday life, literature and learning? </w:t>
      </w:r>
    </w:p>
    <w:p w14:paraId="6F5F9AED"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is the correlation between Tamil food and medicine?</w:t>
      </w:r>
    </w:p>
    <w:p w14:paraId="41C779E6"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are the different types of literature in Tamil and what role has literature played in preserving the language?</w:t>
      </w:r>
    </w:p>
    <w:p w14:paraId="1C9C3384"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have great Tamil scholars contributed to the language?</w:t>
      </w:r>
    </w:p>
    <w:p w14:paraId="2F7102F4"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bookmarkStart w:id="191" w:name="_Hlk8652436"/>
      <w:r w:rsidRPr="008E18DD">
        <w:rPr>
          <w:rFonts w:asciiTheme="minorHAnsi" w:hAnsiTheme="minorHAnsi" w:cstheme="minorHAnsi"/>
        </w:rPr>
        <w:t>How does learning Tamil broaden social and intercultural knowledge about Tamil culture and its heritage?</w:t>
      </w:r>
    </w:p>
    <w:bookmarkEnd w:id="191"/>
    <w:p w14:paraId="1D8B26BB"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does it mean to be a Tamil-speaker today?</w:t>
      </w:r>
    </w:p>
    <w:p w14:paraId="7E599079"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has Tamil adapted to the current technological world?</w:t>
      </w:r>
    </w:p>
    <w:p w14:paraId="56B77029" w14:textId="77777777" w:rsidR="00382229" w:rsidRPr="008E18DD" w:rsidRDefault="00382229" w:rsidP="008E18DD">
      <w:pPr>
        <w:pStyle w:val="Heading3"/>
        <w:rPr>
          <w:rFonts w:asciiTheme="minorHAnsi" w:hAnsiTheme="minorHAnsi" w:cstheme="minorHAnsi"/>
        </w:rPr>
      </w:pPr>
      <w:bookmarkStart w:id="192" w:name="_Hlk17719108"/>
      <w:r w:rsidRPr="008E18DD">
        <w:rPr>
          <w:rFonts w:asciiTheme="minorHAnsi" w:hAnsiTheme="minorHAnsi" w:cstheme="minorHAnsi"/>
        </w:rPr>
        <w:t>Continuing Tamil Grammar</w:t>
      </w:r>
    </w:p>
    <w:tbl>
      <w:tblPr>
        <w:tblStyle w:val="TableGrid"/>
        <w:tblW w:w="9072" w:type="dxa"/>
        <w:tblLayout w:type="fixed"/>
        <w:tblLook w:val="04A0" w:firstRow="1" w:lastRow="0" w:firstColumn="1" w:lastColumn="0" w:noHBand="0" w:noVBand="1"/>
      </w:tblPr>
      <w:tblGrid>
        <w:gridCol w:w="2689"/>
        <w:gridCol w:w="3191"/>
        <w:gridCol w:w="3192"/>
      </w:tblGrid>
      <w:tr w:rsidR="00382229" w:rsidRPr="008E18DD" w14:paraId="79933B8E" w14:textId="77777777" w:rsidTr="0069677A">
        <w:trPr>
          <w:cantSplit/>
          <w:tblHead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92"/>
          <w:p w14:paraId="6068738E" w14:textId="77777777" w:rsidR="0069677A" w:rsidRDefault="00382229" w:rsidP="0069677A">
            <w:pPr>
              <w:spacing w:before="40" w:after="40"/>
              <w:jc w:val="center"/>
              <w:rPr>
                <w:rFonts w:ascii="Nirmala UI" w:hAnsi="Nirmala UI" w:cs="Nirmala UI"/>
                <w:b/>
                <w:bCs/>
                <w:sz w:val="24"/>
                <w:szCs w:val="24"/>
                <w:cs/>
                <w:lang w:bidi="ta-IN"/>
              </w:rPr>
            </w:pPr>
            <w:r w:rsidRPr="008E18DD">
              <w:rPr>
                <w:rFonts w:ascii="Nirmala UI" w:hAnsi="Nirmala UI" w:cs="Nirmala UI" w:hint="cs"/>
                <w:b/>
                <w:bCs/>
                <w:sz w:val="24"/>
                <w:szCs w:val="24"/>
                <w:cs/>
                <w:lang w:bidi="ta-IN"/>
              </w:rPr>
              <w:t>செயல்முறை</w:t>
            </w:r>
          </w:p>
          <w:p w14:paraId="5656B10E" w14:textId="2225F46A" w:rsidR="00382229" w:rsidRPr="008E18DD" w:rsidRDefault="00382229" w:rsidP="0069677A">
            <w:pPr>
              <w:spacing w:before="40" w:after="40"/>
              <w:jc w:val="center"/>
              <w:rPr>
                <w:rFonts w:asciiTheme="minorHAnsi" w:hAnsiTheme="minorHAnsi" w:cstheme="minorHAnsi"/>
                <w:b/>
                <w:sz w:val="24"/>
                <w:szCs w:val="24"/>
              </w:rPr>
            </w:pPr>
            <w:r w:rsidRPr="008E18DD">
              <w:rPr>
                <w:rFonts w:asciiTheme="minorHAnsi" w:hAnsiTheme="minorHAnsi" w:cstheme="minorHAnsi"/>
                <w:b/>
                <w:sz w:val="24"/>
                <w:szCs w:val="24"/>
              </w:rPr>
              <w:t>Function</w:t>
            </w:r>
          </w:p>
        </w:tc>
        <w:tc>
          <w:tcPr>
            <w:tcW w:w="319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DC340E4" w14:textId="77777777" w:rsidR="0069677A" w:rsidRDefault="00382229" w:rsidP="0069677A">
            <w:pPr>
              <w:spacing w:before="40" w:after="40"/>
              <w:jc w:val="center"/>
              <w:rPr>
                <w:rFonts w:ascii="Nirmala UI" w:hAnsi="Nirmala UI" w:cs="Nirmala UI"/>
                <w:b/>
                <w:bCs/>
                <w:sz w:val="24"/>
                <w:szCs w:val="24"/>
                <w:cs/>
                <w:lang w:bidi="ta-IN"/>
              </w:rPr>
            </w:pPr>
            <w:r w:rsidRPr="008E18DD">
              <w:rPr>
                <w:rFonts w:ascii="Nirmala UI" w:hAnsi="Nirmala UI" w:cs="Nirmala UI" w:hint="cs"/>
                <w:b/>
                <w:bCs/>
                <w:sz w:val="24"/>
                <w:szCs w:val="24"/>
                <w:cs/>
                <w:lang w:bidi="ta-IN"/>
              </w:rPr>
              <w:t>இலக்கண</w:t>
            </w:r>
            <w:r w:rsidRPr="008E18DD">
              <w:rPr>
                <w:rFonts w:asciiTheme="minorHAnsi" w:hAnsiTheme="minorHAnsi" w:cstheme="minorHAnsi"/>
                <w:b/>
                <w:bCs/>
                <w:sz w:val="24"/>
                <w:szCs w:val="24"/>
                <w:cs/>
                <w:lang w:bidi="ta-IN"/>
              </w:rPr>
              <w:t xml:space="preserve"> </w:t>
            </w:r>
            <w:r w:rsidRPr="008E18DD">
              <w:rPr>
                <w:rFonts w:ascii="Nirmala UI" w:hAnsi="Nirmala UI" w:cs="Nirmala UI" w:hint="cs"/>
                <w:b/>
                <w:bCs/>
                <w:sz w:val="24"/>
                <w:szCs w:val="24"/>
                <w:cs/>
                <w:lang w:bidi="ta-IN"/>
              </w:rPr>
              <w:t>அமைப்பு</w:t>
            </w:r>
          </w:p>
          <w:p w14:paraId="56D34FF5" w14:textId="169D293F" w:rsidR="00382229" w:rsidRPr="008E18DD" w:rsidRDefault="00382229" w:rsidP="0069677A">
            <w:pPr>
              <w:spacing w:before="40" w:after="40"/>
              <w:jc w:val="center"/>
              <w:rPr>
                <w:rFonts w:asciiTheme="minorHAnsi" w:hAnsiTheme="minorHAnsi" w:cstheme="minorHAnsi"/>
                <w:b/>
                <w:sz w:val="24"/>
                <w:szCs w:val="24"/>
              </w:rPr>
            </w:pPr>
            <w:r w:rsidRPr="008E18DD">
              <w:rPr>
                <w:rFonts w:asciiTheme="minorHAnsi" w:hAnsiTheme="minorHAnsi" w:cstheme="minorHAnsi"/>
                <w:b/>
                <w:sz w:val="24"/>
                <w:szCs w:val="24"/>
              </w:rPr>
              <w:t>Grammatical Structure</w:t>
            </w:r>
          </w:p>
        </w:tc>
        <w:tc>
          <w:tcPr>
            <w:tcW w:w="31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CEB5228" w14:textId="77777777" w:rsidR="0069677A" w:rsidRDefault="00382229" w:rsidP="0069677A">
            <w:pPr>
              <w:spacing w:before="40" w:after="40"/>
              <w:jc w:val="center"/>
              <w:rPr>
                <w:rFonts w:ascii="Nirmala UI" w:hAnsi="Nirmala UI" w:cs="Nirmala UI"/>
                <w:b/>
                <w:bCs/>
                <w:sz w:val="24"/>
                <w:szCs w:val="24"/>
                <w:cs/>
                <w:lang w:bidi="ta-IN"/>
              </w:rPr>
            </w:pPr>
            <w:r w:rsidRPr="008E18DD">
              <w:rPr>
                <w:rFonts w:ascii="Nirmala UI" w:hAnsi="Nirmala UI" w:cs="Nirmala UI" w:hint="cs"/>
                <w:b/>
                <w:bCs/>
                <w:sz w:val="24"/>
                <w:szCs w:val="24"/>
                <w:cs/>
                <w:lang w:bidi="ta-IN"/>
              </w:rPr>
              <w:t>எடுத்துக்காட்டுக்கள்</w:t>
            </w:r>
          </w:p>
          <w:p w14:paraId="03AF5D19" w14:textId="0ABB80BB" w:rsidR="00382229" w:rsidRPr="008E18DD" w:rsidRDefault="00382229" w:rsidP="0069677A">
            <w:pPr>
              <w:spacing w:before="40" w:after="40"/>
              <w:jc w:val="center"/>
              <w:rPr>
                <w:rFonts w:asciiTheme="minorHAnsi" w:hAnsiTheme="minorHAnsi" w:cstheme="minorHAnsi"/>
                <w:b/>
                <w:sz w:val="24"/>
                <w:szCs w:val="24"/>
              </w:rPr>
            </w:pPr>
            <w:r w:rsidRPr="008E18DD">
              <w:rPr>
                <w:rFonts w:asciiTheme="minorHAnsi" w:hAnsiTheme="minorHAnsi" w:cstheme="minorHAnsi"/>
                <w:b/>
                <w:sz w:val="24"/>
                <w:szCs w:val="24"/>
              </w:rPr>
              <w:t>Examples</w:t>
            </w:r>
          </w:p>
        </w:tc>
      </w:tr>
      <w:tr w:rsidR="00382229" w:rsidRPr="008E18DD" w14:paraId="5B31BCC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060AEA0" w14:textId="77777777" w:rsidR="00382229" w:rsidRPr="008E18DD" w:rsidRDefault="00382229" w:rsidP="0069677A">
            <w:pPr>
              <w:spacing w:before="40" w:after="40"/>
              <w:rPr>
                <w:rFonts w:asciiTheme="minorHAnsi" w:hAnsiTheme="minorHAnsi" w:cstheme="minorHAnsi"/>
                <w:b/>
                <w:bCs/>
                <w:lang w:bidi="ta-IN"/>
              </w:rPr>
            </w:pPr>
            <w:r w:rsidRPr="008E18DD">
              <w:rPr>
                <w:rFonts w:ascii="Nirmala UI" w:hAnsi="Nirmala UI" w:cs="Nirmala UI" w:hint="cs"/>
                <w:b/>
                <w:bCs/>
                <w:cs/>
                <w:lang w:bidi="ta-IN"/>
              </w:rPr>
              <w:t>எழுத்துக்கள்</w:t>
            </w:r>
          </w:p>
          <w:p w14:paraId="3817E34D" w14:textId="251E5A94" w:rsidR="00382229" w:rsidRPr="008E18DD" w:rsidRDefault="00382229" w:rsidP="0069677A">
            <w:pPr>
              <w:spacing w:before="40" w:after="40"/>
              <w:rPr>
                <w:rFonts w:asciiTheme="minorHAnsi" w:hAnsiTheme="minorHAnsi" w:cstheme="minorHAnsi"/>
                <w:b/>
                <w:lang w:bidi="ta-IN"/>
              </w:rPr>
            </w:pPr>
            <w:r w:rsidRPr="008E18DD">
              <w:rPr>
                <w:rFonts w:asciiTheme="minorHAnsi" w:hAnsiTheme="minorHAnsi" w:cstheme="minorHAnsi"/>
                <w:b/>
              </w:rPr>
              <w:t>Letters</w:t>
            </w:r>
          </w:p>
        </w:tc>
        <w:tc>
          <w:tcPr>
            <w:tcW w:w="3191" w:type="dxa"/>
            <w:tcBorders>
              <w:top w:val="single" w:sz="4" w:space="0" w:color="auto"/>
              <w:left w:val="single" w:sz="4" w:space="0" w:color="auto"/>
              <w:bottom w:val="single" w:sz="4" w:space="0" w:color="auto"/>
              <w:right w:val="single" w:sz="4" w:space="0" w:color="auto"/>
            </w:tcBorders>
          </w:tcPr>
          <w:p w14:paraId="0777DD23"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1C6B4B3A"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sz w:val="24"/>
                <w:szCs w:val="24"/>
              </w:rPr>
              <w:t>அ</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இ</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உ</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எ</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ஒ</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ங்</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ச்</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ஞ்</w:t>
            </w:r>
            <w:proofErr w:type="spellEnd"/>
            <w:r w:rsidRPr="008E18DD">
              <w:rPr>
                <w:rFonts w:asciiTheme="minorHAnsi" w:hAnsiTheme="minorHAnsi" w:cstheme="minorHAnsi"/>
                <w:sz w:val="24"/>
                <w:szCs w:val="24"/>
              </w:rPr>
              <w:t xml:space="preserve"> </w:t>
            </w:r>
            <w:r w:rsidRPr="008E18DD">
              <w:rPr>
                <w:rFonts w:ascii="Nirmala UI" w:hAnsi="Nirmala UI" w:cs="Nirmala UI"/>
                <w:sz w:val="24"/>
                <w:szCs w:val="24"/>
              </w:rPr>
              <w:t>க</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ங</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ச</w:t>
            </w:r>
          </w:p>
        </w:tc>
      </w:tr>
      <w:tr w:rsidR="00382229" w:rsidRPr="008E18DD" w14:paraId="4231581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E24B7F3" w14:textId="77777777" w:rsidR="00382229" w:rsidRPr="008E18DD" w:rsidRDefault="00382229" w:rsidP="0069677A">
            <w:pPr>
              <w:spacing w:before="40" w:after="40"/>
              <w:rPr>
                <w:rFonts w:asciiTheme="minorHAnsi" w:hAnsiTheme="minorHAnsi" w:cstheme="minorHAnsi"/>
                <w:b/>
                <w:lang w:bidi="ta-IN"/>
              </w:rPr>
            </w:pPr>
            <w:r w:rsidRPr="008E18DD">
              <w:rPr>
                <w:rFonts w:ascii="Nirmala UI" w:hAnsi="Nirmala UI" w:cs="Nirmala UI" w:hint="cs"/>
                <w:b/>
                <w:cs/>
                <w:lang w:bidi="ta-IN"/>
              </w:rPr>
              <w:t>உயிர்</w:t>
            </w:r>
            <w:r w:rsidRPr="008E18DD">
              <w:rPr>
                <w:rFonts w:asciiTheme="minorHAnsi" w:hAnsiTheme="minorHAnsi" w:cstheme="minorHAnsi"/>
                <w:b/>
                <w:cs/>
                <w:lang w:bidi="ta-IN"/>
              </w:rPr>
              <w:t xml:space="preserve"> </w:t>
            </w:r>
            <w:r w:rsidRPr="008E18DD">
              <w:rPr>
                <w:rFonts w:ascii="Nirmala UI" w:hAnsi="Nirmala UI" w:cs="Nirmala UI" w:hint="cs"/>
                <w:b/>
                <w:cs/>
                <w:lang w:bidi="ta-IN"/>
              </w:rPr>
              <w:t>எழுத்துக்கள்</w:t>
            </w:r>
          </w:p>
          <w:p w14:paraId="01B1B6F4"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Vowels (12 letters)</w:t>
            </w:r>
          </w:p>
        </w:tc>
        <w:tc>
          <w:tcPr>
            <w:tcW w:w="3191" w:type="dxa"/>
            <w:tcBorders>
              <w:top w:val="single" w:sz="4" w:space="0" w:color="auto"/>
              <w:left w:val="single" w:sz="4" w:space="0" w:color="auto"/>
              <w:bottom w:val="single" w:sz="4" w:space="0" w:color="auto"/>
              <w:right w:val="single" w:sz="4" w:space="0" w:color="auto"/>
            </w:tcBorders>
          </w:tcPr>
          <w:p w14:paraId="19C461AB"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1DE3AB5A" w14:textId="5C090E2C"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sz w:val="24"/>
                <w:szCs w:val="24"/>
              </w:rPr>
              <w:t>அ</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ஆ</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இ</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ஈ</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உ</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ஊ</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எ</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ஏ</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ஐ</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ஒ</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ஓ</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ஒள</w:t>
            </w:r>
            <w:proofErr w:type="spellEnd"/>
          </w:p>
        </w:tc>
      </w:tr>
      <w:tr w:rsidR="00382229" w:rsidRPr="008E18DD" w14:paraId="31B4C28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A0D2D43"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668E6B68"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குறில்</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Short Vowels (5 letters)</w:t>
            </w:r>
          </w:p>
        </w:tc>
        <w:tc>
          <w:tcPr>
            <w:tcW w:w="3192" w:type="dxa"/>
            <w:tcBorders>
              <w:top w:val="single" w:sz="4" w:space="0" w:color="auto"/>
              <w:left w:val="single" w:sz="4" w:space="0" w:color="auto"/>
              <w:bottom w:val="single" w:sz="4" w:space="0" w:color="auto"/>
              <w:right w:val="single" w:sz="4" w:space="0" w:color="auto"/>
            </w:tcBorders>
          </w:tcPr>
          <w:p w14:paraId="00BB6F98" w14:textId="57F8639A" w:rsidR="00382229" w:rsidRPr="008E18DD" w:rsidRDefault="00382229" w:rsidP="0069677A">
            <w:pPr>
              <w:spacing w:before="40" w:after="40"/>
              <w:rPr>
                <w:rFonts w:asciiTheme="minorHAnsi" w:eastAsiaTheme="minorHAnsi" w:hAnsiTheme="minorHAnsi" w:cstheme="minorHAnsi"/>
                <w:sz w:val="24"/>
                <w:szCs w:val="24"/>
                <w:lang w:bidi="ta-IN"/>
              </w:rPr>
            </w:pPr>
            <w:r w:rsidRPr="008E18DD">
              <w:rPr>
                <w:rFonts w:ascii="Nirmala UI" w:hAnsi="Nirmala UI" w:cs="Nirmala UI"/>
                <w:sz w:val="24"/>
                <w:szCs w:val="24"/>
              </w:rPr>
              <w:t>அ</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இ</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உ</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எ</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ஒ</w:t>
            </w:r>
          </w:p>
        </w:tc>
      </w:tr>
      <w:tr w:rsidR="00382229" w:rsidRPr="008E18DD" w14:paraId="768F6F3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E97AA9A" w14:textId="77777777" w:rsidR="00382229" w:rsidRPr="008E18DD" w:rsidRDefault="00382229" w:rsidP="0069677A">
            <w:pPr>
              <w:spacing w:before="40" w:after="40"/>
              <w:rPr>
                <w:rFonts w:asciiTheme="minorHAnsi" w:hAnsiTheme="minorHAnsi" w:cstheme="minorHAnsi"/>
                <w:cs/>
              </w:rPr>
            </w:pPr>
          </w:p>
        </w:tc>
        <w:tc>
          <w:tcPr>
            <w:tcW w:w="3191" w:type="dxa"/>
            <w:tcBorders>
              <w:top w:val="single" w:sz="4" w:space="0" w:color="auto"/>
              <w:left w:val="single" w:sz="4" w:space="0" w:color="auto"/>
              <w:bottom w:val="single" w:sz="4" w:space="0" w:color="auto"/>
              <w:right w:val="single" w:sz="4" w:space="0" w:color="auto"/>
            </w:tcBorders>
          </w:tcPr>
          <w:p w14:paraId="1B78E16D"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நெடில்</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Long Vowels (7 letters)</w:t>
            </w:r>
          </w:p>
        </w:tc>
        <w:tc>
          <w:tcPr>
            <w:tcW w:w="3192" w:type="dxa"/>
            <w:tcBorders>
              <w:top w:val="single" w:sz="4" w:space="0" w:color="auto"/>
              <w:left w:val="single" w:sz="4" w:space="0" w:color="auto"/>
              <w:bottom w:val="single" w:sz="4" w:space="0" w:color="auto"/>
              <w:right w:val="single" w:sz="4" w:space="0" w:color="auto"/>
            </w:tcBorders>
          </w:tcPr>
          <w:p w14:paraId="076CDE0E" w14:textId="77777777" w:rsidR="00382229" w:rsidRPr="008E18DD" w:rsidRDefault="00382229" w:rsidP="0069677A">
            <w:pPr>
              <w:spacing w:before="40" w:after="40"/>
              <w:rPr>
                <w:rFonts w:asciiTheme="minorHAnsi" w:eastAsiaTheme="minorHAnsi" w:hAnsiTheme="minorHAnsi" w:cstheme="minorHAnsi"/>
                <w:sz w:val="24"/>
                <w:szCs w:val="24"/>
                <w:lang w:bidi="ta-IN"/>
              </w:rPr>
            </w:pPr>
            <w:r w:rsidRPr="008E18DD">
              <w:rPr>
                <w:rFonts w:ascii="Nirmala UI" w:hAnsi="Nirmala UI" w:cs="Nirmala UI"/>
                <w:sz w:val="24"/>
                <w:szCs w:val="24"/>
              </w:rPr>
              <w:t>ஆ</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ஈ</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ஊ</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ஏ</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ஐ</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ஓ</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ஒள</w:t>
            </w:r>
            <w:proofErr w:type="spellEnd"/>
          </w:p>
        </w:tc>
      </w:tr>
      <w:tr w:rsidR="00382229" w:rsidRPr="008E18DD" w14:paraId="1DC3BBA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7A975CD" w14:textId="77777777" w:rsidR="00382229" w:rsidRPr="008E18DD" w:rsidRDefault="00382229" w:rsidP="0069677A">
            <w:pPr>
              <w:spacing w:before="40" w:after="40"/>
              <w:rPr>
                <w:rFonts w:asciiTheme="minorHAnsi" w:hAnsiTheme="minorHAnsi" w:cstheme="minorHAnsi"/>
                <w:b/>
              </w:rPr>
            </w:pPr>
            <w:r w:rsidRPr="008E18DD">
              <w:rPr>
                <w:rFonts w:ascii="Nirmala UI" w:hAnsi="Nirmala UI" w:cs="Nirmala UI" w:hint="cs"/>
                <w:b/>
                <w:cs/>
                <w:lang w:bidi="ta-IN"/>
              </w:rPr>
              <w:t>மெய்</w:t>
            </w:r>
            <w:r w:rsidRPr="008E18DD">
              <w:rPr>
                <w:rFonts w:asciiTheme="minorHAnsi" w:hAnsiTheme="minorHAnsi" w:cstheme="minorHAnsi"/>
                <w:b/>
                <w:cs/>
                <w:lang w:bidi="ta-IN"/>
              </w:rPr>
              <w:t xml:space="preserve"> </w:t>
            </w:r>
            <w:r w:rsidRPr="008E18DD">
              <w:rPr>
                <w:rFonts w:ascii="Nirmala UI" w:hAnsi="Nirmala UI" w:cs="Nirmala UI" w:hint="cs"/>
                <w:b/>
                <w:cs/>
                <w:lang w:bidi="ta-IN"/>
              </w:rPr>
              <w:t>எழுத்துக்கள்</w:t>
            </w:r>
          </w:p>
          <w:p w14:paraId="3B1932EF"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Consonants (18 letters)</w:t>
            </w:r>
          </w:p>
        </w:tc>
        <w:tc>
          <w:tcPr>
            <w:tcW w:w="3191" w:type="dxa"/>
            <w:tcBorders>
              <w:top w:val="single" w:sz="4" w:space="0" w:color="auto"/>
              <w:left w:val="single" w:sz="4" w:space="0" w:color="auto"/>
              <w:bottom w:val="single" w:sz="4" w:space="0" w:color="auto"/>
              <w:right w:val="single" w:sz="4" w:space="0" w:color="auto"/>
            </w:tcBorders>
          </w:tcPr>
          <w:p w14:paraId="50C3BF3C"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008C346C"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ங்</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ச்</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ஞ்</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ட்</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ண்</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த்</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ந்</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ப்</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ம்</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ய்</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ர்</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ல்</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ழ்</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ள்</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ற்</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ன்</w:t>
            </w:r>
            <w:proofErr w:type="spellEnd"/>
          </w:p>
        </w:tc>
      </w:tr>
      <w:tr w:rsidR="00382229" w:rsidRPr="008E18DD" w14:paraId="3E1D0EB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90198ED"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D54C375"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வல்லினம்</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lang w:bidi="ta-IN"/>
              </w:rPr>
              <w:t>Hard letters</w:t>
            </w:r>
          </w:p>
        </w:tc>
        <w:tc>
          <w:tcPr>
            <w:tcW w:w="3192" w:type="dxa"/>
            <w:tcBorders>
              <w:top w:val="single" w:sz="4" w:space="0" w:color="auto"/>
              <w:left w:val="single" w:sz="4" w:space="0" w:color="auto"/>
              <w:bottom w:val="single" w:sz="4" w:space="0" w:color="auto"/>
              <w:right w:val="single" w:sz="4" w:space="0" w:color="auto"/>
            </w:tcBorders>
          </w:tcPr>
          <w:p w14:paraId="47DB2B68"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ச</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ட</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த</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ப</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ற</w:t>
            </w:r>
          </w:p>
        </w:tc>
      </w:tr>
      <w:tr w:rsidR="00382229" w:rsidRPr="008E18DD" w14:paraId="18F5CE9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C99B4D" w14:textId="77777777" w:rsidR="00382229" w:rsidRPr="008E18DD" w:rsidRDefault="00382229" w:rsidP="0069677A">
            <w:pPr>
              <w:spacing w:before="40" w:after="40"/>
              <w:rPr>
                <w:rFonts w:asciiTheme="minorHAnsi" w:hAnsiTheme="minorHAnsi" w:cstheme="minorHAnsi"/>
                <w:cs/>
              </w:rPr>
            </w:pPr>
          </w:p>
        </w:tc>
        <w:tc>
          <w:tcPr>
            <w:tcW w:w="3191" w:type="dxa"/>
            <w:tcBorders>
              <w:top w:val="single" w:sz="4" w:space="0" w:color="auto"/>
              <w:left w:val="single" w:sz="4" w:space="0" w:color="auto"/>
              <w:bottom w:val="single" w:sz="4" w:space="0" w:color="auto"/>
              <w:right w:val="single" w:sz="4" w:space="0" w:color="auto"/>
            </w:tcBorders>
          </w:tcPr>
          <w:p w14:paraId="0057D49C"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மெல்லினம்</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rPr>
              <w:t>Soft or nasal letters</w:t>
            </w:r>
          </w:p>
        </w:tc>
        <w:tc>
          <w:tcPr>
            <w:tcW w:w="3192" w:type="dxa"/>
            <w:tcBorders>
              <w:top w:val="single" w:sz="4" w:space="0" w:color="auto"/>
              <w:left w:val="single" w:sz="4" w:space="0" w:color="auto"/>
              <w:bottom w:val="single" w:sz="4" w:space="0" w:color="auto"/>
              <w:right w:val="single" w:sz="4" w:space="0" w:color="auto"/>
            </w:tcBorders>
          </w:tcPr>
          <w:p w14:paraId="44840D0F"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ங</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ஞ</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ண</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ந</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ன</w:t>
            </w:r>
          </w:p>
        </w:tc>
      </w:tr>
      <w:tr w:rsidR="00382229" w:rsidRPr="008E18DD" w14:paraId="7B53B0F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9046748"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28FAED81"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இடையினம்</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Medial letters</w:t>
            </w:r>
          </w:p>
        </w:tc>
        <w:tc>
          <w:tcPr>
            <w:tcW w:w="3192" w:type="dxa"/>
            <w:tcBorders>
              <w:top w:val="single" w:sz="4" w:space="0" w:color="auto"/>
              <w:left w:val="single" w:sz="4" w:space="0" w:color="auto"/>
              <w:bottom w:val="single" w:sz="4" w:space="0" w:color="auto"/>
              <w:right w:val="single" w:sz="4" w:space="0" w:color="auto"/>
            </w:tcBorders>
          </w:tcPr>
          <w:p w14:paraId="3D76381E"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ய</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ர</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ல</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வ</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ழ</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ள</w:t>
            </w:r>
          </w:p>
        </w:tc>
      </w:tr>
      <w:tr w:rsidR="00382229" w:rsidRPr="008E18DD" w14:paraId="4024ED9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99678E5" w14:textId="77777777" w:rsidR="00382229" w:rsidRPr="008E18DD" w:rsidRDefault="00382229" w:rsidP="0069677A">
            <w:pPr>
              <w:spacing w:before="40" w:after="40"/>
              <w:rPr>
                <w:rFonts w:asciiTheme="minorHAnsi" w:hAnsiTheme="minorHAnsi" w:cstheme="minorHAnsi"/>
                <w:b/>
              </w:rPr>
            </w:pPr>
            <w:r w:rsidRPr="008E18DD">
              <w:rPr>
                <w:rFonts w:ascii="Nirmala UI" w:hAnsi="Nirmala UI" w:cs="Nirmala UI" w:hint="cs"/>
                <w:b/>
                <w:cs/>
                <w:lang w:bidi="ta-IN"/>
              </w:rPr>
              <w:t>உயிர்மெய்</w:t>
            </w:r>
            <w:r w:rsidRPr="008E18DD">
              <w:rPr>
                <w:rFonts w:asciiTheme="minorHAnsi" w:hAnsiTheme="minorHAnsi" w:cstheme="minorHAnsi"/>
                <w:b/>
                <w:cs/>
                <w:lang w:bidi="ta-IN"/>
              </w:rPr>
              <w:t xml:space="preserve"> </w:t>
            </w:r>
            <w:r w:rsidRPr="008E18DD">
              <w:rPr>
                <w:rFonts w:ascii="Nirmala UI" w:hAnsi="Nirmala UI" w:cs="Nirmala UI" w:hint="cs"/>
                <w:b/>
                <w:cs/>
                <w:lang w:bidi="ta-IN"/>
              </w:rPr>
              <w:t>எழுத்துக்கள்</w:t>
            </w:r>
          </w:p>
          <w:p w14:paraId="1CA8F28A"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Vowel</w:t>
            </w:r>
            <w:r w:rsidRPr="008E18DD">
              <w:rPr>
                <w:rFonts w:asciiTheme="minorHAnsi" w:hAnsiTheme="minorHAnsi" w:cstheme="minorHAnsi"/>
                <w:b/>
                <w:cs/>
                <w:lang w:bidi="ta-IN"/>
              </w:rPr>
              <w:t>-</w:t>
            </w:r>
            <w:r w:rsidRPr="008E18DD">
              <w:rPr>
                <w:rFonts w:asciiTheme="minorHAnsi" w:hAnsiTheme="minorHAnsi" w:cstheme="minorHAnsi"/>
                <w:b/>
              </w:rPr>
              <w:t>consonants (216 letters)</w:t>
            </w:r>
          </w:p>
        </w:tc>
        <w:tc>
          <w:tcPr>
            <w:tcW w:w="3191" w:type="dxa"/>
            <w:tcBorders>
              <w:top w:val="single" w:sz="4" w:space="0" w:color="auto"/>
              <w:left w:val="single" w:sz="4" w:space="0" w:color="auto"/>
              <w:bottom w:val="single" w:sz="4" w:space="0" w:color="auto"/>
              <w:right w:val="single" w:sz="4" w:space="0" w:color="auto"/>
            </w:tcBorders>
          </w:tcPr>
          <w:p w14:paraId="186D49AA"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33AFB4B5" w14:textId="667B22B9"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sz w:val="24"/>
                <w:szCs w:val="24"/>
              </w:rPr>
              <w:t>க</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ங</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ச</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ஞ</w:t>
            </w:r>
            <w:r w:rsidRPr="008E18DD">
              <w:rPr>
                <w:rFonts w:asciiTheme="minorHAnsi" w:hAnsiTheme="minorHAnsi" w:cstheme="minorHAnsi"/>
                <w:sz w:val="24"/>
                <w:szCs w:val="24"/>
              </w:rPr>
              <w:t>, …</w:t>
            </w:r>
          </w:p>
          <w:p w14:paraId="76B45533" w14:textId="6409C944"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ஙா</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சா</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ஞா</w:t>
            </w:r>
            <w:r w:rsidRPr="008E18DD">
              <w:rPr>
                <w:rFonts w:asciiTheme="minorHAnsi" w:hAnsiTheme="minorHAnsi" w:cstheme="minorHAnsi"/>
                <w:sz w:val="24"/>
                <w:szCs w:val="24"/>
                <w:lang w:bidi="ta-IN"/>
              </w:rPr>
              <w:t>, ...</w:t>
            </w:r>
          </w:p>
          <w:p w14:paraId="7F35705F" w14:textId="77777777" w:rsidR="00382229" w:rsidRPr="008E18DD" w:rsidRDefault="00382229" w:rsidP="0069677A">
            <w:pPr>
              <w:spacing w:before="40" w:after="40"/>
              <w:rPr>
                <w:rFonts w:asciiTheme="minorHAnsi" w:eastAsiaTheme="minorHAnsi" w:hAnsiTheme="minorHAnsi" w:cstheme="minorHAnsi"/>
                <w:sz w:val="24"/>
                <w:szCs w:val="24"/>
                <w:cs/>
              </w:rPr>
            </w:pPr>
            <w:proofErr w:type="spellStart"/>
            <w:r w:rsidRPr="008E18DD">
              <w:rPr>
                <w:rFonts w:ascii="Nirmala UI" w:hAnsi="Nirmala UI" w:cs="Nirmala UI"/>
                <w:sz w:val="24"/>
                <w:szCs w:val="24"/>
              </w:rPr>
              <w:t>முதலியவை</w:t>
            </w:r>
            <w:proofErr w:type="spellEnd"/>
          </w:p>
        </w:tc>
      </w:tr>
      <w:tr w:rsidR="00382229" w:rsidRPr="008E18DD" w14:paraId="242F78A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3BC78AC" w14:textId="77777777" w:rsidR="00382229" w:rsidRPr="008E18DD" w:rsidRDefault="00382229" w:rsidP="0069677A">
            <w:pPr>
              <w:spacing w:before="40" w:after="40"/>
              <w:rPr>
                <w:rFonts w:asciiTheme="minorHAnsi" w:hAnsiTheme="minorHAnsi" w:cstheme="minorHAnsi"/>
              </w:rPr>
            </w:pPr>
            <w:r w:rsidRPr="008E18DD">
              <w:rPr>
                <w:rFonts w:ascii="Nirmala UI" w:hAnsi="Nirmala UI" w:cs="Nirmala UI" w:hint="cs"/>
                <w:cs/>
                <w:lang w:bidi="ta-IN"/>
              </w:rPr>
              <w:t>ஆய்த</w:t>
            </w:r>
            <w:r w:rsidRPr="008E18DD">
              <w:rPr>
                <w:rFonts w:asciiTheme="minorHAnsi" w:hAnsiTheme="minorHAnsi" w:cstheme="minorHAnsi"/>
                <w:cs/>
                <w:lang w:bidi="ta-IN"/>
              </w:rPr>
              <w:t xml:space="preserve"> </w:t>
            </w:r>
            <w:r w:rsidRPr="008E18DD">
              <w:rPr>
                <w:rFonts w:ascii="Nirmala UI" w:hAnsi="Nirmala UI" w:cs="Nirmala UI" w:hint="cs"/>
                <w:cs/>
                <w:lang w:bidi="ta-IN"/>
              </w:rPr>
              <w:t>எழுத்து</w:t>
            </w:r>
          </w:p>
          <w:p w14:paraId="506E5A1E" w14:textId="77777777" w:rsidR="00382229" w:rsidRPr="008E18DD" w:rsidRDefault="00382229" w:rsidP="0069677A">
            <w:pPr>
              <w:spacing w:before="40" w:after="40"/>
              <w:rPr>
                <w:rFonts w:asciiTheme="minorHAnsi" w:hAnsiTheme="minorHAnsi" w:cstheme="minorHAnsi"/>
                <w:b/>
                <w:bCs/>
              </w:rPr>
            </w:pPr>
            <w:r w:rsidRPr="008E18DD">
              <w:rPr>
                <w:rFonts w:asciiTheme="minorHAnsi" w:hAnsiTheme="minorHAnsi" w:cstheme="minorHAnsi"/>
                <w:b/>
                <w:bCs/>
              </w:rPr>
              <w:t>The Guttural (1 letter)</w:t>
            </w:r>
          </w:p>
        </w:tc>
        <w:tc>
          <w:tcPr>
            <w:tcW w:w="3191" w:type="dxa"/>
            <w:tcBorders>
              <w:top w:val="single" w:sz="4" w:space="0" w:color="auto"/>
              <w:left w:val="single" w:sz="4" w:space="0" w:color="auto"/>
              <w:bottom w:val="single" w:sz="4" w:space="0" w:color="auto"/>
              <w:right w:val="single" w:sz="4" w:space="0" w:color="auto"/>
            </w:tcBorders>
          </w:tcPr>
          <w:p w14:paraId="3483FF80"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46ED99BB" w14:textId="77777777" w:rsidR="00382229" w:rsidRPr="008E18DD" w:rsidRDefault="00382229" w:rsidP="0069677A">
            <w:pPr>
              <w:spacing w:before="40" w:after="40"/>
              <w:jc w:val="center"/>
              <w:rPr>
                <w:rFonts w:asciiTheme="minorHAnsi" w:hAnsiTheme="minorHAnsi" w:cstheme="minorHAnsi"/>
                <w:sz w:val="24"/>
                <w:szCs w:val="24"/>
                <w:lang w:bidi="ta-IN"/>
              </w:rPr>
            </w:pPr>
            <w:r w:rsidRPr="008E18DD">
              <w:rPr>
                <w:rFonts w:ascii="Nirmala UI" w:hAnsi="Nirmala UI" w:cs="Nirmala UI" w:hint="cs"/>
                <w:sz w:val="24"/>
                <w:szCs w:val="24"/>
                <w:cs/>
                <w:lang w:bidi="ta-IN"/>
              </w:rPr>
              <w:t>ஃ</w:t>
            </w:r>
          </w:p>
        </w:tc>
      </w:tr>
      <w:tr w:rsidR="00382229" w:rsidRPr="008E18DD" w14:paraId="10660F73"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C351AE0" w14:textId="77777777" w:rsidR="00382229" w:rsidRPr="008E18DD" w:rsidRDefault="00382229" w:rsidP="0069677A">
            <w:pPr>
              <w:spacing w:before="40" w:after="40"/>
              <w:rPr>
                <w:rFonts w:asciiTheme="minorHAnsi" w:hAnsiTheme="minorHAnsi" w:cstheme="minorHAnsi"/>
                <w:b/>
                <w:lang w:bidi="ta-IN"/>
              </w:rPr>
            </w:pPr>
            <w:r w:rsidRPr="008E18DD">
              <w:rPr>
                <w:rFonts w:ascii="Nirmala UI" w:hAnsi="Nirmala UI" w:cs="Nirmala UI" w:hint="cs"/>
                <w:b/>
                <w:cs/>
                <w:lang w:bidi="ta-IN"/>
              </w:rPr>
              <w:t>சார்பெழுத்து</w:t>
            </w:r>
            <w:proofErr w:type="spellStart"/>
            <w:r w:rsidRPr="008E18DD">
              <w:rPr>
                <w:rFonts w:ascii="Nirmala UI" w:hAnsi="Nirmala UI" w:cs="Nirmala UI"/>
                <w:b/>
                <w:lang w:bidi="ta-IN"/>
              </w:rPr>
              <w:t>க்கள்</w:t>
            </w:r>
            <w:proofErr w:type="spellEnd"/>
          </w:p>
          <w:p w14:paraId="2C54ECA7" w14:textId="6339EEC2"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Dependent letters</w:t>
            </w:r>
          </w:p>
        </w:tc>
        <w:tc>
          <w:tcPr>
            <w:tcW w:w="3191" w:type="dxa"/>
            <w:tcBorders>
              <w:top w:val="single" w:sz="4" w:space="0" w:color="auto"/>
              <w:left w:val="single" w:sz="4" w:space="0" w:color="auto"/>
              <w:bottom w:val="single" w:sz="4" w:space="0" w:color="auto"/>
              <w:right w:val="single" w:sz="4" w:space="0" w:color="auto"/>
            </w:tcBorders>
          </w:tcPr>
          <w:p w14:paraId="51077E03"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குற்றியலிகரம்</w:t>
            </w:r>
            <w:r w:rsidRPr="008E18DD">
              <w:rPr>
                <w:rFonts w:asciiTheme="minorHAnsi" w:hAnsiTheme="minorHAnsi" w:cstheme="minorHAnsi"/>
                <w:sz w:val="24"/>
                <w:szCs w:val="24"/>
                <w:lang w:bidi="ta-IN"/>
              </w:rPr>
              <w:t xml:space="preserve"> – Short I</w:t>
            </w:r>
          </w:p>
        </w:tc>
        <w:tc>
          <w:tcPr>
            <w:tcW w:w="3192" w:type="dxa"/>
            <w:tcBorders>
              <w:top w:val="single" w:sz="4" w:space="0" w:color="auto"/>
              <w:left w:val="single" w:sz="4" w:space="0" w:color="auto"/>
              <w:bottom w:val="single" w:sz="4" w:space="0" w:color="auto"/>
              <w:right w:val="single" w:sz="4" w:space="0" w:color="auto"/>
            </w:tcBorders>
          </w:tcPr>
          <w:p w14:paraId="277A0D89" w14:textId="408965FD"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வரகியாது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வரகு</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யாது</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என்பதியாது</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என்பது</w:t>
            </w:r>
            <w:r w:rsidRPr="008E18DD">
              <w:rPr>
                <w:rFonts w:asciiTheme="minorHAnsi" w:hAnsiTheme="minorHAnsi" w:cstheme="minorHAnsi"/>
                <w:sz w:val="24"/>
                <w:szCs w:val="24"/>
                <w:lang w:bidi="ta-IN"/>
              </w:rPr>
              <w:t xml:space="preserve"> +</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யாது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கேண்மியா</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கேண்</w:t>
            </w:r>
            <w:r w:rsidRPr="008E18DD">
              <w:rPr>
                <w:rFonts w:asciiTheme="minorHAnsi" w:hAnsiTheme="minorHAnsi" w:cstheme="minorHAnsi"/>
                <w:sz w:val="24"/>
                <w:szCs w:val="24"/>
                <w:lang w:bidi="ta-IN"/>
              </w:rPr>
              <w:t xml:space="preserve"> + </w:t>
            </w:r>
            <w:r w:rsidRPr="008E18DD">
              <w:rPr>
                <w:rFonts w:ascii="Nirmala UI" w:hAnsi="Nirmala UI" w:cs="Nirmala UI" w:hint="cs"/>
                <w:sz w:val="24"/>
                <w:szCs w:val="24"/>
                <w:cs/>
                <w:lang w:bidi="ta-IN"/>
              </w:rPr>
              <w:t>மியா</w:t>
            </w:r>
            <w:r w:rsidRPr="008E18DD">
              <w:rPr>
                <w:rFonts w:asciiTheme="minorHAnsi" w:hAnsiTheme="minorHAnsi" w:cstheme="minorHAnsi"/>
                <w:sz w:val="24"/>
                <w:szCs w:val="24"/>
                <w:lang w:bidi="ta-IN"/>
              </w:rPr>
              <w:t>)</w:t>
            </w:r>
          </w:p>
        </w:tc>
      </w:tr>
      <w:tr w:rsidR="00382229" w:rsidRPr="008E18DD" w14:paraId="3B628A8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66B579D"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F0CFBA6"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குற்றியலுகரம்</w:t>
            </w:r>
            <w:r w:rsidRPr="008E18DD">
              <w:rPr>
                <w:rFonts w:asciiTheme="minorHAnsi" w:hAnsiTheme="minorHAnsi" w:cstheme="minorHAnsi"/>
                <w:sz w:val="24"/>
                <w:szCs w:val="24"/>
                <w:lang w:bidi="ta-IN"/>
              </w:rPr>
              <w:t xml:space="preserve"> – Short U</w:t>
            </w:r>
          </w:p>
          <w:p w14:paraId="401EF26F"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7E477213"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சு</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டு</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பு</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று</w:t>
            </w:r>
          </w:p>
          <w:p w14:paraId="15F0365F"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sz w:val="24"/>
                <w:szCs w:val="24"/>
              </w:rPr>
              <w:t>எ</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ஃகு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proofErr w:type="gramStart"/>
            <w:r w:rsidRPr="008E18DD">
              <w:rPr>
                <w:rFonts w:ascii="Nirmala UI" w:hAnsi="Nirmala UI" w:cs="Nirmala UI"/>
                <w:sz w:val="24"/>
                <w:szCs w:val="24"/>
                <w:lang w:bidi="ta-IN"/>
              </w:rPr>
              <w:t>காசு</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வண்டு</w:t>
            </w:r>
            <w:proofErr w:type="gram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lang w:bidi="ta-IN"/>
              </w:rPr>
              <w:t>பத்து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உப்பு</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கயிறு</w:t>
            </w:r>
            <w:r w:rsidRPr="008E18DD">
              <w:rPr>
                <w:rFonts w:asciiTheme="minorHAnsi" w:hAnsiTheme="minorHAnsi" w:cstheme="minorHAnsi"/>
                <w:sz w:val="24"/>
                <w:szCs w:val="24"/>
                <w:cs/>
                <w:lang w:bidi="ta-IN"/>
              </w:rPr>
              <w:t>.</w:t>
            </w:r>
          </w:p>
        </w:tc>
      </w:tr>
      <w:tr w:rsidR="00382229" w:rsidRPr="008E18DD" w14:paraId="08245247"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E69BA88"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925CA8C"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ஆய்த</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எழுத்து</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(The Guttural 1 letter)</w:t>
            </w:r>
          </w:p>
        </w:tc>
        <w:tc>
          <w:tcPr>
            <w:tcW w:w="3192" w:type="dxa"/>
            <w:tcBorders>
              <w:top w:val="single" w:sz="4" w:space="0" w:color="auto"/>
              <w:left w:val="single" w:sz="4" w:space="0" w:color="auto"/>
              <w:bottom w:val="single" w:sz="4" w:space="0" w:color="auto"/>
              <w:right w:val="single" w:sz="4" w:space="0" w:color="auto"/>
            </w:tcBorders>
          </w:tcPr>
          <w:p w14:paraId="49D84037"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sz w:val="24"/>
                <w:szCs w:val="24"/>
              </w:rPr>
              <w:t>எ</w:t>
            </w:r>
            <w:r w:rsidRPr="008E18DD">
              <w:rPr>
                <w:rFonts w:asciiTheme="minorHAnsi" w:hAnsiTheme="minorHAnsi" w:cstheme="minorHAnsi"/>
                <w:sz w:val="24"/>
                <w:szCs w:val="24"/>
              </w:rPr>
              <w:t xml:space="preserve"> </w:t>
            </w:r>
            <w:proofErr w:type="spellStart"/>
            <w:proofErr w:type="gramStart"/>
            <w:r w:rsidRPr="008E18DD">
              <w:rPr>
                <w:rFonts w:ascii="Nirmala UI" w:hAnsi="Nirmala UI" w:cs="Nirmala UI"/>
                <w:sz w:val="24"/>
                <w:szCs w:val="24"/>
              </w:rPr>
              <w:t>ஃகு</w:t>
            </w:r>
            <w:proofErr w:type="spellEnd"/>
            <w:r w:rsidRPr="008E18DD">
              <w:rPr>
                <w:rFonts w:asciiTheme="minorHAnsi" w:hAnsiTheme="minorHAnsi" w:cstheme="minorHAnsi"/>
                <w:sz w:val="24"/>
                <w:szCs w:val="24"/>
              </w:rPr>
              <w:t xml:space="preserve"> ,</w:t>
            </w:r>
            <w:proofErr w:type="gramEnd"/>
            <w:r w:rsidRPr="008E18DD">
              <w:rPr>
                <w:rFonts w:asciiTheme="minorHAnsi" w:hAnsiTheme="minorHAnsi" w:cstheme="minorHAnsi"/>
                <w:sz w:val="24"/>
                <w:szCs w:val="24"/>
              </w:rPr>
              <w:t xml:space="preserve"> </w:t>
            </w:r>
            <w:r w:rsidRPr="008E18DD">
              <w:rPr>
                <w:rFonts w:ascii="Nirmala UI" w:hAnsi="Nirmala UI" w:cs="Nirmala UI"/>
                <w:sz w:val="24"/>
                <w:szCs w:val="24"/>
              </w:rPr>
              <w:t>க</w:t>
            </w:r>
            <w:r w:rsidRPr="008E18DD">
              <w:rPr>
                <w:rFonts w:asciiTheme="minorHAnsi" w:hAnsiTheme="minorHAnsi" w:cstheme="minorHAnsi"/>
                <w:sz w:val="24"/>
                <w:szCs w:val="24"/>
              </w:rPr>
              <w:t xml:space="preserve"> </w:t>
            </w:r>
            <w:proofErr w:type="spellStart"/>
            <w:proofErr w:type="gramStart"/>
            <w:r w:rsidRPr="008E18DD">
              <w:rPr>
                <w:rFonts w:ascii="Nirmala UI" w:hAnsi="Nirmala UI" w:cs="Nirmala UI"/>
                <w:sz w:val="24"/>
                <w:szCs w:val="24"/>
              </w:rPr>
              <w:t>ஃசு</w:t>
            </w:r>
            <w:proofErr w:type="spellEnd"/>
            <w:r w:rsidRPr="008E18DD">
              <w:rPr>
                <w:rFonts w:asciiTheme="minorHAnsi" w:hAnsiTheme="minorHAnsi" w:cstheme="minorHAnsi"/>
                <w:sz w:val="24"/>
                <w:szCs w:val="24"/>
              </w:rPr>
              <w:t xml:space="preserve"> ,</w:t>
            </w:r>
            <w:proofErr w:type="gramEnd"/>
            <w:r w:rsidRPr="008E18DD">
              <w:rPr>
                <w:rFonts w:asciiTheme="minorHAnsi" w:hAnsiTheme="minorHAnsi" w:cstheme="minorHAnsi"/>
                <w:sz w:val="24"/>
                <w:szCs w:val="24"/>
              </w:rPr>
              <w:t xml:space="preserve"> </w:t>
            </w:r>
            <w:r w:rsidRPr="008E18DD">
              <w:rPr>
                <w:rFonts w:ascii="Nirmala UI" w:hAnsi="Nirmala UI" w:cs="Nirmala UI"/>
                <w:sz w:val="24"/>
                <w:szCs w:val="24"/>
              </w:rPr>
              <w:t>அ</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ஃது</w:t>
            </w:r>
            <w:proofErr w:type="spellEnd"/>
          </w:p>
        </w:tc>
      </w:tr>
      <w:tr w:rsidR="00382229" w:rsidRPr="008E18DD" w14:paraId="1AF28D3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4752E87" w14:textId="77777777" w:rsidR="00382229" w:rsidRPr="008E18DD" w:rsidRDefault="00382229" w:rsidP="0069677A">
            <w:pPr>
              <w:spacing w:before="40" w:after="40"/>
              <w:rPr>
                <w:rFonts w:asciiTheme="minorHAnsi" w:hAnsiTheme="minorHAnsi" w:cstheme="minorHAnsi"/>
                <w:b/>
                <w:bCs/>
                <w:lang w:bidi="ta-IN"/>
              </w:rPr>
            </w:pPr>
            <w:proofErr w:type="spellStart"/>
            <w:r w:rsidRPr="008E18DD">
              <w:rPr>
                <w:rFonts w:ascii="Nirmala UI" w:hAnsi="Nirmala UI" w:cs="Nirmala UI"/>
                <w:b/>
                <w:bCs/>
                <w:lang w:bidi="ta-IN"/>
              </w:rPr>
              <w:t>அளவை</w:t>
            </w:r>
            <w:proofErr w:type="spellEnd"/>
            <w:r w:rsidRPr="008E18DD">
              <w:rPr>
                <w:rFonts w:asciiTheme="minorHAnsi" w:hAnsiTheme="minorHAnsi" w:cstheme="minorHAnsi"/>
                <w:b/>
                <w:bCs/>
                <w:lang w:bidi="ta-IN"/>
              </w:rPr>
              <w:t xml:space="preserve"> </w:t>
            </w:r>
            <w:proofErr w:type="spellStart"/>
            <w:r w:rsidRPr="008E18DD">
              <w:rPr>
                <w:rFonts w:ascii="Nirmala UI" w:hAnsi="Nirmala UI" w:cs="Nirmala UI"/>
                <w:b/>
                <w:bCs/>
                <w:lang w:bidi="ta-IN"/>
              </w:rPr>
              <w:t>அடை</w:t>
            </w:r>
            <w:proofErr w:type="spellEnd"/>
          </w:p>
          <w:p w14:paraId="4E86EED9"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lang w:bidi="ta-IN"/>
              </w:rPr>
              <w:t xml:space="preserve">Quantifiers </w:t>
            </w:r>
          </w:p>
        </w:tc>
        <w:tc>
          <w:tcPr>
            <w:tcW w:w="3191" w:type="dxa"/>
            <w:tcBorders>
              <w:top w:val="single" w:sz="4" w:space="0" w:color="auto"/>
              <w:left w:val="single" w:sz="4" w:space="0" w:color="auto"/>
              <w:bottom w:val="single" w:sz="4" w:space="0" w:color="auto"/>
              <w:right w:val="single" w:sz="4" w:space="0" w:color="auto"/>
            </w:tcBorders>
          </w:tcPr>
          <w:p w14:paraId="2985D3C6" w14:textId="77777777" w:rsidR="00382229" w:rsidRPr="008E18DD" w:rsidRDefault="00382229" w:rsidP="0069677A">
            <w:pPr>
              <w:spacing w:before="40" w:after="40"/>
              <w:rPr>
                <w:rFonts w:asciiTheme="minorHAnsi" w:hAnsiTheme="minorHAnsi" w:cstheme="minorHAnsi"/>
                <w:sz w:val="24"/>
                <w:szCs w:val="24"/>
                <w:highlight w:val="green"/>
              </w:rPr>
            </w:pPr>
            <w:proofErr w:type="spellStart"/>
            <w:r w:rsidRPr="008E18DD">
              <w:rPr>
                <w:rFonts w:ascii="Nirmala UI" w:eastAsia="Vijaya" w:hAnsi="Nirmala UI" w:cs="Nirmala UI"/>
                <w:sz w:val="24"/>
                <w:szCs w:val="24"/>
              </w:rPr>
              <w:t>இயல்</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எண்</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Cardinal numbers</w:t>
            </w:r>
          </w:p>
        </w:tc>
        <w:tc>
          <w:tcPr>
            <w:tcW w:w="3192" w:type="dxa"/>
            <w:tcBorders>
              <w:top w:val="single" w:sz="4" w:space="0" w:color="auto"/>
              <w:left w:val="single" w:sz="4" w:space="0" w:color="auto"/>
              <w:bottom w:val="single" w:sz="4" w:space="0" w:color="auto"/>
              <w:right w:val="single" w:sz="4" w:space="0" w:color="auto"/>
            </w:tcBorders>
          </w:tcPr>
          <w:p w14:paraId="0E1A1DB6"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ஒன்று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இரண்டு</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மூன்று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நான்கு</w:t>
            </w:r>
            <w:proofErr w:type="spellEnd"/>
          </w:p>
        </w:tc>
      </w:tr>
      <w:tr w:rsidR="00382229" w:rsidRPr="008E18DD" w14:paraId="3F138B3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6210086"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1B1E0AB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proofErr w:type="gramStart"/>
            <w:r w:rsidRPr="008E18DD">
              <w:rPr>
                <w:rFonts w:ascii="Nirmala UI" w:eastAsia="Vijaya" w:hAnsi="Nirmala UI" w:cs="Nirmala UI"/>
                <w:sz w:val="24"/>
                <w:szCs w:val="24"/>
              </w:rPr>
              <w:t>வரிசையைக்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குறிக்கும்</w:t>
            </w:r>
            <w:proofErr w:type="spellEnd"/>
            <w:proofErr w:type="gram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எண்</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Ordinal numbers</w:t>
            </w:r>
          </w:p>
        </w:tc>
        <w:tc>
          <w:tcPr>
            <w:tcW w:w="3192" w:type="dxa"/>
            <w:tcBorders>
              <w:top w:val="single" w:sz="4" w:space="0" w:color="auto"/>
              <w:left w:val="single" w:sz="4" w:space="0" w:color="auto"/>
              <w:bottom w:val="single" w:sz="4" w:space="0" w:color="auto"/>
              <w:right w:val="single" w:sz="4" w:space="0" w:color="auto"/>
            </w:tcBorders>
          </w:tcPr>
          <w:p w14:paraId="6A8D055C" w14:textId="77777777" w:rsidR="00382229" w:rsidRPr="008E18DD" w:rsidRDefault="00382229" w:rsidP="0069677A">
            <w:pPr>
              <w:spacing w:before="40" w:after="40"/>
              <w:rPr>
                <w:rFonts w:asciiTheme="minorHAnsi" w:eastAsiaTheme="minorHAnsi" w:hAnsiTheme="minorHAnsi" w:cstheme="minorHAnsi"/>
                <w:sz w:val="24"/>
                <w:szCs w:val="24"/>
                <w:lang w:bidi="ta-IN"/>
              </w:rPr>
            </w:pPr>
            <w:r w:rsidRPr="008E18DD">
              <w:rPr>
                <w:rFonts w:ascii="Nirmala UI" w:hAnsi="Nirmala UI" w:cs="Nirmala UI" w:hint="cs"/>
                <w:sz w:val="24"/>
                <w:szCs w:val="24"/>
                <w:cs/>
                <w:lang w:bidi="ta-IN"/>
              </w:rPr>
              <w:t>முதலாவது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இரண்டாவது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மூன்றாவது</w:t>
            </w:r>
          </w:p>
        </w:tc>
      </w:tr>
      <w:tr w:rsidR="00382229" w:rsidRPr="008E18DD" w14:paraId="51217D2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BCF9870" w14:textId="77777777" w:rsidR="00382229" w:rsidRPr="008E18DD" w:rsidRDefault="00382229" w:rsidP="0069677A">
            <w:pPr>
              <w:spacing w:before="40" w:after="40"/>
              <w:rPr>
                <w:rFonts w:asciiTheme="minorHAnsi" w:hAnsiTheme="minorHAnsi" w:cstheme="minorHAnsi"/>
                <w:cs/>
              </w:rPr>
            </w:pPr>
          </w:p>
        </w:tc>
        <w:tc>
          <w:tcPr>
            <w:tcW w:w="3191" w:type="dxa"/>
            <w:tcBorders>
              <w:top w:val="single" w:sz="4" w:space="0" w:color="auto"/>
              <w:left w:val="single" w:sz="4" w:space="0" w:color="auto"/>
              <w:bottom w:val="single" w:sz="4" w:space="0" w:color="auto"/>
              <w:right w:val="single" w:sz="4" w:space="0" w:color="auto"/>
            </w:tcBorders>
          </w:tcPr>
          <w:p w14:paraId="1617DF06"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அளவைக்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குறிக்கும்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Measurement terms</w:t>
            </w:r>
          </w:p>
        </w:tc>
        <w:tc>
          <w:tcPr>
            <w:tcW w:w="3192" w:type="dxa"/>
            <w:tcBorders>
              <w:top w:val="single" w:sz="4" w:space="0" w:color="auto"/>
              <w:left w:val="single" w:sz="4" w:space="0" w:color="auto"/>
              <w:bottom w:val="single" w:sz="4" w:space="0" w:color="auto"/>
              <w:right w:val="single" w:sz="4" w:space="0" w:color="auto"/>
            </w:tcBorders>
          </w:tcPr>
          <w:p w14:paraId="2CD3B70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கிலோ</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கிராம்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லிட்டர்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மீட்டர்</w:t>
            </w:r>
            <w:proofErr w:type="spellEnd"/>
          </w:p>
        </w:tc>
      </w:tr>
      <w:tr w:rsidR="00382229" w:rsidRPr="008E18DD" w14:paraId="731B5B9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CCC2E4C"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1018D242" w14:textId="3D0C4405" w:rsidR="00382229" w:rsidRPr="008E18DD" w:rsidRDefault="00382229" w:rsidP="0069677A">
            <w:pPr>
              <w:spacing w:before="40" w:after="40"/>
              <w:rPr>
                <w:rFonts w:asciiTheme="minorHAnsi" w:eastAsiaTheme="minorHAnsi" w:hAnsiTheme="minorHAnsi" w:cstheme="minorHAnsi"/>
                <w:sz w:val="24"/>
                <w:szCs w:val="24"/>
              </w:rPr>
            </w:pPr>
            <w:proofErr w:type="spellStart"/>
            <w:proofErr w:type="gramStart"/>
            <w:r w:rsidRPr="008E18DD">
              <w:rPr>
                <w:rFonts w:ascii="Nirmala UI" w:eastAsia="Vijaya" w:hAnsi="Nirmala UI" w:cs="Nirmala UI"/>
                <w:sz w:val="24"/>
                <w:szCs w:val="24"/>
              </w:rPr>
              <w:t>வரையறையில்லாத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சொற்கள்</w:t>
            </w:r>
            <w:proofErr w:type="spellEnd"/>
            <w:proofErr w:type="gramEnd"/>
            <w:r w:rsidRPr="008E18DD">
              <w:rPr>
                <w:rFonts w:asciiTheme="minorHAnsi" w:eastAsia="Vijaya" w:hAnsiTheme="minorHAnsi" w:cstheme="minorHAnsi"/>
                <w:sz w:val="24"/>
                <w:szCs w:val="24"/>
              </w:rPr>
              <w:t xml:space="preserve"> - </w:t>
            </w:r>
            <w:r w:rsidRPr="008E18DD">
              <w:rPr>
                <w:rFonts w:asciiTheme="minorHAnsi" w:hAnsiTheme="minorHAnsi" w:cstheme="minorHAnsi"/>
              </w:rPr>
              <w:t>Indefinite terms</w:t>
            </w:r>
          </w:p>
        </w:tc>
        <w:tc>
          <w:tcPr>
            <w:tcW w:w="3192" w:type="dxa"/>
            <w:tcBorders>
              <w:top w:val="single" w:sz="4" w:space="0" w:color="auto"/>
              <w:left w:val="single" w:sz="4" w:space="0" w:color="auto"/>
              <w:bottom w:val="single" w:sz="4" w:space="0" w:color="auto"/>
              <w:right w:val="single" w:sz="4" w:space="0" w:color="auto"/>
            </w:tcBorders>
          </w:tcPr>
          <w:p w14:paraId="2346EDB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சில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பல</w:t>
            </w:r>
            <w:proofErr w:type="spellEnd"/>
          </w:p>
        </w:tc>
      </w:tr>
      <w:tr w:rsidR="00382229" w:rsidRPr="008E18DD" w14:paraId="143003D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960B04"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631A43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கணிதச்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Mathematical terms</w:t>
            </w:r>
          </w:p>
        </w:tc>
        <w:tc>
          <w:tcPr>
            <w:tcW w:w="3192" w:type="dxa"/>
            <w:tcBorders>
              <w:top w:val="single" w:sz="4" w:space="0" w:color="auto"/>
              <w:left w:val="single" w:sz="4" w:space="0" w:color="auto"/>
              <w:bottom w:val="single" w:sz="4" w:space="0" w:color="auto"/>
              <w:right w:val="single" w:sz="4" w:space="0" w:color="auto"/>
            </w:tcBorders>
          </w:tcPr>
          <w:p w14:paraId="7974E2DC" w14:textId="1A9A553A"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நீளம்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முக்கோணம்</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proofErr w:type="gramStart"/>
            <w:r w:rsidRPr="008E18DD">
              <w:rPr>
                <w:rFonts w:ascii="Nirmala UI" w:hAnsi="Nirmala UI" w:cs="Nirmala UI"/>
                <w:sz w:val="24"/>
                <w:szCs w:val="24"/>
              </w:rPr>
              <w:t>விட்டம்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பரப்பளவு</w:t>
            </w:r>
            <w:proofErr w:type="spellEnd"/>
            <w:proofErr w:type="gramEnd"/>
          </w:p>
        </w:tc>
      </w:tr>
      <w:tr w:rsidR="00382229" w:rsidRPr="008E18DD" w14:paraId="54DD4B5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10F2000"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C4B66E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எழுத்துக்கள்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Question markers</w:t>
            </w:r>
          </w:p>
        </w:tc>
        <w:tc>
          <w:tcPr>
            <w:tcW w:w="3192" w:type="dxa"/>
            <w:tcBorders>
              <w:top w:val="single" w:sz="4" w:space="0" w:color="auto"/>
              <w:left w:val="single" w:sz="4" w:space="0" w:color="auto"/>
              <w:bottom w:val="single" w:sz="4" w:space="0" w:color="auto"/>
              <w:right w:val="single" w:sz="4" w:space="0" w:color="auto"/>
            </w:tcBorders>
          </w:tcPr>
          <w:p w14:paraId="43B6BF7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ஏன்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யார்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அவனா</w:t>
            </w:r>
            <w:proofErr w:type="spellEnd"/>
            <w:r w:rsidRPr="008E18DD">
              <w:rPr>
                <w:rFonts w:asciiTheme="minorHAnsi" w:hAnsiTheme="minorHAnsi" w:cstheme="minorHAnsi"/>
                <w:sz w:val="24"/>
                <w:szCs w:val="24"/>
              </w:rPr>
              <w:t>?</w:t>
            </w:r>
          </w:p>
        </w:tc>
      </w:tr>
      <w:tr w:rsidR="00382229" w:rsidRPr="008E18DD" w14:paraId="52BC9F7F" w14:textId="77777777" w:rsidTr="0069677A">
        <w:trPr>
          <w:cantSplit/>
          <w:trHeight w:val="483"/>
        </w:trPr>
        <w:tc>
          <w:tcPr>
            <w:tcW w:w="2689" w:type="dxa"/>
            <w:tcBorders>
              <w:top w:val="single" w:sz="4" w:space="0" w:color="auto"/>
              <w:left w:val="single" w:sz="4" w:space="0" w:color="auto"/>
              <w:bottom w:val="single" w:sz="4" w:space="0" w:color="auto"/>
              <w:right w:val="single" w:sz="4" w:space="0" w:color="auto"/>
            </w:tcBorders>
          </w:tcPr>
          <w:p w14:paraId="48A05180" w14:textId="77777777" w:rsidR="00382229" w:rsidRPr="008E18DD" w:rsidRDefault="00382229" w:rsidP="0069677A">
            <w:pPr>
              <w:spacing w:before="40" w:after="40"/>
              <w:rPr>
                <w:rFonts w:asciiTheme="minorHAnsi" w:hAnsiTheme="minorHAnsi" w:cstheme="minorHAnsi"/>
                <w:b/>
                <w:bCs/>
                <w:lang w:bidi="ta-IN"/>
              </w:rPr>
            </w:pPr>
            <w:r w:rsidRPr="008E18DD">
              <w:rPr>
                <w:rFonts w:ascii="Nirmala UI" w:hAnsi="Nirmala UI" w:cs="Nirmala UI" w:hint="cs"/>
                <w:b/>
                <w:bCs/>
                <w:cs/>
                <w:lang w:bidi="ta-IN"/>
              </w:rPr>
              <w:t>பெயர்ச்சொல்</w:t>
            </w:r>
            <w:r w:rsidRPr="008E18DD">
              <w:rPr>
                <w:rFonts w:asciiTheme="minorHAnsi" w:hAnsiTheme="minorHAnsi" w:cstheme="minorHAnsi"/>
                <w:b/>
                <w:bCs/>
                <w:cs/>
                <w:lang w:bidi="ta-IN"/>
              </w:rPr>
              <w:t xml:space="preserve"> </w:t>
            </w:r>
          </w:p>
          <w:p w14:paraId="49636FDE"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Nouns</w:t>
            </w:r>
          </w:p>
        </w:tc>
        <w:tc>
          <w:tcPr>
            <w:tcW w:w="3191" w:type="dxa"/>
            <w:tcBorders>
              <w:top w:val="single" w:sz="4" w:space="0" w:color="auto"/>
              <w:left w:val="single" w:sz="4" w:space="0" w:color="auto"/>
              <w:bottom w:val="single" w:sz="4" w:space="0" w:color="auto"/>
              <w:right w:val="single" w:sz="4" w:space="0" w:color="auto"/>
            </w:tcBorders>
          </w:tcPr>
          <w:p w14:paraId="06C785B9"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பால்</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மற்றும்</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எண்</w:t>
            </w:r>
            <w:r w:rsidRPr="008E18DD">
              <w:rPr>
                <w:rFonts w:asciiTheme="minorHAnsi" w:hAnsiTheme="minorHAnsi" w:cstheme="minorHAnsi"/>
                <w:b/>
                <w:bCs/>
                <w:sz w:val="24"/>
                <w:szCs w:val="24"/>
                <w:cs/>
                <w:lang w:bidi="ta-IN"/>
              </w:rPr>
              <w:t xml:space="preserve"> - </w:t>
            </w:r>
            <w:r w:rsidRPr="008E18DD">
              <w:rPr>
                <w:rFonts w:asciiTheme="minorHAnsi" w:hAnsiTheme="minorHAnsi" w:cstheme="minorHAnsi"/>
              </w:rPr>
              <w:t>Gender and number</w:t>
            </w:r>
          </w:p>
        </w:tc>
        <w:tc>
          <w:tcPr>
            <w:tcW w:w="3192" w:type="dxa"/>
            <w:tcBorders>
              <w:top w:val="single" w:sz="4" w:space="0" w:color="auto"/>
              <w:left w:val="single" w:sz="4" w:space="0" w:color="auto"/>
              <w:bottom w:val="single" w:sz="4" w:space="0" w:color="auto"/>
              <w:right w:val="single" w:sz="4" w:space="0" w:color="auto"/>
            </w:tcBorders>
          </w:tcPr>
          <w:p w14:paraId="2F61B72A"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4356572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93FB1CA"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B946662"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உயர்திணை</w:t>
            </w:r>
            <w:r w:rsidRPr="008E18DD">
              <w:rPr>
                <w:rFonts w:asciiTheme="minorHAnsi" w:hAnsiTheme="minorHAnsi" w:cstheme="minorHAnsi"/>
                <w:sz w:val="24"/>
                <w:szCs w:val="24"/>
                <w:cs/>
                <w:lang w:bidi="ta-IN"/>
              </w:rPr>
              <w:t xml:space="preserve"> – </w:t>
            </w:r>
            <w:r w:rsidRPr="008E18DD">
              <w:rPr>
                <w:rFonts w:asciiTheme="minorHAnsi" w:eastAsia="Vijaya" w:hAnsiTheme="minorHAnsi" w:cstheme="minorHAnsi"/>
                <w:lang w:bidi="ta-IN"/>
              </w:rPr>
              <w:t>High class or Personal</w:t>
            </w:r>
          </w:p>
        </w:tc>
        <w:tc>
          <w:tcPr>
            <w:tcW w:w="3192" w:type="dxa"/>
            <w:tcBorders>
              <w:top w:val="single" w:sz="4" w:space="0" w:color="auto"/>
              <w:left w:val="single" w:sz="4" w:space="0" w:color="auto"/>
              <w:bottom w:val="single" w:sz="4" w:space="0" w:color="auto"/>
              <w:right w:val="single" w:sz="4" w:space="0" w:color="auto"/>
            </w:tcBorders>
          </w:tcPr>
          <w:p w14:paraId="57286277"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color w:val="000000"/>
                <w:sz w:val="24"/>
                <w:szCs w:val="24"/>
                <w:shd w:val="clear" w:color="auto" w:fill="FFFFFF"/>
                <w:cs/>
                <w:lang w:bidi="ta-IN"/>
              </w:rPr>
              <w:t>மக்கள்</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cs/>
                <w:lang w:bidi="ta-IN"/>
              </w:rPr>
              <w:t xml:space="preserve"> </w:t>
            </w:r>
            <w:proofErr w:type="spellStart"/>
            <w:r w:rsidRPr="008E18DD">
              <w:rPr>
                <w:rFonts w:ascii="Nirmala UI" w:hAnsi="Nirmala UI" w:cs="Nirmala UI"/>
                <w:color w:val="000000"/>
                <w:sz w:val="24"/>
                <w:szCs w:val="24"/>
                <w:shd w:val="clear" w:color="auto" w:fill="FFFFFF"/>
              </w:rPr>
              <w:t>தேவர்</w:t>
            </w:r>
            <w:proofErr w:type="spellEnd"/>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cs/>
                <w:lang w:bidi="ta-IN"/>
              </w:rPr>
              <w:t xml:space="preserve"> </w:t>
            </w:r>
            <w:r w:rsidRPr="008E18DD">
              <w:rPr>
                <w:rFonts w:ascii="Nirmala UI" w:hAnsi="Nirmala UI" w:cs="Nirmala UI" w:hint="cs"/>
                <w:color w:val="000000"/>
                <w:sz w:val="24"/>
                <w:szCs w:val="24"/>
                <w:shd w:val="clear" w:color="auto" w:fill="FFFFFF"/>
                <w:cs/>
                <w:lang w:bidi="ta-IN"/>
              </w:rPr>
              <w:t>நரகர்</w:t>
            </w:r>
          </w:p>
        </w:tc>
      </w:tr>
      <w:tr w:rsidR="00382229" w:rsidRPr="008E18DD" w14:paraId="0A8A5DC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25A70E5"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2A9F974" w14:textId="2DC44AA5"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ஆண்பால்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Masculine</w:t>
            </w:r>
          </w:p>
        </w:tc>
        <w:tc>
          <w:tcPr>
            <w:tcW w:w="3192" w:type="dxa"/>
            <w:tcBorders>
              <w:top w:val="single" w:sz="4" w:space="0" w:color="auto"/>
              <w:left w:val="single" w:sz="4" w:space="0" w:color="auto"/>
              <w:bottom w:val="single" w:sz="4" w:space="0" w:color="auto"/>
              <w:right w:val="single" w:sz="4" w:space="0" w:color="auto"/>
            </w:tcBorders>
          </w:tcPr>
          <w:p w14:paraId="0DD39F13"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அவன்</w:t>
            </w:r>
            <w:proofErr w:type="spellEnd"/>
          </w:p>
        </w:tc>
      </w:tr>
      <w:tr w:rsidR="00382229" w:rsidRPr="008E18DD" w14:paraId="0E738A9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93BF514"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C35E80B"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Feminine</w:t>
            </w:r>
          </w:p>
        </w:tc>
        <w:tc>
          <w:tcPr>
            <w:tcW w:w="3192" w:type="dxa"/>
            <w:tcBorders>
              <w:top w:val="single" w:sz="4" w:space="0" w:color="auto"/>
              <w:left w:val="single" w:sz="4" w:space="0" w:color="auto"/>
              <w:bottom w:val="single" w:sz="4" w:space="0" w:color="auto"/>
              <w:right w:val="single" w:sz="4" w:space="0" w:color="auto"/>
            </w:tcBorders>
          </w:tcPr>
          <w:p w14:paraId="0B13B78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அவள்</w:t>
            </w:r>
            <w:proofErr w:type="spellEnd"/>
          </w:p>
        </w:tc>
      </w:tr>
      <w:tr w:rsidR="00382229" w:rsidRPr="008E18DD" w14:paraId="27CC302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19945BD"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70150693"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பலர்பால்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 xml:space="preserve">Plural </w:t>
            </w:r>
          </w:p>
        </w:tc>
        <w:tc>
          <w:tcPr>
            <w:tcW w:w="3192" w:type="dxa"/>
            <w:tcBorders>
              <w:top w:val="single" w:sz="4" w:space="0" w:color="auto"/>
              <w:left w:val="single" w:sz="4" w:space="0" w:color="auto"/>
              <w:bottom w:val="single" w:sz="4" w:space="0" w:color="auto"/>
              <w:right w:val="single" w:sz="4" w:space="0" w:color="auto"/>
            </w:tcBorders>
          </w:tcPr>
          <w:p w14:paraId="71AA27F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ஐந்து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மனிதர்கள்</w:t>
            </w:r>
            <w:proofErr w:type="spellEnd"/>
          </w:p>
        </w:tc>
      </w:tr>
      <w:tr w:rsidR="00382229" w:rsidRPr="008E18DD" w14:paraId="6FA28EE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F5F5680"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678657A5"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அஃறிணை</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No class or Impersonal, neuter gender</w:t>
            </w:r>
          </w:p>
        </w:tc>
        <w:tc>
          <w:tcPr>
            <w:tcW w:w="3192" w:type="dxa"/>
            <w:tcBorders>
              <w:top w:val="single" w:sz="4" w:space="0" w:color="auto"/>
              <w:left w:val="single" w:sz="4" w:space="0" w:color="auto"/>
              <w:bottom w:val="single" w:sz="4" w:space="0" w:color="auto"/>
              <w:right w:val="single" w:sz="4" w:space="0" w:color="auto"/>
            </w:tcBorders>
          </w:tcPr>
          <w:p w14:paraId="27DD4B68"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கையடக்கத்</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தொலைபேசி</w:t>
            </w:r>
            <w:proofErr w:type="spellEnd"/>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cs/>
                <w:lang w:bidi="ta-IN"/>
              </w:rPr>
              <w:t xml:space="preserve"> </w:t>
            </w:r>
            <w:r w:rsidRPr="008E18DD">
              <w:rPr>
                <w:rFonts w:ascii="Nirmala UI" w:hAnsi="Nirmala UI" w:cs="Nirmala UI" w:hint="cs"/>
                <w:color w:val="000000"/>
                <w:sz w:val="24"/>
                <w:szCs w:val="24"/>
                <w:shd w:val="clear" w:color="auto" w:fill="FFFFFF"/>
                <w:cs/>
                <w:lang w:bidi="ta-IN"/>
              </w:rPr>
              <w:t>மாடு</w:t>
            </w:r>
          </w:p>
        </w:tc>
      </w:tr>
      <w:tr w:rsidR="00382229" w:rsidRPr="008E18DD" w14:paraId="3E49645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A51F223"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4C3130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ஓன்றன்பால்</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Singular</w:t>
            </w:r>
          </w:p>
        </w:tc>
        <w:tc>
          <w:tcPr>
            <w:tcW w:w="3192" w:type="dxa"/>
            <w:tcBorders>
              <w:top w:val="single" w:sz="4" w:space="0" w:color="auto"/>
              <w:left w:val="single" w:sz="4" w:space="0" w:color="auto"/>
              <w:bottom w:val="single" w:sz="4" w:space="0" w:color="auto"/>
              <w:right w:val="single" w:sz="4" w:space="0" w:color="auto"/>
            </w:tcBorders>
          </w:tcPr>
          <w:p w14:paraId="0ABE36CF"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ஒரு</w:t>
            </w:r>
            <w:proofErr w:type="spellEnd"/>
            <w:r w:rsidRPr="008E18DD">
              <w:rPr>
                <w:rFonts w:asciiTheme="minorHAnsi" w:hAnsiTheme="minorHAnsi" w:cstheme="minorHAnsi"/>
                <w:sz w:val="24"/>
                <w:szCs w:val="24"/>
              </w:rPr>
              <w:t xml:space="preserve"> </w:t>
            </w:r>
            <w:r w:rsidRPr="008E18DD">
              <w:rPr>
                <w:rFonts w:ascii="Nirmala UI" w:hAnsi="Nirmala UI" w:cs="Nirmala UI" w:hint="cs"/>
                <w:sz w:val="24"/>
                <w:szCs w:val="24"/>
                <w:cs/>
                <w:lang w:bidi="ta-IN"/>
              </w:rPr>
              <w:t>கணினி</w:t>
            </w:r>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rPr>
              <w:t>அது</w:t>
            </w:r>
            <w:proofErr w:type="spellEnd"/>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இது</w:t>
            </w:r>
          </w:p>
        </w:tc>
      </w:tr>
      <w:tr w:rsidR="00382229" w:rsidRPr="008E18DD" w14:paraId="168CCA1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09A24FC"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54899BCE"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பலவின்பால்</w:t>
            </w:r>
            <w:r w:rsidRPr="008E18DD">
              <w:rPr>
                <w:rFonts w:asciiTheme="minorHAnsi" w:hAnsiTheme="minorHAnsi" w:cstheme="minorHAnsi"/>
                <w:sz w:val="24"/>
                <w:szCs w:val="24"/>
                <w:cs/>
                <w:lang w:bidi="ta-IN"/>
              </w:rPr>
              <w:t>-</w:t>
            </w:r>
            <w:r w:rsidRPr="008E18DD">
              <w:rPr>
                <w:rFonts w:asciiTheme="minorHAnsi" w:hAnsiTheme="minorHAnsi" w:cstheme="minorHAnsi"/>
                <w:cs/>
                <w:lang w:bidi="ta-IN"/>
              </w:rPr>
              <w:t xml:space="preserve"> </w:t>
            </w:r>
            <w:r w:rsidRPr="008E18DD">
              <w:rPr>
                <w:rFonts w:asciiTheme="minorHAnsi" w:hAnsiTheme="minorHAnsi" w:cstheme="minorHAnsi"/>
                <w:lang w:bidi="ta-IN"/>
              </w:rPr>
              <w:t>Plural</w:t>
            </w:r>
          </w:p>
        </w:tc>
        <w:tc>
          <w:tcPr>
            <w:tcW w:w="3192" w:type="dxa"/>
            <w:tcBorders>
              <w:top w:val="single" w:sz="4" w:space="0" w:color="auto"/>
              <w:left w:val="single" w:sz="4" w:space="0" w:color="auto"/>
              <w:bottom w:val="single" w:sz="4" w:space="0" w:color="auto"/>
              <w:right w:val="single" w:sz="4" w:space="0" w:color="auto"/>
            </w:tcBorders>
          </w:tcPr>
          <w:p w14:paraId="3E2B19E2" w14:textId="77777777" w:rsidR="00382229" w:rsidRPr="008E18DD" w:rsidRDefault="00382229" w:rsidP="0069677A">
            <w:pPr>
              <w:spacing w:before="40" w:after="40"/>
              <w:rPr>
                <w:rFonts w:asciiTheme="minorHAnsi" w:hAnsiTheme="minorHAnsi" w:cstheme="minorHAnsi"/>
                <w:sz w:val="24"/>
                <w:szCs w:val="24"/>
              </w:rPr>
            </w:pPr>
            <w:proofErr w:type="spellStart"/>
            <w:proofErr w:type="gramStart"/>
            <w:r w:rsidRPr="008E18DD">
              <w:rPr>
                <w:rFonts w:ascii="Nirmala UI" w:hAnsi="Nirmala UI" w:cs="Nirmala UI"/>
                <w:sz w:val="24"/>
                <w:szCs w:val="24"/>
              </w:rPr>
              <w:t>அவர்</w:t>
            </w:r>
            <w:proofErr w:type="spellEnd"/>
            <w:r w:rsidRPr="008E18DD">
              <w:rPr>
                <w:rFonts w:asciiTheme="minorHAnsi" w:hAnsiTheme="minorHAnsi" w:cstheme="minorHAnsi"/>
                <w:sz w:val="24"/>
                <w:szCs w:val="24"/>
              </w:rPr>
              <w:t xml:space="preserve"> </w:t>
            </w:r>
            <w:r w:rsidRPr="008E18DD">
              <w:rPr>
                <w:rFonts w:asciiTheme="minorHAnsi" w:hAnsiTheme="minorHAnsi" w:cstheme="minorHAnsi"/>
                <w:sz w:val="24"/>
                <w:szCs w:val="24"/>
                <w:lang w:bidi="ta-IN"/>
              </w:rPr>
              <w:t>,</w:t>
            </w:r>
            <w:proofErr w:type="gramEnd"/>
            <w:r w:rsidRPr="008E18DD">
              <w:rPr>
                <w:rFonts w:asciiTheme="minorHAnsi" w:hAnsiTheme="minorHAnsi" w:cstheme="minorHAnsi"/>
                <w:sz w:val="24"/>
                <w:szCs w:val="24"/>
                <w:cs/>
                <w:lang w:bidi="ta-IN"/>
              </w:rPr>
              <w:t xml:space="preserve"> </w:t>
            </w:r>
            <w:proofErr w:type="spellStart"/>
            <w:proofErr w:type="gramStart"/>
            <w:r w:rsidRPr="008E18DD">
              <w:rPr>
                <w:rFonts w:ascii="Nirmala UI" w:hAnsi="Nirmala UI" w:cs="Nirmala UI"/>
                <w:sz w:val="24"/>
                <w:szCs w:val="24"/>
              </w:rPr>
              <w:t>என்ப</w:t>
            </w:r>
            <w:proofErr w:type="spellEnd"/>
            <w:r w:rsidRPr="008E18DD">
              <w:rPr>
                <w:rFonts w:asciiTheme="minorHAnsi" w:hAnsiTheme="minorHAnsi" w:cstheme="minorHAnsi"/>
                <w:sz w:val="24"/>
                <w:szCs w:val="24"/>
              </w:rPr>
              <w:t xml:space="preserve"> ,</w:t>
            </w:r>
            <w:proofErr w:type="gramEnd"/>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தம்பிமார்</w:t>
            </w:r>
            <w:proofErr w:type="spellEnd"/>
          </w:p>
        </w:tc>
      </w:tr>
      <w:tr w:rsidR="00382229" w:rsidRPr="008E18DD" w14:paraId="627C9E6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231D023"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3C0AAB40"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பொதுவானப்</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பெயர்ச்சொல்</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Common noun</w:t>
            </w:r>
          </w:p>
        </w:tc>
        <w:tc>
          <w:tcPr>
            <w:tcW w:w="3192" w:type="dxa"/>
            <w:tcBorders>
              <w:top w:val="single" w:sz="4" w:space="0" w:color="auto"/>
              <w:left w:val="single" w:sz="4" w:space="0" w:color="auto"/>
              <w:bottom w:val="single" w:sz="4" w:space="0" w:color="auto"/>
              <w:right w:val="single" w:sz="4" w:space="0" w:color="auto"/>
            </w:tcBorders>
          </w:tcPr>
          <w:p w14:paraId="00589C9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மக்கள்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விலங்குகள்</w:t>
            </w:r>
            <w:proofErr w:type="spellEnd"/>
          </w:p>
        </w:tc>
      </w:tr>
      <w:tr w:rsidR="00382229" w:rsidRPr="008E18DD" w14:paraId="6F514EA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1D6BDAC"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637644D"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lang w:bidi="ta-IN"/>
              </w:rPr>
              <w:t>பெயர்</w:t>
            </w:r>
            <w:proofErr w:type="spellEnd"/>
            <w:r w:rsidRPr="008E18DD">
              <w:rPr>
                <w:rFonts w:asciiTheme="minorHAnsi" w:eastAsia="Vijaya" w:hAnsiTheme="minorHAnsi" w:cstheme="minorHAnsi"/>
                <w:sz w:val="24"/>
                <w:szCs w:val="24"/>
                <w:lang w:bidi="ta-IN"/>
              </w:rPr>
              <w:t xml:space="preserve"> </w:t>
            </w:r>
            <w:proofErr w:type="spellStart"/>
            <w:r w:rsidRPr="008E18DD">
              <w:rPr>
                <w:rFonts w:ascii="Nirmala UI" w:eastAsia="Vijaya" w:hAnsi="Nirmala UI" w:cs="Nirmala UI"/>
                <w:sz w:val="24"/>
                <w:szCs w:val="24"/>
                <w:lang w:bidi="ta-IN"/>
              </w:rPr>
              <w:t>வகையில்</w:t>
            </w:r>
            <w:proofErr w:type="spellEnd"/>
            <w:r w:rsidRPr="008E18DD">
              <w:rPr>
                <w:rFonts w:asciiTheme="minorHAnsi" w:eastAsia="Vijaya" w:hAnsiTheme="minorHAnsi" w:cstheme="minorHAnsi"/>
                <w:sz w:val="24"/>
                <w:szCs w:val="24"/>
                <w:lang w:bidi="ta-IN"/>
              </w:rPr>
              <w:t xml:space="preserve"> </w:t>
            </w:r>
            <w:proofErr w:type="spellStart"/>
            <w:r w:rsidRPr="008E18DD">
              <w:rPr>
                <w:rFonts w:ascii="Nirmala UI" w:eastAsia="Vijaya" w:hAnsi="Nirmala UI" w:cs="Nirmala UI"/>
                <w:sz w:val="24"/>
                <w:szCs w:val="24"/>
                <w:lang w:bidi="ta-IN"/>
              </w:rPr>
              <w:t>இடுகுறியான</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Proper noun</w:t>
            </w:r>
          </w:p>
        </w:tc>
        <w:tc>
          <w:tcPr>
            <w:tcW w:w="3192" w:type="dxa"/>
            <w:tcBorders>
              <w:top w:val="single" w:sz="4" w:space="0" w:color="auto"/>
              <w:left w:val="single" w:sz="4" w:space="0" w:color="auto"/>
              <w:bottom w:val="single" w:sz="4" w:space="0" w:color="auto"/>
              <w:right w:val="single" w:sz="4" w:space="0" w:color="auto"/>
            </w:tcBorders>
          </w:tcPr>
          <w:p w14:paraId="160F9845"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எடிசன்</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விக்டோரியா</w:t>
            </w:r>
            <w:proofErr w:type="spellEnd"/>
          </w:p>
        </w:tc>
      </w:tr>
      <w:tr w:rsidR="00382229" w:rsidRPr="008E18DD" w14:paraId="0419D8F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D444B38"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60066D4C"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காரணப்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Rational</w:t>
            </w:r>
          </w:p>
        </w:tc>
        <w:tc>
          <w:tcPr>
            <w:tcW w:w="3192" w:type="dxa"/>
            <w:tcBorders>
              <w:top w:val="single" w:sz="4" w:space="0" w:color="auto"/>
              <w:left w:val="single" w:sz="4" w:space="0" w:color="auto"/>
              <w:bottom w:val="single" w:sz="4" w:space="0" w:color="auto"/>
              <w:right w:val="single" w:sz="4" w:space="0" w:color="auto"/>
            </w:tcBorders>
          </w:tcPr>
          <w:p w14:paraId="719BE129"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நாற்காலி</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மடிக்கணினி</w:t>
            </w:r>
          </w:p>
        </w:tc>
      </w:tr>
      <w:tr w:rsidR="00382229" w:rsidRPr="008E18DD" w14:paraId="65B3A14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EA4FA9B"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A2EF0B6"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இடுகுறிப்பெயர்</w:t>
            </w:r>
            <w:proofErr w:type="spellEnd"/>
            <w:r w:rsidRPr="008E18DD">
              <w:rPr>
                <w:rFonts w:asciiTheme="minorHAnsi" w:hAnsiTheme="minorHAnsi" w:cstheme="minorHAnsi"/>
                <w:sz w:val="24"/>
                <w:szCs w:val="24"/>
              </w:rPr>
              <w:t xml:space="preserve"> </w:t>
            </w:r>
            <w:r w:rsidRPr="008E18DD">
              <w:rPr>
                <w:rFonts w:asciiTheme="minorHAnsi" w:hAnsiTheme="minorHAnsi" w:cstheme="minorHAnsi"/>
                <w:sz w:val="24"/>
                <w:szCs w:val="24"/>
                <w:cs/>
                <w:lang w:bidi="ta-IN"/>
              </w:rPr>
              <w:t xml:space="preserve">- </w:t>
            </w:r>
            <w:r w:rsidRPr="008E18DD">
              <w:rPr>
                <w:rFonts w:asciiTheme="minorHAnsi" w:hAnsiTheme="minorHAnsi" w:cstheme="minorHAnsi"/>
              </w:rPr>
              <w:t>Irrational</w:t>
            </w:r>
          </w:p>
        </w:tc>
        <w:tc>
          <w:tcPr>
            <w:tcW w:w="3192" w:type="dxa"/>
            <w:tcBorders>
              <w:top w:val="single" w:sz="4" w:space="0" w:color="auto"/>
              <w:left w:val="single" w:sz="4" w:space="0" w:color="auto"/>
              <w:bottom w:val="single" w:sz="4" w:space="0" w:color="auto"/>
              <w:right w:val="single" w:sz="4" w:space="0" w:color="auto"/>
            </w:tcBorders>
          </w:tcPr>
          <w:p w14:paraId="05D55F3F"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மரம்</w:t>
            </w:r>
            <w:proofErr w:type="spellEnd"/>
          </w:p>
        </w:tc>
      </w:tr>
      <w:tr w:rsidR="00382229" w:rsidRPr="008E18DD" w14:paraId="299237B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73F96EF"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1D8E1CC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lang w:bidi="ta-IN"/>
              </w:rPr>
              <w:t>பெய</w:t>
            </w:r>
            <w:proofErr w:type="spellEnd"/>
            <w:r w:rsidRPr="008E18DD">
              <w:rPr>
                <w:rFonts w:ascii="Nirmala UI" w:eastAsia="Vijaya" w:hAnsi="Nirmala UI" w:cs="Nirmala UI" w:hint="cs"/>
                <w:sz w:val="24"/>
                <w:szCs w:val="24"/>
                <w:cs/>
                <w:lang w:bidi="ta-IN"/>
              </w:rPr>
              <w:t>ரெச்சம்</w:t>
            </w:r>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Participle</w:t>
            </w:r>
          </w:p>
        </w:tc>
        <w:tc>
          <w:tcPr>
            <w:tcW w:w="3192" w:type="dxa"/>
            <w:tcBorders>
              <w:top w:val="single" w:sz="4" w:space="0" w:color="auto"/>
              <w:left w:val="single" w:sz="4" w:space="0" w:color="auto"/>
              <w:bottom w:val="single" w:sz="4" w:space="0" w:color="auto"/>
              <w:right w:val="single" w:sz="4" w:space="0" w:color="auto"/>
            </w:tcBorders>
          </w:tcPr>
          <w:p w14:paraId="6FF1C7FD"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படிக்கும்</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மாணவன்</w:t>
            </w:r>
            <w:r w:rsidRPr="008E18DD">
              <w:rPr>
                <w:rFonts w:asciiTheme="minorHAnsi" w:hAnsiTheme="minorHAnsi" w:cstheme="minorHAnsi"/>
                <w:sz w:val="24"/>
                <w:szCs w:val="24"/>
              </w:rPr>
              <w:t xml:space="preserve">, </w:t>
            </w:r>
            <w:r w:rsidRPr="008E18DD">
              <w:rPr>
                <w:rFonts w:ascii="Nirmala UI" w:hAnsi="Nirmala UI" w:cs="Nirmala UI" w:hint="cs"/>
                <w:sz w:val="24"/>
                <w:szCs w:val="24"/>
                <w:cs/>
                <w:lang w:bidi="ta-IN"/>
              </w:rPr>
              <w:t>அழகிய</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மலர்</w:t>
            </w:r>
          </w:p>
        </w:tc>
      </w:tr>
      <w:tr w:rsidR="00382229" w:rsidRPr="008E18DD" w14:paraId="19FA5EE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2AB4151"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வேற்றுமை</w:t>
            </w:r>
            <w:proofErr w:type="spellEnd"/>
          </w:p>
          <w:p w14:paraId="1EF5934C" w14:textId="77777777" w:rsidR="00382229" w:rsidRPr="008E18DD" w:rsidRDefault="00382229" w:rsidP="0069677A">
            <w:pPr>
              <w:spacing w:before="40" w:after="40"/>
              <w:rPr>
                <w:rFonts w:asciiTheme="minorHAnsi" w:hAnsiTheme="minorHAnsi" w:cstheme="minorHAnsi"/>
                <w:b/>
                <w:bCs/>
                <w:sz w:val="24"/>
                <w:szCs w:val="24"/>
              </w:rPr>
            </w:pPr>
            <w:r w:rsidRPr="008E18DD">
              <w:rPr>
                <w:rFonts w:asciiTheme="minorHAnsi" w:hAnsiTheme="minorHAnsi" w:cstheme="minorHAnsi"/>
                <w:b/>
                <w:bCs/>
                <w:lang w:bidi="ta-IN"/>
              </w:rPr>
              <w:t>Case markers</w:t>
            </w:r>
          </w:p>
        </w:tc>
        <w:tc>
          <w:tcPr>
            <w:tcW w:w="3191" w:type="dxa"/>
            <w:tcBorders>
              <w:top w:val="single" w:sz="4" w:space="0" w:color="auto"/>
              <w:left w:val="single" w:sz="4" w:space="0" w:color="auto"/>
              <w:bottom w:val="single" w:sz="4" w:space="0" w:color="auto"/>
              <w:right w:val="single" w:sz="4" w:space="0" w:color="auto"/>
            </w:tcBorders>
          </w:tcPr>
          <w:p w14:paraId="4E20A06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முதல்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பெயர்</w:t>
            </w:r>
            <w:proofErr w:type="spellEnd"/>
          </w:p>
          <w:p w14:paraId="54B6686F"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Theme="minorHAnsi" w:hAnsiTheme="minorHAnsi" w:cstheme="minorHAnsi"/>
              </w:rPr>
              <w:t>Nominative case</w:t>
            </w:r>
          </w:p>
        </w:tc>
        <w:tc>
          <w:tcPr>
            <w:tcW w:w="3192" w:type="dxa"/>
            <w:tcBorders>
              <w:top w:val="single" w:sz="4" w:space="0" w:color="auto"/>
              <w:left w:val="single" w:sz="4" w:space="0" w:color="auto"/>
              <w:bottom w:val="single" w:sz="4" w:space="0" w:color="auto"/>
              <w:right w:val="single" w:sz="4" w:space="0" w:color="auto"/>
            </w:tcBorders>
          </w:tcPr>
          <w:p w14:paraId="74D13C1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மக்கள்</w:t>
            </w:r>
            <w:proofErr w:type="spellEnd"/>
            <w:r w:rsidRPr="008E18DD">
              <w:rPr>
                <w:rFonts w:asciiTheme="minorHAnsi" w:hAnsiTheme="minorHAnsi" w:cstheme="minorHAnsi"/>
                <w:sz w:val="24"/>
                <w:szCs w:val="24"/>
              </w:rPr>
              <w:t xml:space="preserve">, </w:t>
            </w:r>
            <w:r w:rsidRPr="008E18DD">
              <w:rPr>
                <w:rFonts w:ascii="Nirmala UI" w:hAnsi="Nirmala UI" w:cs="Nirmala UI"/>
                <w:sz w:val="24"/>
                <w:szCs w:val="24"/>
              </w:rPr>
              <w:t>ஆ</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முருகன்</w:t>
            </w:r>
            <w:proofErr w:type="spellEnd"/>
            <w:r w:rsidRPr="008E18DD">
              <w:rPr>
                <w:rFonts w:asciiTheme="minorHAnsi" w:hAnsiTheme="minorHAnsi" w:cstheme="minorHAnsi"/>
                <w:sz w:val="24"/>
                <w:szCs w:val="24"/>
              </w:rPr>
              <w:t xml:space="preserve"> </w:t>
            </w:r>
          </w:p>
        </w:tc>
      </w:tr>
      <w:tr w:rsidR="00382229" w:rsidRPr="008E18DD" w14:paraId="2B274E6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51767CF"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DF64A4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இரண்டாம்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r w:rsidRPr="008E18DD">
              <w:rPr>
                <w:rFonts w:ascii="Nirmala UI" w:hAnsi="Nirmala UI" w:cs="Nirmala UI"/>
                <w:b/>
                <w:bCs/>
                <w:sz w:val="24"/>
                <w:szCs w:val="24"/>
              </w:rPr>
              <w:t>ஐ</w:t>
            </w:r>
            <w:r w:rsidRPr="008E18DD">
              <w:rPr>
                <w:rFonts w:asciiTheme="minorHAnsi" w:hAnsiTheme="minorHAnsi" w:cstheme="minorHAnsi"/>
                <w:b/>
                <w:bCs/>
                <w:sz w:val="24"/>
                <w:szCs w:val="24"/>
              </w:rPr>
              <w:t xml:space="preserve"> - </w:t>
            </w:r>
            <w:r w:rsidRPr="008E18DD">
              <w:rPr>
                <w:rFonts w:asciiTheme="minorHAnsi" w:hAnsiTheme="minorHAnsi" w:cstheme="minorHAnsi"/>
              </w:rPr>
              <w:t>Accusative case</w:t>
            </w:r>
          </w:p>
        </w:tc>
        <w:tc>
          <w:tcPr>
            <w:tcW w:w="3192" w:type="dxa"/>
            <w:tcBorders>
              <w:top w:val="single" w:sz="4" w:space="0" w:color="auto"/>
              <w:left w:val="single" w:sz="4" w:space="0" w:color="auto"/>
              <w:bottom w:val="single" w:sz="4" w:space="0" w:color="auto"/>
              <w:right w:val="single" w:sz="4" w:space="0" w:color="auto"/>
            </w:tcBorders>
          </w:tcPr>
          <w:p w14:paraId="4C8BD2E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ஆசிரியனொடு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மாணாக்கன்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வந்தான்</w:t>
            </w:r>
            <w:proofErr w:type="spellEnd"/>
          </w:p>
        </w:tc>
      </w:tr>
      <w:tr w:rsidR="00382229" w:rsidRPr="008E18DD" w14:paraId="5578A3A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DF76E6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8534CF8" w14:textId="4FC59F16"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மூன்றாம்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ஒடு</w:t>
            </w:r>
            <w:proofErr w:type="spellEnd"/>
            <w:r w:rsidRPr="008E18DD">
              <w:rPr>
                <w:rFonts w:asciiTheme="minorHAnsi" w:hAnsiTheme="minorHAnsi" w:cstheme="minorHAnsi"/>
                <w:b/>
                <w:bCs/>
                <w:sz w:val="24"/>
                <w:szCs w:val="24"/>
              </w:rPr>
              <w:t xml:space="preserve">, </w:t>
            </w:r>
            <w:proofErr w:type="spellStart"/>
            <w:r w:rsidRPr="008E18DD">
              <w:rPr>
                <w:rFonts w:ascii="Nirmala UI" w:hAnsi="Nirmala UI" w:cs="Nirmala UI"/>
                <w:b/>
                <w:bCs/>
                <w:sz w:val="24"/>
                <w:szCs w:val="24"/>
              </w:rPr>
              <w:t>ஆன்</w:t>
            </w:r>
            <w:proofErr w:type="spellEnd"/>
            <w:r w:rsidRPr="008E18DD">
              <w:rPr>
                <w:rFonts w:asciiTheme="minorHAnsi" w:hAnsiTheme="minorHAnsi" w:cstheme="minorHAnsi"/>
                <w:b/>
                <w:bCs/>
                <w:sz w:val="24"/>
                <w:szCs w:val="24"/>
              </w:rPr>
              <w:t>,</w:t>
            </w:r>
            <w:r w:rsidRPr="008E18DD">
              <w:rPr>
                <w:rFonts w:asciiTheme="minorHAnsi" w:hAnsiTheme="minorHAnsi" w:cstheme="minorHAnsi"/>
                <w:sz w:val="24"/>
                <w:szCs w:val="24"/>
              </w:rPr>
              <w:t xml:space="preserve"> </w:t>
            </w:r>
            <w:proofErr w:type="spellStart"/>
            <w:r w:rsidRPr="008E18DD">
              <w:rPr>
                <w:rFonts w:ascii="Nirmala UI" w:hAnsi="Nirmala UI" w:cs="Nirmala UI"/>
                <w:b/>
                <w:bCs/>
                <w:sz w:val="24"/>
                <w:szCs w:val="24"/>
              </w:rPr>
              <w:t>ஆல்</w:t>
            </w:r>
            <w:proofErr w:type="spellEnd"/>
            <w:r w:rsidRPr="008E18DD">
              <w:rPr>
                <w:rFonts w:asciiTheme="minorHAnsi" w:hAnsiTheme="minorHAnsi" w:cstheme="minorHAnsi"/>
                <w:sz w:val="24"/>
                <w:szCs w:val="24"/>
              </w:rPr>
              <w:t xml:space="preserve"> </w:t>
            </w:r>
            <w:r w:rsidRPr="008E18DD">
              <w:rPr>
                <w:rFonts w:asciiTheme="minorHAnsi" w:hAnsiTheme="minorHAnsi" w:cstheme="minorHAnsi"/>
              </w:rPr>
              <w:t xml:space="preserve">Social case </w:t>
            </w:r>
          </w:p>
        </w:tc>
        <w:tc>
          <w:tcPr>
            <w:tcW w:w="3192" w:type="dxa"/>
            <w:tcBorders>
              <w:top w:val="single" w:sz="4" w:space="0" w:color="auto"/>
              <w:left w:val="single" w:sz="4" w:space="0" w:color="auto"/>
              <w:bottom w:val="single" w:sz="4" w:space="0" w:color="auto"/>
              <w:right w:val="single" w:sz="4" w:space="0" w:color="auto"/>
            </w:tcBorders>
          </w:tcPr>
          <w:p w14:paraId="6EBCA0F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வாணிகத்தான்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ஆயினான்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வாளால்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வெட்டினான்</w:t>
            </w:r>
            <w:proofErr w:type="spellEnd"/>
          </w:p>
        </w:tc>
      </w:tr>
      <w:tr w:rsidR="00382229" w:rsidRPr="008E18DD" w14:paraId="047E58C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02C5D0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0F8761C"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நான்காம்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கு</w:t>
            </w:r>
            <w:proofErr w:type="spellEnd"/>
          </w:p>
          <w:p w14:paraId="26D7D0FD" w14:textId="77777777" w:rsidR="00382229" w:rsidRPr="008E18DD" w:rsidRDefault="00382229" w:rsidP="0069677A">
            <w:pPr>
              <w:spacing w:before="40" w:after="40"/>
              <w:rPr>
                <w:rFonts w:asciiTheme="minorHAnsi" w:eastAsiaTheme="minorHAnsi" w:hAnsiTheme="minorHAnsi" w:cstheme="minorHAnsi"/>
              </w:rPr>
            </w:pPr>
            <w:r w:rsidRPr="008E18DD">
              <w:rPr>
                <w:rFonts w:asciiTheme="minorHAnsi" w:hAnsiTheme="minorHAnsi" w:cstheme="minorHAnsi"/>
              </w:rPr>
              <w:t>Dative case</w:t>
            </w:r>
          </w:p>
        </w:tc>
        <w:tc>
          <w:tcPr>
            <w:tcW w:w="3192" w:type="dxa"/>
            <w:tcBorders>
              <w:top w:val="single" w:sz="4" w:space="0" w:color="auto"/>
              <w:left w:val="single" w:sz="4" w:space="0" w:color="auto"/>
              <w:bottom w:val="single" w:sz="4" w:space="0" w:color="auto"/>
              <w:right w:val="single" w:sz="4" w:space="0" w:color="auto"/>
            </w:tcBorders>
          </w:tcPr>
          <w:p w14:paraId="407931F5" w14:textId="5E7054BC"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கரும்பிற்கு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தாலிக்குப்பொன்</w:t>
            </w:r>
            <w:proofErr w:type="spellEnd"/>
          </w:p>
        </w:tc>
      </w:tr>
      <w:tr w:rsidR="00382229" w:rsidRPr="008E18DD" w14:paraId="27301A3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E1F81E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9C892E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ஐந்தாம்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இன்</w:t>
            </w:r>
            <w:proofErr w:type="spellEnd"/>
            <w:r w:rsidRPr="008E18DD">
              <w:rPr>
                <w:rFonts w:asciiTheme="minorHAnsi" w:hAnsiTheme="minorHAnsi" w:cstheme="minorHAnsi"/>
                <w:b/>
                <w:bCs/>
                <w:sz w:val="24"/>
                <w:szCs w:val="24"/>
              </w:rPr>
              <w:t xml:space="preserve"> - </w:t>
            </w:r>
            <w:r w:rsidRPr="008E18DD">
              <w:rPr>
                <w:rFonts w:asciiTheme="minorHAnsi" w:hAnsiTheme="minorHAnsi" w:cstheme="minorHAnsi"/>
              </w:rPr>
              <w:t>Ablative case</w:t>
            </w:r>
          </w:p>
        </w:tc>
        <w:tc>
          <w:tcPr>
            <w:tcW w:w="3192" w:type="dxa"/>
            <w:tcBorders>
              <w:top w:val="single" w:sz="4" w:space="0" w:color="auto"/>
              <w:left w:val="single" w:sz="4" w:space="0" w:color="auto"/>
              <w:bottom w:val="single" w:sz="4" w:space="0" w:color="auto"/>
              <w:right w:val="single" w:sz="4" w:space="0" w:color="auto"/>
            </w:tcBorders>
          </w:tcPr>
          <w:p w14:paraId="3EB8831B" w14:textId="166FA45D"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கல்வியிற்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பெரியன்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கம்பன்</w:t>
            </w:r>
            <w:proofErr w:type="spellEnd"/>
            <w:r w:rsidRPr="008E18DD">
              <w:rPr>
                <w:rFonts w:asciiTheme="minorHAnsi" w:hAnsiTheme="minorHAnsi" w:cstheme="minorHAnsi"/>
                <w:sz w:val="24"/>
                <w:szCs w:val="24"/>
              </w:rPr>
              <w:t>,</w:t>
            </w:r>
          </w:p>
          <w:p w14:paraId="478A7ED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தம்மின்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அறிவுடைமை</w:t>
            </w:r>
            <w:proofErr w:type="spellEnd"/>
          </w:p>
        </w:tc>
      </w:tr>
      <w:tr w:rsidR="00382229" w:rsidRPr="008E18DD" w14:paraId="177E42D4"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6AF809"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1BA70B9"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ஆறாம்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அது</w:t>
            </w:r>
            <w:proofErr w:type="spellEnd"/>
          </w:p>
          <w:p w14:paraId="788341FE" w14:textId="77777777" w:rsidR="00382229" w:rsidRPr="008E18DD" w:rsidRDefault="00382229" w:rsidP="0069677A">
            <w:pPr>
              <w:spacing w:before="40" w:after="40"/>
              <w:rPr>
                <w:rFonts w:asciiTheme="minorHAnsi" w:eastAsiaTheme="minorHAnsi" w:hAnsiTheme="minorHAnsi" w:cstheme="minorHAnsi"/>
              </w:rPr>
            </w:pPr>
            <w:r w:rsidRPr="008E18DD">
              <w:rPr>
                <w:rFonts w:asciiTheme="minorHAnsi" w:hAnsiTheme="minorHAnsi" w:cstheme="minorHAnsi"/>
              </w:rPr>
              <w:t>Genitive case</w:t>
            </w:r>
          </w:p>
        </w:tc>
        <w:tc>
          <w:tcPr>
            <w:tcW w:w="3192" w:type="dxa"/>
            <w:tcBorders>
              <w:top w:val="single" w:sz="4" w:space="0" w:color="auto"/>
              <w:left w:val="single" w:sz="4" w:space="0" w:color="auto"/>
              <w:bottom w:val="single" w:sz="4" w:space="0" w:color="auto"/>
              <w:right w:val="single" w:sz="4" w:space="0" w:color="auto"/>
            </w:tcBorders>
          </w:tcPr>
          <w:p w14:paraId="5E87B6D7" w14:textId="6B74ED40"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படையது</w:t>
            </w:r>
            <w:proofErr w:type="spellEnd"/>
            <w:r w:rsidRPr="008E18DD">
              <w:rPr>
                <w:rFonts w:asciiTheme="minorHAnsi" w:hAnsiTheme="minorHAnsi" w:cstheme="minorHAnsi"/>
                <w:sz w:val="24"/>
                <w:szCs w:val="24"/>
              </w:rPr>
              <w:t xml:space="preserve"> </w:t>
            </w:r>
            <w:proofErr w:type="spellStart"/>
            <w:proofErr w:type="gramStart"/>
            <w:r w:rsidRPr="008E18DD">
              <w:rPr>
                <w:rFonts w:ascii="Nirmala UI" w:hAnsi="Nirmala UI" w:cs="Nirmala UI"/>
                <w:sz w:val="24"/>
                <w:szCs w:val="24"/>
              </w:rPr>
              <w:t>குழாம்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யானையது</w:t>
            </w:r>
            <w:proofErr w:type="spellEnd"/>
            <w:proofErr w:type="gram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அரசனது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அரண்மைனை</w:t>
            </w:r>
            <w:proofErr w:type="spellEnd"/>
          </w:p>
        </w:tc>
      </w:tr>
      <w:tr w:rsidR="00382229" w:rsidRPr="008E18DD" w14:paraId="1589EC8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1D687F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E2C1853"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ஏழாம்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கண்</w:t>
            </w:r>
            <w:proofErr w:type="spellEnd"/>
          </w:p>
          <w:p w14:paraId="7CAE2E6C"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Theme="minorHAnsi" w:hAnsiTheme="minorHAnsi" w:cstheme="minorHAnsi"/>
              </w:rPr>
              <w:t>Locative case</w:t>
            </w:r>
          </w:p>
        </w:tc>
        <w:tc>
          <w:tcPr>
            <w:tcW w:w="3192" w:type="dxa"/>
            <w:tcBorders>
              <w:top w:val="single" w:sz="4" w:space="0" w:color="auto"/>
              <w:left w:val="single" w:sz="4" w:space="0" w:color="auto"/>
              <w:bottom w:val="single" w:sz="4" w:space="0" w:color="auto"/>
              <w:right w:val="single" w:sz="4" w:space="0" w:color="auto"/>
            </w:tcBorders>
          </w:tcPr>
          <w:p w14:paraId="4137D24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ஊர்க்கண்</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இருந்தான்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கண்ணகன்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ஞாலம்</w:t>
            </w:r>
            <w:proofErr w:type="spellEnd"/>
          </w:p>
        </w:tc>
      </w:tr>
      <w:tr w:rsidR="00382229" w:rsidRPr="008E18DD" w14:paraId="1B898B8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7445DAC"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14:paraId="44CA6CC5"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எட்டாம்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விளி</w:t>
            </w:r>
            <w:proofErr w:type="spellEnd"/>
          </w:p>
          <w:p w14:paraId="24BBA0E1" w14:textId="77777777" w:rsidR="00382229" w:rsidRPr="008E18DD" w:rsidRDefault="00382229" w:rsidP="0069677A">
            <w:pPr>
              <w:spacing w:before="40" w:after="40"/>
              <w:rPr>
                <w:rFonts w:asciiTheme="minorHAnsi" w:eastAsiaTheme="minorHAnsi" w:hAnsiTheme="minorHAnsi" w:cstheme="minorHAnsi"/>
              </w:rPr>
            </w:pPr>
            <w:r w:rsidRPr="008E18DD">
              <w:rPr>
                <w:rFonts w:asciiTheme="minorHAnsi" w:hAnsiTheme="minorHAnsi" w:cstheme="minorHAnsi"/>
              </w:rPr>
              <w:t>Vocative case</w:t>
            </w:r>
          </w:p>
        </w:tc>
        <w:tc>
          <w:tcPr>
            <w:tcW w:w="3192" w:type="dxa"/>
            <w:tcBorders>
              <w:top w:val="single" w:sz="4" w:space="0" w:color="auto"/>
              <w:left w:val="single" w:sz="4" w:space="0" w:color="auto"/>
              <w:bottom w:val="single" w:sz="4" w:space="0" w:color="auto"/>
              <w:right w:val="single" w:sz="4" w:space="0" w:color="auto"/>
            </w:tcBorders>
          </w:tcPr>
          <w:p w14:paraId="4D178D0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முருகா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இராமா</w:t>
            </w:r>
            <w:proofErr w:type="spellEnd"/>
          </w:p>
        </w:tc>
      </w:tr>
      <w:tr w:rsidR="00382229" w:rsidRPr="008E18DD" w14:paraId="665C80A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6BB6370"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b/>
                <w:bCs/>
                <w:sz w:val="24"/>
                <w:szCs w:val="24"/>
                <w:cs/>
                <w:lang w:bidi="ta-IN"/>
              </w:rPr>
              <w:t>சுட்டுப்பெயர்கள்</w:t>
            </w:r>
            <w:r w:rsidRPr="008E18DD">
              <w:rPr>
                <w:rFonts w:asciiTheme="minorHAnsi" w:hAnsiTheme="minorHAnsi" w:cstheme="minorHAnsi"/>
                <w:b/>
                <w:bCs/>
                <w:sz w:val="24"/>
                <w:szCs w:val="24"/>
                <w:cs/>
                <w:lang w:bidi="ta-IN"/>
              </w:rPr>
              <w:t xml:space="preserve"> </w:t>
            </w:r>
            <w:r w:rsidRPr="008E18DD">
              <w:rPr>
                <w:rFonts w:asciiTheme="minorHAnsi" w:hAnsiTheme="minorHAnsi" w:cstheme="minorHAnsi"/>
                <w:sz w:val="24"/>
                <w:szCs w:val="24"/>
                <w:cs/>
                <w:lang w:bidi="ta-IN"/>
              </w:rPr>
              <w:t xml:space="preserve"> </w:t>
            </w:r>
            <w:r w:rsidRPr="008E18DD">
              <w:rPr>
                <w:rFonts w:asciiTheme="minorHAnsi" w:hAnsiTheme="minorHAnsi" w:cstheme="minorHAnsi"/>
                <w:b/>
              </w:rPr>
              <w:t>Pronouns</w:t>
            </w:r>
          </w:p>
        </w:tc>
        <w:tc>
          <w:tcPr>
            <w:tcW w:w="3191" w:type="dxa"/>
            <w:tcBorders>
              <w:top w:val="single" w:sz="4" w:space="0" w:color="auto"/>
              <w:left w:val="single" w:sz="4" w:space="0" w:color="auto"/>
              <w:bottom w:val="single" w:sz="4" w:space="0" w:color="auto"/>
              <w:right w:val="single" w:sz="4" w:space="0" w:color="auto"/>
            </w:tcBorders>
          </w:tcPr>
          <w:p w14:paraId="5DE2708A"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தன்மை</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 xml:space="preserve">First </w:t>
            </w:r>
            <w:r w:rsidRPr="008E18DD">
              <w:rPr>
                <w:rFonts w:asciiTheme="minorHAnsi" w:hAnsiTheme="minorHAnsi" w:cstheme="minorHAnsi"/>
              </w:rPr>
              <w:t>Person</w:t>
            </w:r>
          </w:p>
        </w:tc>
        <w:tc>
          <w:tcPr>
            <w:tcW w:w="3192" w:type="dxa"/>
            <w:tcBorders>
              <w:top w:val="single" w:sz="4" w:space="0" w:color="auto"/>
              <w:left w:val="single" w:sz="4" w:space="0" w:color="auto"/>
              <w:bottom w:val="single" w:sz="4" w:space="0" w:color="auto"/>
              <w:right w:val="single" w:sz="4" w:space="0" w:color="auto"/>
            </w:tcBorders>
          </w:tcPr>
          <w:p w14:paraId="53044875"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நான்</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நாம்</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eastAsia="Vijaya" w:hAnsi="Nirmala UI" w:cs="Nirmala UI"/>
                <w:sz w:val="24"/>
                <w:szCs w:val="24"/>
                <w:lang w:bidi="ta-IN"/>
              </w:rPr>
              <w:t>நாங்கள்</w:t>
            </w:r>
            <w:proofErr w:type="spellEnd"/>
          </w:p>
        </w:tc>
      </w:tr>
      <w:tr w:rsidR="00382229" w:rsidRPr="008E18DD" w14:paraId="4D7E21F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5C15454"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4CCC812"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முன்னிலை</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Second person</w:t>
            </w:r>
          </w:p>
        </w:tc>
        <w:tc>
          <w:tcPr>
            <w:tcW w:w="3192" w:type="dxa"/>
            <w:tcBorders>
              <w:top w:val="single" w:sz="4" w:space="0" w:color="auto"/>
              <w:left w:val="single" w:sz="4" w:space="0" w:color="auto"/>
              <w:bottom w:val="single" w:sz="4" w:space="0" w:color="auto"/>
              <w:right w:val="single" w:sz="4" w:space="0" w:color="auto"/>
            </w:tcBorders>
          </w:tcPr>
          <w:p w14:paraId="1F24452A"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நீ</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eastAsia="Vijaya" w:hAnsi="Nirmala UI" w:cs="Nirmala UI"/>
                <w:sz w:val="24"/>
                <w:szCs w:val="24"/>
                <w:lang w:bidi="ta-IN"/>
              </w:rPr>
              <w:t>நீர்</w:t>
            </w:r>
            <w:proofErr w:type="spellEnd"/>
            <w:r w:rsidRPr="008E18DD">
              <w:rPr>
                <w:rFonts w:asciiTheme="minorHAnsi" w:eastAsia="Vijaya" w:hAnsiTheme="minorHAnsi" w:cstheme="minorHAnsi"/>
                <w:sz w:val="24"/>
                <w:szCs w:val="24"/>
                <w:lang w:bidi="ta-IN"/>
              </w:rPr>
              <w:t xml:space="preserve">, </w:t>
            </w:r>
            <w:proofErr w:type="spellStart"/>
            <w:r w:rsidRPr="008E18DD">
              <w:rPr>
                <w:rFonts w:ascii="Nirmala UI" w:eastAsia="Vijaya" w:hAnsi="Nirmala UI" w:cs="Nirmala UI"/>
                <w:sz w:val="24"/>
                <w:szCs w:val="24"/>
                <w:lang w:bidi="ta-IN"/>
              </w:rPr>
              <w:t>நீங்கள்</w:t>
            </w:r>
            <w:proofErr w:type="spellEnd"/>
          </w:p>
        </w:tc>
      </w:tr>
      <w:tr w:rsidR="00382229" w:rsidRPr="008E18DD" w14:paraId="7B49B72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AE8F18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58736EA"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படர்க்கை</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Demonstrative</w:t>
            </w:r>
          </w:p>
        </w:tc>
        <w:tc>
          <w:tcPr>
            <w:tcW w:w="3192" w:type="dxa"/>
            <w:tcBorders>
              <w:top w:val="single" w:sz="4" w:space="0" w:color="auto"/>
              <w:left w:val="single" w:sz="4" w:space="0" w:color="auto"/>
              <w:bottom w:val="single" w:sz="4" w:space="0" w:color="auto"/>
              <w:right w:val="single" w:sz="4" w:space="0" w:color="auto"/>
            </w:tcBorders>
          </w:tcPr>
          <w:p w14:paraId="3F528B8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அவன்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அவள்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அது</w:t>
            </w:r>
            <w:proofErr w:type="spellEnd"/>
          </w:p>
          <w:p w14:paraId="5CC039D9"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rPr>
              <w:t>இவன்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இவள்</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இது</w:t>
            </w:r>
            <w:proofErr w:type="spellEnd"/>
          </w:p>
          <w:p w14:paraId="55781851" w14:textId="77777777" w:rsidR="00382229" w:rsidRPr="008E18DD" w:rsidRDefault="00382229" w:rsidP="0069677A">
            <w:pPr>
              <w:spacing w:before="40" w:after="40"/>
              <w:rPr>
                <w:rFonts w:asciiTheme="minorHAnsi" w:hAnsiTheme="minorHAnsi" w:cstheme="minorHAnsi"/>
                <w:sz w:val="24"/>
                <w:szCs w:val="24"/>
              </w:rPr>
            </w:pPr>
            <w:proofErr w:type="spellStart"/>
            <w:proofErr w:type="gramStart"/>
            <w:r w:rsidRPr="008E18DD">
              <w:rPr>
                <w:rFonts w:ascii="Nirmala UI" w:eastAsia="Vijaya" w:hAnsi="Nirmala UI" w:cs="Nirmala UI"/>
                <w:sz w:val="24"/>
                <w:szCs w:val="24"/>
              </w:rPr>
              <w:t>உவன்</w:t>
            </w:r>
            <w:proofErr w:type="spellEnd"/>
            <w:r w:rsidRPr="008E18DD">
              <w:rPr>
                <w:rFonts w:asciiTheme="minorHAnsi" w:eastAsia="Vijaya" w:hAnsiTheme="minorHAnsi" w:cstheme="minorHAnsi"/>
                <w:sz w:val="24"/>
                <w:szCs w:val="24"/>
              </w:rPr>
              <w:t xml:space="preserve"> ,</w:t>
            </w:r>
            <w:proofErr w:type="gramEnd"/>
            <w:r w:rsidRPr="008E18DD">
              <w:rPr>
                <w:rFonts w:asciiTheme="minorHAnsi" w:eastAsia="Vijaya" w:hAnsiTheme="minorHAnsi" w:cstheme="minorHAnsi"/>
                <w:sz w:val="24"/>
                <w:szCs w:val="24"/>
              </w:rPr>
              <w:t xml:space="preserve"> </w:t>
            </w:r>
            <w:proofErr w:type="spellStart"/>
            <w:proofErr w:type="gramStart"/>
            <w:r w:rsidRPr="008E18DD">
              <w:rPr>
                <w:rFonts w:ascii="Nirmala UI" w:eastAsia="Vijaya" w:hAnsi="Nirmala UI" w:cs="Nirmala UI"/>
                <w:sz w:val="24"/>
                <w:szCs w:val="24"/>
              </w:rPr>
              <w:t>உவள்</w:t>
            </w:r>
            <w:proofErr w:type="spellEnd"/>
            <w:r w:rsidRPr="008E18DD">
              <w:rPr>
                <w:rFonts w:asciiTheme="minorHAnsi" w:eastAsia="Vijaya" w:hAnsiTheme="minorHAnsi" w:cstheme="minorHAnsi"/>
                <w:sz w:val="24"/>
                <w:szCs w:val="24"/>
              </w:rPr>
              <w:t xml:space="preserve"> ,</w:t>
            </w:r>
            <w:proofErr w:type="gram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உது</w:t>
            </w:r>
            <w:proofErr w:type="spellEnd"/>
          </w:p>
        </w:tc>
      </w:tr>
      <w:tr w:rsidR="00382229" w:rsidRPr="008E18DD" w14:paraId="2DEB195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603A024"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4236A9B"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வேற்றுமை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Possessive</w:t>
            </w:r>
          </w:p>
        </w:tc>
        <w:tc>
          <w:tcPr>
            <w:tcW w:w="3192" w:type="dxa"/>
            <w:tcBorders>
              <w:top w:val="single" w:sz="4" w:space="0" w:color="auto"/>
              <w:left w:val="single" w:sz="4" w:space="0" w:color="auto"/>
              <w:bottom w:val="single" w:sz="4" w:space="0" w:color="auto"/>
              <w:right w:val="single" w:sz="4" w:space="0" w:color="auto"/>
            </w:tcBorders>
          </w:tcPr>
          <w:p w14:paraId="3DBD9AD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எனது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உன்னுடைய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அவர்களுடைய</w:t>
            </w:r>
            <w:proofErr w:type="spellEnd"/>
          </w:p>
        </w:tc>
      </w:tr>
      <w:tr w:rsidR="00382229" w:rsidRPr="008E18DD" w14:paraId="4522554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F378DD3"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148971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எல்லைவரையறுக்கிற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எல்லை</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விளக்குகிற</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Determinative</w:t>
            </w:r>
          </w:p>
        </w:tc>
        <w:tc>
          <w:tcPr>
            <w:tcW w:w="3192" w:type="dxa"/>
            <w:tcBorders>
              <w:top w:val="single" w:sz="4" w:space="0" w:color="auto"/>
              <w:left w:val="single" w:sz="4" w:space="0" w:color="auto"/>
              <w:bottom w:val="single" w:sz="4" w:space="0" w:color="auto"/>
              <w:right w:val="single" w:sz="4" w:space="0" w:color="auto"/>
            </w:tcBorders>
          </w:tcPr>
          <w:p w14:paraId="58DA2DF7"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இனிய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கனிகள்</w:t>
            </w:r>
            <w:proofErr w:type="spellEnd"/>
          </w:p>
        </w:tc>
      </w:tr>
      <w:tr w:rsidR="00382229" w:rsidRPr="008E18DD" w14:paraId="36AC763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12EE727"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F6692E5"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எல்லையற்ற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வரையறைப்படாத</w:t>
            </w:r>
            <w:proofErr w:type="spellEnd"/>
            <w:r w:rsidRPr="008E18DD">
              <w:rPr>
                <w:rFonts w:asciiTheme="minorHAnsi" w:eastAsia="Vijaya" w:hAnsiTheme="minorHAnsi" w:cstheme="minorHAnsi"/>
                <w:sz w:val="24"/>
                <w:szCs w:val="24"/>
                <w:cs/>
                <w:lang w:bidi="ta-IN"/>
              </w:rPr>
              <w:t xml:space="preserve"> -</w:t>
            </w:r>
            <w:r w:rsidRPr="008E18DD">
              <w:rPr>
                <w:rFonts w:asciiTheme="minorHAnsi" w:hAnsiTheme="minorHAnsi" w:cstheme="minorHAnsi"/>
              </w:rPr>
              <w:t xml:space="preserve"> Indefinite </w:t>
            </w:r>
          </w:p>
        </w:tc>
        <w:tc>
          <w:tcPr>
            <w:tcW w:w="3192" w:type="dxa"/>
            <w:tcBorders>
              <w:top w:val="single" w:sz="4" w:space="0" w:color="auto"/>
              <w:left w:val="single" w:sz="4" w:space="0" w:color="auto"/>
              <w:bottom w:val="single" w:sz="4" w:space="0" w:color="auto"/>
              <w:right w:val="single" w:sz="4" w:space="0" w:color="auto"/>
            </w:tcBorders>
          </w:tcPr>
          <w:p w14:paraId="6D1E18D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யாரோ</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எவரோ</w:t>
            </w:r>
            <w:proofErr w:type="spellEnd"/>
          </w:p>
        </w:tc>
      </w:tr>
      <w:tr w:rsidR="00382229" w:rsidRPr="008E18DD" w14:paraId="12CC2AB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13F916B" w14:textId="7FBE9D6B" w:rsidR="00382229" w:rsidRPr="008E18DD" w:rsidRDefault="00382229" w:rsidP="0069677A">
            <w:pPr>
              <w:spacing w:before="40" w:after="40"/>
              <w:rPr>
                <w:rFonts w:asciiTheme="minorHAnsi" w:hAnsiTheme="minorHAnsi" w:cstheme="minorHAnsi"/>
                <w:b/>
                <w:bCs/>
                <w:sz w:val="24"/>
                <w:szCs w:val="24"/>
                <w:lang w:bidi="ta-IN"/>
              </w:rPr>
            </w:pPr>
            <w:proofErr w:type="spellStart"/>
            <w:r w:rsidRPr="008E18DD">
              <w:rPr>
                <w:rFonts w:ascii="Nirmala UI" w:hAnsi="Nirmala UI" w:cs="Nirmala UI"/>
                <w:b/>
                <w:bCs/>
                <w:sz w:val="24"/>
                <w:szCs w:val="24"/>
                <w:lang w:bidi="ta-IN"/>
              </w:rPr>
              <w:t>பெயரடை</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பெயரைத்</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தழுவுகின்ற</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சொல்</w:t>
            </w:r>
            <w:proofErr w:type="spellEnd"/>
          </w:p>
          <w:p w14:paraId="4EBA7842"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rPr>
              <w:t>Adjectives</w:t>
            </w:r>
          </w:p>
        </w:tc>
        <w:tc>
          <w:tcPr>
            <w:tcW w:w="3191" w:type="dxa"/>
            <w:tcBorders>
              <w:top w:val="single" w:sz="4" w:space="0" w:color="auto"/>
              <w:left w:val="single" w:sz="4" w:space="0" w:color="auto"/>
              <w:bottom w:val="single" w:sz="4" w:space="0" w:color="auto"/>
              <w:right w:val="single" w:sz="4" w:space="0" w:color="auto"/>
            </w:tcBorders>
          </w:tcPr>
          <w:p w14:paraId="62A45344" w14:textId="77777777" w:rsidR="00382229" w:rsidRPr="008E18DD" w:rsidRDefault="00382229" w:rsidP="0069677A">
            <w:pPr>
              <w:pStyle w:val="Heading5"/>
              <w:spacing w:after="40"/>
              <w:textAlignment w:val="baseline"/>
              <w:rPr>
                <w:rFonts w:asciiTheme="minorHAnsi" w:eastAsia="Calibri" w:hAnsiTheme="minorHAnsi" w:cstheme="minorHAnsi"/>
                <w:sz w:val="24"/>
                <w:szCs w:val="24"/>
                <w:lang w:bidi="ta-IN"/>
              </w:rPr>
            </w:pPr>
            <w:proofErr w:type="spellStart"/>
            <w:r w:rsidRPr="008E18DD">
              <w:rPr>
                <w:rFonts w:ascii="Nirmala UI" w:eastAsia="Calibri" w:hAnsi="Nirmala UI" w:cs="Nirmala UI"/>
                <w:b/>
                <w:bCs/>
                <w:color w:val="auto"/>
                <w:sz w:val="24"/>
                <w:szCs w:val="24"/>
              </w:rPr>
              <w:t>பண்பு</w:t>
            </w:r>
            <w:proofErr w:type="spellEnd"/>
            <w:r w:rsidRPr="008E18DD">
              <w:rPr>
                <w:rFonts w:asciiTheme="minorHAnsi" w:eastAsia="Calibri" w:hAnsiTheme="minorHAnsi" w:cstheme="minorHAnsi"/>
                <w:b/>
                <w:bCs/>
                <w:color w:val="auto"/>
                <w:sz w:val="24"/>
                <w:szCs w:val="24"/>
              </w:rPr>
              <w:t xml:space="preserve"> </w:t>
            </w:r>
            <w:r w:rsidRPr="008E18DD">
              <w:rPr>
                <w:rFonts w:ascii="Nirmala UI" w:eastAsia="Calibri" w:hAnsi="Nirmala UI" w:cs="Nirmala UI" w:hint="cs"/>
                <w:b/>
                <w:bCs/>
                <w:color w:val="auto"/>
                <w:sz w:val="24"/>
                <w:szCs w:val="24"/>
                <w:cs/>
              </w:rPr>
              <w:t>பெயரடை</w:t>
            </w:r>
            <w:r w:rsidRPr="008E18DD">
              <w:rPr>
                <w:rFonts w:asciiTheme="minorHAnsi" w:eastAsia="Calibri" w:hAnsiTheme="minorHAnsi" w:cstheme="minorHAnsi"/>
                <w:b/>
                <w:bCs/>
                <w:color w:val="auto"/>
                <w:sz w:val="24"/>
                <w:szCs w:val="24"/>
                <w:cs/>
              </w:rPr>
              <w:t xml:space="preserve"> </w:t>
            </w:r>
            <w:r w:rsidRPr="008E18DD">
              <w:rPr>
                <w:rFonts w:asciiTheme="minorHAnsi" w:eastAsia="Calibri" w:hAnsiTheme="minorHAnsi" w:cstheme="minorHAnsi"/>
                <w:color w:val="auto"/>
                <w:sz w:val="24"/>
                <w:szCs w:val="24"/>
                <w:cs/>
              </w:rPr>
              <w:t xml:space="preserve">- </w:t>
            </w:r>
            <w:r w:rsidRPr="008E18DD">
              <w:rPr>
                <w:rFonts w:asciiTheme="minorHAnsi" w:eastAsia="Calibri" w:hAnsiTheme="minorHAnsi" w:cstheme="minorHAnsi"/>
                <w:color w:val="auto"/>
                <w:szCs w:val="22"/>
              </w:rPr>
              <w:t xml:space="preserve">Qualitative </w:t>
            </w:r>
          </w:p>
        </w:tc>
        <w:tc>
          <w:tcPr>
            <w:tcW w:w="3192" w:type="dxa"/>
            <w:tcBorders>
              <w:top w:val="single" w:sz="4" w:space="0" w:color="auto"/>
              <w:left w:val="single" w:sz="4" w:space="0" w:color="auto"/>
              <w:bottom w:val="single" w:sz="4" w:space="0" w:color="auto"/>
              <w:right w:val="single" w:sz="4" w:space="0" w:color="auto"/>
            </w:tcBorders>
          </w:tcPr>
          <w:p w14:paraId="551B48F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நல்ல</w:t>
            </w:r>
            <w:proofErr w:type="spellEnd"/>
            <w:r w:rsidRPr="008E18DD">
              <w:rPr>
                <w:rFonts w:asciiTheme="minorHAnsi" w:hAnsiTheme="minorHAnsi" w:cstheme="minorHAnsi"/>
                <w:sz w:val="24"/>
                <w:szCs w:val="24"/>
              </w:rPr>
              <w:t xml:space="preserve"> </w:t>
            </w:r>
            <w:proofErr w:type="spellStart"/>
            <w:proofErr w:type="gramStart"/>
            <w:r w:rsidRPr="008E18DD">
              <w:rPr>
                <w:rFonts w:ascii="Nirmala UI" w:hAnsi="Nirmala UI" w:cs="Nirmala UI"/>
                <w:sz w:val="24"/>
                <w:szCs w:val="24"/>
              </w:rPr>
              <w:t>மனிதன்</w:t>
            </w:r>
            <w:proofErr w:type="spellEnd"/>
            <w:r w:rsidRPr="008E18DD">
              <w:rPr>
                <w:rFonts w:asciiTheme="minorHAnsi" w:hAnsiTheme="minorHAnsi" w:cstheme="minorHAnsi"/>
                <w:sz w:val="24"/>
                <w:szCs w:val="24"/>
              </w:rPr>
              <w:t xml:space="preserve"> ,</w:t>
            </w:r>
            <w:proofErr w:type="gram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பழுத்த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பழம்</w:t>
            </w:r>
            <w:proofErr w:type="spellEnd"/>
            <w:r w:rsidRPr="008E18DD">
              <w:rPr>
                <w:rFonts w:asciiTheme="minorHAnsi" w:hAnsiTheme="minorHAnsi" w:cstheme="minorHAnsi"/>
                <w:sz w:val="24"/>
                <w:szCs w:val="24"/>
              </w:rPr>
              <w:t xml:space="preserve">  </w:t>
            </w:r>
          </w:p>
        </w:tc>
      </w:tr>
      <w:tr w:rsidR="00382229" w:rsidRPr="008E18DD" w14:paraId="1C6CB46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D8E89C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048DAC8"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வினை</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சார்ந்த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வினைத்திரிபான</w:t>
            </w:r>
            <w:proofErr w:type="spellEnd"/>
            <w:r w:rsidRPr="008E18DD">
              <w:rPr>
                <w:rFonts w:asciiTheme="minorHAnsi" w:hAnsiTheme="minorHAnsi" w:cstheme="minorHAnsi"/>
                <w:sz w:val="24"/>
                <w:szCs w:val="24"/>
                <w:lang w:bidi="ta-IN"/>
              </w:rPr>
              <w:t xml:space="preserve"> </w:t>
            </w:r>
            <w:r w:rsidRPr="008E18DD">
              <w:rPr>
                <w:rFonts w:asciiTheme="minorHAnsi" w:hAnsiTheme="minorHAnsi" w:cstheme="minorHAnsi"/>
                <w:sz w:val="24"/>
                <w:szCs w:val="24"/>
                <w:cs/>
                <w:lang w:bidi="ta-IN"/>
              </w:rPr>
              <w:t>-</w:t>
            </w:r>
            <w:r w:rsidRPr="008E18DD">
              <w:rPr>
                <w:rFonts w:asciiTheme="minorHAnsi" w:hAnsiTheme="minorHAnsi" w:cstheme="minorHAnsi"/>
                <w:cs/>
                <w:lang w:bidi="ta-IN"/>
              </w:rPr>
              <w:t xml:space="preserve"> </w:t>
            </w:r>
            <w:r w:rsidRPr="008E18DD">
              <w:rPr>
                <w:rFonts w:asciiTheme="minorHAnsi" w:hAnsiTheme="minorHAnsi" w:cstheme="minorHAnsi"/>
                <w:lang w:bidi="ta-IN"/>
              </w:rPr>
              <w:t xml:space="preserve">Verbal </w:t>
            </w:r>
          </w:p>
        </w:tc>
        <w:tc>
          <w:tcPr>
            <w:tcW w:w="3192" w:type="dxa"/>
            <w:tcBorders>
              <w:top w:val="single" w:sz="4" w:space="0" w:color="auto"/>
              <w:left w:val="single" w:sz="4" w:space="0" w:color="auto"/>
              <w:bottom w:val="single" w:sz="4" w:space="0" w:color="auto"/>
              <w:right w:val="single" w:sz="4" w:space="0" w:color="auto"/>
            </w:tcBorders>
          </w:tcPr>
          <w:p w14:paraId="25FE00AD"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குயில்</w:t>
            </w:r>
            <w:proofErr w:type="spellEnd"/>
          </w:p>
        </w:tc>
      </w:tr>
      <w:tr w:rsidR="00382229" w:rsidRPr="008E18DD" w14:paraId="75C60E5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151BF2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81F8FBE"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அளவுப்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Quantitative</w:t>
            </w:r>
            <w:r w:rsidRPr="008E18DD">
              <w:rPr>
                <w:rFonts w:asciiTheme="minorHAnsi" w:hAnsiTheme="minorHAnsi" w:cstheme="minorHAnsi"/>
                <w:sz w:val="24"/>
                <w:szCs w:val="24"/>
                <w:lang w:bidi="ta-IN"/>
              </w:rPr>
              <w:t xml:space="preserve"> </w:t>
            </w:r>
          </w:p>
        </w:tc>
        <w:tc>
          <w:tcPr>
            <w:tcW w:w="3192" w:type="dxa"/>
            <w:tcBorders>
              <w:top w:val="single" w:sz="4" w:space="0" w:color="auto"/>
              <w:left w:val="single" w:sz="4" w:space="0" w:color="auto"/>
              <w:bottom w:val="single" w:sz="4" w:space="0" w:color="auto"/>
              <w:right w:val="single" w:sz="4" w:space="0" w:color="auto"/>
            </w:tcBorders>
          </w:tcPr>
          <w:p w14:paraId="3DDA2B90"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வெகு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சிலரே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முழுப்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பானை</w:t>
            </w:r>
            <w:proofErr w:type="spellEnd"/>
          </w:p>
        </w:tc>
      </w:tr>
      <w:tr w:rsidR="00382229" w:rsidRPr="008E18DD" w14:paraId="1D4A066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A2160C5"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D8A49E4"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வண்ணப்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 Colour</w:t>
            </w:r>
          </w:p>
        </w:tc>
        <w:tc>
          <w:tcPr>
            <w:tcW w:w="3192" w:type="dxa"/>
            <w:tcBorders>
              <w:top w:val="single" w:sz="4" w:space="0" w:color="auto"/>
              <w:left w:val="single" w:sz="4" w:space="0" w:color="auto"/>
              <w:bottom w:val="single" w:sz="4" w:space="0" w:color="auto"/>
              <w:right w:val="single" w:sz="4" w:space="0" w:color="auto"/>
            </w:tcBorders>
          </w:tcPr>
          <w:p w14:paraId="3D41B859"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வெள்ளை</w:t>
            </w:r>
            <w:proofErr w:type="spellEnd"/>
            <w:r w:rsidRPr="008E18DD">
              <w:rPr>
                <w:rFonts w:ascii="Nirmala UI" w:hAnsi="Nirmala UI" w:cs="Nirmala UI" w:hint="cs"/>
                <w:sz w:val="24"/>
                <w:szCs w:val="24"/>
                <w:cs/>
                <w:lang w:bidi="ta-IN"/>
              </w:rPr>
              <w:t>க்</w:t>
            </w:r>
            <w:r w:rsidRPr="008E18DD">
              <w:rPr>
                <w:rFonts w:asciiTheme="minorHAnsi" w:hAnsiTheme="minorHAnsi" w:cstheme="minorHAnsi"/>
                <w:sz w:val="24"/>
                <w:szCs w:val="24"/>
                <w:cs/>
                <w:lang w:bidi="ta-IN"/>
              </w:rPr>
              <w:t xml:space="preserve"> </w:t>
            </w:r>
            <w:proofErr w:type="gramStart"/>
            <w:r w:rsidRPr="008E18DD">
              <w:rPr>
                <w:rFonts w:ascii="Nirmala UI" w:hAnsi="Nirmala UI" w:cs="Nirmala UI" w:hint="cs"/>
                <w:sz w:val="24"/>
                <w:szCs w:val="24"/>
                <w:cs/>
                <w:lang w:bidi="ta-IN"/>
              </w:rPr>
              <w:t>குதிரை</w:t>
            </w:r>
            <w:r w:rsidRPr="008E18DD">
              <w:rPr>
                <w:rFonts w:asciiTheme="minorHAnsi" w:hAnsiTheme="minorHAnsi" w:cstheme="minorHAnsi"/>
                <w:sz w:val="24"/>
                <w:szCs w:val="24"/>
              </w:rPr>
              <w:t xml:space="preserve"> ,</w:t>
            </w:r>
            <w:proofErr w:type="gram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சிவப்பு</w:t>
            </w:r>
            <w:proofErr w:type="spellEnd"/>
            <w:r w:rsidRPr="008E18DD">
              <w:rPr>
                <w:rFonts w:asciiTheme="minorHAnsi" w:hAnsiTheme="minorHAnsi" w:cstheme="minorHAnsi"/>
                <w:sz w:val="24"/>
                <w:szCs w:val="24"/>
              </w:rPr>
              <w:t xml:space="preserve"> </w:t>
            </w:r>
            <w:r w:rsidRPr="008E18DD">
              <w:rPr>
                <w:rFonts w:ascii="Nirmala UI" w:hAnsi="Nirmala UI" w:cs="Nirmala UI" w:hint="cs"/>
                <w:sz w:val="24"/>
                <w:szCs w:val="24"/>
                <w:cs/>
                <w:lang w:bidi="ta-IN"/>
              </w:rPr>
              <w:t>ரோஜா</w:t>
            </w:r>
          </w:p>
        </w:tc>
      </w:tr>
      <w:tr w:rsidR="00382229" w:rsidRPr="008E18DD" w14:paraId="49378FF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BE354C3" w14:textId="77777777" w:rsidR="00382229" w:rsidRPr="008E18DD" w:rsidRDefault="00382229" w:rsidP="0069677A">
            <w:pPr>
              <w:spacing w:before="40" w:after="40"/>
              <w:rPr>
                <w:rFonts w:asciiTheme="minorHAnsi" w:eastAsiaTheme="minorHAnsi" w:hAnsiTheme="minorHAnsi" w:cstheme="minorHAnsi"/>
                <w:sz w:val="24"/>
                <w:szCs w:val="24"/>
                <w:cs/>
              </w:rPr>
            </w:pPr>
          </w:p>
        </w:tc>
        <w:tc>
          <w:tcPr>
            <w:tcW w:w="3191" w:type="dxa"/>
            <w:tcBorders>
              <w:top w:val="single" w:sz="4" w:space="0" w:color="auto"/>
              <w:left w:val="single" w:sz="4" w:space="0" w:color="auto"/>
              <w:bottom w:val="single" w:sz="4" w:space="0" w:color="auto"/>
              <w:right w:val="single" w:sz="4" w:space="0" w:color="auto"/>
            </w:tcBorders>
          </w:tcPr>
          <w:p w14:paraId="1B37860C"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எண்</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Numeral</w:t>
            </w:r>
          </w:p>
        </w:tc>
        <w:tc>
          <w:tcPr>
            <w:tcW w:w="3192" w:type="dxa"/>
            <w:tcBorders>
              <w:top w:val="single" w:sz="4" w:space="0" w:color="auto"/>
              <w:left w:val="single" w:sz="4" w:space="0" w:color="auto"/>
              <w:bottom w:val="single" w:sz="4" w:space="0" w:color="auto"/>
              <w:right w:val="single" w:sz="4" w:space="0" w:color="auto"/>
            </w:tcBorders>
          </w:tcPr>
          <w:p w14:paraId="3C1E3F98" w14:textId="6B848BAB"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ஐந்து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விரல்கள்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இரண்டு</w:t>
            </w:r>
            <w:proofErr w:type="spellEnd"/>
          </w:p>
          <w:p w14:paraId="6F7A7DC3"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குடங்களை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நிறப்புக</w:t>
            </w:r>
            <w:proofErr w:type="spellEnd"/>
            <w:r w:rsidRPr="008E18DD">
              <w:rPr>
                <w:rFonts w:asciiTheme="minorHAnsi" w:hAnsiTheme="minorHAnsi" w:cstheme="minorHAnsi"/>
                <w:sz w:val="24"/>
                <w:szCs w:val="24"/>
                <w:cs/>
                <w:lang w:bidi="ta-IN"/>
              </w:rPr>
              <w:t>.</w:t>
            </w:r>
          </w:p>
        </w:tc>
      </w:tr>
      <w:tr w:rsidR="00382229" w:rsidRPr="008E18DD" w14:paraId="6105A6E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39B90FC"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215F69A" w14:textId="56EF0420"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சுட்டுப்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Demonstrative</w:t>
            </w:r>
          </w:p>
        </w:tc>
        <w:tc>
          <w:tcPr>
            <w:tcW w:w="3192" w:type="dxa"/>
            <w:tcBorders>
              <w:top w:val="single" w:sz="4" w:space="0" w:color="auto"/>
              <w:left w:val="single" w:sz="4" w:space="0" w:color="auto"/>
              <w:bottom w:val="single" w:sz="4" w:space="0" w:color="auto"/>
              <w:right w:val="single" w:sz="4" w:space="0" w:color="auto"/>
            </w:tcBorders>
          </w:tcPr>
          <w:p w14:paraId="0FA250E2"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இந்த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பொம்மை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w:t>
            </w:r>
            <w:proofErr w:type="spellEnd"/>
          </w:p>
        </w:tc>
      </w:tr>
      <w:tr w:rsidR="00382229" w:rsidRPr="008E18DD" w14:paraId="1B6FBBF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D4D5AAA" w14:textId="77777777" w:rsidR="00382229" w:rsidRPr="008E18DD" w:rsidRDefault="00382229" w:rsidP="0069677A">
            <w:pPr>
              <w:spacing w:before="40" w:after="40"/>
              <w:rPr>
                <w:rFonts w:asciiTheme="minorHAnsi" w:hAnsiTheme="minorHAnsi" w:cstheme="minorHAnsi"/>
                <w:bCs/>
                <w:sz w:val="24"/>
                <w:szCs w:val="24"/>
                <w:lang w:bidi="ta-IN"/>
              </w:rPr>
            </w:pPr>
            <w:r w:rsidRPr="008E18DD">
              <w:rPr>
                <w:rFonts w:asciiTheme="minorHAnsi" w:hAnsiTheme="minorHAnsi" w:cstheme="minorHAnsi"/>
                <w:bCs/>
                <w:sz w:val="24"/>
                <w:szCs w:val="24"/>
              </w:rPr>
              <w:br w:type="page"/>
            </w:r>
            <w:proofErr w:type="spellStart"/>
            <w:r w:rsidRPr="008E18DD">
              <w:rPr>
                <w:rFonts w:ascii="Nirmala UI" w:hAnsi="Nirmala UI" w:cs="Nirmala UI"/>
                <w:bCs/>
                <w:sz w:val="24"/>
                <w:szCs w:val="24"/>
                <w:lang w:bidi="ta-IN"/>
              </w:rPr>
              <w:t>வினையடை</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வினை</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தழுவுசொல்</w:t>
            </w:r>
            <w:proofErr w:type="spellEnd"/>
            <w:r w:rsidRPr="008E18DD">
              <w:rPr>
                <w:rFonts w:asciiTheme="minorHAnsi" w:hAnsiTheme="minorHAnsi" w:cstheme="minorHAnsi"/>
                <w:bCs/>
                <w:sz w:val="24"/>
                <w:szCs w:val="24"/>
                <w:lang w:bidi="ta-IN"/>
              </w:rPr>
              <w:t xml:space="preserve"> </w:t>
            </w:r>
          </w:p>
          <w:p w14:paraId="5B9C1016"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Adverbs</w:t>
            </w:r>
          </w:p>
        </w:tc>
        <w:tc>
          <w:tcPr>
            <w:tcW w:w="3191" w:type="dxa"/>
            <w:tcBorders>
              <w:top w:val="single" w:sz="4" w:space="0" w:color="auto"/>
              <w:left w:val="single" w:sz="4" w:space="0" w:color="auto"/>
              <w:bottom w:val="single" w:sz="4" w:space="0" w:color="auto"/>
              <w:right w:val="single" w:sz="4" w:space="0" w:color="auto"/>
            </w:tcBorders>
          </w:tcPr>
          <w:p w14:paraId="0D21FE27"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கால</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வினையெச்சங்கள்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Time</w:t>
            </w:r>
          </w:p>
        </w:tc>
        <w:tc>
          <w:tcPr>
            <w:tcW w:w="3192" w:type="dxa"/>
            <w:tcBorders>
              <w:top w:val="single" w:sz="4" w:space="0" w:color="auto"/>
              <w:left w:val="single" w:sz="4" w:space="0" w:color="auto"/>
              <w:bottom w:val="single" w:sz="4" w:space="0" w:color="auto"/>
              <w:right w:val="single" w:sz="4" w:space="0" w:color="auto"/>
            </w:tcBorders>
          </w:tcPr>
          <w:p w14:paraId="6C1FCFB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இப்பொழுது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நேற்று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சமீபத்தில்</w:t>
            </w:r>
            <w:proofErr w:type="spellEnd"/>
          </w:p>
        </w:tc>
      </w:tr>
      <w:tr w:rsidR="00382229" w:rsidRPr="008E18DD" w14:paraId="5D896B44"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88B3745" w14:textId="77777777" w:rsidR="00382229" w:rsidRPr="008E18DD" w:rsidRDefault="00382229" w:rsidP="0069677A">
            <w:pPr>
              <w:spacing w:before="40" w:after="40"/>
              <w:rPr>
                <w:rFonts w:asciiTheme="minorHAnsi" w:hAnsiTheme="minorHAnsi" w:cstheme="minorHAnsi"/>
                <w:bCs/>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FD4168C"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இட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வினையெச்சங்கள்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rPr>
              <w:t>Place</w:t>
            </w:r>
          </w:p>
        </w:tc>
        <w:tc>
          <w:tcPr>
            <w:tcW w:w="3192" w:type="dxa"/>
            <w:tcBorders>
              <w:top w:val="single" w:sz="4" w:space="0" w:color="auto"/>
              <w:left w:val="single" w:sz="4" w:space="0" w:color="auto"/>
              <w:bottom w:val="single" w:sz="4" w:space="0" w:color="auto"/>
              <w:right w:val="single" w:sz="4" w:space="0" w:color="auto"/>
            </w:tcBorders>
          </w:tcPr>
          <w:p w14:paraId="0671F9D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இங்கு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அங்கு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எவ்விடத்திலும்</w:t>
            </w:r>
            <w:proofErr w:type="spellEnd"/>
          </w:p>
        </w:tc>
      </w:tr>
      <w:tr w:rsidR="00382229" w:rsidRPr="008E18DD" w14:paraId="3B499D1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E4ED36" w14:textId="77777777" w:rsidR="00382229" w:rsidRPr="008E18DD" w:rsidRDefault="00382229" w:rsidP="0069677A">
            <w:pPr>
              <w:spacing w:before="40" w:after="40"/>
              <w:rPr>
                <w:rFonts w:asciiTheme="minorHAnsi" w:eastAsiaTheme="minorHAnsi" w:hAnsiTheme="minorHAnsi" w:cstheme="minorHAnsi"/>
                <w:bCs/>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86D24D5"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மாதிரி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வினையெச்சங்கள்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rPr>
              <w:t>Manner</w:t>
            </w:r>
          </w:p>
        </w:tc>
        <w:tc>
          <w:tcPr>
            <w:tcW w:w="3192" w:type="dxa"/>
            <w:tcBorders>
              <w:top w:val="single" w:sz="4" w:space="0" w:color="auto"/>
              <w:left w:val="single" w:sz="4" w:space="0" w:color="auto"/>
              <w:bottom w:val="single" w:sz="4" w:space="0" w:color="auto"/>
              <w:right w:val="single" w:sz="4" w:space="0" w:color="auto"/>
            </w:tcBorders>
          </w:tcPr>
          <w:p w14:paraId="2E2ACEBB"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அழகாக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கவனமாக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வேகமாய்</w:t>
            </w:r>
            <w:proofErr w:type="spellEnd"/>
          </w:p>
        </w:tc>
      </w:tr>
      <w:tr w:rsidR="00382229" w:rsidRPr="008E18DD" w14:paraId="56AF96F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21D8927" w14:textId="77777777" w:rsidR="00382229" w:rsidRPr="008E18DD" w:rsidRDefault="00382229" w:rsidP="0069677A">
            <w:pPr>
              <w:spacing w:before="40" w:after="40"/>
              <w:rPr>
                <w:rFonts w:asciiTheme="minorHAnsi" w:eastAsiaTheme="minorHAnsi" w:hAnsiTheme="minorHAnsi" w:cstheme="minorHAnsi"/>
                <w:bCs/>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2235D4F"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வினை</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யெச்சம்</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Participial verb</w:t>
            </w:r>
          </w:p>
        </w:tc>
        <w:tc>
          <w:tcPr>
            <w:tcW w:w="3192" w:type="dxa"/>
            <w:tcBorders>
              <w:top w:val="single" w:sz="4" w:space="0" w:color="auto"/>
              <w:left w:val="single" w:sz="4" w:space="0" w:color="auto"/>
              <w:bottom w:val="single" w:sz="4" w:space="0" w:color="auto"/>
              <w:right w:val="single" w:sz="4" w:space="0" w:color="auto"/>
            </w:tcBorders>
          </w:tcPr>
          <w:p w14:paraId="71BF65C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படித்து</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அனுப்பி</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செய்து</w:t>
            </w:r>
            <w:proofErr w:type="spellEnd"/>
          </w:p>
        </w:tc>
      </w:tr>
      <w:tr w:rsidR="00382229" w:rsidRPr="008E18DD" w14:paraId="16D38CB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93EA93E" w14:textId="2A7E13C5" w:rsidR="00382229" w:rsidRPr="008E18DD" w:rsidRDefault="00382229" w:rsidP="0069677A">
            <w:pPr>
              <w:spacing w:before="40" w:after="40"/>
              <w:rPr>
                <w:rFonts w:asciiTheme="minorHAnsi" w:eastAsiaTheme="minorHAnsi" w:hAnsiTheme="minorHAnsi" w:cstheme="minorHAnsi"/>
                <w:bCs/>
                <w:sz w:val="24"/>
                <w:szCs w:val="24"/>
              </w:rPr>
            </w:pPr>
            <w:proofErr w:type="spellStart"/>
            <w:r w:rsidRPr="008E18DD">
              <w:rPr>
                <w:rFonts w:ascii="Nirmala UI" w:hAnsi="Nirmala UI" w:cs="Nirmala UI"/>
                <w:bCs/>
                <w:sz w:val="24"/>
                <w:szCs w:val="24"/>
              </w:rPr>
              <w:t>விகுதி</w:t>
            </w:r>
            <w:proofErr w:type="spellEnd"/>
          </w:p>
          <w:p w14:paraId="63EF7581"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Postposition</w:t>
            </w:r>
          </w:p>
        </w:tc>
        <w:tc>
          <w:tcPr>
            <w:tcW w:w="3191" w:type="dxa"/>
            <w:tcBorders>
              <w:top w:val="single" w:sz="4" w:space="0" w:color="auto"/>
              <w:left w:val="single" w:sz="4" w:space="0" w:color="auto"/>
              <w:bottom w:val="single" w:sz="4" w:space="0" w:color="auto"/>
              <w:right w:val="single" w:sz="4" w:space="0" w:color="auto"/>
            </w:tcBorders>
          </w:tcPr>
          <w:p w14:paraId="747BC8BA"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4BD072DE"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கீழே</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உள்</w:t>
            </w:r>
            <w:proofErr w:type="spellEnd"/>
            <w:r w:rsidRPr="008E18DD">
              <w:rPr>
                <w:rFonts w:ascii="Nirmala UI" w:hAnsi="Nirmala UI" w:cs="Nirmala UI" w:hint="cs"/>
                <w:color w:val="000000"/>
                <w:sz w:val="24"/>
                <w:szCs w:val="24"/>
                <w:shd w:val="clear" w:color="auto" w:fill="FFFFFF"/>
                <w:cs/>
                <w:lang w:bidi="ta-IN"/>
              </w:rPr>
              <w:t>ளே</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மேலே</w:t>
            </w:r>
            <w:proofErr w:type="spellEnd"/>
          </w:p>
        </w:tc>
      </w:tr>
      <w:tr w:rsidR="00382229" w:rsidRPr="008E18DD" w14:paraId="2FC1BF7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CC8EDD7" w14:textId="41C945BB" w:rsidR="00382229" w:rsidRPr="008E18DD" w:rsidRDefault="00382229" w:rsidP="0069677A">
            <w:pPr>
              <w:spacing w:before="40" w:after="40"/>
              <w:rPr>
                <w:rFonts w:asciiTheme="minorHAnsi" w:hAnsiTheme="minorHAnsi" w:cstheme="minorHAnsi"/>
                <w:bCs/>
                <w:sz w:val="24"/>
                <w:szCs w:val="24"/>
              </w:rPr>
            </w:pPr>
            <w:proofErr w:type="spellStart"/>
            <w:r w:rsidRPr="008E18DD">
              <w:rPr>
                <w:rFonts w:ascii="Nirmala UI" w:hAnsi="Nirmala UI" w:cs="Nirmala UI"/>
                <w:bCs/>
                <w:sz w:val="24"/>
                <w:szCs w:val="24"/>
                <w:lang w:bidi="ta-IN"/>
              </w:rPr>
              <w:t>முற்றுத்</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தொடர்</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வாக்கியம்</w:t>
            </w:r>
            <w:proofErr w:type="spellEnd"/>
          </w:p>
          <w:p w14:paraId="535929E5"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Sentences</w:t>
            </w:r>
          </w:p>
        </w:tc>
        <w:tc>
          <w:tcPr>
            <w:tcW w:w="3191" w:type="dxa"/>
            <w:tcBorders>
              <w:top w:val="single" w:sz="4" w:space="0" w:color="auto"/>
              <w:left w:val="single" w:sz="4" w:space="0" w:color="auto"/>
              <w:bottom w:val="single" w:sz="4" w:space="0" w:color="auto"/>
              <w:right w:val="single" w:sz="4" w:space="0" w:color="auto"/>
            </w:tcBorders>
          </w:tcPr>
          <w:p w14:paraId="1EA91966"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பெயர்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சார்ந்த</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Nominal</w:t>
            </w:r>
          </w:p>
        </w:tc>
        <w:tc>
          <w:tcPr>
            <w:tcW w:w="3192" w:type="dxa"/>
            <w:tcBorders>
              <w:top w:val="single" w:sz="4" w:space="0" w:color="auto"/>
              <w:left w:val="single" w:sz="4" w:space="0" w:color="auto"/>
              <w:bottom w:val="single" w:sz="4" w:space="0" w:color="auto"/>
              <w:right w:val="single" w:sz="4" w:space="0" w:color="auto"/>
            </w:tcBorders>
          </w:tcPr>
          <w:p w14:paraId="58402469"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ஊரெல்லாம்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மழை</w:t>
            </w:r>
            <w:proofErr w:type="spellEnd"/>
          </w:p>
        </w:tc>
      </w:tr>
      <w:tr w:rsidR="00382229" w:rsidRPr="008E18DD" w14:paraId="54A5EC5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6DBF51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F56C65B"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eastAsia="Vijaya" w:hAnsi="Nirmala UI" w:cs="Nirmala UI"/>
                <w:sz w:val="24"/>
                <w:szCs w:val="24"/>
              </w:rPr>
              <w:t>தொழிற்பெயர்</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Verbal</w:t>
            </w:r>
          </w:p>
        </w:tc>
        <w:tc>
          <w:tcPr>
            <w:tcW w:w="3192" w:type="dxa"/>
            <w:tcBorders>
              <w:top w:val="single" w:sz="4" w:space="0" w:color="auto"/>
              <w:left w:val="single" w:sz="4" w:space="0" w:color="auto"/>
              <w:bottom w:val="single" w:sz="4" w:space="0" w:color="auto"/>
              <w:right w:val="single" w:sz="4" w:space="0" w:color="auto"/>
            </w:tcBorders>
          </w:tcPr>
          <w:p w14:paraId="2F0457B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ஆடல்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பாடல்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முயற்சி</w:t>
            </w:r>
            <w:proofErr w:type="spellEnd"/>
          </w:p>
        </w:tc>
      </w:tr>
      <w:tr w:rsidR="00382229" w:rsidRPr="008E18DD" w14:paraId="4B04EBE3"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C686572"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C08CE2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கூற்று</w:t>
            </w:r>
            <w:proofErr w:type="spellEnd"/>
            <w:r w:rsidRPr="008E18DD">
              <w:rPr>
                <w:rFonts w:asciiTheme="minorHAnsi" w:eastAsia="Vijaya" w:hAnsiTheme="minorHAnsi" w:cstheme="minorHAnsi"/>
                <w:sz w:val="24"/>
                <w:szCs w:val="24"/>
                <w:cs/>
                <w:lang w:bidi="ta-IN"/>
              </w:rPr>
              <w:t xml:space="preserve"> -</w:t>
            </w:r>
            <w:r w:rsidRPr="008E18DD">
              <w:rPr>
                <w:rFonts w:asciiTheme="minorHAnsi" w:eastAsia="Vijaya" w:hAnsiTheme="minorHAnsi" w:cstheme="minorHAnsi"/>
                <w:cs/>
                <w:lang w:bidi="ta-IN"/>
              </w:rPr>
              <w:t xml:space="preserve"> </w:t>
            </w:r>
            <w:r w:rsidRPr="008E18DD">
              <w:rPr>
                <w:rFonts w:asciiTheme="minorHAnsi" w:hAnsiTheme="minorHAnsi" w:cstheme="minorHAnsi"/>
              </w:rPr>
              <w:t>Statement</w:t>
            </w:r>
          </w:p>
        </w:tc>
        <w:tc>
          <w:tcPr>
            <w:tcW w:w="3192" w:type="dxa"/>
            <w:tcBorders>
              <w:top w:val="single" w:sz="4" w:space="0" w:color="auto"/>
              <w:left w:val="single" w:sz="4" w:space="0" w:color="auto"/>
              <w:bottom w:val="single" w:sz="4" w:space="0" w:color="auto"/>
              <w:right w:val="single" w:sz="4" w:space="0" w:color="auto"/>
            </w:tcBorders>
          </w:tcPr>
          <w:p w14:paraId="08DAC00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மாலன்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மிகவும்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நல்லவன்</w:t>
            </w:r>
            <w:proofErr w:type="spellEnd"/>
          </w:p>
        </w:tc>
      </w:tr>
      <w:tr w:rsidR="00382229" w:rsidRPr="008E18DD" w14:paraId="61549D4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6DA312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B9CFFF5"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ஆணை</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கட்டளை</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Command</w:t>
            </w:r>
          </w:p>
        </w:tc>
        <w:tc>
          <w:tcPr>
            <w:tcW w:w="3192" w:type="dxa"/>
            <w:tcBorders>
              <w:top w:val="single" w:sz="4" w:space="0" w:color="auto"/>
              <w:left w:val="single" w:sz="4" w:space="0" w:color="auto"/>
              <w:bottom w:val="single" w:sz="4" w:space="0" w:color="auto"/>
              <w:right w:val="single" w:sz="4" w:space="0" w:color="auto"/>
            </w:tcBorders>
          </w:tcPr>
          <w:p w14:paraId="611442D4"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நடுச்சாலையில்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நடக்காதே</w:t>
            </w:r>
            <w:proofErr w:type="spellEnd"/>
            <w:r w:rsidRPr="008E18DD">
              <w:rPr>
                <w:rFonts w:asciiTheme="minorHAnsi" w:hAnsiTheme="minorHAnsi" w:cstheme="minorHAnsi"/>
                <w:sz w:val="24"/>
                <w:szCs w:val="24"/>
              </w:rPr>
              <w:t>.</w:t>
            </w:r>
          </w:p>
        </w:tc>
      </w:tr>
      <w:tr w:rsidR="00382229" w:rsidRPr="008E18DD" w14:paraId="37D6D95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622739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2B9A75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வினா</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Questions</w:t>
            </w:r>
          </w:p>
        </w:tc>
        <w:tc>
          <w:tcPr>
            <w:tcW w:w="3192" w:type="dxa"/>
            <w:tcBorders>
              <w:top w:val="single" w:sz="4" w:space="0" w:color="auto"/>
              <w:left w:val="single" w:sz="4" w:space="0" w:color="auto"/>
              <w:bottom w:val="single" w:sz="4" w:space="0" w:color="auto"/>
              <w:right w:val="single" w:sz="4" w:space="0" w:color="auto"/>
            </w:tcBorders>
          </w:tcPr>
          <w:p w14:paraId="5756CBD7"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உனக்குத்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தெரியுமா</w:t>
            </w:r>
            <w:proofErr w:type="spellEnd"/>
            <w:r w:rsidRPr="008E18DD">
              <w:rPr>
                <w:rFonts w:asciiTheme="minorHAnsi" w:hAnsiTheme="minorHAnsi" w:cstheme="minorHAnsi"/>
                <w:sz w:val="24"/>
                <w:szCs w:val="24"/>
              </w:rPr>
              <w:t>?</w:t>
            </w:r>
          </w:p>
        </w:tc>
      </w:tr>
      <w:tr w:rsidR="00382229" w:rsidRPr="008E18DD" w14:paraId="52647B9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85C971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31D98A3"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eastAsia="Vijaya" w:hAnsi="Nirmala UI" w:cs="Nirmala UI"/>
                <w:sz w:val="24"/>
                <w:szCs w:val="24"/>
              </w:rPr>
              <w:t>வியப்பிடைச்சொல்</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Exclamation</w:t>
            </w:r>
          </w:p>
        </w:tc>
        <w:tc>
          <w:tcPr>
            <w:tcW w:w="3192" w:type="dxa"/>
            <w:tcBorders>
              <w:top w:val="single" w:sz="4" w:space="0" w:color="auto"/>
              <w:left w:val="single" w:sz="4" w:space="0" w:color="auto"/>
              <w:bottom w:val="single" w:sz="4" w:space="0" w:color="auto"/>
              <w:right w:val="single" w:sz="4" w:space="0" w:color="auto"/>
            </w:tcBorders>
          </w:tcPr>
          <w:p w14:paraId="41757709"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இந்தக்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கோபுரம்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எவ்வளவு</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உயரமாக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இருக்கின்றது</w:t>
            </w:r>
            <w:proofErr w:type="spellEnd"/>
            <w:r w:rsidRPr="008E18DD">
              <w:rPr>
                <w:rFonts w:asciiTheme="minorHAnsi" w:hAnsiTheme="minorHAnsi" w:cstheme="minorHAnsi"/>
                <w:sz w:val="24"/>
                <w:szCs w:val="24"/>
              </w:rPr>
              <w:t>!</w:t>
            </w:r>
          </w:p>
        </w:tc>
      </w:tr>
      <w:tr w:rsidR="00382229" w:rsidRPr="008E18DD" w14:paraId="6739C5D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3E6629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860212D" w14:textId="77777777" w:rsidR="00382229" w:rsidRPr="008E18DD" w:rsidRDefault="00382229" w:rsidP="0069677A">
            <w:pPr>
              <w:spacing w:before="40" w:after="40"/>
              <w:rPr>
                <w:rFonts w:asciiTheme="minorHAnsi" w:eastAsia="Vijaya" w:hAnsiTheme="minorHAnsi" w:cstheme="minorHAnsi"/>
                <w:sz w:val="24"/>
                <w:szCs w:val="24"/>
                <w:lang w:bidi="ta-IN"/>
              </w:rPr>
            </w:pPr>
            <w:proofErr w:type="spellStart"/>
            <w:r w:rsidRPr="008E18DD">
              <w:rPr>
                <w:rFonts w:ascii="Nirmala UI" w:eastAsia="Vijaya" w:hAnsi="Nirmala UI" w:cs="Nirmala UI"/>
                <w:sz w:val="24"/>
                <w:szCs w:val="24"/>
              </w:rPr>
              <w:t>தனிச்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சொற்றொடர்</w:t>
            </w:r>
            <w:proofErr w:type="spellEnd"/>
            <w:r w:rsidRPr="008E18DD">
              <w:rPr>
                <w:rFonts w:asciiTheme="minorHAnsi" w:eastAsia="Vijaya" w:hAnsiTheme="minorHAnsi" w:cstheme="minorHAnsi"/>
                <w:sz w:val="24"/>
                <w:szCs w:val="24"/>
                <w:cs/>
                <w:lang w:bidi="ta-IN"/>
              </w:rPr>
              <w:t xml:space="preserve"> - </w:t>
            </w:r>
            <w:r w:rsidRPr="008E18DD">
              <w:rPr>
                <w:rFonts w:asciiTheme="minorHAnsi" w:eastAsia="Vijaya" w:hAnsiTheme="minorHAnsi" w:cstheme="minorHAnsi"/>
              </w:rPr>
              <w:t>Simple sentence</w:t>
            </w:r>
          </w:p>
        </w:tc>
        <w:tc>
          <w:tcPr>
            <w:tcW w:w="3192" w:type="dxa"/>
            <w:tcBorders>
              <w:top w:val="single" w:sz="4" w:space="0" w:color="auto"/>
              <w:left w:val="single" w:sz="4" w:space="0" w:color="auto"/>
              <w:bottom w:val="single" w:sz="4" w:space="0" w:color="auto"/>
              <w:right w:val="single" w:sz="4" w:space="0" w:color="auto"/>
            </w:tcBorders>
          </w:tcPr>
          <w:p w14:paraId="4AE5A6B8"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நேற்று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மழை</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w:t>
            </w:r>
            <w:proofErr w:type="spellEnd"/>
            <w:r w:rsidRPr="008E18DD">
              <w:rPr>
                <w:rFonts w:ascii="Nirmala UI" w:hAnsi="Nirmala UI" w:cs="Nirmala UI" w:hint="cs"/>
                <w:sz w:val="24"/>
                <w:szCs w:val="24"/>
                <w:cs/>
                <w:lang w:bidi="ta-IN"/>
              </w:rPr>
              <w:t>தது</w:t>
            </w:r>
            <w:r w:rsidRPr="008E18DD">
              <w:rPr>
                <w:rFonts w:asciiTheme="minorHAnsi" w:hAnsiTheme="minorHAnsi" w:cstheme="minorHAnsi"/>
                <w:sz w:val="24"/>
                <w:szCs w:val="24"/>
                <w:lang w:bidi="ta-IN"/>
              </w:rPr>
              <w:t>.</w:t>
            </w:r>
          </w:p>
        </w:tc>
      </w:tr>
      <w:tr w:rsidR="00382229" w:rsidRPr="008E18DD" w14:paraId="118F7A8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E67E9FA"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387F4FC" w14:textId="77777777" w:rsidR="00382229" w:rsidRPr="008E18DD" w:rsidRDefault="00382229" w:rsidP="0069677A">
            <w:pPr>
              <w:spacing w:before="40" w:after="40"/>
              <w:rPr>
                <w:rFonts w:asciiTheme="minorHAnsi" w:eastAsia="Vijaya" w:hAnsiTheme="minorHAnsi" w:cstheme="minorHAnsi"/>
                <w:sz w:val="24"/>
                <w:szCs w:val="24"/>
              </w:rPr>
            </w:pPr>
            <w:proofErr w:type="spellStart"/>
            <w:r w:rsidRPr="008E18DD">
              <w:rPr>
                <w:rFonts w:ascii="Nirmala UI" w:eastAsia="Vijaya" w:hAnsi="Nirmala UI" w:cs="Nirmala UI"/>
                <w:sz w:val="24"/>
                <w:szCs w:val="24"/>
              </w:rPr>
              <w:t>கூட்டுச்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சொற்றொடர்</w:t>
            </w:r>
            <w:proofErr w:type="spellEnd"/>
            <w:r w:rsidRPr="008E18DD">
              <w:rPr>
                <w:rFonts w:asciiTheme="minorHAnsi" w:eastAsia="Vijaya" w:hAnsiTheme="minorHAnsi" w:cstheme="minorHAnsi"/>
                <w:sz w:val="24"/>
                <w:szCs w:val="24"/>
                <w:cs/>
                <w:lang w:bidi="ta-IN"/>
              </w:rPr>
              <w:t xml:space="preserve"> - </w:t>
            </w:r>
            <w:r w:rsidRPr="008E18DD">
              <w:rPr>
                <w:rFonts w:asciiTheme="minorHAnsi" w:eastAsia="Vijaya" w:hAnsiTheme="minorHAnsi" w:cstheme="minorHAnsi"/>
              </w:rPr>
              <w:t>Compound sentence</w:t>
            </w:r>
          </w:p>
        </w:tc>
        <w:tc>
          <w:tcPr>
            <w:tcW w:w="3192" w:type="dxa"/>
            <w:tcBorders>
              <w:top w:val="single" w:sz="4" w:space="0" w:color="auto"/>
              <w:left w:val="single" w:sz="4" w:space="0" w:color="auto"/>
              <w:bottom w:val="single" w:sz="4" w:space="0" w:color="auto"/>
              <w:right w:val="single" w:sz="4" w:space="0" w:color="auto"/>
            </w:tcBorders>
          </w:tcPr>
          <w:p w14:paraId="71CE473A"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பெய்ததால்</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வெள்ளம்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வந்து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மரம்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விழுந்தது</w:t>
            </w:r>
            <w:proofErr w:type="spellEnd"/>
            <w:r w:rsidRPr="008E18DD">
              <w:rPr>
                <w:rFonts w:asciiTheme="minorHAnsi" w:eastAsia="Vijaya" w:hAnsiTheme="minorHAnsi" w:cstheme="minorHAnsi"/>
                <w:sz w:val="24"/>
                <w:szCs w:val="24"/>
              </w:rPr>
              <w:t>.</w:t>
            </w:r>
          </w:p>
        </w:tc>
      </w:tr>
      <w:tr w:rsidR="00382229" w:rsidRPr="008E18DD" w14:paraId="414FC787"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85D3E13"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வினைச்சொல்</w:t>
            </w:r>
          </w:p>
          <w:p w14:paraId="3C234A5A" w14:textId="77777777" w:rsidR="00382229" w:rsidRPr="008E18DD" w:rsidRDefault="00382229" w:rsidP="0069677A">
            <w:pPr>
              <w:spacing w:before="40" w:after="40"/>
              <w:rPr>
                <w:rFonts w:asciiTheme="minorHAnsi" w:hAnsiTheme="minorHAnsi" w:cstheme="minorHAnsi"/>
                <w:b/>
                <w:bCs/>
                <w:sz w:val="24"/>
                <w:szCs w:val="24"/>
              </w:rPr>
            </w:pPr>
            <w:r w:rsidRPr="008E18DD">
              <w:rPr>
                <w:rFonts w:asciiTheme="minorHAnsi" w:hAnsiTheme="minorHAnsi" w:cstheme="minorHAnsi"/>
                <w:b/>
                <w:bCs/>
                <w:sz w:val="24"/>
                <w:szCs w:val="24"/>
              </w:rPr>
              <w:t>Verbs</w:t>
            </w:r>
          </w:p>
        </w:tc>
        <w:tc>
          <w:tcPr>
            <w:tcW w:w="3191" w:type="dxa"/>
            <w:tcBorders>
              <w:top w:val="single" w:sz="4" w:space="0" w:color="auto"/>
              <w:left w:val="single" w:sz="4" w:space="0" w:color="auto"/>
              <w:bottom w:val="single" w:sz="4" w:space="0" w:color="auto"/>
              <w:right w:val="single" w:sz="4" w:space="0" w:color="auto"/>
            </w:tcBorders>
          </w:tcPr>
          <w:p w14:paraId="30E8244E"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வெவ்வேறு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மாறுபாடுகள்</w:t>
            </w:r>
            <w:proofErr w:type="spellEnd"/>
            <w:r w:rsidRPr="008E18DD">
              <w:rPr>
                <w:rFonts w:asciiTheme="minorHAnsi" w:hAnsiTheme="minorHAnsi" w:cstheme="minorHAnsi"/>
                <w:sz w:val="24"/>
                <w:szCs w:val="24"/>
              </w:rPr>
              <w:t xml:space="preserve"> - </w:t>
            </w:r>
          </w:p>
          <w:p w14:paraId="54C5945C" w14:textId="77777777" w:rsidR="00382229" w:rsidRPr="008E18DD" w:rsidRDefault="00382229" w:rsidP="0069677A">
            <w:pPr>
              <w:spacing w:before="40" w:after="40"/>
              <w:rPr>
                <w:rFonts w:asciiTheme="minorHAnsi" w:eastAsiaTheme="minorHAnsi" w:hAnsiTheme="minorHAnsi" w:cstheme="minorHAnsi"/>
                <w:highlight w:val="yellow"/>
              </w:rPr>
            </w:pPr>
            <w:r w:rsidRPr="008E18DD">
              <w:rPr>
                <w:rFonts w:asciiTheme="minorHAnsi" w:hAnsiTheme="minorHAnsi" w:cstheme="minorHAnsi"/>
                <w:lang w:bidi="ta-IN"/>
              </w:rPr>
              <w:t>Inflectional categories</w:t>
            </w:r>
          </w:p>
        </w:tc>
        <w:tc>
          <w:tcPr>
            <w:tcW w:w="3192" w:type="dxa"/>
            <w:tcBorders>
              <w:top w:val="single" w:sz="4" w:space="0" w:color="auto"/>
              <w:left w:val="single" w:sz="4" w:space="0" w:color="auto"/>
              <w:bottom w:val="single" w:sz="4" w:space="0" w:color="auto"/>
              <w:right w:val="single" w:sz="4" w:space="0" w:color="auto"/>
            </w:tcBorders>
          </w:tcPr>
          <w:p w14:paraId="3AD966F6"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1166B66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CA66FE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820571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தன்மை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First Person</w:t>
            </w:r>
          </w:p>
        </w:tc>
        <w:tc>
          <w:tcPr>
            <w:tcW w:w="3192" w:type="dxa"/>
            <w:tcBorders>
              <w:top w:val="single" w:sz="4" w:space="0" w:color="auto"/>
              <w:left w:val="single" w:sz="4" w:space="0" w:color="auto"/>
              <w:bottom w:val="single" w:sz="4" w:space="0" w:color="auto"/>
              <w:right w:val="single" w:sz="4" w:space="0" w:color="auto"/>
            </w:tcBorders>
          </w:tcPr>
          <w:p w14:paraId="5BBA33E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வருகிறேன்</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கற்றேன்</w:t>
            </w:r>
            <w:r w:rsidRPr="008E18DD">
              <w:rPr>
                <w:rFonts w:asciiTheme="minorHAnsi" w:hAnsiTheme="minorHAnsi" w:cstheme="minorHAnsi"/>
                <w:sz w:val="24"/>
                <w:szCs w:val="24"/>
                <w:cs/>
                <w:lang w:bidi="ta-IN"/>
              </w:rPr>
              <w:t xml:space="preserve"> </w:t>
            </w:r>
          </w:p>
        </w:tc>
      </w:tr>
      <w:tr w:rsidR="00382229" w:rsidRPr="008E18DD" w14:paraId="3D47569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C708D2C"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4E49F35"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முன்னிலை</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Second person</w:t>
            </w:r>
          </w:p>
        </w:tc>
        <w:tc>
          <w:tcPr>
            <w:tcW w:w="3192" w:type="dxa"/>
            <w:tcBorders>
              <w:top w:val="single" w:sz="4" w:space="0" w:color="auto"/>
              <w:left w:val="single" w:sz="4" w:space="0" w:color="auto"/>
              <w:bottom w:val="single" w:sz="4" w:space="0" w:color="auto"/>
              <w:right w:val="single" w:sz="4" w:space="0" w:color="auto"/>
            </w:tcBorders>
          </w:tcPr>
          <w:p w14:paraId="01BCA660"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வருகிறாய்</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கற்றாய்</w:t>
            </w:r>
          </w:p>
        </w:tc>
      </w:tr>
      <w:tr w:rsidR="00382229" w:rsidRPr="008E18DD" w14:paraId="0413A2B7"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4D0BA2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682C4A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படர்க்கை</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Third person</w:t>
            </w:r>
          </w:p>
        </w:tc>
        <w:tc>
          <w:tcPr>
            <w:tcW w:w="3192" w:type="dxa"/>
            <w:tcBorders>
              <w:top w:val="single" w:sz="4" w:space="0" w:color="auto"/>
              <w:left w:val="single" w:sz="4" w:space="0" w:color="auto"/>
              <w:bottom w:val="single" w:sz="4" w:space="0" w:color="auto"/>
              <w:right w:val="single" w:sz="4" w:space="0" w:color="auto"/>
            </w:tcBorders>
          </w:tcPr>
          <w:p w14:paraId="61BF545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வருகிறான்</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கற்றாள்</w:t>
            </w:r>
          </w:p>
        </w:tc>
      </w:tr>
      <w:tr w:rsidR="00382229" w:rsidRPr="008E18DD" w14:paraId="1504240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0560BC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00F1EE7"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பால்</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மற்றும்</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எண்</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Gender and number</w:t>
            </w:r>
          </w:p>
        </w:tc>
        <w:tc>
          <w:tcPr>
            <w:tcW w:w="3192" w:type="dxa"/>
            <w:tcBorders>
              <w:top w:val="single" w:sz="4" w:space="0" w:color="auto"/>
              <w:left w:val="single" w:sz="4" w:space="0" w:color="auto"/>
              <w:bottom w:val="single" w:sz="4" w:space="0" w:color="auto"/>
              <w:right w:val="single" w:sz="4" w:space="0" w:color="auto"/>
            </w:tcBorders>
          </w:tcPr>
          <w:p w14:paraId="5F212137"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7F9CBB5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AE69A3F"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BB85932"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உயர்திணை</w:t>
            </w:r>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 xml:space="preserve"> Rational</w:t>
            </w:r>
            <w:r w:rsidRPr="008E18DD">
              <w:rPr>
                <w:rFonts w:asciiTheme="minorHAnsi" w:hAnsiTheme="minorHAnsi" w:cstheme="minorHAnsi"/>
                <w:sz w:val="24"/>
                <w:szCs w:val="24"/>
                <w:lang w:bidi="ta-IN"/>
              </w:rPr>
              <w:t xml:space="preserve">  </w:t>
            </w:r>
          </w:p>
        </w:tc>
        <w:tc>
          <w:tcPr>
            <w:tcW w:w="3192" w:type="dxa"/>
            <w:tcBorders>
              <w:top w:val="single" w:sz="4" w:space="0" w:color="auto"/>
              <w:left w:val="single" w:sz="4" w:space="0" w:color="auto"/>
              <w:bottom w:val="single" w:sz="4" w:space="0" w:color="auto"/>
              <w:right w:val="single" w:sz="4" w:space="0" w:color="auto"/>
            </w:tcBorders>
          </w:tcPr>
          <w:p w14:paraId="4A42CC19"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4997511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ACCC849"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D2C68C4"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ஆண்பால்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Masculine</w:t>
            </w:r>
          </w:p>
        </w:tc>
        <w:tc>
          <w:tcPr>
            <w:tcW w:w="3192" w:type="dxa"/>
            <w:tcBorders>
              <w:top w:val="single" w:sz="4" w:space="0" w:color="auto"/>
              <w:left w:val="single" w:sz="4" w:space="0" w:color="auto"/>
              <w:bottom w:val="single" w:sz="4" w:space="0" w:color="auto"/>
              <w:right w:val="single" w:sz="4" w:space="0" w:color="auto"/>
            </w:tcBorders>
          </w:tcPr>
          <w:p w14:paraId="0BBC15A7" w14:textId="6184F69E"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பாடினான்</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பேசுகிறேன்</w:t>
            </w:r>
            <w:proofErr w:type="spellEnd"/>
          </w:p>
        </w:tc>
      </w:tr>
      <w:tr w:rsidR="00382229" w:rsidRPr="008E18DD" w14:paraId="1180DF7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D0F3D71"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CB50093"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Feminine</w:t>
            </w:r>
          </w:p>
        </w:tc>
        <w:tc>
          <w:tcPr>
            <w:tcW w:w="3192" w:type="dxa"/>
            <w:tcBorders>
              <w:top w:val="single" w:sz="4" w:space="0" w:color="auto"/>
              <w:left w:val="single" w:sz="4" w:space="0" w:color="auto"/>
              <w:bottom w:val="single" w:sz="4" w:space="0" w:color="auto"/>
              <w:right w:val="single" w:sz="4" w:space="0" w:color="auto"/>
            </w:tcBorders>
          </w:tcPr>
          <w:p w14:paraId="26E3F02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பாடினாள்</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பேசுகிறாய்</w:t>
            </w:r>
            <w:proofErr w:type="spellEnd"/>
          </w:p>
        </w:tc>
      </w:tr>
      <w:tr w:rsidR="00382229" w:rsidRPr="008E18DD" w14:paraId="555F05C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8097CCC"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F056A29"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பலர்பால்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Plural</w:t>
            </w:r>
          </w:p>
        </w:tc>
        <w:tc>
          <w:tcPr>
            <w:tcW w:w="3192" w:type="dxa"/>
            <w:tcBorders>
              <w:top w:val="single" w:sz="4" w:space="0" w:color="auto"/>
              <w:left w:val="single" w:sz="4" w:space="0" w:color="auto"/>
              <w:bottom w:val="single" w:sz="4" w:space="0" w:color="auto"/>
              <w:right w:val="single" w:sz="4" w:space="0" w:color="auto"/>
            </w:tcBorders>
          </w:tcPr>
          <w:p w14:paraId="4DC68EBF"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பாடினா</w:t>
            </w:r>
            <w:proofErr w:type="spellEnd"/>
            <w:r w:rsidRPr="008E18DD">
              <w:rPr>
                <w:rFonts w:ascii="Nirmala UI" w:hAnsi="Nirmala UI" w:cs="Nirmala UI" w:hint="cs"/>
                <w:sz w:val="24"/>
                <w:szCs w:val="24"/>
                <w:cs/>
                <w:lang w:bidi="ta-IN"/>
              </w:rPr>
              <w:t>ர்கள்</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பேசுகிறார்கள்</w:t>
            </w:r>
            <w:proofErr w:type="spellEnd"/>
          </w:p>
        </w:tc>
      </w:tr>
      <w:tr w:rsidR="00382229" w:rsidRPr="008E18DD" w14:paraId="4326128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96DC60A"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3533531"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அஃறிணை</w:t>
            </w:r>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 xml:space="preserve">Irrational </w:t>
            </w:r>
          </w:p>
        </w:tc>
        <w:tc>
          <w:tcPr>
            <w:tcW w:w="3192" w:type="dxa"/>
            <w:tcBorders>
              <w:top w:val="single" w:sz="4" w:space="0" w:color="auto"/>
              <w:left w:val="single" w:sz="4" w:space="0" w:color="auto"/>
              <w:bottom w:val="single" w:sz="4" w:space="0" w:color="auto"/>
              <w:right w:val="single" w:sz="4" w:space="0" w:color="auto"/>
            </w:tcBorders>
          </w:tcPr>
          <w:p w14:paraId="6A2C5E2F"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271D2D6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6A2B77E"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B661173"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ஓன்றன்பால்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Singular</w:t>
            </w:r>
          </w:p>
        </w:tc>
        <w:tc>
          <w:tcPr>
            <w:tcW w:w="3192" w:type="dxa"/>
            <w:tcBorders>
              <w:top w:val="single" w:sz="4" w:space="0" w:color="auto"/>
              <w:left w:val="single" w:sz="4" w:space="0" w:color="auto"/>
              <w:bottom w:val="single" w:sz="4" w:space="0" w:color="auto"/>
              <w:right w:val="single" w:sz="4" w:space="0" w:color="auto"/>
            </w:tcBorders>
          </w:tcPr>
          <w:p w14:paraId="25B836DB"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சென்றது</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ஓடியது</w:t>
            </w:r>
            <w:proofErr w:type="spellEnd"/>
          </w:p>
        </w:tc>
      </w:tr>
      <w:tr w:rsidR="00382229" w:rsidRPr="008E18DD" w14:paraId="188AA0F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5629019"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13EC8D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பலவின்பால்</w:t>
            </w:r>
            <w:r w:rsidRPr="008E18DD">
              <w:rPr>
                <w:rFonts w:asciiTheme="minorHAnsi" w:hAnsiTheme="minorHAnsi" w:cstheme="minorHAnsi"/>
                <w:sz w:val="24"/>
                <w:szCs w:val="24"/>
                <w:cs/>
                <w:lang w:bidi="ta-IN"/>
              </w:rPr>
              <w:t xml:space="preserve">- </w:t>
            </w:r>
            <w:r w:rsidRPr="008E18DD">
              <w:rPr>
                <w:rFonts w:asciiTheme="minorHAnsi" w:hAnsiTheme="minorHAnsi" w:cstheme="minorHAnsi"/>
                <w:lang w:bidi="ta-IN"/>
              </w:rPr>
              <w:t>Plural</w:t>
            </w:r>
          </w:p>
        </w:tc>
        <w:tc>
          <w:tcPr>
            <w:tcW w:w="3192" w:type="dxa"/>
            <w:tcBorders>
              <w:top w:val="single" w:sz="4" w:space="0" w:color="auto"/>
              <w:left w:val="single" w:sz="4" w:space="0" w:color="auto"/>
              <w:bottom w:val="single" w:sz="4" w:space="0" w:color="auto"/>
              <w:right w:val="single" w:sz="4" w:space="0" w:color="auto"/>
            </w:tcBorders>
          </w:tcPr>
          <w:p w14:paraId="70AC2EC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சென்றன</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ஓடின</w:t>
            </w:r>
            <w:proofErr w:type="spellEnd"/>
          </w:p>
        </w:tc>
      </w:tr>
      <w:tr w:rsidR="00382229" w:rsidRPr="008E18DD" w14:paraId="076E9564"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194E1181"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302394F"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வினைவடிவ</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நுட்பவேறுபாடு</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lang w:bidi="ta-IN"/>
              </w:rPr>
              <w:t>Aspect</w:t>
            </w:r>
            <w:r w:rsidRPr="008E18DD">
              <w:rPr>
                <w:rFonts w:asciiTheme="minorHAnsi" w:eastAsia="Vijaya" w:hAnsiTheme="minorHAnsi" w:cstheme="minorHAnsi"/>
                <w:sz w:val="24"/>
                <w:szCs w:val="24"/>
              </w:rPr>
              <w:t>.</w:t>
            </w:r>
          </w:p>
        </w:tc>
        <w:tc>
          <w:tcPr>
            <w:tcW w:w="3192" w:type="dxa"/>
            <w:tcBorders>
              <w:top w:val="single" w:sz="4" w:space="0" w:color="auto"/>
              <w:left w:val="single" w:sz="4" w:space="0" w:color="auto"/>
              <w:bottom w:val="single" w:sz="4" w:space="0" w:color="auto"/>
              <w:right w:val="single" w:sz="4" w:space="0" w:color="auto"/>
            </w:tcBorders>
          </w:tcPr>
          <w:p w14:paraId="675D756C"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27DFB5EE"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3865D90C"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6447248" w14:textId="149FF7A2"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eastAsia="Vijaya" w:hAnsi="Nirmala UI" w:cs="Nirmala UI"/>
                <w:sz w:val="24"/>
                <w:szCs w:val="24"/>
              </w:rPr>
              <w:t>இடையறாத</w:t>
            </w:r>
            <w:proofErr w:type="spellEnd"/>
            <w:r w:rsidRPr="008E18DD">
              <w:rPr>
                <w:rFonts w:asciiTheme="minorHAnsi" w:eastAsia="Vijaya" w:hAnsiTheme="minorHAnsi" w:cstheme="minorHAnsi"/>
                <w:sz w:val="24"/>
                <w:szCs w:val="24"/>
                <w:cs/>
                <w:lang w:bidi="ta-IN"/>
              </w:rPr>
              <w:t xml:space="preserve"> </w:t>
            </w:r>
            <w:r w:rsidR="0069677A">
              <w:rPr>
                <w:rFonts w:asciiTheme="minorHAnsi" w:eastAsia="Vijaya" w:hAnsiTheme="minorHAnsi" w:cstheme="minorHAnsi"/>
                <w:sz w:val="24"/>
                <w:szCs w:val="24"/>
                <w:cs/>
                <w:lang w:bidi="ta-IN"/>
              </w:rPr>
              <w:t>–</w:t>
            </w:r>
            <w:r w:rsidRPr="008E18DD">
              <w:rPr>
                <w:rFonts w:asciiTheme="minorHAnsi" w:eastAsia="Vijaya" w:hAnsiTheme="minorHAnsi" w:cstheme="minorHAnsi"/>
                <w:cs/>
                <w:lang w:bidi="ta-IN"/>
              </w:rPr>
              <w:t xml:space="preserve"> </w:t>
            </w:r>
            <w:r w:rsidRPr="008E18DD">
              <w:rPr>
                <w:rFonts w:asciiTheme="minorHAnsi" w:hAnsiTheme="minorHAnsi" w:cstheme="minorHAnsi"/>
                <w:lang w:bidi="ta-IN"/>
              </w:rPr>
              <w:t>Continuous</w:t>
            </w:r>
          </w:p>
        </w:tc>
        <w:tc>
          <w:tcPr>
            <w:tcW w:w="3192" w:type="dxa"/>
            <w:tcBorders>
              <w:top w:val="single" w:sz="4" w:space="0" w:color="auto"/>
              <w:left w:val="single" w:sz="4" w:space="0" w:color="auto"/>
              <w:bottom w:val="single" w:sz="4" w:space="0" w:color="auto"/>
              <w:right w:val="single" w:sz="4" w:space="0" w:color="auto"/>
            </w:tcBorders>
          </w:tcPr>
          <w:p w14:paraId="7AE11496" w14:textId="44F5E384"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எழுதிக்கொண்டிரு</w:t>
            </w:r>
            <w:r w:rsidRPr="008E18DD">
              <w:rPr>
                <w:rFonts w:ascii="Nirmala UI" w:eastAsia="Vijaya" w:hAnsi="Nirmala UI" w:cs="Nirmala UI"/>
                <w:sz w:val="24"/>
                <w:szCs w:val="24"/>
              </w:rPr>
              <w:t>க்கிறேன்</w:t>
            </w:r>
            <w:proofErr w:type="spellEnd"/>
          </w:p>
        </w:tc>
      </w:tr>
      <w:tr w:rsidR="00382229" w:rsidRPr="008E18DD" w14:paraId="120ECE41"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4C53339E"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EF00B2B" w14:textId="725B302A"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eastAsia="Vijaya" w:hAnsi="Nirmala UI" w:cs="Nirmala UI"/>
                <w:sz w:val="24"/>
                <w:szCs w:val="24"/>
              </w:rPr>
              <w:t>செயல்முடிவு</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தெரிவிக்கும்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வினைவடிவம்</w:t>
            </w:r>
            <w:proofErr w:type="spellEnd"/>
            <w:r w:rsidRPr="008E18DD">
              <w:rPr>
                <w:rFonts w:asciiTheme="minorHAnsi" w:eastAsia="Vijaya" w:hAnsiTheme="minorHAnsi" w:cstheme="minorHAnsi"/>
                <w:sz w:val="24"/>
                <w:szCs w:val="24"/>
                <w:cs/>
                <w:lang w:bidi="ta-IN"/>
              </w:rPr>
              <w:t xml:space="preserve"> </w:t>
            </w:r>
            <w:r w:rsidR="0069677A">
              <w:rPr>
                <w:rFonts w:asciiTheme="minorHAnsi" w:eastAsia="Vijaya" w:hAnsiTheme="minorHAnsi" w:cstheme="minorHAnsi"/>
                <w:sz w:val="24"/>
                <w:szCs w:val="24"/>
                <w:cs/>
                <w:lang w:bidi="ta-IN"/>
              </w:rPr>
              <w:t>–</w:t>
            </w:r>
            <w:r w:rsidRPr="008E18DD">
              <w:rPr>
                <w:rFonts w:asciiTheme="minorHAnsi" w:eastAsia="Vijaya" w:hAnsiTheme="minorHAnsi" w:cstheme="minorHAnsi"/>
                <w:sz w:val="24"/>
                <w:szCs w:val="24"/>
                <w:cs/>
                <w:lang w:bidi="ta-IN"/>
              </w:rPr>
              <w:t xml:space="preserve"> </w:t>
            </w:r>
            <w:r w:rsidRPr="008E18DD">
              <w:rPr>
                <w:rFonts w:asciiTheme="minorHAnsi" w:hAnsiTheme="minorHAnsi" w:cstheme="minorHAnsi"/>
                <w:lang w:bidi="ta-IN"/>
              </w:rPr>
              <w:t>Perfect</w:t>
            </w:r>
          </w:p>
        </w:tc>
        <w:tc>
          <w:tcPr>
            <w:tcW w:w="3192" w:type="dxa"/>
            <w:tcBorders>
              <w:top w:val="single" w:sz="4" w:space="0" w:color="auto"/>
              <w:left w:val="single" w:sz="4" w:space="0" w:color="auto"/>
              <w:bottom w:val="single" w:sz="4" w:space="0" w:color="auto"/>
              <w:right w:val="single" w:sz="4" w:space="0" w:color="auto"/>
            </w:tcBorders>
          </w:tcPr>
          <w:p w14:paraId="49E93122"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கட்டுரையை</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எழுதி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முடித்து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விட்டேன்</w:t>
            </w:r>
            <w:proofErr w:type="spellEnd"/>
            <w:r w:rsidRPr="008E18DD">
              <w:rPr>
                <w:rFonts w:asciiTheme="minorHAnsi" w:eastAsia="Vijaya" w:hAnsiTheme="minorHAnsi" w:cstheme="minorHAnsi"/>
                <w:sz w:val="24"/>
                <w:szCs w:val="24"/>
                <w:cs/>
                <w:lang w:bidi="ta-IN"/>
              </w:rPr>
              <w:t>.</w:t>
            </w:r>
          </w:p>
        </w:tc>
      </w:tr>
      <w:tr w:rsidR="00382229" w:rsidRPr="008E18DD" w14:paraId="429BC7AE"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26037990"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E5B6313" w14:textId="3FB238B7"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hAnsi="Nirmala UI" w:cs="Nirmala UI"/>
                <w:sz w:val="24"/>
                <w:szCs w:val="24"/>
                <w:lang w:bidi="ta-IN"/>
              </w:rPr>
              <w:t>தற்சுட்டான</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எழுவாயையே</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குறிக்கிற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சொல்</w:t>
            </w:r>
            <w:proofErr w:type="spellEnd"/>
            <w:r w:rsidRPr="008E18DD">
              <w:rPr>
                <w:rFonts w:asciiTheme="minorHAnsi" w:hAnsiTheme="minorHAnsi" w:cstheme="minorHAnsi"/>
                <w:sz w:val="24"/>
                <w:szCs w:val="24"/>
                <w:cs/>
                <w:lang w:bidi="ta-IN"/>
              </w:rPr>
              <w:t xml:space="preserve"> </w:t>
            </w:r>
            <w:r w:rsidR="0069677A">
              <w:rPr>
                <w:rFonts w:asciiTheme="minorHAnsi" w:hAnsiTheme="minorHAnsi" w:cstheme="minorHAnsi"/>
                <w:sz w:val="24"/>
                <w:szCs w:val="24"/>
                <w:cs/>
                <w:lang w:bidi="ta-IN"/>
              </w:rPr>
              <w:t>–</w:t>
            </w:r>
            <w:r w:rsidRPr="008E18DD">
              <w:rPr>
                <w:rFonts w:asciiTheme="minorHAnsi" w:hAnsiTheme="minorHAnsi" w:cstheme="minorHAnsi"/>
                <w:cs/>
                <w:lang w:bidi="ta-IN"/>
              </w:rPr>
              <w:t xml:space="preserve"> </w:t>
            </w:r>
            <w:r w:rsidRPr="008E18DD">
              <w:rPr>
                <w:rFonts w:asciiTheme="minorHAnsi" w:hAnsiTheme="minorHAnsi" w:cstheme="minorHAnsi"/>
                <w:lang w:bidi="ta-IN"/>
              </w:rPr>
              <w:t>Reflexive</w:t>
            </w:r>
          </w:p>
        </w:tc>
        <w:tc>
          <w:tcPr>
            <w:tcW w:w="3192" w:type="dxa"/>
            <w:tcBorders>
              <w:top w:val="single" w:sz="4" w:space="0" w:color="auto"/>
              <w:left w:val="single" w:sz="4" w:space="0" w:color="auto"/>
              <w:bottom w:val="single" w:sz="4" w:space="0" w:color="auto"/>
              <w:right w:val="single" w:sz="4" w:space="0" w:color="auto"/>
            </w:tcBorders>
          </w:tcPr>
          <w:p w14:paraId="42F4C0F8"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நானே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u w:val="single"/>
              </w:rPr>
              <w:t>எனக்கு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ஒரு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அமைத்துக்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கொண்டேன்</w:t>
            </w:r>
            <w:proofErr w:type="spellEnd"/>
            <w:r w:rsidRPr="008E18DD">
              <w:rPr>
                <w:rFonts w:asciiTheme="minorHAnsi" w:eastAsia="Vijaya" w:hAnsiTheme="minorHAnsi" w:cstheme="minorHAnsi"/>
                <w:sz w:val="24"/>
                <w:szCs w:val="24"/>
                <w:cs/>
                <w:lang w:bidi="ta-IN"/>
              </w:rPr>
              <w:t>.</w:t>
            </w:r>
          </w:p>
        </w:tc>
      </w:tr>
      <w:tr w:rsidR="00382229" w:rsidRPr="008E18DD" w14:paraId="56215E23"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6D483307"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5DA8510" w14:textId="61F9C138"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eastAsia="Vijaya" w:hAnsi="Nirmala UI" w:cs="Nirmala UI"/>
                <w:sz w:val="24"/>
                <w:szCs w:val="24"/>
              </w:rPr>
              <w:t>உறுதிசெய்யப்பட்ட</w:t>
            </w:r>
            <w:proofErr w:type="spellEnd"/>
            <w:r w:rsidRPr="008E18DD">
              <w:rPr>
                <w:rFonts w:asciiTheme="minorHAnsi" w:eastAsia="Vijaya" w:hAnsiTheme="minorHAnsi" w:cstheme="minorHAnsi"/>
                <w:sz w:val="24"/>
                <w:szCs w:val="24"/>
                <w:cs/>
                <w:lang w:bidi="ta-IN"/>
              </w:rPr>
              <w:t xml:space="preserve"> </w:t>
            </w:r>
            <w:r w:rsidR="0069677A">
              <w:rPr>
                <w:rFonts w:asciiTheme="minorHAnsi" w:eastAsia="Vijaya" w:hAnsiTheme="minorHAnsi" w:cstheme="minorHAnsi"/>
                <w:sz w:val="24"/>
                <w:szCs w:val="24"/>
                <w:cs/>
                <w:lang w:bidi="ta-IN"/>
              </w:rPr>
              <w:t>–</w:t>
            </w:r>
            <w:r w:rsidRPr="008E18DD">
              <w:rPr>
                <w:rFonts w:asciiTheme="minorHAnsi" w:eastAsia="Vijaya" w:hAnsiTheme="minorHAnsi" w:cstheme="minorHAnsi"/>
                <w:sz w:val="24"/>
                <w:szCs w:val="24"/>
                <w:cs/>
                <w:lang w:bidi="ta-IN"/>
              </w:rPr>
              <w:t xml:space="preserve"> </w:t>
            </w:r>
            <w:r w:rsidRPr="008E18DD">
              <w:rPr>
                <w:rFonts w:asciiTheme="minorHAnsi" w:hAnsiTheme="minorHAnsi" w:cstheme="minorHAnsi"/>
                <w:lang w:bidi="ta-IN"/>
              </w:rPr>
              <w:t>Definitive</w:t>
            </w:r>
          </w:p>
        </w:tc>
        <w:tc>
          <w:tcPr>
            <w:tcW w:w="3192" w:type="dxa"/>
            <w:tcBorders>
              <w:top w:val="single" w:sz="4" w:space="0" w:color="auto"/>
              <w:left w:val="single" w:sz="4" w:space="0" w:color="auto"/>
              <w:bottom w:val="single" w:sz="4" w:space="0" w:color="auto"/>
              <w:right w:val="single" w:sz="4" w:space="0" w:color="auto"/>
            </w:tcBorders>
          </w:tcPr>
          <w:p w14:paraId="2B2F717C" w14:textId="77777777" w:rsidR="00382229" w:rsidRPr="008E18DD" w:rsidRDefault="00382229" w:rsidP="0069677A">
            <w:pPr>
              <w:spacing w:before="40" w:after="40"/>
              <w:rPr>
                <w:rFonts w:asciiTheme="minorHAnsi" w:hAnsiTheme="minorHAnsi" w:cstheme="minorHAnsi"/>
                <w:sz w:val="24"/>
                <w:szCs w:val="24"/>
                <w:lang w:bidi="ta-IN"/>
              </w:rPr>
            </w:pPr>
            <w:proofErr w:type="spellStart"/>
            <w:proofErr w:type="gramStart"/>
            <w:r w:rsidRPr="008E18DD">
              <w:rPr>
                <w:rFonts w:ascii="Nirmala UI" w:hAnsi="Nirmala UI" w:cs="Nirmala UI"/>
                <w:sz w:val="24"/>
                <w:szCs w:val="24"/>
              </w:rPr>
              <w:t>நாளை</w:t>
            </w:r>
            <w:proofErr w:type="spellEnd"/>
            <w:r w:rsidRPr="008E18DD">
              <w:rPr>
                <w:rFonts w:asciiTheme="minorHAnsi" w:hAnsiTheme="minorHAnsi" w:cstheme="minorHAnsi"/>
                <w:sz w:val="24"/>
                <w:szCs w:val="24"/>
              </w:rPr>
              <w:t xml:space="preserve">  </w:t>
            </w:r>
            <w:proofErr w:type="spellStart"/>
            <w:r w:rsidRPr="008E18DD">
              <w:rPr>
                <w:rFonts w:ascii="Nirmala UI" w:eastAsia="Vijaya" w:hAnsi="Nirmala UI" w:cs="Nirmala UI"/>
                <w:sz w:val="24"/>
                <w:szCs w:val="24"/>
              </w:rPr>
              <w:t>கட்டாயம்</w:t>
            </w:r>
            <w:proofErr w:type="spellEnd"/>
            <w:proofErr w:type="gram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வருவேன்</w:t>
            </w:r>
            <w:proofErr w:type="spellEnd"/>
            <w:r w:rsidRPr="008E18DD">
              <w:rPr>
                <w:rFonts w:asciiTheme="minorHAnsi" w:eastAsia="Vijaya" w:hAnsiTheme="minorHAnsi" w:cstheme="minorHAnsi"/>
                <w:sz w:val="24"/>
                <w:szCs w:val="24"/>
                <w:cs/>
                <w:lang w:bidi="ta-IN"/>
              </w:rPr>
              <w:t>.</w:t>
            </w:r>
          </w:p>
        </w:tc>
      </w:tr>
      <w:tr w:rsidR="00382229" w:rsidRPr="008E18DD" w14:paraId="58F4CA88"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5925587A"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8C03284" w14:textId="77777777" w:rsidR="00382229" w:rsidRPr="008E18DD" w:rsidRDefault="00382229" w:rsidP="0069677A">
            <w:pPr>
              <w:tabs>
                <w:tab w:val="center" w:pos="1915"/>
                <w:tab w:val="center" w:pos="2353"/>
              </w:tabs>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காலம்</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Tense</w:t>
            </w:r>
          </w:p>
        </w:tc>
        <w:tc>
          <w:tcPr>
            <w:tcW w:w="3192" w:type="dxa"/>
            <w:tcBorders>
              <w:top w:val="single" w:sz="4" w:space="0" w:color="auto"/>
              <w:left w:val="single" w:sz="4" w:space="0" w:color="auto"/>
              <w:bottom w:val="single" w:sz="4" w:space="0" w:color="auto"/>
              <w:right w:val="single" w:sz="4" w:space="0" w:color="auto"/>
            </w:tcBorders>
          </w:tcPr>
          <w:p w14:paraId="505E9E89"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207BD873"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420A984D"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B819418" w14:textId="3424D7C7" w:rsidR="0069677A" w:rsidRPr="0069677A" w:rsidRDefault="00382229" w:rsidP="0069677A">
            <w:pPr>
              <w:spacing w:before="40" w:after="40"/>
              <w:ind w:left="357"/>
              <w:rPr>
                <w:rFonts w:asciiTheme="minorHAnsi" w:hAnsiTheme="minorHAnsi" w:cstheme="minorHAnsi"/>
                <w:lang w:bidi="ta-IN"/>
              </w:rPr>
            </w:pPr>
            <w:r w:rsidRPr="008E18DD">
              <w:rPr>
                <w:rFonts w:ascii="Nirmala UI" w:hAnsi="Nirmala UI" w:cs="Nirmala UI" w:hint="cs"/>
                <w:sz w:val="24"/>
                <w:szCs w:val="24"/>
                <w:cs/>
                <w:lang w:bidi="ta-IN"/>
              </w:rPr>
              <w:t>நிகழ்காலம்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present</w:t>
            </w:r>
          </w:p>
        </w:tc>
        <w:tc>
          <w:tcPr>
            <w:tcW w:w="3192" w:type="dxa"/>
            <w:tcBorders>
              <w:top w:val="single" w:sz="4" w:space="0" w:color="auto"/>
              <w:left w:val="single" w:sz="4" w:space="0" w:color="auto"/>
              <w:bottom w:val="single" w:sz="4" w:space="0" w:color="auto"/>
              <w:right w:val="single" w:sz="4" w:space="0" w:color="auto"/>
            </w:tcBorders>
          </w:tcPr>
          <w:p w14:paraId="251B398F"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படிக்கிறான்</w:t>
            </w:r>
            <w:proofErr w:type="spellEnd"/>
          </w:p>
        </w:tc>
      </w:tr>
      <w:tr w:rsidR="00382229" w:rsidRPr="008E18DD" w14:paraId="67CAEFA6"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4A2B81C7"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21E8C82" w14:textId="7FD6E383"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hAnsi="Nirmala UI" w:cs="Nirmala UI"/>
                <w:sz w:val="24"/>
                <w:szCs w:val="24"/>
                <w:lang w:bidi="ta-IN"/>
              </w:rPr>
              <w:t>இறந்த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காலம்</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past</w:t>
            </w:r>
          </w:p>
        </w:tc>
        <w:tc>
          <w:tcPr>
            <w:tcW w:w="3192" w:type="dxa"/>
            <w:tcBorders>
              <w:top w:val="single" w:sz="4" w:space="0" w:color="auto"/>
              <w:left w:val="single" w:sz="4" w:space="0" w:color="auto"/>
              <w:bottom w:val="single" w:sz="4" w:space="0" w:color="auto"/>
              <w:right w:val="single" w:sz="4" w:space="0" w:color="auto"/>
            </w:tcBorders>
          </w:tcPr>
          <w:p w14:paraId="69010934"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படித்தான்</w:t>
            </w:r>
            <w:proofErr w:type="spellEnd"/>
          </w:p>
        </w:tc>
      </w:tr>
      <w:tr w:rsidR="00382229" w:rsidRPr="008E18DD" w14:paraId="1E10E1A4"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6F58A964"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767455C" w14:textId="5EC3A4ED" w:rsidR="0069677A" w:rsidRPr="0069677A" w:rsidRDefault="00382229" w:rsidP="0069677A">
            <w:pPr>
              <w:spacing w:before="40" w:after="40"/>
              <w:ind w:left="357"/>
              <w:rPr>
                <w:rFonts w:asciiTheme="minorHAnsi" w:hAnsiTheme="minorHAnsi" w:cstheme="minorHAnsi"/>
                <w:lang w:bidi="ta-IN"/>
              </w:rPr>
            </w:pPr>
            <w:r w:rsidRPr="008E18DD">
              <w:rPr>
                <w:rFonts w:ascii="Nirmala UI" w:hAnsi="Nirmala UI" w:cs="Nirmala UI" w:hint="cs"/>
                <w:sz w:val="24"/>
                <w:szCs w:val="24"/>
                <w:cs/>
                <w:lang w:bidi="ta-IN"/>
              </w:rPr>
              <w:t>எதிர்காலம்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future</w:t>
            </w:r>
          </w:p>
        </w:tc>
        <w:tc>
          <w:tcPr>
            <w:tcW w:w="3192" w:type="dxa"/>
            <w:tcBorders>
              <w:top w:val="single" w:sz="4" w:space="0" w:color="auto"/>
              <w:left w:val="single" w:sz="4" w:space="0" w:color="auto"/>
              <w:bottom w:val="single" w:sz="4" w:space="0" w:color="auto"/>
              <w:right w:val="single" w:sz="4" w:space="0" w:color="auto"/>
            </w:tcBorders>
          </w:tcPr>
          <w:p w14:paraId="0FDCA0C8"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படிப்பான்</w:t>
            </w:r>
            <w:proofErr w:type="spellEnd"/>
          </w:p>
        </w:tc>
      </w:tr>
      <w:tr w:rsidR="00382229" w:rsidRPr="008E18DD" w14:paraId="21BE176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8AD00E9"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008A430" w14:textId="61370835" w:rsidR="00382229" w:rsidRPr="008E18DD" w:rsidRDefault="00382229" w:rsidP="0069677A">
            <w:pPr>
              <w:tabs>
                <w:tab w:val="center" w:pos="2128"/>
              </w:tabs>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rPr>
              <w:t>வினைச்சொல்லின்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பாங்கு</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Mood</w:t>
            </w:r>
          </w:p>
        </w:tc>
        <w:tc>
          <w:tcPr>
            <w:tcW w:w="3192" w:type="dxa"/>
            <w:tcBorders>
              <w:top w:val="single" w:sz="4" w:space="0" w:color="auto"/>
              <w:left w:val="single" w:sz="4" w:space="0" w:color="auto"/>
              <w:bottom w:val="single" w:sz="4" w:space="0" w:color="auto"/>
              <w:right w:val="single" w:sz="4" w:space="0" w:color="auto"/>
            </w:tcBorders>
          </w:tcPr>
          <w:p w14:paraId="168FB276" w14:textId="77777777" w:rsidR="00382229" w:rsidRPr="008E18DD" w:rsidRDefault="00382229" w:rsidP="0069677A">
            <w:pPr>
              <w:spacing w:before="40" w:after="40"/>
              <w:rPr>
                <w:rFonts w:asciiTheme="minorHAnsi" w:eastAsiaTheme="minorHAnsi" w:hAnsiTheme="minorHAnsi" w:cstheme="minorHAnsi"/>
                <w:sz w:val="24"/>
                <w:szCs w:val="24"/>
                <w:lang w:bidi="ta-IN"/>
              </w:rPr>
            </w:pPr>
          </w:p>
        </w:tc>
      </w:tr>
      <w:tr w:rsidR="00382229" w:rsidRPr="008E18DD" w14:paraId="6F704D2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495CA81"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1866DC9" w14:textId="77777777" w:rsidR="00382229" w:rsidRPr="008E18DD" w:rsidRDefault="00382229" w:rsidP="0069677A">
            <w:pPr>
              <w:spacing w:before="40" w:after="40"/>
              <w:ind w:left="357"/>
              <w:rPr>
                <w:rFonts w:asciiTheme="minorHAnsi" w:hAnsiTheme="minorHAnsi" w:cstheme="minorHAnsi"/>
                <w:sz w:val="24"/>
                <w:szCs w:val="24"/>
                <w:lang w:val="it-IT" w:bidi="ta-IN"/>
              </w:rPr>
            </w:pPr>
            <w:proofErr w:type="spellStart"/>
            <w:r w:rsidRPr="008E18DD">
              <w:rPr>
                <w:rFonts w:ascii="Nirmala UI" w:hAnsi="Nirmala UI" w:cs="Nirmala UI"/>
                <w:sz w:val="24"/>
                <w:szCs w:val="24"/>
                <w:lang w:bidi="ta-IN"/>
              </w:rPr>
              <w:t>ஏவலைக்</w:t>
            </w:r>
            <w:proofErr w:type="spellEnd"/>
            <w:r w:rsidRPr="008E18DD">
              <w:rPr>
                <w:rFonts w:asciiTheme="minorHAnsi" w:hAnsiTheme="minorHAnsi" w:cstheme="minorHAnsi"/>
                <w:sz w:val="24"/>
                <w:szCs w:val="24"/>
                <w:lang w:val="it-IT" w:bidi="ta-IN"/>
              </w:rPr>
              <w:t xml:space="preserve"> </w:t>
            </w:r>
            <w:proofErr w:type="spellStart"/>
            <w:r w:rsidRPr="008E18DD">
              <w:rPr>
                <w:rFonts w:ascii="Nirmala UI" w:hAnsi="Nirmala UI" w:cs="Nirmala UI"/>
                <w:sz w:val="24"/>
                <w:szCs w:val="24"/>
                <w:lang w:bidi="ta-IN"/>
              </w:rPr>
              <w:t>குறிக்கிற</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val="it-IT" w:bidi="ta-IN"/>
              </w:rPr>
              <w:t>Polite/ Impolite Imperative</w:t>
            </w:r>
          </w:p>
        </w:tc>
        <w:tc>
          <w:tcPr>
            <w:tcW w:w="3192" w:type="dxa"/>
            <w:tcBorders>
              <w:top w:val="single" w:sz="4" w:space="0" w:color="auto"/>
              <w:left w:val="single" w:sz="4" w:space="0" w:color="auto"/>
              <w:bottom w:val="single" w:sz="4" w:space="0" w:color="auto"/>
              <w:right w:val="single" w:sz="4" w:space="0" w:color="auto"/>
            </w:tcBorders>
          </w:tcPr>
          <w:p w14:paraId="2D2E9754"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படி</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படியுங்கள்</w:t>
            </w:r>
          </w:p>
        </w:tc>
      </w:tr>
      <w:tr w:rsidR="00382229" w:rsidRPr="008E18DD" w14:paraId="65D475A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24CB0A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320D3DA"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வாக்கியத்தின்</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சார்புநிலைவாசகம்</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Conditional</w:t>
            </w:r>
          </w:p>
        </w:tc>
        <w:tc>
          <w:tcPr>
            <w:tcW w:w="3192" w:type="dxa"/>
            <w:tcBorders>
              <w:top w:val="single" w:sz="4" w:space="0" w:color="auto"/>
              <w:left w:val="single" w:sz="4" w:space="0" w:color="auto"/>
              <w:bottom w:val="single" w:sz="4" w:space="0" w:color="auto"/>
              <w:right w:val="single" w:sz="4" w:space="0" w:color="auto"/>
            </w:tcBorders>
          </w:tcPr>
          <w:p w14:paraId="6D6C10FC"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color w:val="000000"/>
                <w:sz w:val="24"/>
                <w:szCs w:val="24"/>
                <w:shd w:val="clear" w:color="auto" w:fill="FFFFFF"/>
              </w:rPr>
              <w:t>நடந்தா</w:t>
            </w:r>
            <w:proofErr w:type="spellEnd"/>
            <w:r w:rsidRPr="008E18DD">
              <w:rPr>
                <w:rFonts w:ascii="Nirmala UI" w:hAnsi="Nirmala UI" w:cs="Nirmala UI" w:hint="cs"/>
                <w:color w:val="000000"/>
                <w:sz w:val="24"/>
                <w:szCs w:val="24"/>
                <w:shd w:val="clear" w:color="auto" w:fill="FFFFFF"/>
                <w:cs/>
                <w:lang w:bidi="ta-IN"/>
              </w:rPr>
              <w:t>ல்</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அழைத்தா</w:t>
            </w:r>
            <w:proofErr w:type="spellEnd"/>
            <w:r w:rsidRPr="008E18DD">
              <w:rPr>
                <w:rFonts w:ascii="Nirmala UI" w:hAnsi="Nirmala UI" w:cs="Nirmala UI" w:hint="cs"/>
                <w:color w:val="000000"/>
                <w:sz w:val="24"/>
                <w:szCs w:val="24"/>
                <w:shd w:val="clear" w:color="auto" w:fill="FFFFFF"/>
                <w:cs/>
                <w:lang w:bidi="ta-IN"/>
              </w:rPr>
              <w:t>ல்</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வந்தா</w:t>
            </w:r>
            <w:proofErr w:type="spellEnd"/>
            <w:r w:rsidRPr="008E18DD">
              <w:rPr>
                <w:rFonts w:ascii="Nirmala UI" w:hAnsi="Nirmala UI" w:cs="Nirmala UI" w:hint="cs"/>
                <w:color w:val="000000"/>
                <w:sz w:val="24"/>
                <w:szCs w:val="24"/>
                <w:shd w:val="clear" w:color="auto" w:fill="FFFFFF"/>
                <w:cs/>
                <w:lang w:bidi="ta-IN"/>
              </w:rPr>
              <w:t>ல்</w:t>
            </w:r>
          </w:p>
        </w:tc>
      </w:tr>
      <w:tr w:rsidR="00382229" w:rsidRPr="008E18DD" w14:paraId="3D0D4C5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2B1727D"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C81E674"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விருப்பத்தை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உணர்த்துகிற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வியங்கோள்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Optative</w:t>
            </w:r>
          </w:p>
        </w:tc>
        <w:tc>
          <w:tcPr>
            <w:tcW w:w="3192" w:type="dxa"/>
            <w:tcBorders>
              <w:top w:val="single" w:sz="4" w:space="0" w:color="auto"/>
              <w:left w:val="single" w:sz="4" w:space="0" w:color="auto"/>
              <w:bottom w:val="single" w:sz="4" w:space="0" w:color="auto"/>
              <w:right w:val="single" w:sz="4" w:space="0" w:color="auto"/>
            </w:tcBorders>
          </w:tcPr>
          <w:p w14:paraId="6E7296BA"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வாழ்க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வாழ்வோமாக</w:t>
            </w:r>
            <w:proofErr w:type="spellEnd"/>
          </w:p>
        </w:tc>
      </w:tr>
      <w:tr w:rsidR="00382229" w:rsidRPr="008E18DD" w14:paraId="02ED22C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23584E2"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A37BA8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இசைவுதருகிற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தடையில்லாத</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Permissive</w:t>
            </w:r>
          </w:p>
        </w:tc>
        <w:tc>
          <w:tcPr>
            <w:tcW w:w="3192" w:type="dxa"/>
            <w:tcBorders>
              <w:top w:val="single" w:sz="4" w:space="0" w:color="auto"/>
              <w:left w:val="single" w:sz="4" w:space="0" w:color="auto"/>
              <w:bottom w:val="single" w:sz="4" w:space="0" w:color="auto"/>
              <w:right w:val="single" w:sz="4" w:space="0" w:color="auto"/>
            </w:tcBorders>
          </w:tcPr>
          <w:p w14:paraId="66FC9501" w14:textId="77777777" w:rsidR="00382229" w:rsidRPr="008E18DD" w:rsidRDefault="00382229" w:rsidP="0069677A">
            <w:pPr>
              <w:spacing w:before="40" w:after="40"/>
              <w:rPr>
                <w:rFonts w:asciiTheme="minorHAnsi" w:hAnsiTheme="minorHAnsi" w:cstheme="minorHAnsi"/>
                <w:sz w:val="24"/>
                <w:szCs w:val="24"/>
                <w:highlight w:val="cyan"/>
              </w:rPr>
            </w:pPr>
            <w:proofErr w:type="spellStart"/>
            <w:r w:rsidRPr="008E18DD">
              <w:rPr>
                <w:rFonts w:ascii="Nirmala UI" w:hAnsi="Nirmala UI" w:cs="Nirmala UI"/>
                <w:color w:val="000000"/>
                <w:sz w:val="24"/>
                <w:szCs w:val="24"/>
                <w:shd w:val="clear" w:color="auto" w:fill="FFFFFF"/>
              </w:rPr>
              <w:t>ஓட்டலாமா</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எடுக்கலாம்</w:t>
            </w:r>
            <w:proofErr w:type="spellEnd"/>
          </w:p>
        </w:tc>
      </w:tr>
      <w:tr w:rsidR="00382229" w:rsidRPr="008E18DD" w14:paraId="1B6C7933"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E5BF6D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919B269"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தடுக்கிற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தடைசெய்கிற</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Prohibitive</w:t>
            </w:r>
          </w:p>
        </w:tc>
        <w:tc>
          <w:tcPr>
            <w:tcW w:w="3192" w:type="dxa"/>
            <w:tcBorders>
              <w:top w:val="single" w:sz="4" w:space="0" w:color="auto"/>
              <w:left w:val="single" w:sz="4" w:space="0" w:color="auto"/>
              <w:bottom w:val="single" w:sz="4" w:space="0" w:color="auto"/>
              <w:right w:val="single" w:sz="4" w:space="0" w:color="auto"/>
            </w:tcBorders>
          </w:tcPr>
          <w:p w14:paraId="39DE2CE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புகை</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பிடிக்கக்</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கூடாது</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குப்பை</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போட</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வேண்டாம்</w:t>
            </w:r>
            <w:proofErr w:type="spellEnd"/>
          </w:p>
        </w:tc>
      </w:tr>
      <w:tr w:rsidR="00382229" w:rsidRPr="008E18DD" w14:paraId="02859C2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B725B9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D3177D1"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ஆற்றல்</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உணர்த்தும்</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வினைச்சொல்</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Potential</w:t>
            </w:r>
          </w:p>
        </w:tc>
        <w:tc>
          <w:tcPr>
            <w:tcW w:w="3192" w:type="dxa"/>
            <w:tcBorders>
              <w:top w:val="single" w:sz="4" w:space="0" w:color="auto"/>
              <w:left w:val="single" w:sz="4" w:space="0" w:color="auto"/>
              <w:bottom w:val="single" w:sz="4" w:space="0" w:color="auto"/>
              <w:right w:val="single" w:sz="4" w:space="0" w:color="auto"/>
            </w:tcBorders>
          </w:tcPr>
          <w:p w14:paraId="4DCE6856"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மழை</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பெய்யலாம்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சிறந்த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மாணவனாக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வரக்கூடும்</w:t>
            </w:r>
            <w:proofErr w:type="spellEnd"/>
          </w:p>
        </w:tc>
      </w:tr>
      <w:tr w:rsidR="00382229" w:rsidRPr="008E18DD" w14:paraId="09F6FDC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AC4A07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44CF1B0"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தன்மை</w:t>
            </w:r>
            <w:proofErr w:type="spellEnd"/>
            <w:r w:rsidRPr="008E18DD">
              <w:rPr>
                <w:rFonts w:asciiTheme="minorHAnsi" w:hAnsiTheme="minorHAnsi" w:cstheme="minorHAnsi"/>
                <w:sz w:val="24"/>
                <w:szCs w:val="24"/>
                <w:lang w:bidi="ta-IN"/>
              </w:rPr>
              <w:t>/</w:t>
            </w:r>
            <w:proofErr w:type="spellStart"/>
            <w:r w:rsidRPr="008E18DD">
              <w:rPr>
                <w:rFonts w:ascii="Nirmala UI" w:hAnsi="Nirmala UI" w:cs="Nirmala UI"/>
                <w:sz w:val="24"/>
                <w:szCs w:val="24"/>
                <w:lang w:bidi="ta-IN"/>
              </w:rPr>
              <w:t>முன்னிலை</w:t>
            </w:r>
            <w:proofErr w:type="spellEnd"/>
            <w:r w:rsidRPr="008E18DD">
              <w:rPr>
                <w:rFonts w:asciiTheme="minorHAnsi" w:hAnsiTheme="minorHAnsi" w:cstheme="minorHAnsi"/>
                <w:sz w:val="24"/>
                <w:szCs w:val="24"/>
                <w:lang w:bidi="ta-IN"/>
              </w:rPr>
              <w:t>/</w:t>
            </w:r>
            <w:proofErr w:type="spellStart"/>
            <w:r w:rsidRPr="008E18DD">
              <w:rPr>
                <w:rFonts w:ascii="Nirmala UI" w:hAnsi="Nirmala UI" w:cs="Nirmala UI"/>
                <w:sz w:val="24"/>
                <w:szCs w:val="24"/>
                <w:lang w:bidi="ta-IN"/>
              </w:rPr>
              <w:t>படர்க்கை</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என்ற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மூவிடங்களில்</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ஒன்றினைக்</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குறிப்பிடுகிற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வினைச்சொல்</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Personal verbs</w:t>
            </w:r>
          </w:p>
        </w:tc>
        <w:tc>
          <w:tcPr>
            <w:tcW w:w="3192" w:type="dxa"/>
            <w:tcBorders>
              <w:top w:val="single" w:sz="4" w:space="0" w:color="auto"/>
              <w:left w:val="single" w:sz="4" w:space="0" w:color="auto"/>
              <w:bottom w:val="single" w:sz="4" w:space="0" w:color="auto"/>
              <w:right w:val="single" w:sz="4" w:space="0" w:color="auto"/>
            </w:tcBorders>
          </w:tcPr>
          <w:p w14:paraId="56E0D27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விரும்புகிறேன்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மகிழ்ச்சி</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அடைந்தான்</w:t>
            </w:r>
            <w:proofErr w:type="spellEnd"/>
          </w:p>
        </w:tc>
      </w:tr>
      <w:tr w:rsidR="00382229" w:rsidRPr="008E18DD" w14:paraId="1E00E4A4"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373111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062751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உடன்பாடு</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Affirmative</w:t>
            </w:r>
          </w:p>
        </w:tc>
        <w:tc>
          <w:tcPr>
            <w:tcW w:w="3192" w:type="dxa"/>
            <w:tcBorders>
              <w:top w:val="single" w:sz="4" w:space="0" w:color="auto"/>
              <w:left w:val="single" w:sz="4" w:space="0" w:color="auto"/>
              <w:bottom w:val="single" w:sz="4" w:space="0" w:color="auto"/>
              <w:right w:val="single" w:sz="4" w:space="0" w:color="auto"/>
            </w:tcBorders>
          </w:tcPr>
          <w:p w14:paraId="6C33E5B9"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படித்தேன்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செய்தேன்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போனேன்</w:t>
            </w:r>
            <w:proofErr w:type="spellEnd"/>
          </w:p>
        </w:tc>
      </w:tr>
      <w:tr w:rsidR="00382229" w:rsidRPr="008E18DD" w14:paraId="5F3BC66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35039ED"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7CB0479"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எதிர்மறை</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Negative</w:t>
            </w:r>
          </w:p>
        </w:tc>
        <w:tc>
          <w:tcPr>
            <w:tcW w:w="3192" w:type="dxa"/>
            <w:tcBorders>
              <w:top w:val="single" w:sz="4" w:space="0" w:color="auto"/>
              <w:left w:val="single" w:sz="4" w:space="0" w:color="auto"/>
              <w:bottom w:val="single" w:sz="4" w:space="0" w:color="auto"/>
              <w:right w:val="single" w:sz="4" w:space="0" w:color="auto"/>
            </w:tcBorders>
          </w:tcPr>
          <w:p w14:paraId="22778BD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படியேன்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செய்யாள்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போகவில்லை</w:t>
            </w:r>
            <w:proofErr w:type="spellEnd"/>
          </w:p>
        </w:tc>
      </w:tr>
      <w:tr w:rsidR="00382229" w:rsidRPr="008E18DD" w14:paraId="0A1603E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337A32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87AF66B"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கேள்விச்</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சுட்டுப்பயர்கள்</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Interrogative</w:t>
            </w:r>
          </w:p>
        </w:tc>
        <w:tc>
          <w:tcPr>
            <w:tcW w:w="3192" w:type="dxa"/>
            <w:tcBorders>
              <w:top w:val="single" w:sz="4" w:space="0" w:color="auto"/>
              <w:left w:val="single" w:sz="4" w:space="0" w:color="auto"/>
              <w:bottom w:val="single" w:sz="4" w:space="0" w:color="auto"/>
              <w:right w:val="single" w:sz="4" w:space="0" w:color="auto"/>
            </w:tcBorders>
          </w:tcPr>
          <w:p w14:paraId="004C4C4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விளையாடினா</w:t>
            </w:r>
            <w:proofErr w:type="spellEnd"/>
            <w:r w:rsidRPr="008E18DD">
              <w:rPr>
                <w:rFonts w:ascii="Nirmala UI" w:hAnsi="Nirmala UI" w:cs="Nirmala UI" w:hint="cs"/>
                <w:sz w:val="24"/>
                <w:szCs w:val="24"/>
                <w:cs/>
                <w:lang w:bidi="ta-IN"/>
              </w:rPr>
              <w:t>ரா</w:t>
            </w:r>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செய்தாயோ</w:t>
            </w:r>
            <w:proofErr w:type="spellEnd"/>
            <w:r w:rsidRPr="008E18DD">
              <w:rPr>
                <w:rFonts w:asciiTheme="minorHAnsi" w:hAnsiTheme="minorHAnsi" w:cstheme="minorHAnsi"/>
                <w:color w:val="000000"/>
                <w:sz w:val="24"/>
                <w:szCs w:val="24"/>
                <w:shd w:val="clear" w:color="auto" w:fill="FFFFFF"/>
              </w:rPr>
              <w:t>?</w:t>
            </w:r>
          </w:p>
        </w:tc>
      </w:tr>
      <w:tr w:rsidR="00382229" w:rsidRPr="008E18DD" w14:paraId="09B862D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99F6CF1"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422FCC2"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rPr>
              <w:t>வினை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வகை</w:t>
            </w:r>
            <w:proofErr w:type="spellEnd"/>
            <w:r w:rsidRPr="008E18DD">
              <w:rPr>
                <w:rFonts w:asciiTheme="minorHAnsi" w:hAnsiTheme="minorHAnsi" w:cstheme="minorHAnsi"/>
                <w:sz w:val="24"/>
                <w:szCs w:val="24"/>
              </w:rPr>
              <w:t xml:space="preserve"> –</w:t>
            </w:r>
            <w:r w:rsidRPr="008E18DD">
              <w:rPr>
                <w:rFonts w:asciiTheme="minorHAnsi" w:hAnsiTheme="minorHAnsi" w:cstheme="minorHAnsi"/>
                <w:i/>
                <w:iCs/>
                <w:sz w:val="24"/>
                <w:szCs w:val="24"/>
              </w:rPr>
              <w:t xml:space="preserve"> Voice</w:t>
            </w:r>
          </w:p>
        </w:tc>
        <w:tc>
          <w:tcPr>
            <w:tcW w:w="3192" w:type="dxa"/>
            <w:tcBorders>
              <w:top w:val="single" w:sz="4" w:space="0" w:color="auto"/>
              <w:left w:val="single" w:sz="4" w:space="0" w:color="auto"/>
              <w:bottom w:val="single" w:sz="4" w:space="0" w:color="auto"/>
              <w:right w:val="single" w:sz="4" w:space="0" w:color="auto"/>
            </w:tcBorders>
          </w:tcPr>
          <w:p w14:paraId="0D47774C" w14:textId="77777777" w:rsidR="00382229" w:rsidRPr="008E18DD" w:rsidRDefault="00382229" w:rsidP="0069677A">
            <w:pPr>
              <w:spacing w:before="40" w:after="40"/>
              <w:rPr>
                <w:rFonts w:asciiTheme="minorHAnsi" w:eastAsiaTheme="minorHAnsi" w:hAnsiTheme="minorHAnsi" w:cstheme="minorHAnsi"/>
                <w:sz w:val="24"/>
                <w:szCs w:val="24"/>
              </w:rPr>
            </w:pPr>
          </w:p>
        </w:tc>
      </w:tr>
      <w:tr w:rsidR="00382229" w:rsidRPr="008E18DD" w14:paraId="6352B65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1B5CAB3"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62DE5A8"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rPr>
              <w:t>செய்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w:t>
            </w:r>
            <w:proofErr w:type="spellEnd"/>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Active Voice</w:t>
            </w:r>
          </w:p>
        </w:tc>
        <w:tc>
          <w:tcPr>
            <w:tcW w:w="3192" w:type="dxa"/>
            <w:tcBorders>
              <w:top w:val="single" w:sz="4" w:space="0" w:color="auto"/>
              <w:left w:val="single" w:sz="4" w:space="0" w:color="auto"/>
              <w:bottom w:val="single" w:sz="4" w:space="0" w:color="auto"/>
              <w:right w:val="single" w:sz="4" w:space="0" w:color="auto"/>
            </w:tcBorders>
          </w:tcPr>
          <w:p w14:paraId="19D03374"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சாத்தன்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மரத்தை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வெட்டினான்</w:t>
            </w:r>
            <w:proofErr w:type="spellEnd"/>
          </w:p>
        </w:tc>
      </w:tr>
      <w:tr w:rsidR="00382229" w:rsidRPr="008E18DD" w14:paraId="080A4D5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7291EB5"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F8C0B6C"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rPr>
              <w:t>செய்பாட்டு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w:t>
            </w:r>
            <w:proofErr w:type="spellEnd"/>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 xml:space="preserve">- Passive voice </w:t>
            </w:r>
          </w:p>
        </w:tc>
        <w:tc>
          <w:tcPr>
            <w:tcW w:w="3192" w:type="dxa"/>
            <w:tcBorders>
              <w:top w:val="single" w:sz="4" w:space="0" w:color="auto"/>
              <w:left w:val="single" w:sz="4" w:space="0" w:color="auto"/>
              <w:bottom w:val="single" w:sz="4" w:space="0" w:color="auto"/>
              <w:right w:val="single" w:sz="4" w:space="0" w:color="auto"/>
            </w:tcBorders>
          </w:tcPr>
          <w:p w14:paraId="3A9F303C"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மரம்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சாத்தானால்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வெட்டப்பட்டது</w:t>
            </w:r>
            <w:proofErr w:type="spellEnd"/>
          </w:p>
        </w:tc>
      </w:tr>
      <w:tr w:rsidR="00382229" w:rsidRPr="008E18DD" w14:paraId="6DA1D7C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E45801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B4E928C" w14:textId="77777777" w:rsidR="00382229" w:rsidRPr="008E18DD" w:rsidRDefault="00382229" w:rsidP="0069677A">
            <w:pPr>
              <w:spacing w:before="40" w:after="40"/>
              <w:ind w:left="357"/>
              <w:rPr>
                <w:rFonts w:asciiTheme="minorHAnsi" w:hAnsiTheme="minorHAnsi" w:cstheme="minorHAnsi"/>
                <w:sz w:val="24"/>
                <w:szCs w:val="24"/>
              </w:rPr>
            </w:pPr>
            <w:proofErr w:type="spellStart"/>
            <w:r w:rsidRPr="008E18DD">
              <w:rPr>
                <w:rFonts w:ascii="Nirmala UI" w:hAnsi="Nirmala UI" w:cs="Nirmala UI"/>
                <w:sz w:val="24"/>
                <w:szCs w:val="24"/>
              </w:rPr>
              <w:t>மறைமுக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எழுவாய்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w:t>
            </w:r>
            <w:proofErr w:type="spellEnd"/>
          </w:p>
          <w:p w14:paraId="3058C932"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Impersonal voice</w:t>
            </w:r>
          </w:p>
        </w:tc>
        <w:tc>
          <w:tcPr>
            <w:tcW w:w="3192" w:type="dxa"/>
            <w:tcBorders>
              <w:top w:val="single" w:sz="4" w:space="0" w:color="auto"/>
              <w:left w:val="single" w:sz="4" w:space="0" w:color="auto"/>
              <w:bottom w:val="single" w:sz="4" w:space="0" w:color="auto"/>
              <w:right w:val="single" w:sz="4" w:space="0" w:color="auto"/>
            </w:tcBorders>
          </w:tcPr>
          <w:p w14:paraId="592B4FD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அவளுக்கு</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மாம்பழம்</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சாப்பிடப்</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பிடிக்கும்</w:t>
            </w:r>
            <w:proofErr w:type="spellEnd"/>
          </w:p>
        </w:tc>
      </w:tr>
      <w:tr w:rsidR="00382229" w:rsidRPr="008E18DD" w14:paraId="00A0F26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4D86298"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b/>
                <w:bCs/>
                <w:sz w:val="24"/>
                <w:szCs w:val="24"/>
                <w:cs/>
                <w:lang w:bidi="ta-IN"/>
              </w:rPr>
              <w:t>இடைச்சொற்கள்</w:t>
            </w:r>
            <w:r w:rsidRPr="008E18DD">
              <w:rPr>
                <w:rFonts w:asciiTheme="minorHAnsi" w:hAnsiTheme="minorHAnsi" w:cstheme="minorHAnsi"/>
                <w:b/>
                <w:bCs/>
                <w:sz w:val="24"/>
                <w:szCs w:val="24"/>
                <w:cs/>
                <w:lang w:bidi="ta-IN"/>
              </w:rPr>
              <w:t xml:space="preserve"> </w:t>
            </w:r>
          </w:p>
          <w:p w14:paraId="1C4B37EA" w14:textId="77777777" w:rsidR="00382229" w:rsidRPr="008E18DD" w:rsidRDefault="00382229" w:rsidP="0069677A">
            <w:pPr>
              <w:spacing w:before="40" w:after="40"/>
              <w:rPr>
                <w:rFonts w:asciiTheme="minorHAnsi" w:eastAsiaTheme="minorHAnsi" w:hAnsiTheme="minorHAnsi" w:cstheme="minorHAnsi"/>
                <w:b/>
                <w:sz w:val="24"/>
                <w:szCs w:val="24"/>
              </w:rPr>
            </w:pPr>
            <w:r w:rsidRPr="008E18DD">
              <w:rPr>
                <w:rFonts w:asciiTheme="minorHAnsi" w:hAnsiTheme="minorHAnsi" w:cstheme="minorHAnsi"/>
                <w:b/>
                <w:sz w:val="24"/>
                <w:szCs w:val="24"/>
                <w:lang w:bidi="ta-IN"/>
              </w:rPr>
              <w:t>Morphemes</w:t>
            </w:r>
            <w:r w:rsidRPr="008E18DD">
              <w:rPr>
                <w:rFonts w:asciiTheme="minorHAnsi" w:hAnsiTheme="minorHAnsi" w:cstheme="minorHAnsi"/>
                <w:b/>
                <w:sz w:val="24"/>
                <w:szCs w:val="24"/>
              </w:rPr>
              <w:t>/interjections</w:t>
            </w:r>
          </w:p>
        </w:tc>
        <w:tc>
          <w:tcPr>
            <w:tcW w:w="3191" w:type="dxa"/>
            <w:tcBorders>
              <w:top w:val="single" w:sz="4" w:space="0" w:color="auto"/>
              <w:left w:val="single" w:sz="4" w:space="0" w:color="auto"/>
              <w:bottom w:val="single" w:sz="4" w:space="0" w:color="auto"/>
              <w:right w:val="single" w:sz="4" w:space="0" w:color="auto"/>
            </w:tcBorders>
          </w:tcPr>
          <w:p w14:paraId="0CACC58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proofErr w:type="gramStart"/>
            <w:r w:rsidRPr="008E18DD">
              <w:rPr>
                <w:rFonts w:ascii="Nirmala UI" w:eastAsia="Vijaya" w:hAnsi="Nirmala UI" w:cs="Nirmala UI"/>
                <w:sz w:val="24"/>
                <w:szCs w:val="24"/>
              </w:rPr>
              <w:t>உம்</w:t>
            </w:r>
            <w:proofErr w:type="spellEnd"/>
            <w:r w:rsidRPr="008E18DD">
              <w:rPr>
                <w:rFonts w:asciiTheme="minorHAnsi" w:eastAsia="Vijaya" w:hAnsiTheme="minorHAnsi" w:cstheme="minorHAnsi"/>
                <w:sz w:val="24"/>
                <w:szCs w:val="24"/>
              </w:rPr>
              <w:t xml:space="preserve"> ,</w:t>
            </w:r>
            <w:proofErr w:type="gramEnd"/>
            <w:r w:rsidRPr="008E18DD">
              <w:rPr>
                <w:rFonts w:asciiTheme="minorHAnsi" w:eastAsia="Vijaya" w:hAnsiTheme="minorHAnsi" w:cstheme="minorHAnsi"/>
                <w:sz w:val="24"/>
                <w:szCs w:val="24"/>
              </w:rPr>
              <w:t xml:space="preserve"> </w:t>
            </w:r>
            <w:proofErr w:type="gramStart"/>
            <w:r w:rsidRPr="008E18DD">
              <w:rPr>
                <w:rFonts w:ascii="Nirmala UI" w:eastAsia="Vijaya" w:hAnsi="Nirmala UI" w:cs="Nirmala UI"/>
                <w:sz w:val="24"/>
                <w:szCs w:val="24"/>
              </w:rPr>
              <w:t>ஓ</w:t>
            </w:r>
            <w:r w:rsidRPr="008E18DD">
              <w:rPr>
                <w:rFonts w:asciiTheme="minorHAnsi" w:eastAsia="Vijaya" w:hAnsiTheme="minorHAnsi" w:cstheme="minorHAnsi"/>
                <w:sz w:val="24"/>
                <w:szCs w:val="24"/>
              </w:rPr>
              <w:t xml:space="preserve"> ,</w:t>
            </w:r>
            <w:proofErr w:type="gramEnd"/>
            <w:r w:rsidRPr="008E18DD">
              <w:rPr>
                <w:rFonts w:asciiTheme="minorHAnsi" w:eastAsia="Vijaya" w:hAnsiTheme="minorHAnsi" w:cstheme="minorHAnsi"/>
                <w:sz w:val="24"/>
                <w:szCs w:val="24"/>
              </w:rPr>
              <w:t xml:space="preserve"> </w:t>
            </w:r>
            <w:proofErr w:type="gramStart"/>
            <w:r w:rsidRPr="008E18DD">
              <w:rPr>
                <w:rFonts w:ascii="Nirmala UI" w:eastAsia="Vijaya" w:hAnsi="Nirmala UI" w:cs="Nirmala UI"/>
                <w:sz w:val="24"/>
                <w:szCs w:val="24"/>
              </w:rPr>
              <w:t>ஏ</w:t>
            </w:r>
            <w:r w:rsidRPr="008E18DD">
              <w:rPr>
                <w:rFonts w:asciiTheme="minorHAnsi" w:eastAsia="Vijaya" w:hAnsiTheme="minorHAnsi" w:cstheme="minorHAnsi"/>
                <w:sz w:val="24"/>
                <w:szCs w:val="24"/>
              </w:rPr>
              <w:t xml:space="preserve"> ,</w:t>
            </w:r>
            <w:proofErr w:type="gram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முதலியவை</w:t>
            </w:r>
            <w:proofErr w:type="spellEnd"/>
          </w:p>
        </w:tc>
        <w:tc>
          <w:tcPr>
            <w:tcW w:w="3192" w:type="dxa"/>
            <w:tcBorders>
              <w:top w:val="single" w:sz="4" w:space="0" w:color="auto"/>
              <w:left w:val="single" w:sz="4" w:space="0" w:color="auto"/>
              <w:bottom w:val="single" w:sz="4" w:space="0" w:color="auto"/>
              <w:right w:val="single" w:sz="4" w:space="0" w:color="auto"/>
            </w:tcBorders>
          </w:tcPr>
          <w:p w14:paraId="5B239F3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யானைக்கும்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அடி</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சறுக்கும்</w:t>
            </w:r>
            <w:proofErr w:type="spellEnd"/>
            <w:r w:rsidRPr="008E18DD">
              <w:rPr>
                <w:rFonts w:asciiTheme="minorHAnsi" w:hAnsiTheme="minorHAnsi" w:cstheme="minorHAnsi"/>
                <w:sz w:val="24"/>
                <w:szCs w:val="24"/>
              </w:rPr>
              <w:t xml:space="preserve">., </w:t>
            </w: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அரசன்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கள்வன்</w:t>
            </w:r>
            <w:proofErr w:type="spellEnd"/>
            <w:r w:rsidRPr="008E18DD">
              <w:rPr>
                <w:rFonts w:asciiTheme="minorHAnsi" w:eastAsia="Vijaya" w:hAnsiTheme="minorHAnsi" w:cstheme="minorHAnsi"/>
                <w:sz w:val="24"/>
                <w:szCs w:val="24"/>
              </w:rPr>
              <w:t>.</w:t>
            </w:r>
          </w:p>
        </w:tc>
      </w:tr>
      <w:tr w:rsidR="00382229" w:rsidRPr="008E18DD" w14:paraId="753E269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97F3972" w14:textId="77777777" w:rsidR="00382229" w:rsidRPr="008E18DD" w:rsidRDefault="00382229" w:rsidP="0069677A">
            <w:pPr>
              <w:spacing w:before="40" w:after="40"/>
              <w:rPr>
                <w:rFonts w:asciiTheme="minorHAnsi" w:hAnsiTheme="minorHAnsi" w:cstheme="minorHAnsi"/>
                <w:b/>
                <w:bCs/>
                <w:sz w:val="24"/>
                <w:szCs w:val="24"/>
                <w:lang w:bidi="ta-IN"/>
              </w:rPr>
            </w:pPr>
            <w:proofErr w:type="spellStart"/>
            <w:r w:rsidRPr="008E18DD">
              <w:rPr>
                <w:rFonts w:ascii="Nirmala UI" w:hAnsi="Nirmala UI" w:cs="Nirmala UI"/>
                <w:b/>
                <w:bCs/>
                <w:sz w:val="24"/>
                <w:szCs w:val="24"/>
                <w:lang w:bidi="ta-IN"/>
              </w:rPr>
              <w:t>தனி</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எழுவாய்</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பயனிலையுடைய</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வாக்கிய</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சொற்றொடர்</w:t>
            </w:r>
            <w:proofErr w:type="spellEnd"/>
          </w:p>
          <w:p w14:paraId="60CBABD2"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 xml:space="preserve">Clauses and phrases </w:t>
            </w:r>
          </w:p>
        </w:tc>
        <w:tc>
          <w:tcPr>
            <w:tcW w:w="3191" w:type="dxa"/>
            <w:tcBorders>
              <w:top w:val="single" w:sz="4" w:space="0" w:color="auto"/>
              <w:left w:val="single" w:sz="4" w:space="0" w:color="auto"/>
              <w:bottom w:val="single" w:sz="4" w:space="0" w:color="auto"/>
              <w:right w:val="single" w:sz="4" w:space="0" w:color="auto"/>
            </w:tcBorders>
          </w:tcPr>
          <w:p w14:paraId="008B81B1"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சார்புநிலைக்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குறிப்புச்சொல்</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Conditional</w:t>
            </w:r>
          </w:p>
        </w:tc>
        <w:tc>
          <w:tcPr>
            <w:tcW w:w="3192" w:type="dxa"/>
            <w:tcBorders>
              <w:top w:val="single" w:sz="4" w:space="0" w:color="auto"/>
              <w:left w:val="single" w:sz="4" w:space="0" w:color="auto"/>
              <w:bottom w:val="single" w:sz="4" w:space="0" w:color="auto"/>
              <w:right w:val="single" w:sz="4" w:space="0" w:color="auto"/>
            </w:tcBorders>
          </w:tcPr>
          <w:p w14:paraId="02FB1415" w14:textId="1742B5B8" w:rsidR="00382229" w:rsidRPr="008E18DD" w:rsidRDefault="00382229" w:rsidP="0069677A">
            <w:pPr>
              <w:spacing w:before="40" w:after="40"/>
              <w:rPr>
                <w:rFonts w:asciiTheme="minorHAnsi" w:eastAsiaTheme="minorHAnsi" w:hAnsiTheme="minorHAnsi" w:cstheme="minorHAnsi"/>
                <w:sz w:val="24"/>
                <w:szCs w:val="24"/>
                <w:highlight w:val="cyan"/>
              </w:rPr>
            </w:pPr>
            <w:proofErr w:type="spellStart"/>
            <w:r w:rsidRPr="008E18DD">
              <w:rPr>
                <w:rFonts w:ascii="Nirmala UI" w:eastAsia="Vijaya" w:hAnsi="Nirmala UI" w:cs="Nirmala UI"/>
                <w:sz w:val="24"/>
                <w:szCs w:val="24"/>
              </w:rPr>
              <w:t>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பெய்தால்</w:t>
            </w:r>
            <w:proofErr w:type="spellEnd"/>
          </w:p>
        </w:tc>
      </w:tr>
      <w:tr w:rsidR="00382229" w:rsidRPr="008E18DD" w14:paraId="0B61F61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C5C818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3E3035F"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காலம்</w:t>
            </w:r>
            <w:proofErr w:type="spellEnd"/>
            <w:r w:rsidRPr="008E18DD">
              <w:rPr>
                <w:rFonts w:asciiTheme="minorHAnsi" w:eastAsia="Vijaya" w:hAnsiTheme="minorHAnsi" w:cstheme="minorHAnsi"/>
                <w:sz w:val="24"/>
                <w:szCs w:val="24"/>
              </w:rPr>
              <w:t xml:space="preserve"> - Time</w:t>
            </w:r>
          </w:p>
        </w:tc>
        <w:tc>
          <w:tcPr>
            <w:tcW w:w="3192" w:type="dxa"/>
            <w:tcBorders>
              <w:top w:val="single" w:sz="4" w:space="0" w:color="auto"/>
              <w:left w:val="single" w:sz="4" w:space="0" w:color="auto"/>
              <w:bottom w:val="single" w:sz="4" w:space="0" w:color="auto"/>
              <w:right w:val="single" w:sz="4" w:space="0" w:color="auto"/>
            </w:tcBorders>
          </w:tcPr>
          <w:p w14:paraId="270524D0" w14:textId="77777777" w:rsidR="00382229" w:rsidRPr="008E18DD" w:rsidRDefault="00382229" w:rsidP="0069677A">
            <w:pPr>
              <w:spacing w:before="40" w:after="40"/>
              <w:rPr>
                <w:rFonts w:asciiTheme="minorHAnsi" w:eastAsiaTheme="minorHAnsi" w:hAnsiTheme="minorHAnsi" w:cstheme="minorHAnsi"/>
                <w:sz w:val="24"/>
                <w:szCs w:val="24"/>
                <w:highlight w:val="cyan"/>
              </w:rPr>
            </w:pPr>
            <w:proofErr w:type="spellStart"/>
            <w:r w:rsidRPr="008E18DD">
              <w:rPr>
                <w:rFonts w:ascii="Nirmala UI" w:eastAsia="Vijaya" w:hAnsi="Nirmala UI" w:cs="Nirmala UI"/>
                <w:sz w:val="24"/>
                <w:szCs w:val="24"/>
              </w:rPr>
              <w:t>பருவத்தே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பயிர்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செய்</w:t>
            </w:r>
            <w:proofErr w:type="spellEnd"/>
          </w:p>
        </w:tc>
      </w:tr>
      <w:tr w:rsidR="00382229" w:rsidRPr="008E18DD" w14:paraId="3A173DF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82B7301"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5E7B73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நோக்கம்</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Purpose</w:t>
            </w:r>
          </w:p>
        </w:tc>
        <w:tc>
          <w:tcPr>
            <w:tcW w:w="3192" w:type="dxa"/>
            <w:tcBorders>
              <w:top w:val="single" w:sz="4" w:space="0" w:color="auto"/>
              <w:left w:val="single" w:sz="4" w:space="0" w:color="auto"/>
              <w:bottom w:val="single" w:sz="4" w:space="0" w:color="auto"/>
              <w:right w:val="single" w:sz="4" w:space="0" w:color="auto"/>
            </w:tcBorders>
          </w:tcPr>
          <w:p w14:paraId="656DA31B" w14:textId="77777777" w:rsidR="00382229" w:rsidRPr="008E18DD" w:rsidRDefault="00382229" w:rsidP="0069677A">
            <w:pPr>
              <w:spacing w:before="40" w:after="40"/>
              <w:rPr>
                <w:rFonts w:asciiTheme="minorHAnsi" w:eastAsiaTheme="minorHAnsi" w:hAnsiTheme="minorHAnsi" w:cstheme="minorHAnsi"/>
                <w:sz w:val="24"/>
                <w:szCs w:val="24"/>
                <w:highlight w:val="cyan"/>
              </w:rPr>
            </w:pPr>
            <w:proofErr w:type="spellStart"/>
            <w:r w:rsidRPr="008E18DD">
              <w:rPr>
                <w:rFonts w:ascii="Nirmala UI" w:eastAsia="Vijaya" w:hAnsi="Nirmala UI" w:cs="Nirmala UI"/>
                <w:sz w:val="24"/>
                <w:szCs w:val="24"/>
              </w:rPr>
              <w:t>கூலிக்கு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வேலை</w:t>
            </w:r>
            <w:proofErr w:type="spellEnd"/>
          </w:p>
        </w:tc>
      </w:tr>
      <w:tr w:rsidR="00382229" w:rsidRPr="008E18DD" w14:paraId="570FDB6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8B2046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060AA8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காரண</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காரியப்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பொருட்டு</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Cause and effect</w:t>
            </w:r>
          </w:p>
        </w:tc>
        <w:tc>
          <w:tcPr>
            <w:tcW w:w="3192" w:type="dxa"/>
            <w:tcBorders>
              <w:top w:val="single" w:sz="4" w:space="0" w:color="auto"/>
              <w:left w:val="single" w:sz="4" w:space="0" w:color="auto"/>
              <w:bottom w:val="single" w:sz="4" w:space="0" w:color="auto"/>
              <w:right w:val="single" w:sz="4" w:space="0" w:color="auto"/>
            </w:tcBorders>
          </w:tcPr>
          <w:p w14:paraId="277BE51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தமிழ்</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படித்ததால்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என்னால்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தமிழில்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எழுதமுடிந்தது</w:t>
            </w:r>
            <w:proofErr w:type="spellEnd"/>
            <w:r w:rsidRPr="008E18DD">
              <w:rPr>
                <w:rFonts w:asciiTheme="minorHAnsi" w:hAnsiTheme="minorHAnsi" w:cstheme="minorHAnsi"/>
                <w:sz w:val="24"/>
                <w:szCs w:val="24"/>
              </w:rPr>
              <w:t>.</w:t>
            </w:r>
          </w:p>
        </w:tc>
      </w:tr>
      <w:tr w:rsidR="00382229" w:rsidRPr="008E18DD" w14:paraId="471E514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661B00E" w14:textId="77777777" w:rsidR="00382229" w:rsidRPr="008E18DD" w:rsidRDefault="00382229" w:rsidP="0069677A">
            <w:pPr>
              <w:spacing w:before="40" w:after="40"/>
              <w:rPr>
                <w:rFonts w:asciiTheme="minorHAnsi" w:eastAsia="Vijaya" w:hAnsiTheme="minorHAnsi" w:cstheme="minorHAnsi"/>
                <w:sz w:val="24"/>
                <w:szCs w:val="24"/>
              </w:rPr>
            </w:pPr>
            <w:proofErr w:type="spellStart"/>
            <w:r w:rsidRPr="008E18DD">
              <w:rPr>
                <w:rFonts w:ascii="Nirmala UI" w:hAnsi="Nirmala UI" w:cs="Nirmala UI"/>
                <w:b/>
                <w:bCs/>
                <w:sz w:val="24"/>
                <w:szCs w:val="24"/>
              </w:rPr>
              <w:lastRenderedPageBreak/>
              <w:t>திணை</w:t>
            </w:r>
            <w:proofErr w:type="spellEnd"/>
            <w:r w:rsidRPr="008E18DD">
              <w:rPr>
                <w:rFonts w:asciiTheme="minorHAnsi" w:hAnsiTheme="minorHAnsi" w:cstheme="minorHAnsi"/>
                <w:b/>
                <w:bCs/>
                <w:sz w:val="24"/>
                <w:szCs w:val="24"/>
              </w:rPr>
              <w:t xml:space="preserve">, </w:t>
            </w:r>
            <w:proofErr w:type="spellStart"/>
            <w:proofErr w:type="gramStart"/>
            <w:r w:rsidRPr="008E18DD">
              <w:rPr>
                <w:rFonts w:ascii="Nirmala UI" w:hAnsi="Nirmala UI" w:cs="Nirmala UI"/>
                <w:b/>
                <w:bCs/>
                <w:sz w:val="24"/>
                <w:szCs w:val="24"/>
              </w:rPr>
              <w:t>பால்</w:t>
            </w:r>
            <w:proofErr w:type="spellEnd"/>
            <w:r w:rsidRPr="008E18DD">
              <w:rPr>
                <w:rFonts w:asciiTheme="minorHAnsi" w:hAnsiTheme="minorHAnsi" w:cstheme="minorHAnsi"/>
                <w:b/>
                <w:bCs/>
                <w:sz w:val="24"/>
                <w:szCs w:val="24"/>
              </w:rPr>
              <w:t xml:space="preserve"> ,</w:t>
            </w:r>
            <w:proofErr w:type="gramEnd"/>
            <w:r w:rsidRPr="008E18DD">
              <w:rPr>
                <w:rFonts w:asciiTheme="minorHAnsi" w:hAnsiTheme="minorHAnsi" w:cstheme="minorHAnsi"/>
                <w:b/>
                <w:bCs/>
                <w:sz w:val="24"/>
                <w:szCs w:val="24"/>
              </w:rPr>
              <w:t xml:space="preserve"> </w:t>
            </w:r>
            <w:proofErr w:type="spellStart"/>
            <w:proofErr w:type="gramStart"/>
            <w:r w:rsidRPr="008E18DD">
              <w:rPr>
                <w:rFonts w:ascii="Nirmala UI" w:hAnsi="Nirmala UI" w:cs="Nirmala UI"/>
                <w:b/>
                <w:bCs/>
                <w:sz w:val="24"/>
                <w:szCs w:val="24"/>
              </w:rPr>
              <w:t>இட</w:t>
            </w:r>
            <w:proofErr w:type="spellEnd"/>
            <w:r w:rsidRPr="008E18DD">
              <w:rPr>
                <w:rFonts w:asciiTheme="minorHAnsi" w:hAnsiTheme="minorHAnsi" w:cstheme="minorHAnsi"/>
                <w:b/>
                <w:bCs/>
                <w:sz w:val="24"/>
                <w:szCs w:val="24"/>
              </w:rPr>
              <w:t xml:space="preserve">  </w:t>
            </w:r>
            <w:proofErr w:type="spellStart"/>
            <w:r w:rsidRPr="008E18DD">
              <w:rPr>
                <w:rFonts w:ascii="Nirmala UI" w:hAnsi="Nirmala UI" w:cs="Nirmala UI"/>
                <w:b/>
                <w:bCs/>
                <w:sz w:val="24"/>
                <w:szCs w:val="24"/>
              </w:rPr>
              <w:t>ஒற்றுமை</w:t>
            </w:r>
            <w:proofErr w:type="spellEnd"/>
            <w:proofErr w:type="gramEnd"/>
            <w:r w:rsidRPr="008E18DD">
              <w:rPr>
                <w:rFonts w:asciiTheme="minorHAnsi" w:eastAsia="Vijaya" w:hAnsiTheme="minorHAnsi" w:cstheme="minorHAnsi"/>
                <w:sz w:val="24"/>
                <w:szCs w:val="24"/>
              </w:rPr>
              <w:t xml:space="preserve"> </w:t>
            </w:r>
          </w:p>
          <w:p w14:paraId="3CABB931" w14:textId="77777777" w:rsidR="00382229" w:rsidRPr="008E18DD" w:rsidRDefault="00382229" w:rsidP="0069677A">
            <w:pPr>
              <w:spacing w:before="40" w:after="40"/>
              <w:rPr>
                <w:rFonts w:asciiTheme="minorHAnsi" w:eastAsiaTheme="minorHAnsi" w:hAnsiTheme="minorHAnsi" w:cstheme="minorHAnsi"/>
                <w:b/>
                <w:bCs/>
                <w:sz w:val="24"/>
                <w:szCs w:val="24"/>
                <w:highlight w:val="green"/>
              </w:rPr>
            </w:pPr>
            <w:r w:rsidRPr="008E18DD">
              <w:rPr>
                <w:rFonts w:asciiTheme="minorHAnsi" w:hAnsiTheme="minorHAnsi" w:cstheme="minorHAnsi"/>
                <w:b/>
                <w:sz w:val="24"/>
                <w:szCs w:val="24"/>
              </w:rPr>
              <w:t>Agreement</w:t>
            </w:r>
          </w:p>
        </w:tc>
        <w:tc>
          <w:tcPr>
            <w:tcW w:w="3191" w:type="dxa"/>
            <w:tcBorders>
              <w:top w:val="single" w:sz="4" w:space="0" w:color="auto"/>
              <w:left w:val="single" w:sz="4" w:space="0" w:color="auto"/>
              <w:bottom w:val="single" w:sz="4" w:space="0" w:color="auto"/>
              <w:right w:val="single" w:sz="4" w:space="0" w:color="auto"/>
            </w:tcBorders>
          </w:tcPr>
          <w:p w14:paraId="22EC57C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இரு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திணைப்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பொதுப்பெயர்</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Mixed gender</w:t>
            </w:r>
          </w:p>
        </w:tc>
        <w:tc>
          <w:tcPr>
            <w:tcW w:w="3192" w:type="dxa"/>
            <w:tcBorders>
              <w:top w:val="single" w:sz="4" w:space="0" w:color="auto"/>
              <w:left w:val="single" w:sz="4" w:space="0" w:color="auto"/>
              <w:bottom w:val="single" w:sz="4" w:space="0" w:color="auto"/>
              <w:right w:val="single" w:sz="4" w:space="0" w:color="auto"/>
            </w:tcBorders>
          </w:tcPr>
          <w:p w14:paraId="5FF14CDB" w14:textId="169C722B"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சாத்தி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இப்பசு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தந்தை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இவன்</w:t>
            </w:r>
            <w:proofErr w:type="spellEnd"/>
          </w:p>
        </w:tc>
      </w:tr>
      <w:tr w:rsidR="00382229" w:rsidRPr="008E18DD" w14:paraId="79788F8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12154A7" w14:textId="77777777" w:rsidR="00382229" w:rsidRPr="008E18DD" w:rsidRDefault="00382229" w:rsidP="0069677A">
            <w:pPr>
              <w:spacing w:before="40" w:after="40"/>
              <w:rPr>
                <w:rFonts w:asciiTheme="minorHAnsi" w:hAnsiTheme="minorHAnsi" w:cstheme="minorHAnsi"/>
                <w:sz w:val="24"/>
                <w:szCs w:val="24"/>
                <w:highlight w:val="green"/>
              </w:rPr>
            </w:pPr>
          </w:p>
        </w:tc>
        <w:tc>
          <w:tcPr>
            <w:tcW w:w="3191" w:type="dxa"/>
            <w:tcBorders>
              <w:top w:val="single" w:sz="4" w:space="0" w:color="auto"/>
              <w:left w:val="single" w:sz="4" w:space="0" w:color="auto"/>
              <w:bottom w:val="single" w:sz="4" w:space="0" w:color="auto"/>
              <w:right w:val="single" w:sz="4" w:space="0" w:color="auto"/>
            </w:tcBorders>
          </w:tcPr>
          <w:p w14:paraId="26B98387"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உயர்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திணைப்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பொதுப்பெயர்</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Mixed person</w:t>
            </w:r>
          </w:p>
        </w:tc>
        <w:tc>
          <w:tcPr>
            <w:tcW w:w="3192" w:type="dxa"/>
            <w:tcBorders>
              <w:top w:val="single" w:sz="4" w:space="0" w:color="auto"/>
              <w:left w:val="single" w:sz="4" w:space="0" w:color="auto"/>
              <w:bottom w:val="single" w:sz="4" w:space="0" w:color="auto"/>
              <w:right w:val="single" w:sz="4" w:space="0" w:color="auto"/>
            </w:tcBorders>
          </w:tcPr>
          <w:p w14:paraId="35F7AB6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நம்பி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நங்கை</w:t>
            </w:r>
            <w:proofErr w:type="spellEnd"/>
          </w:p>
        </w:tc>
      </w:tr>
      <w:tr w:rsidR="00382229" w:rsidRPr="008E18DD" w14:paraId="31E4409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127DFFA" w14:textId="77777777" w:rsidR="00382229" w:rsidRPr="008E18DD" w:rsidRDefault="00382229" w:rsidP="0069677A">
            <w:pPr>
              <w:spacing w:before="40" w:after="40"/>
              <w:rPr>
                <w:rFonts w:asciiTheme="minorHAnsi" w:hAnsiTheme="minorHAnsi" w:cstheme="minorHAnsi"/>
                <w:b/>
                <w:bCs/>
                <w:sz w:val="24"/>
                <w:szCs w:val="24"/>
                <w:lang w:bidi="ta-IN"/>
              </w:rPr>
            </w:pPr>
            <w:r w:rsidRPr="008E18DD">
              <w:rPr>
                <w:rFonts w:ascii="Nirmala UI" w:hAnsi="Nirmala UI" w:cs="Nirmala UI" w:hint="cs"/>
                <w:b/>
                <w:bCs/>
                <w:sz w:val="24"/>
                <w:szCs w:val="24"/>
                <w:cs/>
                <w:lang w:bidi="ta-IN"/>
              </w:rPr>
              <w:t>நேரம்</w:t>
            </w:r>
            <w:r w:rsidRPr="008E18DD">
              <w:rPr>
                <w:rFonts w:asciiTheme="minorHAnsi" w:hAnsiTheme="minorHAnsi" w:cstheme="minorHAnsi"/>
                <w:b/>
                <w:bCs/>
                <w:sz w:val="24"/>
                <w:szCs w:val="24"/>
                <w:cs/>
                <w:lang w:bidi="ta-IN"/>
              </w:rPr>
              <w:t xml:space="preserve"> </w:t>
            </w:r>
            <w:r w:rsidRPr="008E18DD">
              <w:rPr>
                <w:rFonts w:ascii="Nirmala UI" w:hAnsi="Nirmala UI" w:cs="Nirmala UI" w:hint="cs"/>
                <w:b/>
                <w:bCs/>
                <w:sz w:val="24"/>
                <w:szCs w:val="24"/>
                <w:cs/>
                <w:lang w:bidi="ta-IN"/>
              </w:rPr>
              <w:t>குறிப்பான்கள்</w:t>
            </w:r>
          </w:p>
          <w:p w14:paraId="11C845E0" w14:textId="77777777" w:rsidR="00382229" w:rsidRPr="008E18DD" w:rsidRDefault="00382229" w:rsidP="0069677A">
            <w:pPr>
              <w:spacing w:before="40" w:after="40"/>
              <w:rPr>
                <w:rFonts w:asciiTheme="minorHAnsi" w:hAnsiTheme="minorHAnsi" w:cstheme="minorHAnsi"/>
                <w:b/>
                <w:sz w:val="24"/>
                <w:szCs w:val="24"/>
                <w:cs/>
              </w:rPr>
            </w:pPr>
            <w:r w:rsidRPr="008E18DD">
              <w:rPr>
                <w:rFonts w:asciiTheme="minorHAnsi" w:hAnsiTheme="minorHAnsi" w:cstheme="minorHAnsi"/>
                <w:b/>
                <w:sz w:val="24"/>
                <w:szCs w:val="24"/>
              </w:rPr>
              <w:t>Time markers</w:t>
            </w:r>
          </w:p>
        </w:tc>
        <w:tc>
          <w:tcPr>
            <w:tcW w:w="3191" w:type="dxa"/>
            <w:tcBorders>
              <w:top w:val="single" w:sz="4" w:space="0" w:color="auto"/>
              <w:left w:val="single" w:sz="4" w:space="0" w:color="auto"/>
              <w:bottom w:val="single" w:sz="4" w:space="0" w:color="auto"/>
              <w:right w:val="single" w:sz="4" w:space="0" w:color="auto"/>
            </w:tcBorders>
          </w:tcPr>
          <w:p w14:paraId="4B2D63DD" w14:textId="77777777" w:rsidR="00382229" w:rsidRPr="008E18DD" w:rsidRDefault="00382229" w:rsidP="0069677A">
            <w:pPr>
              <w:spacing w:before="40" w:after="40"/>
              <w:ind w:left="357"/>
              <w:rPr>
                <w:rFonts w:asciiTheme="minorHAnsi" w:hAnsiTheme="minorHAnsi" w:cstheme="minorHAnsi"/>
                <w:sz w:val="24"/>
                <w:szCs w:val="24"/>
                <w:lang w:bidi="ta-IN"/>
              </w:rPr>
            </w:pPr>
          </w:p>
        </w:tc>
        <w:tc>
          <w:tcPr>
            <w:tcW w:w="3192" w:type="dxa"/>
            <w:tcBorders>
              <w:top w:val="single" w:sz="4" w:space="0" w:color="auto"/>
              <w:left w:val="single" w:sz="4" w:space="0" w:color="auto"/>
              <w:bottom w:val="single" w:sz="4" w:space="0" w:color="auto"/>
              <w:right w:val="single" w:sz="4" w:space="0" w:color="auto"/>
            </w:tcBorders>
          </w:tcPr>
          <w:p w14:paraId="275CE5AF"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நாளை</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நேற்று</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இன்று</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முன்பு</w:t>
            </w:r>
          </w:p>
        </w:tc>
      </w:tr>
      <w:tr w:rsidR="00382229" w:rsidRPr="008E18DD" w14:paraId="2D99CEE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C8ECEC7" w14:textId="77777777" w:rsidR="00382229" w:rsidRPr="008E18DD" w:rsidRDefault="00382229" w:rsidP="0069677A">
            <w:pPr>
              <w:spacing w:before="40" w:after="40"/>
              <w:rPr>
                <w:rFonts w:asciiTheme="minorHAnsi" w:hAnsiTheme="minorHAnsi" w:cstheme="minorHAnsi"/>
                <w:b/>
                <w:bCs/>
                <w:sz w:val="24"/>
                <w:szCs w:val="24"/>
                <w:lang w:bidi="ta-IN"/>
              </w:rPr>
            </w:pPr>
            <w:r w:rsidRPr="008E18DD">
              <w:rPr>
                <w:rFonts w:ascii="Nirmala UI" w:hAnsi="Nirmala UI" w:cs="Nirmala UI" w:hint="cs"/>
                <w:b/>
                <w:bCs/>
                <w:sz w:val="24"/>
                <w:szCs w:val="24"/>
                <w:cs/>
                <w:lang w:bidi="ta-IN"/>
              </w:rPr>
              <w:t>கூற்று</w:t>
            </w:r>
          </w:p>
          <w:p w14:paraId="2D9F6DAE"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Speech</w:t>
            </w:r>
          </w:p>
        </w:tc>
        <w:tc>
          <w:tcPr>
            <w:tcW w:w="3191" w:type="dxa"/>
            <w:tcBorders>
              <w:top w:val="single" w:sz="4" w:space="0" w:color="auto"/>
              <w:left w:val="single" w:sz="4" w:space="0" w:color="auto"/>
              <w:bottom w:val="single" w:sz="4" w:space="0" w:color="auto"/>
              <w:right w:val="single" w:sz="4" w:space="0" w:color="auto"/>
            </w:tcBorders>
          </w:tcPr>
          <w:p w14:paraId="583F6754"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நேர்</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கூற்று</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Direct speech</w:t>
            </w:r>
          </w:p>
        </w:tc>
        <w:tc>
          <w:tcPr>
            <w:tcW w:w="3192" w:type="dxa"/>
            <w:tcBorders>
              <w:top w:val="single" w:sz="4" w:space="0" w:color="auto"/>
              <w:left w:val="single" w:sz="4" w:space="0" w:color="auto"/>
              <w:bottom w:val="single" w:sz="4" w:space="0" w:color="auto"/>
              <w:right w:val="single" w:sz="4" w:space="0" w:color="auto"/>
            </w:tcBorders>
          </w:tcPr>
          <w:p w14:paraId="136BE76C"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Theme="minorHAnsi" w:eastAsia="Vijaya" w:hAnsiTheme="minorHAnsi" w:cstheme="minorHAnsi"/>
                <w:sz w:val="24"/>
                <w:szCs w:val="24"/>
              </w:rPr>
              <w:t>“</w:t>
            </w:r>
            <w:proofErr w:type="spellStart"/>
            <w:r w:rsidRPr="008E18DD">
              <w:rPr>
                <w:rFonts w:ascii="Nirmala UI" w:eastAsia="Vijaya" w:hAnsi="Nirmala UI" w:cs="Nirmala UI"/>
                <w:sz w:val="24"/>
                <w:szCs w:val="24"/>
              </w:rPr>
              <w:t>உனக்குத்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தெரியுமா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கேட்டான்</w:t>
            </w:r>
            <w:proofErr w:type="spellEnd"/>
          </w:p>
        </w:tc>
      </w:tr>
      <w:tr w:rsidR="00382229" w:rsidRPr="008E18DD" w14:paraId="4876FBB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0A38EB9"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DA70D06"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அயல்</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கூற்று</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rPr>
              <w:t xml:space="preserve"> Indirect speech</w:t>
            </w:r>
          </w:p>
        </w:tc>
        <w:tc>
          <w:tcPr>
            <w:tcW w:w="3192" w:type="dxa"/>
            <w:tcBorders>
              <w:top w:val="single" w:sz="4" w:space="0" w:color="auto"/>
              <w:left w:val="single" w:sz="4" w:space="0" w:color="auto"/>
              <w:bottom w:val="single" w:sz="4" w:space="0" w:color="auto"/>
              <w:right w:val="single" w:sz="4" w:space="0" w:color="auto"/>
            </w:tcBorders>
          </w:tcPr>
          <w:p w14:paraId="2CAB7367"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எனக்குத்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தெரியுமா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என்னைக்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கேட்டான்</w:t>
            </w:r>
            <w:proofErr w:type="spellEnd"/>
          </w:p>
        </w:tc>
      </w:tr>
    </w:tbl>
    <w:p w14:paraId="385EEE6F" w14:textId="77777777" w:rsidR="007D2325" w:rsidRPr="0069677A" w:rsidRDefault="007D2325" w:rsidP="008E18DD">
      <w:pPr>
        <w:spacing w:after="120"/>
        <w:rPr>
          <w:rFonts w:asciiTheme="minorHAnsi" w:eastAsia="Times New Roman" w:hAnsiTheme="minorHAnsi" w:cstheme="minorHAnsi"/>
        </w:rPr>
      </w:pPr>
      <w:r w:rsidRPr="0069677A">
        <w:rPr>
          <w:rFonts w:asciiTheme="minorHAnsi" w:hAnsiTheme="minorHAnsi" w:cstheme="minorHAnsi"/>
        </w:rPr>
        <w:br w:type="page"/>
      </w:r>
    </w:p>
    <w:p w14:paraId="070AB158" w14:textId="289BCC43" w:rsidR="00E21F26" w:rsidRPr="008E18DD" w:rsidRDefault="007D2325" w:rsidP="008E18DD">
      <w:pPr>
        <w:pStyle w:val="Heading1"/>
        <w:spacing w:before="120"/>
        <w:rPr>
          <w:rFonts w:asciiTheme="minorHAnsi" w:hAnsiTheme="minorHAnsi" w:cstheme="minorHAnsi"/>
        </w:rPr>
      </w:pPr>
      <w:bookmarkStart w:id="193" w:name="_Toc229744516"/>
      <w:bookmarkStart w:id="194" w:name="_Toc238722004"/>
      <w:r w:rsidRPr="008E18DD">
        <w:rPr>
          <w:rFonts w:asciiTheme="minorHAnsi" w:hAnsiTheme="minorHAnsi" w:cstheme="minorHAnsi"/>
        </w:rPr>
        <w:lastRenderedPageBreak/>
        <w:t xml:space="preserve">Appendix H - </w:t>
      </w:r>
      <w:r w:rsidR="00E21F26" w:rsidRPr="008E18DD">
        <w:rPr>
          <w:rFonts w:asciiTheme="minorHAnsi" w:hAnsiTheme="minorHAnsi" w:cstheme="minorHAnsi"/>
        </w:rPr>
        <w:t>Course Adoption</w:t>
      </w:r>
      <w:bookmarkEnd w:id="193"/>
      <w:bookmarkEnd w:id="194"/>
    </w:p>
    <w:p w14:paraId="4042371D" w14:textId="7F64A8E9" w:rsidR="0019679A" w:rsidRPr="008E18DD" w:rsidRDefault="0019679A" w:rsidP="008E18DD">
      <w:pPr>
        <w:pStyle w:val="Heading3"/>
        <w:rPr>
          <w:rFonts w:asciiTheme="minorHAnsi" w:eastAsia="Calibri" w:hAnsiTheme="minorHAnsi" w:cstheme="minorHAnsi"/>
        </w:rPr>
      </w:pPr>
      <w:r w:rsidRPr="008E18DD">
        <w:rPr>
          <w:rFonts w:asciiTheme="minorHAnsi" w:eastAsia="Calibri" w:hAnsiTheme="minorHAnsi" w:cstheme="minorHAnsi"/>
        </w:rPr>
        <w:t>Condition</w:t>
      </w:r>
      <w:r w:rsidR="00634985" w:rsidRPr="008E18DD">
        <w:rPr>
          <w:rFonts w:asciiTheme="minorHAnsi" w:eastAsia="Calibri" w:hAnsiTheme="minorHAnsi" w:cstheme="minorHAnsi"/>
        </w:rPr>
        <w:t>s</w:t>
      </w:r>
      <w:r w:rsidRPr="008E18DD">
        <w:rPr>
          <w:rFonts w:asciiTheme="minorHAnsi" w:eastAsia="Calibri" w:hAnsiTheme="minorHAnsi" w:cstheme="minorHAnsi"/>
        </w:rPr>
        <w:t xml:space="preserve"> of Adoption</w:t>
      </w:r>
    </w:p>
    <w:p w14:paraId="47492B93" w14:textId="2CA731D9" w:rsidR="0019679A" w:rsidRPr="008E18DD" w:rsidRDefault="0019679A" w:rsidP="008E18DD">
      <w:pPr>
        <w:spacing w:after="120"/>
        <w:rPr>
          <w:rFonts w:asciiTheme="minorHAnsi" w:hAnsiTheme="minorHAnsi" w:cstheme="minorHAnsi"/>
        </w:rPr>
      </w:pPr>
      <w:r w:rsidRPr="008E18DD">
        <w:rPr>
          <w:rFonts w:asciiTheme="minorHAnsi" w:hAnsiTheme="minorHAnsi" w:cstheme="minorHAnsi"/>
        </w:rPr>
        <w:t xml:space="preserve">The course and units of this course are consistent with the philosophy and goals of the </w:t>
      </w:r>
      <w:proofErr w:type="gramStart"/>
      <w:r w:rsidR="004366AA" w:rsidRPr="008E18DD">
        <w:rPr>
          <w:rFonts w:asciiTheme="minorHAnsi" w:hAnsiTheme="minorHAnsi" w:cstheme="minorHAnsi"/>
        </w:rPr>
        <w:t>school</w:t>
      </w:r>
      <w:proofErr w:type="gramEnd"/>
      <w:r w:rsidR="004366AA" w:rsidRPr="008E18DD">
        <w:rPr>
          <w:rFonts w:asciiTheme="minorHAnsi" w:hAnsiTheme="minorHAnsi" w:cstheme="minorHAnsi"/>
        </w:rPr>
        <w:t xml:space="preserve"> </w:t>
      </w:r>
      <w:r w:rsidRPr="008E18DD">
        <w:rPr>
          <w:rFonts w:asciiTheme="minorHAnsi" w:hAnsiTheme="minorHAnsi" w:cstheme="minorHAnsi"/>
        </w:rPr>
        <w:t xml:space="preserve">and the adopting </w:t>
      </w:r>
      <w:r w:rsidR="004366AA" w:rsidRPr="008E18DD">
        <w:rPr>
          <w:rFonts w:asciiTheme="minorHAnsi" w:hAnsiTheme="minorHAnsi" w:cstheme="minorHAnsi"/>
        </w:rPr>
        <w:t xml:space="preserve">school </w:t>
      </w:r>
      <w:r w:rsidRPr="008E18DD">
        <w:rPr>
          <w:rFonts w:asciiTheme="minorHAnsi" w:hAnsiTheme="minorHAnsi" w:cstheme="minorHAnsi"/>
        </w:rPr>
        <w:t>has the human and physical resources to implement the course.</w:t>
      </w:r>
    </w:p>
    <w:p w14:paraId="5D1990A6" w14:textId="77777777" w:rsidR="0019679A" w:rsidRPr="008E18DD" w:rsidRDefault="0019679A" w:rsidP="008E18DD">
      <w:pPr>
        <w:pStyle w:val="Heading3"/>
        <w:rPr>
          <w:rFonts w:asciiTheme="minorHAnsi" w:hAnsiTheme="minorHAnsi" w:cstheme="minorHAnsi"/>
        </w:rPr>
      </w:pPr>
      <w:r w:rsidRPr="008E18DD">
        <w:rPr>
          <w:rFonts w:asciiTheme="minorHAnsi" w:hAnsiTheme="minorHAnsi" w:cstheme="minorHAnsi"/>
        </w:rPr>
        <w:t>Adoption Process</w:t>
      </w:r>
    </w:p>
    <w:p w14:paraId="04BCC0C6" w14:textId="77777777" w:rsidR="009D5D09" w:rsidRPr="008E18DD" w:rsidRDefault="009D5D09" w:rsidP="008E18DD">
      <w:pPr>
        <w:spacing w:after="120"/>
        <w:rPr>
          <w:rFonts w:asciiTheme="minorHAnsi" w:hAnsiTheme="minorHAnsi" w:cstheme="minorHAnsi"/>
        </w:rPr>
      </w:pPr>
      <w:bookmarkStart w:id="195" w:name="_Hlk116478366"/>
      <w:r w:rsidRPr="008E18DD">
        <w:rPr>
          <w:rFonts w:asciiTheme="minorHAnsi" w:hAnsiTheme="minorHAnsi" w:cstheme="minorHAnsi"/>
        </w:rPr>
        <w:t xml:space="preserve">Course adoption must be initiated electronically by an email from the principal or their nominated delegate to </w:t>
      </w:r>
      <w:hyperlink r:id="rId24" w:history="1">
        <w:r w:rsidRPr="008E18DD">
          <w:rPr>
            <w:rStyle w:val="Hyperlink"/>
            <w:rFonts w:asciiTheme="minorHAnsi" w:hAnsiTheme="minorHAnsi" w:cstheme="minorHAnsi"/>
            <w:bCs/>
          </w:rPr>
          <w:t>bssscertification@ed.act.edu.au</w:t>
        </w:r>
      </w:hyperlink>
      <w:r w:rsidRPr="008E18DD">
        <w:rPr>
          <w:rFonts w:asciiTheme="minorHAnsi" w:hAnsiTheme="minorHAnsi" w:cstheme="minorHAnsi"/>
        </w:rPr>
        <w:t>. A nominated delegate must CC the principal.</w:t>
      </w:r>
    </w:p>
    <w:p w14:paraId="2920F608" w14:textId="2D654E3B" w:rsidR="00A24EC5" w:rsidRPr="008E18DD" w:rsidRDefault="00A24EC5" w:rsidP="008E18DD">
      <w:pPr>
        <w:spacing w:after="120"/>
        <w:rPr>
          <w:rFonts w:asciiTheme="minorHAnsi" w:hAnsiTheme="minorHAnsi" w:cstheme="minorHAnsi"/>
        </w:rPr>
      </w:pPr>
      <w:r w:rsidRPr="008E18DD">
        <w:rPr>
          <w:rFonts w:asciiTheme="minorHAnsi" w:hAnsiTheme="minorHAnsi" w:cstheme="minorHAnsi"/>
        </w:rPr>
        <w:t xml:space="preserve">The email will include the </w:t>
      </w:r>
      <w:r w:rsidRPr="008E18DD">
        <w:rPr>
          <w:rFonts w:asciiTheme="minorHAnsi" w:hAnsiTheme="minorHAnsi" w:cstheme="minorHAnsi"/>
          <w:b/>
          <w:bCs/>
        </w:rPr>
        <w:t>Conditions of Adoption</w:t>
      </w:r>
      <w:r w:rsidRPr="008E18DD">
        <w:rPr>
          <w:rFonts w:asciiTheme="minorHAnsi" w:hAnsiTheme="minorHAnsi" w:cstheme="minorHAnsi"/>
        </w:rPr>
        <w:t xml:space="preserve"> statement above, and the table below adding the </w:t>
      </w:r>
      <w:r w:rsidRPr="008E18DD">
        <w:rPr>
          <w:rFonts w:asciiTheme="minorHAnsi" w:hAnsiTheme="minorHAnsi" w:cstheme="minorHAnsi"/>
          <w:b/>
          <w:bCs/>
        </w:rPr>
        <w:t>College</w:t>
      </w:r>
      <w:r w:rsidRPr="008E18DD">
        <w:rPr>
          <w:rFonts w:asciiTheme="minorHAnsi" w:hAnsiTheme="minorHAnsi" w:cstheme="minorHAnsi"/>
        </w:rPr>
        <w:t xml:space="preserve"> name, and circling the </w:t>
      </w:r>
      <w:r w:rsidRPr="008E18DD">
        <w:rPr>
          <w:rFonts w:asciiTheme="minorHAnsi" w:hAnsiTheme="minorHAnsi" w:cstheme="minorHAnsi"/>
          <w:b/>
          <w:bCs/>
        </w:rPr>
        <w:t>Classification/s</w:t>
      </w:r>
      <w:r w:rsidRPr="008E18DD">
        <w:rPr>
          <w:rFonts w:asciiTheme="minorHAnsi" w:hAnsiTheme="minorHAnsi" w:cstheme="minorHAnsi"/>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8E18DD"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8E18DD" w:rsidRDefault="003A37F6" w:rsidP="0069677A">
            <w:pPr>
              <w:spacing w:after="120"/>
              <w:ind w:left="113"/>
              <w:rPr>
                <w:rFonts w:asciiTheme="minorHAnsi" w:eastAsia="Times New Roman" w:hAnsiTheme="minorHAnsi" w:cstheme="minorHAnsi"/>
                <w:b/>
              </w:rPr>
            </w:pPr>
            <w:bookmarkStart w:id="196" w:name="_Hlk116481693"/>
            <w:bookmarkStart w:id="197" w:name="_Hlk116483903"/>
            <w:bookmarkEnd w:id="195"/>
            <w:r w:rsidRPr="008E18DD">
              <w:rPr>
                <w:rFonts w:asciiTheme="minorHAnsi" w:eastAsia="Times New Roman" w:hAnsiTheme="minorHAnsi" w:cstheme="minorHAns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69677A" w:rsidRDefault="003A37F6" w:rsidP="0069677A">
            <w:pPr>
              <w:spacing w:after="120"/>
              <w:ind w:left="113"/>
              <w:rPr>
                <w:rFonts w:asciiTheme="minorHAnsi" w:eastAsia="Times New Roman" w:hAnsiTheme="minorHAnsi" w:cstheme="minorHAnsi"/>
                <w:bCs/>
              </w:rPr>
            </w:pPr>
          </w:p>
        </w:tc>
      </w:tr>
      <w:tr w:rsidR="003A37F6" w:rsidRPr="008E18DD"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31E07EDC" w:rsidR="003A37F6" w:rsidRPr="0069677A" w:rsidRDefault="00976264" w:rsidP="0069677A">
            <w:pPr>
              <w:spacing w:after="120"/>
              <w:ind w:left="113"/>
              <w:rPr>
                <w:rFonts w:asciiTheme="minorHAnsi" w:eastAsia="Times New Roman" w:hAnsiTheme="minorHAnsi" w:cstheme="minorHAnsi"/>
                <w:bCs/>
              </w:rPr>
            </w:pPr>
            <w:r w:rsidRPr="0069677A">
              <w:rPr>
                <w:rFonts w:asciiTheme="minorHAnsi" w:eastAsia="Times New Roman" w:hAnsiTheme="minorHAnsi" w:cstheme="minorHAnsi"/>
                <w:bCs/>
              </w:rPr>
              <w:t>Continuing</w:t>
            </w:r>
            <w:r w:rsidR="00726CD4" w:rsidRPr="0069677A">
              <w:rPr>
                <w:rFonts w:asciiTheme="minorHAnsi" w:eastAsia="Times New Roman" w:hAnsiTheme="minorHAnsi" w:cstheme="minorHAnsi"/>
                <w:bCs/>
              </w:rPr>
              <w:t xml:space="preserve"> Modern Languages</w:t>
            </w:r>
          </w:p>
        </w:tc>
      </w:tr>
      <w:tr w:rsidR="003A37F6" w:rsidRPr="008E18DD"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69677A" w:rsidRDefault="003A37F6" w:rsidP="0069677A">
            <w:pPr>
              <w:pStyle w:val="Tabletextbold"/>
              <w:spacing w:before="120" w:after="120"/>
              <w:rPr>
                <w:rFonts w:asciiTheme="minorHAnsi" w:eastAsia="SimSun" w:hAnsiTheme="minorHAnsi" w:cstheme="minorHAnsi"/>
                <w:b w:val="0"/>
                <w:bCs/>
              </w:rPr>
            </w:pPr>
            <w:r w:rsidRPr="0069677A">
              <w:rPr>
                <w:rFonts w:asciiTheme="minorHAnsi" w:eastAsia="SimSun" w:hAnsiTheme="minorHAnsi" w:cstheme="minorHAnsi"/>
                <w:b w:val="0"/>
                <w:bCs/>
              </w:rPr>
              <w:t>A</w:t>
            </w:r>
            <w:r w:rsidRPr="0069677A">
              <w:rPr>
                <w:rFonts w:asciiTheme="minorHAnsi" w:eastAsia="SimSun" w:hAnsiTheme="minorHAnsi" w:cstheme="minorHAnsi"/>
                <w:b w:val="0"/>
                <w:bCs/>
              </w:rPr>
              <w:tab/>
              <w:t>T</w:t>
            </w:r>
            <w:r w:rsidRPr="0069677A">
              <w:rPr>
                <w:rFonts w:asciiTheme="minorHAnsi" w:eastAsia="SimSun" w:hAnsiTheme="minorHAnsi" w:cstheme="minorHAnsi"/>
                <w:b w:val="0"/>
                <w:bCs/>
              </w:rPr>
              <w:tab/>
              <w:t>M</w:t>
            </w:r>
          </w:p>
        </w:tc>
      </w:tr>
      <w:tr w:rsidR="003A37F6" w:rsidRPr="008E18DD"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3CD5D466" w:rsidR="003A37F6" w:rsidRPr="0069677A" w:rsidRDefault="004366AA" w:rsidP="0069677A">
            <w:pPr>
              <w:spacing w:after="120"/>
              <w:ind w:left="113"/>
              <w:rPr>
                <w:rFonts w:asciiTheme="minorHAnsi" w:eastAsia="Times New Roman" w:hAnsiTheme="minorHAnsi" w:cstheme="minorHAnsi"/>
                <w:bCs/>
                <w:szCs w:val="20"/>
              </w:rPr>
            </w:pPr>
            <w:r w:rsidRPr="0069677A">
              <w:rPr>
                <w:rFonts w:asciiTheme="minorHAnsi" w:eastAsia="Times New Roman" w:hAnsiTheme="minorHAnsi" w:cstheme="minorHAnsi"/>
                <w:bCs/>
                <w:szCs w:val="20"/>
              </w:rPr>
              <w:t>2027</w:t>
            </w:r>
          </w:p>
        </w:tc>
      </w:tr>
      <w:bookmarkEnd w:id="196"/>
      <w:tr w:rsidR="003A37F6" w:rsidRPr="008E18DD"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69677A" w:rsidRDefault="00726CD4" w:rsidP="0069677A">
            <w:pPr>
              <w:spacing w:after="120"/>
              <w:ind w:left="113"/>
              <w:rPr>
                <w:rFonts w:asciiTheme="minorHAnsi" w:eastAsia="Times New Roman" w:hAnsiTheme="minorHAnsi" w:cstheme="minorHAnsi"/>
                <w:bCs/>
                <w:szCs w:val="20"/>
              </w:rPr>
            </w:pPr>
            <w:r w:rsidRPr="0069677A">
              <w:rPr>
                <w:rFonts w:asciiTheme="minorHAnsi" w:eastAsia="Times New Roman" w:hAnsiTheme="minorHAnsi" w:cstheme="minorHAnsi"/>
                <w:bCs/>
                <w:szCs w:val="20"/>
              </w:rPr>
              <w:t>Languages</w:t>
            </w:r>
          </w:p>
        </w:tc>
      </w:tr>
      <w:bookmarkEnd w:id="33"/>
      <w:bookmarkEnd w:id="108"/>
      <w:bookmarkEnd w:id="109"/>
      <w:bookmarkEnd w:id="127"/>
      <w:bookmarkEnd w:id="133"/>
      <w:bookmarkEnd w:id="197"/>
    </w:tbl>
    <w:p w14:paraId="1FF6D427" w14:textId="77777777" w:rsidR="003A37F6" w:rsidRPr="008E18DD" w:rsidRDefault="003A37F6" w:rsidP="008E18DD">
      <w:pPr>
        <w:spacing w:after="120"/>
        <w:rPr>
          <w:rFonts w:asciiTheme="minorHAnsi" w:hAnsiTheme="minorHAnsi" w:cstheme="minorHAnsi"/>
        </w:rPr>
      </w:pPr>
    </w:p>
    <w:sectPr w:rsidR="003A37F6" w:rsidRPr="008E18DD" w:rsidSect="003E3655">
      <w:headerReference w:type="even" r:id="rId25"/>
      <w:headerReference w:type="default" r:id="rId26"/>
      <w:footerReference w:type="default" r:id="rId27"/>
      <w:headerReference w:type="first" r:id="rId28"/>
      <w:pgSz w:w="11906" w:h="16838"/>
      <w:pgMar w:top="993" w:right="1133" w:bottom="851" w:left="1134" w:header="426"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5C6DA" w14:textId="77777777" w:rsidR="00242F5C" w:rsidRDefault="00242F5C" w:rsidP="007E6AC8">
      <w:r>
        <w:separator/>
      </w:r>
    </w:p>
    <w:p w14:paraId="02EA5C1C" w14:textId="77777777" w:rsidR="00242F5C" w:rsidRDefault="00242F5C"/>
  </w:endnote>
  <w:endnote w:type="continuationSeparator" w:id="0">
    <w:p w14:paraId="6762F166" w14:textId="77777777" w:rsidR="00242F5C" w:rsidRDefault="00242F5C" w:rsidP="007E6AC8">
      <w:r>
        <w:continuationSeparator/>
      </w:r>
    </w:p>
    <w:p w14:paraId="59D3BBBB" w14:textId="77777777" w:rsidR="00242F5C" w:rsidRDefault="00242F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平成明朝">
    <w:altName w:val="Yu Gothic"/>
    <w:panose1 w:val="00000000000000000000"/>
    <w:charset w:val="80"/>
    <w:family w:val="roman"/>
    <w:notTrueType/>
    <w:pitch w:val="default"/>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Nirmala UI">
    <w:panose1 w:val="020B0502040204020203"/>
    <w:charset w:val="00"/>
    <w:family w:val="swiss"/>
    <w:pitch w:val="variable"/>
    <w:sig w:usb0="80FF8023" w:usb1="0200004A" w:usb2="00000200" w:usb3="00000000" w:csb0="00000001"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491ABA" w:rsidP="00491ABA">
        <w:pPr>
          <w:pStyle w:val="Footer"/>
          <w:jc w:val="center"/>
          <w:rPr>
            <w:sz w:val="20"/>
            <w:szCs w:val="20"/>
          </w:rPr>
        </w:pPr>
        <w:r w:rsidRPr="00491ABA">
          <w:rPr>
            <w:sz w:val="20"/>
            <w:szCs w:val="20"/>
          </w:rPr>
          <w:fldChar w:fldCharType="begin"/>
        </w:r>
        <w:r w:rsidRPr="00491ABA">
          <w:rPr>
            <w:sz w:val="20"/>
            <w:szCs w:val="20"/>
          </w:rPr>
          <w:instrText xml:space="preserve"> PAGE   \* MERGEFORMAT </w:instrText>
        </w:r>
        <w:r w:rsidRPr="00491ABA">
          <w:rPr>
            <w:sz w:val="20"/>
            <w:szCs w:val="20"/>
          </w:rPr>
          <w:fldChar w:fldCharType="separate"/>
        </w:r>
        <w:r w:rsidRPr="00491ABA">
          <w:rPr>
            <w:noProof/>
            <w:sz w:val="20"/>
            <w:szCs w:val="20"/>
          </w:rPr>
          <w:t>2</w:t>
        </w:r>
        <w:r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0F239" w14:textId="77777777" w:rsidR="00242F5C" w:rsidRDefault="00242F5C" w:rsidP="007E6AC8">
      <w:r>
        <w:separator/>
      </w:r>
    </w:p>
    <w:p w14:paraId="56C923E9" w14:textId="77777777" w:rsidR="00242F5C" w:rsidRDefault="00242F5C"/>
  </w:footnote>
  <w:footnote w:type="continuationSeparator" w:id="0">
    <w:p w14:paraId="54D33902" w14:textId="77777777" w:rsidR="00242F5C" w:rsidRDefault="00242F5C" w:rsidP="007E6AC8">
      <w:r>
        <w:continuationSeparator/>
      </w:r>
    </w:p>
    <w:p w14:paraId="463EE0F6" w14:textId="77777777" w:rsidR="00242F5C" w:rsidRDefault="00242F5C"/>
  </w:footnote>
  <w:footnote w:id="1">
    <w:p w14:paraId="70C3BFCC" w14:textId="1710341C" w:rsidR="007D2325" w:rsidRDefault="007D232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10DDF0C5"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EE42" w14:textId="69EBC9CB" w:rsidR="006967B5" w:rsidRPr="00A84D5D" w:rsidRDefault="00FF57EF" w:rsidP="00D438FF">
    <w:pPr>
      <w:pStyle w:val="Header"/>
      <w:rPr>
        <w:iCs/>
        <w:color w:val="FF0000"/>
        <w:sz w:val="20"/>
        <w:szCs w:val="20"/>
      </w:rPr>
    </w:pPr>
    <w:r w:rsidRPr="00A84D5D">
      <w:rPr>
        <w:iCs/>
        <w:sz w:val="20"/>
        <w:szCs w:val="20"/>
      </w:rPr>
      <w:t xml:space="preserve">ACT BSSS </w:t>
    </w:r>
    <w:r w:rsidR="00603BAD" w:rsidRPr="00A84D5D">
      <w:rPr>
        <w:iCs/>
        <w:sz w:val="20"/>
        <w:szCs w:val="20"/>
      </w:rPr>
      <w:t>Continuing</w:t>
    </w:r>
    <w:r w:rsidR="00545008" w:rsidRPr="00A84D5D">
      <w:rPr>
        <w:iCs/>
        <w:sz w:val="20"/>
        <w:szCs w:val="20"/>
      </w:rPr>
      <w:t xml:space="preserve"> Modern Languages</w:t>
    </w:r>
    <w:r w:rsidRPr="00A84D5D">
      <w:rPr>
        <w:iCs/>
        <w:sz w:val="20"/>
        <w:szCs w:val="20"/>
      </w:rPr>
      <w:t xml:space="preserve"> </w:t>
    </w:r>
    <w:r w:rsidR="00B8372F" w:rsidRPr="00A84D5D">
      <w:rPr>
        <w:iCs/>
        <w:sz w:val="20"/>
        <w:szCs w:val="20"/>
      </w:rPr>
      <w:t xml:space="preserve">Course </w:t>
    </w:r>
    <w:r w:rsidRPr="00A84D5D">
      <w:rPr>
        <w:iCs/>
        <w:sz w:val="20"/>
        <w:szCs w:val="20"/>
      </w:rPr>
      <w:t>A</w:t>
    </w:r>
    <w:r w:rsidR="00803035" w:rsidRPr="00A84D5D">
      <w:rPr>
        <w:iCs/>
        <w:sz w:val="20"/>
        <w:szCs w:val="20"/>
      </w:rPr>
      <w:t>/</w:t>
    </w:r>
    <w:r w:rsidRPr="00A84D5D">
      <w:rPr>
        <w:iCs/>
        <w:sz w:val="20"/>
        <w:szCs w:val="20"/>
      </w:rPr>
      <w:t>T</w:t>
    </w:r>
    <w:r w:rsidR="00803035" w:rsidRPr="00A84D5D">
      <w:rPr>
        <w:iCs/>
        <w:sz w:val="20"/>
        <w:szCs w:val="20"/>
      </w:rPr>
      <w:t>/</w:t>
    </w:r>
    <w:r w:rsidRPr="00A84D5D">
      <w:rPr>
        <w:iCs/>
        <w:sz w:val="20"/>
        <w:szCs w:val="20"/>
      </w:rPr>
      <w:t xml:space="preserve">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5824A515"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6E79EEC1"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0782723A" w:rsidR="00FF57EF" w:rsidRPr="00A84D5D" w:rsidRDefault="00A84D5D" w:rsidP="00A84D5D">
    <w:pPr>
      <w:pStyle w:val="Header"/>
      <w:rPr>
        <w:iCs/>
        <w:color w:val="FF0000"/>
        <w:sz w:val="20"/>
        <w:szCs w:val="20"/>
      </w:rPr>
    </w:pPr>
    <w:r w:rsidRPr="00A84D5D">
      <w:rPr>
        <w:iCs/>
        <w:sz w:val="20"/>
        <w:szCs w:val="20"/>
      </w:rPr>
      <w:t xml:space="preserve">ACT BSSS Continuing Modern Languages Course A/T/M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69409AA7"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0294BFCE"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6EE30C9B" w:rsidR="00621148" w:rsidRPr="00A84D5D" w:rsidRDefault="00A84D5D" w:rsidP="00A84D5D">
    <w:pPr>
      <w:pStyle w:val="Header"/>
      <w:rPr>
        <w:iCs/>
        <w:color w:val="FF0000"/>
        <w:sz w:val="20"/>
        <w:szCs w:val="20"/>
      </w:rPr>
    </w:pPr>
    <w:r w:rsidRPr="00A84D5D">
      <w:rPr>
        <w:iCs/>
        <w:sz w:val="20"/>
        <w:szCs w:val="20"/>
      </w:rPr>
      <w:t xml:space="preserve">ACT BSSS Continuing Modern Languages Course A/T/M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56C94624"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3"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2F7738"/>
    <w:multiLevelType w:val="hybridMultilevel"/>
    <w:tmpl w:val="137AA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C3747F"/>
    <w:multiLevelType w:val="hybridMultilevel"/>
    <w:tmpl w:val="5FAEE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456F75"/>
    <w:multiLevelType w:val="hybridMultilevel"/>
    <w:tmpl w:val="B1D60A4E"/>
    <w:lvl w:ilvl="0" w:tplc="9BC68E1A">
      <w:start w:val="1"/>
      <w:numFmt w:val="bullet"/>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F87706"/>
    <w:multiLevelType w:val="hybridMultilevel"/>
    <w:tmpl w:val="E84ADB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322AEF"/>
    <w:multiLevelType w:val="hybridMultilevel"/>
    <w:tmpl w:val="B038F45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1"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D90BCF"/>
    <w:multiLevelType w:val="hybridMultilevel"/>
    <w:tmpl w:val="5220F5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79218A"/>
    <w:multiLevelType w:val="hybridMultilevel"/>
    <w:tmpl w:val="3CF00C7E"/>
    <w:lvl w:ilvl="0" w:tplc="58682972">
      <w:start w:val="1"/>
      <w:numFmt w:val="bullet"/>
      <w:pStyle w:val="TableTextListBullet"/>
      <w:lvlText w:val=""/>
      <w:lvlJc w:val="left"/>
      <w:pPr>
        <w:ind w:left="720" w:hanging="360"/>
      </w:pPr>
      <w:rPr>
        <w:rFonts w:ascii="Symbol" w:hAnsi="Symbol" w:cs="Times New Roman" w:hint="default"/>
        <w:b/>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9441B"/>
    <w:multiLevelType w:val="hybridMultilevel"/>
    <w:tmpl w:val="3B0EE284"/>
    <w:lvl w:ilvl="0" w:tplc="A7088D32">
      <w:start w:val="1"/>
      <w:numFmt w:val="bullet"/>
      <w:pStyle w:val="GradeDescriptors10pt"/>
      <w:lvlText w:val=""/>
      <w:lvlJc w:val="left"/>
      <w:pPr>
        <w:ind w:left="927" w:hanging="360"/>
      </w:pPr>
      <w:rPr>
        <w:rFonts w:ascii="Symbol" w:hAnsi="Symbol" w:hint="default"/>
        <w:sz w:val="20"/>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7" w15:restartNumberingAfterBreak="0">
    <w:nsid w:val="2D694ABE"/>
    <w:multiLevelType w:val="multilevel"/>
    <w:tmpl w:val="67B4F8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Microsoft YaHe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7F7047"/>
    <w:multiLevelType w:val="hybridMultilevel"/>
    <w:tmpl w:val="E940D794"/>
    <w:lvl w:ilvl="0" w:tplc="CAA00082">
      <w:start w:val="1"/>
      <w:numFmt w:val="bullet"/>
      <w:pStyle w:val="TableListBullets9pt"/>
      <w:lvlText w:val=""/>
      <w:lvlJc w:val="left"/>
      <w:pPr>
        <w:ind w:left="417" w:hanging="360"/>
      </w:pPr>
      <w:rPr>
        <w:rFonts w:ascii="Symbol" w:hAnsi="Symbol" w:hint="default"/>
        <w:b w:val="0"/>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9" w15:restartNumberingAfterBreak="0">
    <w:nsid w:val="32B04E70"/>
    <w:multiLevelType w:val="hybridMultilevel"/>
    <w:tmpl w:val="D2D49F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195245"/>
    <w:multiLevelType w:val="hybridMultilevel"/>
    <w:tmpl w:val="B10C9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E25995"/>
    <w:multiLevelType w:val="hybridMultilevel"/>
    <w:tmpl w:val="DC9A7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572148"/>
    <w:multiLevelType w:val="hybridMultilevel"/>
    <w:tmpl w:val="C994D63A"/>
    <w:lvl w:ilvl="0" w:tplc="1BBE9810">
      <w:start w:val="1"/>
      <w:numFmt w:val="bullet"/>
      <w:pStyle w:val="Gradedescriptors11p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4" w15:restartNumberingAfterBreak="0">
    <w:nsid w:val="4B5821A4"/>
    <w:multiLevelType w:val="hybridMultilevel"/>
    <w:tmpl w:val="AB3CAC5A"/>
    <w:lvl w:ilvl="0" w:tplc="0C090001">
      <w:start w:val="1"/>
      <w:numFmt w:val="bullet"/>
      <w:lvlText w:val=""/>
      <w:lvlJc w:val="left"/>
      <w:pPr>
        <w:ind w:left="720" w:hanging="360"/>
      </w:pPr>
      <w:rPr>
        <w:rFonts w:ascii="Symbol" w:hAnsi="Symbol" w:hint="default"/>
      </w:rPr>
    </w:lvl>
    <w:lvl w:ilvl="1" w:tplc="A070649A">
      <w:numFmt w:val="bullet"/>
      <w:lvlText w:val="·"/>
      <w:lvlJc w:val="left"/>
      <w:pPr>
        <w:ind w:left="1440" w:hanging="360"/>
      </w:pPr>
      <w:rPr>
        <w:rFonts w:ascii="Calibri" w:eastAsia="Times New Roman" w:hAnsi="Calibri" w:cs="Calibri" w:hint="default"/>
        <w:sz w:val="24"/>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893C92"/>
    <w:multiLevelType w:val="hybridMultilevel"/>
    <w:tmpl w:val="FD3A46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19B7D66"/>
    <w:multiLevelType w:val="multilevel"/>
    <w:tmpl w:val="7A7E94DE"/>
    <w:lvl w:ilvl="0">
      <w:start w:val="15"/>
      <w:numFmt w:val="none"/>
      <w:lvlText w:val="17"/>
      <w:lvlJc w:val="left"/>
      <w:pPr>
        <w:ind w:left="1134" w:hanging="850"/>
      </w:pPr>
      <w:rPr>
        <w:rFonts w:hint="default"/>
        <w:color w:val="auto"/>
      </w:rPr>
    </w:lvl>
    <w:lvl w:ilvl="1">
      <w:start w:val="1"/>
      <w:numFmt w:val="none"/>
      <w:pStyle w:val="ColorfulList-Accent11"/>
      <w:lvlText w:val="17.2"/>
      <w:lvlJc w:val="left"/>
      <w:pPr>
        <w:ind w:left="1134" w:hanging="850"/>
      </w:pPr>
      <w:rPr>
        <w:rFonts w:hint="default"/>
        <w:color w:val="auto"/>
      </w:rPr>
    </w:lvl>
    <w:lvl w:ilvl="2">
      <w:start w:val="1"/>
      <w:numFmt w:val="decimal"/>
      <w:lvlText w:val="%1.%2.%3"/>
      <w:lvlJc w:val="left"/>
      <w:pPr>
        <w:ind w:left="1440" w:hanging="720"/>
      </w:pPr>
      <w:rPr>
        <w:rFonts w:hint="default"/>
        <w:color w:val="auto"/>
      </w:rPr>
    </w:lvl>
    <w:lvl w:ilvl="3">
      <w:start w:val="1"/>
      <w:numFmt w:val="lowerLetter"/>
      <w:pStyle w:val="listalpha2ndlevel"/>
      <w:lvlText w:val="(%4)"/>
      <w:lvlJc w:val="left"/>
      <w:pPr>
        <w:ind w:left="1361" w:hanging="794"/>
      </w:pPr>
      <w:rPr>
        <w:rFonts w:cs="Times New Roman"/>
        <w:i w:val="0"/>
        <w:iCs w:val="0"/>
        <w:caps w:val="0"/>
        <w:smallCaps w:val="0"/>
        <w:strike w:val="0"/>
        <w:dstrike w:val="0"/>
        <w:noProof w:val="0"/>
        <w:vanish w:val="0"/>
        <w:spacing w:val="0"/>
        <w:kern w:val="0"/>
        <w:position w:val="0"/>
        <w:u w:val="none"/>
        <w:vertAlign w:val="baseline"/>
        <w:em w:val="none"/>
      </w:rPr>
    </w:lvl>
    <w:lvl w:ilvl="4">
      <w:start w:val="1"/>
      <w:numFmt w:val="lowerLetter"/>
      <w:lvlText w:val="%1.%2.%3.%4.%5"/>
      <w:lvlJc w:val="left"/>
      <w:pPr>
        <w:ind w:left="2268" w:hanging="85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7"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8" w15:restartNumberingAfterBreak="0">
    <w:nsid w:val="562F1370"/>
    <w:multiLevelType w:val="hybridMultilevel"/>
    <w:tmpl w:val="E7B6B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6C76A6C"/>
    <w:multiLevelType w:val="hybridMultilevel"/>
    <w:tmpl w:val="0A5CD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A6113E"/>
    <w:multiLevelType w:val="hybridMultilevel"/>
    <w:tmpl w:val="760C2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CE7C54"/>
    <w:multiLevelType w:val="hybridMultilevel"/>
    <w:tmpl w:val="CAA47D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DB7A08"/>
    <w:multiLevelType w:val="hybridMultilevel"/>
    <w:tmpl w:val="8CEA675E"/>
    <w:lvl w:ilvl="0" w:tplc="E4A88DCE">
      <w:start w:val="1"/>
      <w:numFmt w:val="bullet"/>
      <w:pStyle w:val="Table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15:restartNumberingAfterBreak="0">
    <w:nsid w:val="5E204CB1"/>
    <w:multiLevelType w:val="hybridMultilevel"/>
    <w:tmpl w:val="D80C02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5A00002"/>
    <w:multiLevelType w:val="hybridMultilevel"/>
    <w:tmpl w:val="1B8E89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9" w15:restartNumberingAfterBreak="0">
    <w:nsid w:val="68681E3B"/>
    <w:multiLevelType w:val="hybridMultilevel"/>
    <w:tmpl w:val="80F22798"/>
    <w:lvl w:ilvl="0" w:tplc="768693A8">
      <w:start w:val="1"/>
      <w:numFmt w:val="lowerRoman"/>
      <w:pStyle w:val="StandardElementRoman"/>
      <w:lvlText w:val="%1)"/>
      <w:lvlJc w:val="left"/>
      <w:pPr>
        <w:ind w:left="1637" w:hanging="360"/>
      </w:pPr>
      <w:rPr>
        <w:rFonts w:hint="default"/>
      </w:rPr>
    </w:lvl>
    <w:lvl w:ilvl="1" w:tplc="0C090019">
      <w:start w:val="1"/>
      <w:numFmt w:val="lowerLetter"/>
      <w:lvlText w:val="%2."/>
      <w:lvlJc w:val="left"/>
      <w:pPr>
        <w:ind w:left="2357" w:hanging="360"/>
      </w:pPr>
    </w:lvl>
    <w:lvl w:ilvl="2" w:tplc="0C09001B">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40" w15:restartNumberingAfterBreak="0">
    <w:nsid w:val="6A6F767C"/>
    <w:multiLevelType w:val="hybridMultilevel"/>
    <w:tmpl w:val="D6C0FABA"/>
    <w:lvl w:ilvl="0" w:tplc="7D5E24E4">
      <w:start w:val="1"/>
      <w:numFmt w:val="bullet"/>
      <w:pStyle w:val="TableListBullets"/>
      <w:lvlText w:val=""/>
      <w:lvlJc w:val="left"/>
      <w:pPr>
        <w:ind w:left="890" w:hanging="360"/>
      </w:pPr>
      <w:rPr>
        <w:rFonts w:ascii="Symbol" w:hAnsi="Symbol" w:hint="default"/>
        <w:sz w:val="18"/>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41" w15:restartNumberingAfterBreak="0">
    <w:nsid w:val="6CD56705"/>
    <w:multiLevelType w:val="hybridMultilevel"/>
    <w:tmpl w:val="0C2A1C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43" w15:restartNumberingAfterBreak="0">
    <w:nsid w:val="6E574759"/>
    <w:multiLevelType w:val="hybridMultilevel"/>
    <w:tmpl w:val="AEDA549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1452B30"/>
    <w:multiLevelType w:val="hybridMultilevel"/>
    <w:tmpl w:val="92E86CBC"/>
    <w:lvl w:ilvl="0" w:tplc="8F1C9048">
      <w:start w:val="1"/>
      <w:numFmt w:val="bullet"/>
      <w:pStyle w:val="TableListBullets1"/>
      <w:lvlText w:val=""/>
      <w:lvlJc w:val="left"/>
      <w:pPr>
        <w:ind w:left="360" w:hanging="360"/>
      </w:pPr>
      <w:rPr>
        <w:rFonts w:ascii="Symbol" w:hAnsi="Symbol" w:cs="Times New Roman" w:hint="default"/>
        <w:b/>
        <w:i w:val="0"/>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29E6A6C"/>
    <w:multiLevelType w:val="hybridMultilevel"/>
    <w:tmpl w:val="E05CD930"/>
    <w:lvl w:ilvl="0" w:tplc="D43452B8">
      <w:start w:val="1"/>
      <w:numFmt w:val="bullet"/>
      <w:pStyle w:val="Tabletext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6" w15:restartNumberingAfterBreak="0">
    <w:nsid w:val="74AA6D99"/>
    <w:multiLevelType w:val="hybridMultilevel"/>
    <w:tmpl w:val="9D36A2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74D27C7"/>
    <w:multiLevelType w:val="hybridMultilevel"/>
    <w:tmpl w:val="6D72361E"/>
    <w:lvl w:ilvl="0" w:tplc="30B042F4">
      <w:start w:val="1"/>
      <w:numFmt w:val="bullet"/>
      <w:pStyle w:val="TableListBullets2ndLevel"/>
      <w:lvlText w:val="o"/>
      <w:lvlJc w:val="left"/>
      <w:pPr>
        <w:ind w:left="1060" w:hanging="360"/>
      </w:pPr>
      <w:rPr>
        <w:rFonts w:ascii="Courier New" w:hAnsi="Courier New" w:cs="Courier New"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48" w15:restartNumberingAfterBreak="0">
    <w:nsid w:val="785104EA"/>
    <w:multiLevelType w:val="hybridMultilevel"/>
    <w:tmpl w:val="E7CAE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A63729E"/>
    <w:multiLevelType w:val="multilevel"/>
    <w:tmpl w:val="C06A1D3C"/>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StandardElement"/>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B513660"/>
    <w:multiLevelType w:val="hybridMultilevel"/>
    <w:tmpl w:val="2A44F13C"/>
    <w:lvl w:ilvl="0" w:tplc="429A736A">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51" w15:restartNumberingAfterBreak="0">
    <w:nsid w:val="7E625920"/>
    <w:multiLevelType w:val="hybridMultilevel"/>
    <w:tmpl w:val="E23A4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25284957">
    <w:abstractNumId w:val="2"/>
  </w:num>
  <w:num w:numId="2" w16cid:durableId="460152341">
    <w:abstractNumId w:val="7"/>
  </w:num>
  <w:num w:numId="3" w16cid:durableId="136342382">
    <w:abstractNumId w:val="3"/>
  </w:num>
  <w:num w:numId="4" w16cid:durableId="1091969553">
    <w:abstractNumId w:val="6"/>
  </w:num>
  <w:num w:numId="5" w16cid:durableId="1616910470">
    <w:abstractNumId w:val="52"/>
  </w:num>
  <w:num w:numId="6" w16cid:durableId="1318875395">
    <w:abstractNumId w:val="38"/>
  </w:num>
  <w:num w:numId="7" w16cid:durableId="533151838">
    <w:abstractNumId w:val="33"/>
  </w:num>
  <w:num w:numId="8" w16cid:durableId="389303071">
    <w:abstractNumId w:val="11"/>
  </w:num>
  <w:num w:numId="9" w16cid:durableId="769348494">
    <w:abstractNumId w:val="9"/>
  </w:num>
  <w:num w:numId="10" w16cid:durableId="1833374841">
    <w:abstractNumId w:val="15"/>
  </w:num>
  <w:num w:numId="11" w16cid:durableId="2126805046">
    <w:abstractNumId w:val="17"/>
  </w:num>
  <w:num w:numId="12" w16cid:durableId="1038580174">
    <w:abstractNumId w:val="20"/>
  </w:num>
  <w:num w:numId="13" w16cid:durableId="95448021">
    <w:abstractNumId w:val="13"/>
  </w:num>
  <w:num w:numId="14" w16cid:durableId="1636985828">
    <w:abstractNumId w:val="32"/>
  </w:num>
  <w:num w:numId="15" w16cid:durableId="651182579">
    <w:abstractNumId w:val="24"/>
  </w:num>
  <w:num w:numId="16" w16cid:durableId="973486922">
    <w:abstractNumId w:val="37"/>
  </w:num>
  <w:num w:numId="17" w16cid:durableId="1418597321">
    <w:abstractNumId w:val="0"/>
  </w:num>
  <w:num w:numId="18" w16cid:durableId="1005127490">
    <w:abstractNumId w:val="50"/>
  </w:num>
  <w:num w:numId="19" w16cid:durableId="1738934417">
    <w:abstractNumId w:val="26"/>
  </w:num>
  <w:num w:numId="20" w16cid:durableId="1723208742">
    <w:abstractNumId w:val="49"/>
  </w:num>
  <w:num w:numId="21" w16cid:durableId="485629866">
    <w:abstractNumId w:val="27"/>
  </w:num>
  <w:num w:numId="22" w16cid:durableId="1074670937">
    <w:abstractNumId w:val="39"/>
  </w:num>
  <w:num w:numId="23" w16cid:durableId="766466087">
    <w:abstractNumId w:val="42"/>
  </w:num>
  <w:num w:numId="24" w16cid:durableId="509569013">
    <w:abstractNumId w:val="1"/>
  </w:num>
  <w:num w:numId="25" w16cid:durableId="90471921">
    <w:abstractNumId w:val="23"/>
  </w:num>
  <w:num w:numId="26" w16cid:durableId="1199709098">
    <w:abstractNumId w:val="14"/>
  </w:num>
  <w:num w:numId="27" w16cid:durableId="321129988">
    <w:abstractNumId w:val="47"/>
  </w:num>
  <w:num w:numId="28" w16cid:durableId="632250836">
    <w:abstractNumId w:val="45"/>
  </w:num>
  <w:num w:numId="29" w16cid:durableId="1518884448">
    <w:abstractNumId w:val="4"/>
  </w:num>
  <w:num w:numId="30" w16cid:durableId="2088728537">
    <w:abstractNumId w:val="21"/>
  </w:num>
  <w:num w:numId="31" w16cid:durableId="66343553">
    <w:abstractNumId w:val="30"/>
  </w:num>
  <w:num w:numId="32" w16cid:durableId="1981571480">
    <w:abstractNumId w:val="48"/>
  </w:num>
  <w:num w:numId="33" w16cid:durableId="667950326">
    <w:abstractNumId w:val="40"/>
  </w:num>
  <w:num w:numId="34" w16cid:durableId="2145197772">
    <w:abstractNumId w:val="18"/>
  </w:num>
  <w:num w:numId="35" w16cid:durableId="1114784868">
    <w:abstractNumId w:val="5"/>
  </w:num>
  <w:num w:numId="36" w16cid:durableId="63190513">
    <w:abstractNumId w:val="28"/>
  </w:num>
  <w:num w:numId="37" w16cid:durableId="1483351058">
    <w:abstractNumId w:val="44"/>
  </w:num>
  <w:num w:numId="38" w16cid:durableId="21640407">
    <w:abstractNumId w:val="16"/>
  </w:num>
  <w:num w:numId="39" w16cid:durableId="1024862123">
    <w:abstractNumId w:val="51"/>
  </w:num>
  <w:num w:numId="40" w16cid:durableId="102115411">
    <w:abstractNumId w:val="31"/>
  </w:num>
  <w:num w:numId="41" w16cid:durableId="63188254">
    <w:abstractNumId w:val="36"/>
  </w:num>
  <w:num w:numId="42" w16cid:durableId="762334056">
    <w:abstractNumId w:val="12"/>
  </w:num>
  <w:num w:numId="43" w16cid:durableId="1874726757">
    <w:abstractNumId w:val="35"/>
  </w:num>
  <w:num w:numId="44" w16cid:durableId="1416900908">
    <w:abstractNumId w:val="19"/>
  </w:num>
  <w:num w:numId="45" w16cid:durableId="867917182">
    <w:abstractNumId w:val="46"/>
  </w:num>
  <w:num w:numId="46" w16cid:durableId="444889274">
    <w:abstractNumId w:val="25"/>
  </w:num>
  <w:num w:numId="47" w16cid:durableId="875041688">
    <w:abstractNumId w:val="8"/>
  </w:num>
  <w:num w:numId="48" w16cid:durableId="1858079886">
    <w:abstractNumId w:val="41"/>
  </w:num>
  <w:num w:numId="49" w16cid:durableId="1451237844">
    <w:abstractNumId w:val="22"/>
  </w:num>
  <w:num w:numId="50" w16cid:durableId="1125268798">
    <w:abstractNumId w:val="34"/>
  </w:num>
  <w:num w:numId="51" w16cid:durableId="1864126197">
    <w:abstractNumId w:val="43"/>
  </w:num>
  <w:num w:numId="52" w16cid:durableId="1615861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40198701">
    <w:abstractNumId w:val="29"/>
  </w:num>
  <w:num w:numId="54" w16cid:durableId="923951687">
    <w:abstractNumId w:val="2"/>
  </w:num>
  <w:num w:numId="55" w16cid:durableId="1367216210">
    <w:abstractNumId w:val="2"/>
  </w:num>
  <w:num w:numId="56" w16cid:durableId="406343042">
    <w:abstractNumId w:val="2"/>
  </w:num>
  <w:num w:numId="57" w16cid:durableId="1343166959">
    <w:abstractNumId w:val="2"/>
  </w:num>
  <w:num w:numId="58" w16cid:durableId="765924355">
    <w:abstractNumId w:val="2"/>
  </w:num>
  <w:num w:numId="59" w16cid:durableId="119302869">
    <w:abstractNumId w:val="2"/>
  </w:num>
  <w:num w:numId="60" w16cid:durableId="1345784931">
    <w:abstractNumId w:val="2"/>
  </w:num>
  <w:num w:numId="61" w16cid:durableId="861170437">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61FD"/>
    <w:rsid w:val="0000697F"/>
    <w:rsid w:val="00006ACD"/>
    <w:rsid w:val="0000757D"/>
    <w:rsid w:val="0001044C"/>
    <w:rsid w:val="000113F3"/>
    <w:rsid w:val="000129BF"/>
    <w:rsid w:val="00012A65"/>
    <w:rsid w:val="00012DC6"/>
    <w:rsid w:val="00013150"/>
    <w:rsid w:val="00013174"/>
    <w:rsid w:val="00013444"/>
    <w:rsid w:val="000144F3"/>
    <w:rsid w:val="000146CC"/>
    <w:rsid w:val="00015B3F"/>
    <w:rsid w:val="0001661D"/>
    <w:rsid w:val="00016DD3"/>
    <w:rsid w:val="000170EE"/>
    <w:rsid w:val="00017D39"/>
    <w:rsid w:val="000227AE"/>
    <w:rsid w:val="000228B7"/>
    <w:rsid w:val="0002357C"/>
    <w:rsid w:val="00023ABE"/>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37FBC"/>
    <w:rsid w:val="00040A00"/>
    <w:rsid w:val="00041F3B"/>
    <w:rsid w:val="00042440"/>
    <w:rsid w:val="00042583"/>
    <w:rsid w:val="000426CC"/>
    <w:rsid w:val="000445E4"/>
    <w:rsid w:val="00044609"/>
    <w:rsid w:val="00044615"/>
    <w:rsid w:val="00044BDC"/>
    <w:rsid w:val="00044CFD"/>
    <w:rsid w:val="0004567D"/>
    <w:rsid w:val="00046114"/>
    <w:rsid w:val="00047DEF"/>
    <w:rsid w:val="00050895"/>
    <w:rsid w:val="0005359C"/>
    <w:rsid w:val="00053960"/>
    <w:rsid w:val="00053981"/>
    <w:rsid w:val="00054237"/>
    <w:rsid w:val="0005424C"/>
    <w:rsid w:val="00054BC7"/>
    <w:rsid w:val="00054DD5"/>
    <w:rsid w:val="0005512F"/>
    <w:rsid w:val="0005565C"/>
    <w:rsid w:val="00055DC8"/>
    <w:rsid w:val="00056BC3"/>
    <w:rsid w:val="00056D46"/>
    <w:rsid w:val="00056E0C"/>
    <w:rsid w:val="00057146"/>
    <w:rsid w:val="00060102"/>
    <w:rsid w:val="000602A0"/>
    <w:rsid w:val="000608BC"/>
    <w:rsid w:val="00061C4D"/>
    <w:rsid w:val="00062013"/>
    <w:rsid w:val="000623A0"/>
    <w:rsid w:val="00062417"/>
    <w:rsid w:val="000631AE"/>
    <w:rsid w:val="00063CDE"/>
    <w:rsid w:val="00064112"/>
    <w:rsid w:val="00064682"/>
    <w:rsid w:val="00064DD4"/>
    <w:rsid w:val="00067AE7"/>
    <w:rsid w:val="0007008E"/>
    <w:rsid w:val="00070871"/>
    <w:rsid w:val="000726B5"/>
    <w:rsid w:val="00073BAA"/>
    <w:rsid w:val="00074237"/>
    <w:rsid w:val="00074690"/>
    <w:rsid w:val="0007483C"/>
    <w:rsid w:val="00074D5D"/>
    <w:rsid w:val="00075084"/>
    <w:rsid w:val="00075200"/>
    <w:rsid w:val="00075C47"/>
    <w:rsid w:val="00076BFD"/>
    <w:rsid w:val="000773F1"/>
    <w:rsid w:val="00080C35"/>
    <w:rsid w:val="00080DC9"/>
    <w:rsid w:val="00081DF1"/>
    <w:rsid w:val="0008420C"/>
    <w:rsid w:val="00084E5F"/>
    <w:rsid w:val="0008537F"/>
    <w:rsid w:val="0008560B"/>
    <w:rsid w:val="00085766"/>
    <w:rsid w:val="00086741"/>
    <w:rsid w:val="00086830"/>
    <w:rsid w:val="00086A0F"/>
    <w:rsid w:val="00087020"/>
    <w:rsid w:val="00087561"/>
    <w:rsid w:val="00090332"/>
    <w:rsid w:val="00090AB9"/>
    <w:rsid w:val="00090C9A"/>
    <w:rsid w:val="00091C7A"/>
    <w:rsid w:val="000935F9"/>
    <w:rsid w:val="00093BD3"/>
    <w:rsid w:val="00093F17"/>
    <w:rsid w:val="0009432D"/>
    <w:rsid w:val="00094511"/>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2D3A"/>
    <w:rsid w:val="000B30AE"/>
    <w:rsid w:val="000B3A34"/>
    <w:rsid w:val="000B3B47"/>
    <w:rsid w:val="000B3D10"/>
    <w:rsid w:val="000B3F4C"/>
    <w:rsid w:val="000B5000"/>
    <w:rsid w:val="000B528F"/>
    <w:rsid w:val="000B60E5"/>
    <w:rsid w:val="000B627B"/>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279A"/>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552F"/>
    <w:rsid w:val="00105DB7"/>
    <w:rsid w:val="00105E0A"/>
    <w:rsid w:val="0010635B"/>
    <w:rsid w:val="0010640C"/>
    <w:rsid w:val="0010684D"/>
    <w:rsid w:val="001068EA"/>
    <w:rsid w:val="00106D02"/>
    <w:rsid w:val="00106EB6"/>
    <w:rsid w:val="001071E5"/>
    <w:rsid w:val="001109A6"/>
    <w:rsid w:val="001118CA"/>
    <w:rsid w:val="00113150"/>
    <w:rsid w:val="001135E1"/>
    <w:rsid w:val="0011371A"/>
    <w:rsid w:val="00113EF5"/>
    <w:rsid w:val="00114496"/>
    <w:rsid w:val="001145E5"/>
    <w:rsid w:val="001157E7"/>
    <w:rsid w:val="0011587B"/>
    <w:rsid w:val="00115A2D"/>
    <w:rsid w:val="00116920"/>
    <w:rsid w:val="00116B17"/>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E53"/>
    <w:rsid w:val="001311CF"/>
    <w:rsid w:val="001323E8"/>
    <w:rsid w:val="001328C8"/>
    <w:rsid w:val="001332B8"/>
    <w:rsid w:val="00133A58"/>
    <w:rsid w:val="00133D57"/>
    <w:rsid w:val="001340FD"/>
    <w:rsid w:val="001346D6"/>
    <w:rsid w:val="00134A16"/>
    <w:rsid w:val="00134A3F"/>
    <w:rsid w:val="00134C3D"/>
    <w:rsid w:val="00134FD2"/>
    <w:rsid w:val="00135954"/>
    <w:rsid w:val="00135977"/>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49D0"/>
    <w:rsid w:val="00145547"/>
    <w:rsid w:val="00146025"/>
    <w:rsid w:val="00147D87"/>
    <w:rsid w:val="00150F38"/>
    <w:rsid w:val="0015199C"/>
    <w:rsid w:val="00152322"/>
    <w:rsid w:val="00152740"/>
    <w:rsid w:val="00152C1E"/>
    <w:rsid w:val="00153194"/>
    <w:rsid w:val="00153368"/>
    <w:rsid w:val="00153444"/>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1B79"/>
    <w:rsid w:val="00171C23"/>
    <w:rsid w:val="00171F67"/>
    <w:rsid w:val="00172200"/>
    <w:rsid w:val="001731A1"/>
    <w:rsid w:val="001743FC"/>
    <w:rsid w:val="00174A2D"/>
    <w:rsid w:val="00174F91"/>
    <w:rsid w:val="00175DF2"/>
    <w:rsid w:val="00176E16"/>
    <w:rsid w:val="00176E80"/>
    <w:rsid w:val="00177113"/>
    <w:rsid w:val="00177303"/>
    <w:rsid w:val="00177957"/>
    <w:rsid w:val="00177961"/>
    <w:rsid w:val="00180FEB"/>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0D73"/>
    <w:rsid w:val="001A1A2C"/>
    <w:rsid w:val="001A1D11"/>
    <w:rsid w:val="001A26D4"/>
    <w:rsid w:val="001A27A5"/>
    <w:rsid w:val="001A285E"/>
    <w:rsid w:val="001A330D"/>
    <w:rsid w:val="001A3427"/>
    <w:rsid w:val="001A3571"/>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420"/>
    <w:rsid w:val="001B68FA"/>
    <w:rsid w:val="001B779F"/>
    <w:rsid w:val="001C0E80"/>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E6F"/>
    <w:rsid w:val="001D5487"/>
    <w:rsid w:val="001D58DE"/>
    <w:rsid w:val="001D5BCC"/>
    <w:rsid w:val="001D66BF"/>
    <w:rsid w:val="001D7A9E"/>
    <w:rsid w:val="001E0881"/>
    <w:rsid w:val="001E1E88"/>
    <w:rsid w:val="001E2048"/>
    <w:rsid w:val="001E25F7"/>
    <w:rsid w:val="001E30A6"/>
    <w:rsid w:val="001E3561"/>
    <w:rsid w:val="001E49CE"/>
    <w:rsid w:val="001E5603"/>
    <w:rsid w:val="001E6C00"/>
    <w:rsid w:val="001E6CF5"/>
    <w:rsid w:val="001E7625"/>
    <w:rsid w:val="001E7A2A"/>
    <w:rsid w:val="001F0731"/>
    <w:rsid w:val="001F09A9"/>
    <w:rsid w:val="001F2435"/>
    <w:rsid w:val="001F2A61"/>
    <w:rsid w:val="001F2B7B"/>
    <w:rsid w:val="001F43FA"/>
    <w:rsid w:val="001F4A27"/>
    <w:rsid w:val="001F4F5B"/>
    <w:rsid w:val="001F53C0"/>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5DC"/>
    <w:rsid w:val="002127A7"/>
    <w:rsid w:val="00212AB3"/>
    <w:rsid w:val="00212CDF"/>
    <w:rsid w:val="00215A6F"/>
    <w:rsid w:val="00215C2E"/>
    <w:rsid w:val="00216AAE"/>
    <w:rsid w:val="002208DB"/>
    <w:rsid w:val="0022146D"/>
    <w:rsid w:val="002218AE"/>
    <w:rsid w:val="002222DB"/>
    <w:rsid w:val="00222DE1"/>
    <w:rsid w:val="00223F29"/>
    <w:rsid w:val="0022435F"/>
    <w:rsid w:val="002246D1"/>
    <w:rsid w:val="00224D4A"/>
    <w:rsid w:val="0022513E"/>
    <w:rsid w:val="0022596E"/>
    <w:rsid w:val="00225CE8"/>
    <w:rsid w:val="002265B1"/>
    <w:rsid w:val="00227012"/>
    <w:rsid w:val="00227659"/>
    <w:rsid w:val="00227E7F"/>
    <w:rsid w:val="00227FFC"/>
    <w:rsid w:val="00230A14"/>
    <w:rsid w:val="002317F9"/>
    <w:rsid w:val="0023288D"/>
    <w:rsid w:val="002328AE"/>
    <w:rsid w:val="00234CB6"/>
    <w:rsid w:val="00235488"/>
    <w:rsid w:val="0023615C"/>
    <w:rsid w:val="00240F66"/>
    <w:rsid w:val="00241B75"/>
    <w:rsid w:val="00242CC8"/>
    <w:rsid w:val="00242F5C"/>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106"/>
    <w:rsid w:val="00263107"/>
    <w:rsid w:val="0026335F"/>
    <w:rsid w:val="00263772"/>
    <w:rsid w:val="00263A56"/>
    <w:rsid w:val="0026440C"/>
    <w:rsid w:val="0026466A"/>
    <w:rsid w:val="00265267"/>
    <w:rsid w:val="00265511"/>
    <w:rsid w:val="002656D9"/>
    <w:rsid w:val="002658F2"/>
    <w:rsid w:val="00265E38"/>
    <w:rsid w:val="002670C3"/>
    <w:rsid w:val="00270193"/>
    <w:rsid w:val="00271604"/>
    <w:rsid w:val="002717D3"/>
    <w:rsid w:val="002747D4"/>
    <w:rsid w:val="00274992"/>
    <w:rsid w:val="00274A56"/>
    <w:rsid w:val="00274C86"/>
    <w:rsid w:val="0027502B"/>
    <w:rsid w:val="002766A6"/>
    <w:rsid w:val="00277800"/>
    <w:rsid w:val="00281281"/>
    <w:rsid w:val="00282CF9"/>
    <w:rsid w:val="00282FD5"/>
    <w:rsid w:val="00283918"/>
    <w:rsid w:val="00283B8C"/>
    <w:rsid w:val="00283C18"/>
    <w:rsid w:val="002842B2"/>
    <w:rsid w:val="00284D9B"/>
    <w:rsid w:val="00286139"/>
    <w:rsid w:val="0028652A"/>
    <w:rsid w:val="00287446"/>
    <w:rsid w:val="0029040A"/>
    <w:rsid w:val="00290D97"/>
    <w:rsid w:val="002920C8"/>
    <w:rsid w:val="00292AA6"/>
    <w:rsid w:val="00293198"/>
    <w:rsid w:val="00293567"/>
    <w:rsid w:val="0029367D"/>
    <w:rsid w:val="00294770"/>
    <w:rsid w:val="002947E0"/>
    <w:rsid w:val="00295575"/>
    <w:rsid w:val="002958F3"/>
    <w:rsid w:val="00295D5B"/>
    <w:rsid w:val="00296359"/>
    <w:rsid w:val="00297104"/>
    <w:rsid w:val="002975AA"/>
    <w:rsid w:val="002A12E6"/>
    <w:rsid w:val="002A1A22"/>
    <w:rsid w:val="002A3507"/>
    <w:rsid w:val="002A3673"/>
    <w:rsid w:val="002A4748"/>
    <w:rsid w:val="002A49A3"/>
    <w:rsid w:val="002A61EF"/>
    <w:rsid w:val="002A62E5"/>
    <w:rsid w:val="002A7520"/>
    <w:rsid w:val="002A7578"/>
    <w:rsid w:val="002A7BBB"/>
    <w:rsid w:val="002A7BCD"/>
    <w:rsid w:val="002B089E"/>
    <w:rsid w:val="002B1898"/>
    <w:rsid w:val="002B18FB"/>
    <w:rsid w:val="002B1E54"/>
    <w:rsid w:val="002B2C58"/>
    <w:rsid w:val="002B30EC"/>
    <w:rsid w:val="002B3709"/>
    <w:rsid w:val="002B381D"/>
    <w:rsid w:val="002B40D5"/>
    <w:rsid w:val="002B4271"/>
    <w:rsid w:val="002B4B64"/>
    <w:rsid w:val="002B4BA9"/>
    <w:rsid w:val="002B50EC"/>
    <w:rsid w:val="002B5550"/>
    <w:rsid w:val="002B580B"/>
    <w:rsid w:val="002B639A"/>
    <w:rsid w:val="002B67F3"/>
    <w:rsid w:val="002B6A55"/>
    <w:rsid w:val="002C13F1"/>
    <w:rsid w:val="002C154F"/>
    <w:rsid w:val="002C336B"/>
    <w:rsid w:val="002C40A4"/>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A0"/>
    <w:rsid w:val="002D0FD6"/>
    <w:rsid w:val="002D10DF"/>
    <w:rsid w:val="002D1DF4"/>
    <w:rsid w:val="002D1E97"/>
    <w:rsid w:val="002D2354"/>
    <w:rsid w:val="002D3DD9"/>
    <w:rsid w:val="002D43FE"/>
    <w:rsid w:val="002D4FB2"/>
    <w:rsid w:val="002D5508"/>
    <w:rsid w:val="002D5667"/>
    <w:rsid w:val="002D592D"/>
    <w:rsid w:val="002D5E29"/>
    <w:rsid w:val="002D6B5A"/>
    <w:rsid w:val="002D6BC0"/>
    <w:rsid w:val="002D6DAC"/>
    <w:rsid w:val="002D6DD7"/>
    <w:rsid w:val="002D6E89"/>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1CE"/>
    <w:rsid w:val="002F4712"/>
    <w:rsid w:val="002F4D85"/>
    <w:rsid w:val="002F5819"/>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B49"/>
    <w:rsid w:val="00310126"/>
    <w:rsid w:val="003102EB"/>
    <w:rsid w:val="003116C5"/>
    <w:rsid w:val="00312258"/>
    <w:rsid w:val="00312410"/>
    <w:rsid w:val="003128FB"/>
    <w:rsid w:val="00313FA2"/>
    <w:rsid w:val="0031440F"/>
    <w:rsid w:val="00314FF0"/>
    <w:rsid w:val="00315CE6"/>
    <w:rsid w:val="00316157"/>
    <w:rsid w:val="00316246"/>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13E3"/>
    <w:rsid w:val="00331973"/>
    <w:rsid w:val="00332074"/>
    <w:rsid w:val="00332675"/>
    <w:rsid w:val="00332BF7"/>
    <w:rsid w:val="00333BAD"/>
    <w:rsid w:val="003343D2"/>
    <w:rsid w:val="0033474B"/>
    <w:rsid w:val="00335885"/>
    <w:rsid w:val="00335D1A"/>
    <w:rsid w:val="00335DFD"/>
    <w:rsid w:val="00335EC2"/>
    <w:rsid w:val="00336268"/>
    <w:rsid w:val="0033737D"/>
    <w:rsid w:val="00337A24"/>
    <w:rsid w:val="00337A2C"/>
    <w:rsid w:val="00340292"/>
    <w:rsid w:val="00341543"/>
    <w:rsid w:val="00341614"/>
    <w:rsid w:val="00341D91"/>
    <w:rsid w:val="00344AC1"/>
    <w:rsid w:val="00344D27"/>
    <w:rsid w:val="00345DE9"/>
    <w:rsid w:val="00346E45"/>
    <w:rsid w:val="00350D1A"/>
    <w:rsid w:val="00351108"/>
    <w:rsid w:val="003514FD"/>
    <w:rsid w:val="003523DC"/>
    <w:rsid w:val="00353E38"/>
    <w:rsid w:val="00354995"/>
    <w:rsid w:val="00356AE9"/>
    <w:rsid w:val="00357113"/>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407"/>
    <w:rsid w:val="003776FE"/>
    <w:rsid w:val="00377F9A"/>
    <w:rsid w:val="0038006A"/>
    <w:rsid w:val="00380A70"/>
    <w:rsid w:val="00381CE9"/>
    <w:rsid w:val="00381D61"/>
    <w:rsid w:val="00382229"/>
    <w:rsid w:val="00384182"/>
    <w:rsid w:val="00384D39"/>
    <w:rsid w:val="003857BA"/>
    <w:rsid w:val="0039015A"/>
    <w:rsid w:val="00390B25"/>
    <w:rsid w:val="00391162"/>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55E"/>
    <w:rsid w:val="003A4732"/>
    <w:rsid w:val="003A612C"/>
    <w:rsid w:val="003A63F5"/>
    <w:rsid w:val="003A6423"/>
    <w:rsid w:val="003A6677"/>
    <w:rsid w:val="003A6683"/>
    <w:rsid w:val="003A72C1"/>
    <w:rsid w:val="003A7B92"/>
    <w:rsid w:val="003B10AE"/>
    <w:rsid w:val="003B2B24"/>
    <w:rsid w:val="003B34FD"/>
    <w:rsid w:val="003B458E"/>
    <w:rsid w:val="003B4E7D"/>
    <w:rsid w:val="003B5C79"/>
    <w:rsid w:val="003B5F82"/>
    <w:rsid w:val="003B6295"/>
    <w:rsid w:val="003B7377"/>
    <w:rsid w:val="003C04C5"/>
    <w:rsid w:val="003C37A8"/>
    <w:rsid w:val="003C3E1C"/>
    <w:rsid w:val="003C7031"/>
    <w:rsid w:val="003C76A8"/>
    <w:rsid w:val="003D06A2"/>
    <w:rsid w:val="003D1F6F"/>
    <w:rsid w:val="003D2A3A"/>
    <w:rsid w:val="003D37F3"/>
    <w:rsid w:val="003D44B1"/>
    <w:rsid w:val="003D4A64"/>
    <w:rsid w:val="003D4BD9"/>
    <w:rsid w:val="003D524E"/>
    <w:rsid w:val="003D6DB7"/>
    <w:rsid w:val="003E240C"/>
    <w:rsid w:val="003E3655"/>
    <w:rsid w:val="003E373B"/>
    <w:rsid w:val="003E38B8"/>
    <w:rsid w:val="003E421F"/>
    <w:rsid w:val="003E6091"/>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1A9F"/>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3D45"/>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66AA"/>
    <w:rsid w:val="00437039"/>
    <w:rsid w:val="00440106"/>
    <w:rsid w:val="004401B1"/>
    <w:rsid w:val="00443D0F"/>
    <w:rsid w:val="00445045"/>
    <w:rsid w:val="004454B4"/>
    <w:rsid w:val="00446E52"/>
    <w:rsid w:val="00446F8B"/>
    <w:rsid w:val="0045234F"/>
    <w:rsid w:val="0045433C"/>
    <w:rsid w:val="00455BDF"/>
    <w:rsid w:val="004562DB"/>
    <w:rsid w:val="00456A67"/>
    <w:rsid w:val="00456C50"/>
    <w:rsid w:val="00457640"/>
    <w:rsid w:val="00460A2D"/>
    <w:rsid w:val="00461482"/>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D1E"/>
    <w:rsid w:val="0048758D"/>
    <w:rsid w:val="00487C3C"/>
    <w:rsid w:val="00490E44"/>
    <w:rsid w:val="004917C4"/>
    <w:rsid w:val="00491ABA"/>
    <w:rsid w:val="00492F57"/>
    <w:rsid w:val="00492F99"/>
    <w:rsid w:val="0049305E"/>
    <w:rsid w:val="00493419"/>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186E"/>
    <w:rsid w:val="004B1B84"/>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2583"/>
    <w:rsid w:val="004C26EB"/>
    <w:rsid w:val="004C270C"/>
    <w:rsid w:val="004C329A"/>
    <w:rsid w:val="004C3AB8"/>
    <w:rsid w:val="004C59CB"/>
    <w:rsid w:val="004C5FA8"/>
    <w:rsid w:val="004C608F"/>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E7"/>
    <w:rsid w:val="004E3D52"/>
    <w:rsid w:val="004E621A"/>
    <w:rsid w:val="004F0951"/>
    <w:rsid w:val="004F1318"/>
    <w:rsid w:val="004F16F0"/>
    <w:rsid w:val="004F2BC9"/>
    <w:rsid w:val="004F3578"/>
    <w:rsid w:val="004F3933"/>
    <w:rsid w:val="004F5EA4"/>
    <w:rsid w:val="004F7036"/>
    <w:rsid w:val="004F7972"/>
    <w:rsid w:val="00500F46"/>
    <w:rsid w:val="0050114E"/>
    <w:rsid w:val="005015B0"/>
    <w:rsid w:val="00502278"/>
    <w:rsid w:val="00502B23"/>
    <w:rsid w:val="00502CA4"/>
    <w:rsid w:val="00504038"/>
    <w:rsid w:val="005047A9"/>
    <w:rsid w:val="00504DAD"/>
    <w:rsid w:val="005056D3"/>
    <w:rsid w:val="0050578B"/>
    <w:rsid w:val="00505E7F"/>
    <w:rsid w:val="00506526"/>
    <w:rsid w:val="00506E40"/>
    <w:rsid w:val="00507268"/>
    <w:rsid w:val="00507857"/>
    <w:rsid w:val="00510499"/>
    <w:rsid w:val="005108FA"/>
    <w:rsid w:val="00510C22"/>
    <w:rsid w:val="00510F60"/>
    <w:rsid w:val="00511F27"/>
    <w:rsid w:val="00512106"/>
    <w:rsid w:val="00512805"/>
    <w:rsid w:val="00514010"/>
    <w:rsid w:val="00516D6C"/>
    <w:rsid w:val="0051717C"/>
    <w:rsid w:val="0051724A"/>
    <w:rsid w:val="00517395"/>
    <w:rsid w:val="00520085"/>
    <w:rsid w:val="005200C1"/>
    <w:rsid w:val="00520FF8"/>
    <w:rsid w:val="00521479"/>
    <w:rsid w:val="005217E4"/>
    <w:rsid w:val="00522DC4"/>
    <w:rsid w:val="00522EC1"/>
    <w:rsid w:val="0052310D"/>
    <w:rsid w:val="00523597"/>
    <w:rsid w:val="00523BDC"/>
    <w:rsid w:val="00524089"/>
    <w:rsid w:val="00524852"/>
    <w:rsid w:val="00524ABC"/>
    <w:rsid w:val="0052583E"/>
    <w:rsid w:val="0052599B"/>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5800"/>
    <w:rsid w:val="0053671D"/>
    <w:rsid w:val="0053702E"/>
    <w:rsid w:val="0054036F"/>
    <w:rsid w:val="0054295E"/>
    <w:rsid w:val="00544B79"/>
    <w:rsid w:val="00545008"/>
    <w:rsid w:val="00545415"/>
    <w:rsid w:val="00545940"/>
    <w:rsid w:val="00546F4E"/>
    <w:rsid w:val="005470E4"/>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26A8"/>
    <w:rsid w:val="005638AE"/>
    <w:rsid w:val="00563F35"/>
    <w:rsid w:val="00564383"/>
    <w:rsid w:val="005643A3"/>
    <w:rsid w:val="005648CF"/>
    <w:rsid w:val="00564C4B"/>
    <w:rsid w:val="00564FFF"/>
    <w:rsid w:val="00565550"/>
    <w:rsid w:val="0056559B"/>
    <w:rsid w:val="00566221"/>
    <w:rsid w:val="00566819"/>
    <w:rsid w:val="005679EF"/>
    <w:rsid w:val="00567BAF"/>
    <w:rsid w:val="005701D2"/>
    <w:rsid w:val="005704C9"/>
    <w:rsid w:val="005705B0"/>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1F47"/>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151"/>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B0C62"/>
    <w:rsid w:val="005B0F2C"/>
    <w:rsid w:val="005B191E"/>
    <w:rsid w:val="005B1A7F"/>
    <w:rsid w:val="005B1ACF"/>
    <w:rsid w:val="005B2A5D"/>
    <w:rsid w:val="005B35E5"/>
    <w:rsid w:val="005B4A98"/>
    <w:rsid w:val="005B5330"/>
    <w:rsid w:val="005B5C62"/>
    <w:rsid w:val="005B5EAD"/>
    <w:rsid w:val="005B6065"/>
    <w:rsid w:val="005B6623"/>
    <w:rsid w:val="005B790C"/>
    <w:rsid w:val="005C1CF9"/>
    <w:rsid w:val="005C24A4"/>
    <w:rsid w:val="005C2588"/>
    <w:rsid w:val="005C3000"/>
    <w:rsid w:val="005C55D6"/>
    <w:rsid w:val="005C5775"/>
    <w:rsid w:val="005C5B77"/>
    <w:rsid w:val="005C5D15"/>
    <w:rsid w:val="005C631E"/>
    <w:rsid w:val="005C738B"/>
    <w:rsid w:val="005C7451"/>
    <w:rsid w:val="005C78E5"/>
    <w:rsid w:val="005C7C6A"/>
    <w:rsid w:val="005D046F"/>
    <w:rsid w:val="005D089C"/>
    <w:rsid w:val="005D0B31"/>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3F4"/>
    <w:rsid w:val="005E475C"/>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BAD"/>
    <w:rsid w:val="00603BD3"/>
    <w:rsid w:val="00605315"/>
    <w:rsid w:val="006056AD"/>
    <w:rsid w:val="006056DC"/>
    <w:rsid w:val="00605A72"/>
    <w:rsid w:val="006064D8"/>
    <w:rsid w:val="006073B6"/>
    <w:rsid w:val="0060795C"/>
    <w:rsid w:val="00610F7E"/>
    <w:rsid w:val="00611F87"/>
    <w:rsid w:val="00612100"/>
    <w:rsid w:val="006122AA"/>
    <w:rsid w:val="006128BF"/>
    <w:rsid w:val="006134E4"/>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41C"/>
    <w:rsid w:val="006177D3"/>
    <w:rsid w:val="00617CDC"/>
    <w:rsid w:val="006202F2"/>
    <w:rsid w:val="00620AE3"/>
    <w:rsid w:val="00621148"/>
    <w:rsid w:val="0062132D"/>
    <w:rsid w:val="0062143D"/>
    <w:rsid w:val="006221A3"/>
    <w:rsid w:val="006221E3"/>
    <w:rsid w:val="006231AA"/>
    <w:rsid w:val="006236EA"/>
    <w:rsid w:val="00624478"/>
    <w:rsid w:val="00624A29"/>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ACA"/>
    <w:rsid w:val="00635B2D"/>
    <w:rsid w:val="006371A7"/>
    <w:rsid w:val="00637468"/>
    <w:rsid w:val="00637832"/>
    <w:rsid w:val="00637CEA"/>
    <w:rsid w:val="00640174"/>
    <w:rsid w:val="00640218"/>
    <w:rsid w:val="006404E4"/>
    <w:rsid w:val="00640555"/>
    <w:rsid w:val="00640B8C"/>
    <w:rsid w:val="00641BCD"/>
    <w:rsid w:val="006423C5"/>
    <w:rsid w:val="006428C2"/>
    <w:rsid w:val="00642F74"/>
    <w:rsid w:val="00644B37"/>
    <w:rsid w:val="00645375"/>
    <w:rsid w:val="00645725"/>
    <w:rsid w:val="00645A38"/>
    <w:rsid w:val="0064698A"/>
    <w:rsid w:val="00646A1D"/>
    <w:rsid w:val="0064705D"/>
    <w:rsid w:val="00647A44"/>
    <w:rsid w:val="006502FC"/>
    <w:rsid w:val="006504E6"/>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3FA9"/>
    <w:rsid w:val="006640F6"/>
    <w:rsid w:val="00664EDC"/>
    <w:rsid w:val="00665026"/>
    <w:rsid w:val="006652DE"/>
    <w:rsid w:val="006658D5"/>
    <w:rsid w:val="00665C9C"/>
    <w:rsid w:val="00665CFD"/>
    <w:rsid w:val="006661E0"/>
    <w:rsid w:val="00667E4C"/>
    <w:rsid w:val="006700EE"/>
    <w:rsid w:val="0067153E"/>
    <w:rsid w:val="0067161A"/>
    <w:rsid w:val="006719D5"/>
    <w:rsid w:val="0067317E"/>
    <w:rsid w:val="006736C9"/>
    <w:rsid w:val="00673D7E"/>
    <w:rsid w:val="00673E31"/>
    <w:rsid w:val="00674F12"/>
    <w:rsid w:val="006752A5"/>
    <w:rsid w:val="00677EC0"/>
    <w:rsid w:val="0068034A"/>
    <w:rsid w:val="006819F5"/>
    <w:rsid w:val="006820FE"/>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5422"/>
    <w:rsid w:val="006960B4"/>
    <w:rsid w:val="0069645B"/>
    <w:rsid w:val="0069677A"/>
    <w:rsid w:val="006967B5"/>
    <w:rsid w:val="00697737"/>
    <w:rsid w:val="00697EFE"/>
    <w:rsid w:val="006A0FF3"/>
    <w:rsid w:val="006A154E"/>
    <w:rsid w:val="006A1FE2"/>
    <w:rsid w:val="006A238A"/>
    <w:rsid w:val="006A3B1C"/>
    <w:rsid w:val="006A5793"/>
    <w:rsid w:val="006A6C08"/>
    <w:rsid w:val="006A7463"/>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B65"/>
    <w:rsid w:val="006C1CEA"/>
    <w:rsid w:val="006C1D9C"/>
    <w:rsid w:val="006C2BD1"/>
    <w:rsid w:val="006C2DBA"/>
    <w:rsid w:val="006C33EE"/>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6A"/>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52B"/>
    <w:rsid w:val="006F06B4"/>
    <w:rsid w:val="006F0C82"/>
    <w:rsid w:val="006F1F16"/>
    <w:rsid w:val="006F2664"/>
    <w:rsid w:val="006F2D01"/>
    <w:rsid w:val="006F3115"/>
    <w:rsid w:val="006F38CB"/>
    <w:rsid w:val="006F49ED"/>
    <w:rsid w:val="006F4C3E"/>
    <w:rsid w:val="006F6875"/>
    <w:rsid w:val="006F7700"/>
    <w:rsid w:val="007000E2"/>
    <w:rsid w:val="00700F80"/>
    <w:rsid w:val="0070183D"/>
    <w:rsid w:val="007019BE"/>
    <w:rsid w:val="00701C43"/>
    <w:rsid w:val="0070225E"/>
    <w:rsid w:val="007033CB"/>
    <w:rsid w:val="007050D8"/>
    <w:rsid w:val="00705980"/>
    <w:rsid w:val="00705C8F"/>
    <w:rsid w:val="007103C0"/>
    <w:rsid w:val="00710F79"/>
    <w:rsid w:val="00712523"/>
    <w:rsid w:val="00713B6C"/>
    <w:rsid w:val="00714496"/>
    <w:rsid w:val="00716420"/>
    <w:rsid w:val="00716539"/>
    <w:rsid w:val="00716C31"/>
    <w:rsid w:val="00716F92"/>
    <w:rsid w:val="0071701D"/>
    <w:rsid w:val="00720AFF"/>
    <w:rsid w:val="00720CE4"/>
    <w:rsid w:val="00720F00"/>
    <w:rsid w:val="00721A94"/>
    <w:rsid w:val="0072276F"/>
    <w:rsid w:val="00722916"/>
    <w:rsid w:val="00722D9B"/>
    <w:rsid w:val="0072307F"/>
    <w:rsid w:val="0072497A"/>
    <w:rsid w:val="0072502E"/>
    <w:rsid w:val="0072589F"/>
    <w:rsid w:val="007267EC"/>
    <w:rsid w:val="00726AB8"/>
    <w:rsid w:val="00726C44"/>
    <w:rsid w:val="00726CD4"/>
    <w:rsid w:val="00727380"/>
    <w:rsid w:val="00727D5D"/>
    <w:rsid w:val="00730490"/>
    <w:rsid w:val="007319E9"/>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1FA7"/>
    <w:rsid w:val="00753055"/>
    <w:rsid w:val="00753BB8"/>
    <w:rsid w:val="00753D35"/>
    <w:rsid w:val="00755A45"/>
    <w:rsid w:val="007566BA"/>
    <w:rsid w:val="00760B87"/>
    <w:rsid w:val="007617C7"/>
    <w:rsid w:val="00763A09"/>
    <w:rsid w:val="00763C91"/>
    <w:rsid w:val="00763CC1"/>
    <w:rsid w:val="00764E49"/>
    <w:rsid w:val="00765C29"/>
    <w:rsid w:val="007664FB"/>
    <w:rsid w:val="00766574"/>
    <w:rsid w:val="00766E0D"/>
    <w:rsid w:val="0076765F"/>
    <w:rsid w:val="007706CF"/>
    <w:rsid w:val="00770CC8"/>
    <w:rsid w:val="00771658"/>
    <w:rsid w:val="00773625"/>
    <w:rsid w:val="0077364F"/>
    <w:rsid w:val="00773910"/>
    <w:rsid w:val="007747DE"/>
    <w:rsid w:val="00774955"/>
    <w:rsid w:val="00776012"/>
    <w:rsid w:val="00776B91"/>
    <w:rsid w:val="007776FB"/>
    <w:rsid w:val="00777984"/>
    <w:rsid w:val="0078106C"/>
    <w:rsid w:val="007818EA"/>
    <w:rsid w:val="00781F11"/>
    <w:rsid w:val="0078221F"/>
    <w:rsid w:val="007822F1"/>
    <w:rsid w:val="00782778"/>
    <w:rsid w:val="00783C4B"/>
    <w:rsid w:val="0078435F"/>
    <w:rsid w:val="0078539F"/>
    <w:rsid w:val="0078635B"/>
    <w:rsid w:val="00786533"/>
    <w:rsid w:val="00787C39"/>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22F"/>
    <w:rsid w:val="007A1107"/>
    <w:rsid w:val="007A18D1"/>
    <w:rsid w:val="007A1D44"/>
    <w:rsid w:val="007A1DC4"/>
    <w:rsid w:val="007A2F48"/>
    <w:rsid w:val="007A3845"/>
    <w:rsid w:val="007A409C"/>
    <w:rsid w:val="007A41EF"/>
    <w:rsid w:val="007A49AF"/>
    <w:rsid w:val="007A4C85"/>
    <w:rsid w:val="007A58A3"/>
    <w:rsid w:val="007A5B96"/>
    <w:rsid w:val="007A5D22"/>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C013D"/>
    <w:rsid w:val="007C0A39"/>
    <w:rsid w:val="007C437C"/>
    <w:rsid w:val="007C44C4"/>
    <w:rsid w:val="007C585B"/>
    <w:rsid w:val="007C609F"/>
    <w:rsid w:val="007C64A1"/>
    <w:rsid w:val="007C6CEE"/>
    <w:rsid w:val="007C750D"/>
    <w:rsid w:val="007D1A75"/>
    <w:rsid w:val="007D1A83"/>
    <w:rsid w:val="007D2325"/>
    <w:rsid w:val="007D304B"/>
    <w:rsid w:val="007D3A15"/>
    <w:rsid w:val="007D499C"/>
    <w:rsid w:val="007D5394"/>
    <w:rsid w:val="007D54E3"/>
    <w:rsid w:val="007D5DB4"/>
    <w:rsid w:val="007E0AAC"/>
    <w:rsid w:val="007E1413"/>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CF0"/>
    <w:rsid w:val="0080035C"/>
    <w:rsid w:val="0080106F"/>
    <w:rsid w:val="00801DE3"/>
    <w:rsid w:val="00803035"/>
    <w:rsid w:val="008030D8"/>
    <w:rsid w:val="00803791"/>
    <w:rsid w:val="00803F90"/>
    <w:rsid w:val="0080476F"/>
    <w:rsid w:val="00804BA4"/>
    <w:rsid w:val="00804EB9"/>
    <w:rsid w:val="0080510B"/>
    <w:rsid w:val="0080541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27F21"/>
    <w:rsid w:val="0083058F"/>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369E9"/>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1A67"/>
    <w:rsid w:val="008527E3"/>
    <w:rsid w:val="00853CCD"/>
    <w:rsid w:val="00853DEB"/>
    <w:rsid w:val="008543E9"/>
    <w:rsid w:val="008548AA"/>
    <w:rsid w:val="008548B2"/>
    <w:rsid w:val="00855EB1"/>
    <w:rsid w:val="0085755D"/>
    <w:rsid w:val="00857A85"/>
    <w:rsid w:val="00857D4C"/>
    <w:rsid w:val="00857FE3"/>
    <w:rsid w:val="00860504"/>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463C"/>
    <w:rsid w:val="00884DD0"/>
    <w:rsid w:val="00885562"/>
    <w:rsid w:val="00885629"/>
    <w:rsid w:val="008874A6"/>
    <w:rsid w:val="00887D68"/>
    <w:rsid w:val="008912FB"/>
    <w:rsid w:val="0089271F"/>
    <w:rsid w:val="00893097"/>
    <w:rsid w:val="00893321"/>
    <w:rsid w:val="00893775"/>
    <w:rsid w:val="00893AF2"/>
    <w:rsid w:val="00894DD2"/>
    <w:rsid w:val="0089580A"/>
    <w:rsid w:val="00895952"/>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CEA"/>
    <w:rsid w:val="008E0DDC"/>
    <w:rsid w:val="008E1678"/>
    <w:rsid w:val="008E18DD"/>
    <w:rsid w:val="008E18E9"/>
    <w:rsid w:val="008E2595"/>
    <w:rsid w:val="008E2A92"/>
    <w:rsid w:val="008E31ED"/>
    <w:rsid w:val="008E4148"/>
    <w:rsid w:val="008E45E1"/>
    <w:rsid w:val="008E5423"/>
    <w:rsid w:val="008E5ED3"/>
    <w:rsid w:val="008E768E"/>
    <w:rsid w:val="008E7879"/>
    <w:rsid w:val="008E7C73"/>
    <w:rsid w:val="008F01BE"/>
    <w:rsid w:val="008F088E"/>
    <w:rsid w:val="008F2F23"/>
    <w:rsid w:val="008F3AEF"/>
    <w:rsid w:val="008F3B43"/>
    <w:rsid w:val="008F4F75"/>
    <w:rsid w:val="008F60C0"/>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3EA"/>
    <w:rsid w:val="009127A4"/>
    <w:rsid w:val="00912844"/>
    <w:rsid w:val="0091286B"/>
    <w:rsid w:val="00913236"/>
    <w:rsid w:val="009148EE"/>
    <w:rsid w:val="009149CE"/>
    <w:rsid w:val="009149E2"/>
    <w:rsid w:val="00914A75"/>
    <w:rsid w:val="00914EE9"/>
    <w:rsid w:val="00915CBD"/>
    <w:rsid w:val="009177B6"/>
    <w:rsid w:val="00917A2F"/>
    <w:rsid w:val="009205E1"/>
    <w:rsid w:val="00920A95"/>
    <w:rsid w:val="00920AA7"/>
    <w:rsid w:val="00920E3B"/>
    <w:rsid w:val="009215EE"/>
    <w:rsid w:val="00922E08"/>
    <w:rsid w:val="009230DC"/>
    <w:rsid w:val="00923699"/>
    <w:rsid w:val="009239E1"/>
    <w:rsid w:val="0092417B"/>
    <w:rsid w:val="009252DF"/>
    <w:rsid w:val="009253C2"/>
    <w:rsid w:val="00925479"/>
    <w:rsid w:val="00925A12"/>
    <w:rsid w:val="00926206"/>
    <w:rsid w:val="009271FC"/>
    <w:rsid w:val="009276D9"/>
    <w:rsid w:val="00927E4F"/>
    <w:rsid w:val="00927E74"/>
    <w:rsid w:val="009306D6"/>
    <w:rsid w:val="00930A9B"/>
    <w:rsid w:val="00931334"/>
    <w:rsid w:val="0093144F"/>
    <w:rsid w:val="009321F0"/>
    <w:rsid w:val="00932696"/>
    <w:rsid w:val="00932819"/>
    <w:rsid w:val="009328D5"/>
    <w:rsid w:val="0093381F"/>
    <w:rsid w:val="0093499C"/>
    <w:rsid w:val="009349D6"/>
    <w:rsid w:val="0093500B"/>
    <w:rsid w:val="00936004"/>
    <w:rsid w:val="00936B0A"/>
    <w:rsid w:val="00936FBF"/>
    <w:rsid w:val="0094080E"/>
    <w:rsid w:val="00940DC7"/>
    <w:rsid w:val="009410D5"/>
    <w:rsid w:val="00941279"/>
    <w:rsid w:val="0094146E"/>
    <w:rsid w:val="0094260C"/>
    <w:rsid w:val="00942B9F"/>
    <w:rsid w:val="00943933"/>
    <w:rsid w:val="0094445E"/>
    <w:rsid w:val="0094681E"/>
    <w:rsid w:val="009470AE"/>
    <w:rsid w:val="009471BE"/>
    <w:rsid w:val="0094755B"/>
    <w:rsid w:val="009475DD"/>
    <w:rsid w:val="00947A19"/>
    <w:rsid w:val="00950A4C"/>
    <w:rsid w:val="00950EA6"/>
    <w:rsid w:val="009525BA"/>
    <w:rsid w:val="00952851"/>
    <w:rsid w:val="00953640"/>
    <w:rsid w:val="009550B4"/>
    <w:rsid w:val="00955CD2"/>
    <w:rsid w:val="00955DB6"/>
    <w:rsid w:val="00955F03"/>
    <w:rsid w:val="00955F22"/>
    <w:rsid w:val="00956116"/>
    <w:rsid w:val="00956B0E"/>
    <w:rsid w:val="00956B46"/>
    <w:rsid w:val="00956D29"/>
    <w:rsid w:val="00957FD7"/>
    <w:rsid w:val="0096022E"/>
    <w:rsid w:val="00960CF8"/>
    <w:rsid w:val="009622B1"/>
    <w:rsid w:val="00962775"/>
    <w:rsid w:val="00963892"/>
    <w:rsid w:val="009644D4"/>
    <w:rsid w:val="00964599"/>
    <w:rsid w:val="009655D8"/>
    <w:rsid w:val="009669D6"/>
    <w:rsid w:val="009671E2"/>
    <w:rsid w:val="00967EBF"/>
    <w:rsid w:val="009704E9"/>
    <w:rsid w:val="00970522"/>
    <w:rsid w:val="00970F41"/>
    <w:rsid w:val="00971A55"/>
    <w:rsid w:val="00971D7C"/>
    <w:rsid w:val="009722C4"/>
    <w:rsid w:val="009727B4"/>
    <w:rsid w:val="00972BA4"/>
    <w:rsid w:val="00972E4C"/>
    <w:rsid w:val="009730C0"/>
    <w:rsid w:val="00973CB2"/>
    <w:rsid w:val="00973DB3"/>
    <w:rsid w:val="00973E46"/>
    <w:rsid w:val="00973F17"/>
    <w:rsid w:val="00974334"/>
    <w:rsid w:val="00974682"/>
    <w:rsid w:val="009746A5"/>
    <w:rsid w:val="009749B9"/>
    <w:rsid w:val="009753FA"/>
    <w:rsid w:val="00975987"/>
    <w:rsid w:val="00976264"/>
    <w:rsid w:val="0097631C"/>
    <w:rsid w:val="00980583"/>
    <w:rsid w:val="009806C2"/>
    <w:rsid w:val="00982C08"/>
    <w:rsid w:val="009834E3"/>
    <w:rsid w:val="009839D7"/>
    <w:rsid w:val="00983B68"/>
    <w:rsid w:val="00984703"/>
    <w:rsid w:val="00984A1A"/>
    <w:rsid w:val="009859C3"/>
    <w:rsid w:val="00991F42"/>
    <w:rsid w:val="00992510"/>
    <w:rsid w:val="009926EE"/>
    <w:rsid w:val="00992B2A"/>
    <w:rsid w:val="00992BA0"/>
    <w:rsid w:val="00992D49"/>
    <w:rsid w:val="00993DA9"/>
    <w:rsid w:val="009943C8"/>
    <w:rsid w:val="00994AD2"/>
    <w:rsid w:val="00995796"/>
    <w:rsid w:val="00996009"/>
    <w:rsid w:val="0099675A"/>
    <w:rsid w:val="00997A0B"/>
    <w:rsid w:val="00997F8A"/>
    <w:rsid w:val="009A0874"/>
    <w:rsid w:val="009A0A1F"/>
    <w:rsid w:val="009A1C59"/>
    <w:rsid w:val="009A206C"/>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2C7"/>
    <w:rsid w:val="009B53EA"/>
    <w:rsid w:val="009B5594"/>
    <w:rsid w:val="009B6277"/>
    <w:rsid w:val="009B6AB0"/>
    <w:rsid w:val="009B6DE8"/>
    <w:rsid w:val="009B75D2"/>
    <w:rsid w:val="009C0A08"/>
    <w:rsid w:val="009C0AF0"/>
    <w:rsid w:val="009C130C"/>
    <w:rsid w:val="009C1339"/>
    <w:rsid w:val="009C1465"/>
    <w:rsid w:val="009C1DB8"/>
    <w:rsid w:val="009C2CBD"/>
    <w:rsid w:val="009C2D16"/>
    <w:rsid w:val="009C39AC"/>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59CC"/>
    <w:rsid w:val="009D5D09"/>
    <w:rsid w:val="009D6C3D"/>
    <w:rsid w:val="009D6D4D"/>
    <w:rsid w:val="009D7632"/>
    <w:rsid w:val="009D76B0"/>
    <w:rsid w:val="009E0CBC"/>
    <w:rsid w:val="009E0D3A"/>
    <w:rsid w:val="009E124D"/>
    <w:rsid w:val="009E1E66"/>
    <w:rsid w:val="009E2F6A"/>
    <w:rsid w:val="009E356C"/>
    <w:rsid w:val="009E36EB"/>
    <w:rsid w:val="009E3FE7"/>
    <w:rsid w:val="009E4E1A"/>
    <w:rsid w:val="009E5D85"/>
    <w:rsid w:val="009E5F1E"/>
    <w:rsid w:val="009E6B14"/>
    <w:rsid w:val="009E705F"/>
    <w:rsid w:val="009E7132"/>
    <w:rsid w:val="009F0C24"/>
    <w:rsid w:val="009F15B5"/>
    <w:rsid w:val="009F2924"/>
    <w:rsid w:val="009F349D"/>
    <w:rsid w:val="009F3DEE"/>
    <w:rsid w:val="009F4231"/>
    <w:rsid w:val="009F4333"/>
    <w:rsid w:val="009F5A5A"/>
    <w:rsid w:val="009F67DE"/>
    <w:rsid w:val="009F7101"/>
    <w:rsid w:val="00A00316"/>
    <w:rsid w:val="00A00652"/>
    <w:rsid w:val="00A00A26"/>
    <w:rsid w:val="00A00D43"/>
    <w:rsid w:val="00A01A48"/>
    <w:rsid w:val="00A01C83"/>
    <w:rsid w:val="00A01F1A"/>
    <w:rsid w:val="00A0241F"/>
    <w:rsid w:val="00A02AC4"/>
    <w:rsid w:val="00A03C4E"/>
    <w:rsid w:val="00A04A3D"/>
    <w:rsid w:val="00A0515A"/>
    <w:rsid w:val="00A05FED"/>
    <w:rsid w:val="00A06C67"/>
    <w:rsid w:val="00A0748B"/>
    <w:rsid w:val="00A077D6"/>
    <w:rsid w:val="00A105A4"/>
    <w:rsid w:val="00A13126"/>
    <w:rsid w:val="00A138EC"/>
    <w:rsid w:val="00A13E72"/>
    <w:rsid w:val="00A14015"/>
    <w:rsid w:val="00A147EA"/>
    <w:rsid w:val="00A1480C"/>
    <w:rsid w:val="00A14EE2"/>
    <w:rsid w:val="00A16A1D"/>
    <w:rsid w:val="00A17E62"/>
    <w:rsid w:val="00A206B6"/>
    <w:rsid w:val="00A20D6E"/>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66E8"/>
    <w:rsid w:val="00A574A1"/>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18CA"/>
    <w:rsid w:val="00A71975"/>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4D5D"/>
    <w:rsid w:val="00A85A76"/>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A0FFB"/>
    <w:rsid w:val="00AA11FE"/>
    <w:rsid w:val="00AA153C"/>
    <w:rsid w:val="00AA1606"/>
    <w:rsid w:val="00AA30BA"/>
    <w:rsid w:val="00AA37E5"/>
    <w:rsid w:val="00AA4073"/>
    <w:rsid w:val="00AA40B1"/>
    <w:rsid w:val="00AA4791"/>
    <w:rsid w:val="00AA47D1"/>
    <w:rsid w:val="00AA5A8B"/>
    <w:rsid w:val="00AA5C46"/>
    <w:rsid w:val="00AA65F4"/>
    <w:rsid w:val="00AA7870"/>
    <w:rsid w:val="00AA7902"/>
    <w:rsid w:val="00AA7F1E"/>
    <w:rsid w:val="00AB077A"/>
    <w:rsid w:val="00AB1891"/>
    <w:rsid w:val="00AB1901"/>
    <w:rsid w:val="00AB2441"/>
    <w:rsid w:val="00AB2533"/>
    <w:rsid w:val="00AB271E"/>
    <w:rsid w:val="00AB34F0"/>
    <w:rsid w:val="00AB5226"/>
    <w:rsid w:val="00AB5704"/>
    <w:rsid w:val="00AB670C"/>
    <w:rsid w:val="00AB7B30"/>
    <w:rsid w:val="00AC0097"/>
    <w:rsid w:val="00AC1933"/>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742"/>
    <w:rsid w:val="00AD086B"/>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C08"/>
    <w:rsid w:val="00AD5FD5"/>
    <w:rsid w:val="00AD5FF5"/>
    <w:rsid w:val="00AD6722"/>
    <w:rsid w:val="00AD6FDE"/>
    <w:rsid w:val="00AD74ED"/>
    <w:rsid w:val="00AD768A"/>
    <w:rsid w:val="00AD77A4"/>
    <w:rsid w:val="00AD7989"/>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27D7"/>
    <w:rsid w:val="00AF3071"/>
    <w:rsid w:val="00AF416C"/>
    <w:rsid w:val="00AF4F93"/>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FAB"/>
    <w:rsid w:val="00B33F14"/>
    <w:rsid w:val="00B34209"/>
    <w:rsid w:val="00B35109"/>
    <w:rsid w:val="00B35C6E"/>
    <w:rsid w:val="00B35D06"/>
    <w:rsid w:val="00B372F8"/>
    <w:rsid w:val="00B4011F"/>
    <w:rsid w:val="00B4012F"/>
    <w:rsid w:val="00B404D7"/>
    <w:rsid w:val="00B40C1F"/>
    <w:rsid w:val="00B41B2E"/>
    <w:rsid w:val="00B41E3D"/>
    <w:rsid w:val="00B42D65"/>
    <w:rsid w:val="00B431DB"/>
    <w:rsid w:val="00B4320A"/>
    <w:rsid w:val="00B4325D"/>
    <w:rsid w:val="00B43F46"/>
    <w:rsid w:val="00B44685"/>
    <w:rsid w:val="00B44C17"/>
    <w:rsid w:val="00B45783"/>
    <w:rsid w:val="00B46F82"/>
    <w:rsid w:val="00B47CEF"/>
    <w:rsid w:val="00B47FDA"/>
    <w:rsid w:val="00B5016B"/>
    <w:rsid w:val="00B50943"/>
    <w:rsid w:val="00B50F61"/>
    <w:rsid w:val="00B5126E"/>
    <w:rsid w:val="00B51F44"/>
    <w:rsid w:val="00B532EF"/>
    <w:rsid w:val="00B541AE"/>
    <w:rsid w:val="00B54CB0"/>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463B"/>
    <w:rsid w:val="00B6537B"/>
    <w:rsid w:val="00B665AF"/>
    <w:rsid w:val="00B6695B"/>
    <w:rsid w:val="00B66ADE"/>
    <w:rsid w:val="00B672E1"/>
    <w:rsid w:val="00B67310"/>
    <w:rsid w:val="00B70B19"/>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80444"/>
    <w:rsid w:val="00B81353"/>
    <w:rsid w:val="00B8137B"/>
    <w:rsid w:val="00B81D29"/>
    <w:rsid w:val="00B81DEA"/>
    <w:rsid w:val="00B81F0C"/>
    <w:rsid w:val="00B82200"/>
    <w:rsid w:val="00B82385"/>
    <w:rsid w:val="00B8372F"/>
    <w:rsid w:val="00B83A99"/>
    <w:rsid w:val="00B8424A"/>
    <w:rsid w:val="00B842A1"/>
    <w:rsid w:val="00B848ED"/>
    <w:rsid w:val="00B849FC"/>
    <w:rsid w:val="00B8545F"/>
    <w:rsid w:val="00B857CF"/>
    <w:rsid w:val="00B9057B"/>
    <w:rsid w:val="00B905F2"/>
    <w:rsid w:val="00B907EF"/>
    <w:rsid w:val="00B90A30"/>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293E"/>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B7D37"/>
    <w:rsid w:val="00BC03EE"/>
    <w:rsid w:val="00BC0785"/>
    <w:rsid w:val="00BC0A13"/>
    <w:rsid w:val="00BC1BD6"/>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27F8"/>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0ECF"/>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6F95"/>
    <w:rsid w:val="00BE70E9"/>
    <w:rsid w:val="00BE70F0"/>
    <w:rsid w:val="00BE7BA9"/>
    <w:rsid w:val="00BF028D"/>
    <w:rsid w:val="00BF0925"/>
    <w:rsid w:val="00BF1D5A"/>
    <w:rsid w:val="00BF2B1D"/>
    <w:rsid w:val="00BF2BD4"/>
    <w:rsid w:val="00BF3190"/>
    <w:rsid w:val="00BF34A9"/>
    <w:rsid w:val="00BF3F6E"/>
    <w:rsid w:val="00BF6D41"/>
    <w:rsid w:val="00BF6E05"/>
    <w:rsid w:val="00BF7B49"/>
    <w:rsid w:val="00C00578"/>
    <w:rsid w:val="00C01157"/>
    <w:rsid w:val="00C01BE7"/>
    <w:rsid w:val="00C01EF2"/>
    <w:rsid w:val="00C02128"/>
    <w:rsid w:val="00C02B74"/>
    <w:rsid w:val="00C03B8B"/>
    <w:rsid w:val="00C053C8"/>
    <w:rsid w:val="00C061E0"/>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D52"/>
    <w:rsid w:val="00C23F2E"/>
    <w:rsid w:val="00C2424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14C8"/>
    <w:rsid w:val="00C423FC"/>
    <w:rsid w:val="00C42705"/>
    <w:rsid w:val="00C43C21"/>
    <w:rsid w:val="00C43D4F"/>
    <w:rsid w:val="00C43F0C"/>
    <w:rsid w:val="00C44A77"/>
    <w:rsid w:val="00C44B03"/>
    <w:rsid w:val="00C45D96"/>
    <w:rsid w:val="00C46A45"/>
    <w:rsid w:val="00C47388"/>
    <w:rsid w:val="00C473B7"/>
    <w:rsid w:val="00C47881"/>
    <w:rsid w:val="00C50647"/>
    <w:rsid w:val="00C511BA"/>
    <w:rsid w:val="00C51262"/>
    <w:rsid w:val="00C532A5"/>
    <w:rsid w:val="00C53994"/>
    <w:rsid w:val="00C55FCD"/>
    <w:rsid w:val="00C56294"/>
    <w:rsid w:val="00C5742C"/>
    <w:rsid w:val="00C57879"/>
    <w:rsid w:val="00C61F0E"/>
    <w:rsid w:val="00C62B10"/>
    <w:rsid w:val="00C62B1E"/>
    <w:rsid w:val="00C63293"/>
    <w:rsid w:val="00C63CCE"/>
    <w:rsid w:val="00C63F2A"/>
    <w:rsid w:val="00C64133"/>
    <w:rsid w:val="00C667F7"/>
    <w:rsid w:val="00C66A76"/>
    <w:rsid w:val="00C66C1A"/>
    <w:rsid w:val="00C67DD5"/>
    <w:rsid w:val="00C707C9"/>
    <w:rsid w:val="00C7117C"/>
    <w:rsid w:val="00C71536"/>
    <w:rsid w:val="00C716BB"/>
    <w:rsid w:val="00C716CF"/>
    <w:rsid w:val="00C71BB9"/>
    <w:rsid w:val="00C72522"/>
    <w:rsid w:val="00C7304B"/>
    <w:rsid w:val="00C736B7"/>
    <w:rsid w:val="00C7416B"/>
    <w:rsid w:val="00C746FC"/>
    <w:rsid w:val="00C7496F"/>
    <w:rsid w:val="00C76111"/>
    <w:rsid w:val="00C762A7"/>
    <w:rsid w:val="00C76D8D"/>
    <w:rsid w:val="00C80266"/>
    <w:rsid w:val="00C80590"/>
    <w:rsid w:val="00C807A9"/>
    <w:rsid w:val="00C809F8"/>
    <w:rsid w:val="00C80C23"/>
    <w:rsid w:val="00C819F6"/>
    <w:rsid w:val="00C82DB9"/>
    <w:rsid w:val="00C847D8"/>
    <w:rsid w:val="00C84D45"/>
    <w:rsid w:val="00C85800"/>
    <w:rsid w:val="00C861B5"/>
    <w:rsid w:val="00C86397"/>
    <w:rsid w:val="00C8726E"/>
    <w:rsid w:val="00C87569"/>
    <w:rsid w:val="00C90CE0"/>
    <w:rsid w:val="00C914AF"/>
    <w:rsid w:val="00C92445"/>
    <w:rsid w:val="00C93208"/>
    <w:rsid w:val="00C93BCE"/>
    <w:rsid w:val="00C94068"/>
    <w:rsid w:val="00C9433A"/>
    <w:rsid w:val="00C94534"/>
    <w:rsid w:val="00C9539C"/>
    <w:rsid w:val="00C9546D"/>
    <w:rsid w:val="00C954EB"/>
    <w:rsid w:val="00C955AA"/>
    <w:rsid w:val="00C956B7"/>
    <w:rsid w:val="00C957A6"/>
    <w:rsid w:val="00C95F6D"/>
    <w:rsid w:val="00C960E0"/>
    <w:rsid w:val="00C965D7"/>
    <w:rsid w:val="00CA0480"/>
    <w:rsid w:val="00CA0512"/>
    <w:rsid w:val="00CA0801"/>
    <w:rsid w:val="00CA0849"/>
    <w:rsid w:val="00CA086A"/>
    <w:rsid w:val="00CA0AAF"/>
    <w:rsid w:val="00CA0BBD"/>
    <w:rsid w:val="00CA0C77"/>
    <w:rsid w:val="00CA1A51"/>
    <w:rsid w:val="00CA1E9D"/>
    <w:rsid w:val="00CA433E"/>
    <w:rsid w:val="00CA4B7E"/>
    <w:rsid w:val="00CA50F6"/>
    <w:rsid w:val="00CA525F"/>
    <w:rsid w:val="00CA62A7"/>
    <w:rsid w:val="00CA666B"/>
    <w:rsid w:val="00CA6A25"/>
    <w:rsid w:val="00CB0167"/>
    <w:rsid w:val="00CB06A9"/>
    <w:rsid w:val="00CB0B24"/>
    <w:rsid w:val="00CB1821"/>
    <w:rsid w:val="00CB20C4"/>
    <w:rsid w:val="00CB21A5"/>
    <w:rsid w:val="00CB2512"/>
    <w:rsid w:val="00CB27EA"/>
    <w:rsid w:val="00CB3E2C"/>
    <w:rsid w:val="00CB4BEA"/>
    <w:rsid w:val="00CB5354"/>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D0439"/>
    <w:rsid w:val="00CD152B"/>
    <w:rsid w:val="00CD1CFD"/>
    <w:rsid w:val="00CD316F"/>
    <w:rsid w:val="00CD54A5"/>
    <w:rsid w:val="00CE0B2C"/>
    <w:rsid w:val="00CE23EE"/>
    <w:rsid w:val="00CE23F0"/>
    <w:rsid w:val="00CE40EF"/>
    <w:rsid w:val="00CE41D2"/>
    <w:rsid w:val="00CE44B4"/>
    <w:rsid w:val="00CE4882"/>
    <w:rsid w:val="00CE5D21"/>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3AD6"/>
    <w:rsid w:val="00D13B55"/>
    <w:rsid w:val="00D13CD2"/>
    <w:rsid w:val="00D1402F"/>
    <w:rsid w:val="00D14C71"/>
    <w:rsid w:val="00D14CB2"/>
    <w:rsid w:val="00D14EE5"/>
    <w:rsid w:val="00D16FA7"/>
    <w:rsid w:val="00D172B1"/>
    <w:rsid w:val="00D1752A"/>
    <w:rsid w:val="00D17D75"/>
    <w:rsid w:val="00D2072C"/>
    <w:rsid w:val="00D20C89"/>
    <w:rsid w:val="00D20DE5"/>
    <w:rsid w:val="00D20ED4"/>
    <w:rsid w:val="00D21CFC"/>
    <w:rsid w:val="00D221E1"/>
    <w:rsid w:val="00D22443"/>
    <w:rsid w:val="00D22D4A"/>
    <w:rsid w:val="00D22D95"/>
    <w:rsid w:val="00D2392D"/>
    <w:rsid w:val="00D2458A"/>
    <w:rsid w:val="00D24718"/>
    <w:rsid w:val="00D24F44"/>
    <w:rsid w:val="00D252AB"/>
    <w:rsid w:val="00D259F8"/>
    <w:rsid w:val="00D25C29"/>
    <w:rsid w:val="00D25ED0"/>
    <w:rsid w:val="00D2658A"/>
    <w:rsid w:val="00D26692"/>
    <w:rsid w:val="00D27913"/>
    <w:rsid w:val="00D27942"/>
    <w:rsid w:val="00D27F57"/>
    <w:rsid w:val="00D3026D"/>
    <w:rsid w:val="00D30D30"/>
    <w:rsid w:val="00D314D0"/>
    <w:rsid w:val="00D332C6"/>
    <w:rsid w:val="00D33438"/>
    <w:rsid w:val="00D334AD"/>
    <w:rsid w:val="00D33877"/>
    <w:rsid w:val="00D3388A"/>
    <w:rsid w:val="00D33B86"/>
    <w:rsid w:val="00D33E06"/>
    <w:rsid w:val="00D34042"/>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6112"/>
    <w:rsid w:val="00D562BE"/>
    <w:rsid w:val="00D5715B"/>
    <w:rsid w:val="00D57629"/>
    <w:rsid w:val="00D61398"/>
    <w:rsid w:val="00D6192C"/>
    <w:rsid w:val="00D63095"/>
    <w:rsid w:val="00D64B1D"/>
    <w:rsid w:val="00D64CF0"/>
    <w:rsid w:val="00D65AD9"/>
    <w:rsid w:val="00D66DA9"/>
    <w:rsid w:val="00D67E5F"/>
    <w:rsid w:val="00D67FB6"/>
    <w:rsid w:val="00D706A5"/>
    <w:rsid w:val="00D70D8B"/>
    <w:rsid w:val="00D73068"/>
    <w:rsid w:val="00D7398C"/>
    <w:rsid w:val="00D739AF"/>
    <w:rsid w:val="00D73FAF"/>
    <w:rsid w:val="00D74436"/>
    <w:rsid w:val="00D74B67"/>
    <w:rsid w:val="00D74D34"/>
    <w:rsid w:val="00D750CF"/>
    <w:rsid w:val="00D7581B"/>
    <w:rsid w:val="00D75C52"/>
    <w:rsid w:val="00D75DE9"/>
    <w:rsid w:val="00D75EA1"/>
    <w:rsid w:val="00D76A33"/>
    <w:rsid w:val="00D76F0D"/>
    <w:rsid w:val="00D806E9"/>
    <w:rsid w:val="00D82666"/>
    <w:rsid w:val="00D87190"/>
    <w:rsid w:val="00D87C97"/>
    <w:rsid w:val="00D91755"/>
    <w:rsid w:val="00D91DA1"/>
    <w:rsid w:val="00D92E03"/>
    <w:rsid w:val="00D92E33"/>
    <w:rsid w:val="00D93C7A"/>
    <w:rsid w:val="00D93DC3"/>
    <w:rsid w:val="00D946A7"/>
    <w:rsid w:val="00D94B19"/>
    <w:rsid w:val="00D94D48"/>
    <w:rsid w:val="00D9503B"/>
    <w:rsid w:val="00D95272"/>
    <w:rsid w:val="00D9611D"/>
    <w:rsid w:val="00D9702E"/>
    <w:rsid w:val="00D97321"/>
    <w:rsid w:val="00D97E2F"/>
    <w:rsid w:val="00D97EE9"/>
    <w:rsid w:val="00DA01AC"/>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5D50"/>
    <w:rsid w:val="00DB6173"/>
    <w:rsid w:val="00DB661C"/>
    <w:rsid w:val="00DB78A0"/>
    <w:rsid w:val="00DB7D69"/>
    <w:rsid w:val="00DC00BA"/>
    <w:rsid w:val="00DC09FB"/>
    <w:rsid w:val="00DC11CA"/>
    <w:rsid w:val="00DC1744"/>
    <w:rsid w:val="00DC2141"/>
    <w:rsid w:val="00DC2D65"/>
    <w:rsid w:val="00DC2D6F"/>
    <w:rsid w:val="00DC3E16"/>
    <w:rsid w:val="00DC3F3D"/>
    <w:rsid w:val="00DC410C"/>
    <w:rsid w:val="00DC4CFF"/>
    <w:rsid w:val="00DC52EF"/>
    <w:rsid w:val="00DC5D59"/>
    <w:rsid w:val="00DC5D7A"/>
    <w:rsid w:val="00DC6075"/>
    <w:rsid w:val="00DC61A4"/>
    <w:rsid w:val="00DC69C4"/>
    <w:rsid w:val="00DC7A5A"/>
    <w:rsid w:val="00DC7AFB"/>
    <w:rsid w:val="00DC7D9F"/>
    <w:rsid w:val="00DD0FDB"/>
    <w:rsid w:val="00DD1051"/>
    <w:rsid w:val="00DD133B"/>
    <w:rsid w:val="00DD1E1E"/>
    <w:rsid w:val="00DD2B0B"/>
    <w:rsid w:val="00DD2E51"/>
    <w:rsid w:val="00DD2E93"/>
    <w:rsid w:val="00DD35B1"/>
    <w:rsid w:val="00DD3E55"/>
    <w:rsid w:val="00DD53AC"/>
    <w:rsid w:val="00DD5570"/>
    <w:rsid w:val="00DD5C57"/>
    <w:rsid w:val="00DD5F1C"/>
    <w:rsid w:val="00DD6A41"/>
    <w:rsid w:val="00DD6AAC"/>
    <w:rsid w:val="00DE00F9"/>
    <w:rsid w:val="00DE058D"/>
    <w:rsid w:val="00DE0A7A"/>
    <w:rsid w:val="00DE0D88"/>
    <w:rsid w:val="00DE0E9A"/>
    <w:rsid w:val="00DE2E01"/>
    <w:rsid w:val="00DE30A5"/>
    <w:rsid w:val="00DE5451"/>
    <w:rsid w:val="00DE5B8C"/>
    <w:rsid w:val="00DE68C4"/>
    <w:rsid w:val="00DE6998"/>
    <w:rsid w:val="00DE6DC9"/>
    <w:rsid w:val="00DE78AE"/>
    <w:rsid w:val="00DF0799"/>
    <w:rsid w:val="00DF0A30"/>
    <w:rsid w:val="00DF1483"/>
    <w:rsid w:val="00DF14D1"/>
    <w:rsid w:val="00DF1D90"/>
    <w:rsid w:val="00DF2290"/>
    <w:rsid w:val="00DF30ED"/>
    <w:rsid w:val="00DF3D14"/>
    <w:rsid w:val="00DF5755"/>
    <w:rsid w:val="00DF5915"/>
    <w:rsid w:val="00DF61D6"/>
    <w:rsid w:val="00DF6637"/>
    <w:rsid w:val="00DF7616"/>
    <w:rsid w:val="00DF787C"/>
    <w:rsid w:val="00E0097C"/>
    <w:rsid w:val="00E00A84"/>
    <w:rsid w:val="00E01895"/>
    <w:rsid w:val="00E0191E"/>
    <w:rsid w:val="00E01D57"/>
    <w:rsid w:val="00E03FC2"/>
    <w:rsid w:val="00E046BA"/>
    <w:rsid w:val="00E048AB"/>
    <w:rsid w:val="00E049E0"/>
    <w:rsid w:val="00E04F75"/>
    <w:rsid w:val="00E0561F"/>
    <w:rsid w:val="00E06FE8"/>
    <w:rsid w:val="00E07CDB"/>
    <w:rsid w:val="00E1099E"/>
    <w:rsid w:val="00E11135"/>
    <w:rsid w:val="00E1158B"/>
    <w:rsid w:val="00E119B3"/>
    <w:rsid w:val="00E11C4D"/>
    <w:rsid w:val="00E12440"/>
    <w:rsid w:val="00E12E6E"/>
    <w:rsid w:val="00E13332"/>
    <w:rsid w:val="00E15C84"/>
    <w:rsid w:val="00E15D69"/>
    <w:rsid w:val="00E16020"/>
    <w:rsid w:val="00E162B8"/>
    <w:rsid w:val="00E16FEA"/>
    <w:rsid w:val="00E1760F"/>
    <w:rsid w:val="00E1763C"/>
    <w:rsid w:val="00E20CAB"/>
    <w:rsid w:val="00E21F26"/>
    <w:rsid w:val="00E22095"/>
    <w:rsid w:val="00E22BF8"/>
    <w:rsid w:val="00E241FC"/>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74CC"/>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41"/>
    <w:rsid w:val="00E478B4"/>
    <w:rsid w:val="00E5039F"/>
    <w:rsid w:val="00E515F6"/>
    <w:rsid w:val="00E51CFE"/>
    <w:rsid w:val="00E5404C"/>
    <w:rsid w:val="00E54D18"/>
    <w:rsid w:val="00E555F0"/>
    <w:rsid w:val="00E55E12"/>
    <w:rsid w:val="00E562EE"/>
    <w:rsid w:val="00E57F07"/>
    <w:rsid w:val="00E600D1"/>
    <w:rsid w:val="00E6079F"/>
    <w:rsid w:val="00E61300"/>
    <w:rsid w:val="00E6161C"/>
    <w:rsid w:val="00E61E5B"/>
    <w:rsid w:val="00E62515"/>
    <w:rsid w:val="00E62850"/>
    <w:rsid w:val="00E62FFB"/>
    <w:rsid w:val="00E638F6"/>
    <w:rsid w:val="00E63E39"/>
    <w:rsid w:val="00E64AAB"/>
    <w:rsid w:val="00E6540E"/>
    <w:rsid w:val="00E65F45"/>
    <w:rsid w:val="00E669F2"/>
    <w:rsid w:val="00E70A5F"/>
    <w:rsid w:val="00E717FF"/>
    <w:rsid w:val="00E72492"/>
    <w:rsid w:val="00E72F7A"/>
    <w:rsid w:val="00E73176"/>
    <w:rsid w:val="00E73D4B"/>
    <w:rsid w:val="00E74F3B"/>
    <w:rsid w:val="00E74FCA"/>
    <w:rsid w:val="00E7544C"/>
    <w:rsid w:val="00E768BE"/>
    <w:rsid w:val="00E768CD"/>
    <w:rsid w:val="00E76902"/>
    <w:rsid w:val="00E77DE2"/>
    <w:rsid w:val="00E80AFB"/>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3F7"/>
    <w:rsid w:val="00E9553E"/>
    <w:rsid w:val="00E96D54"/>
    <w:rsid w:val="00E970AB"/>
    <w:rsid w:val="00EA0457"/>
    <w:rsid w:val="00EA0EBB"/>
    <w:rsid w:val="00EA1513"/>
    <w:rsid w:val="00EA1840"/>
    <w:rsid w:val="00EA1DBA"/>
    <w:rsid w:val="00EA3A92"/>
    <w:rsid w:val="00EA3ED8"/>
    <w:rsid w:val="00EA4B8E"/>
    <w:rsid w:val="00EA73FF"/>
    <w:rsid w:val="00EA7724"/>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73D"/>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4A20"/>
    <w:rsid w:val="00ED64EC"/>
    <w:rsid w:val="00ED7865"/>
    <w:rsid w:val="00ED7AA0"/>
    <w:rsid w:val="00EE068D"/>
    <w:rsid w:val="00EE1357"/>
    <w:rsid w:val="00EE1851"/>
    <w:rsid w:val="00EE1AF7"/>
    <w:rsid w:val="00EE1BC4"/>
    <w:rsid w:val="00EE21D9"/>
    <w:rsid w:val="00EE39FE"/>
    <w:rsid w:val="00EE3F19"/>
    <w:rsid w:val="00EE4C56"/>
    <w:rsid w:val="00EE6532"/>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1B00"/>
    <w:rsid w:val="00F027D7"/>
    <w:rsid w:val="00F030A8"/>
    <w:rsid w:val="00F036F4"/>
    <w:rsid w:val="00F03F7B"/>
    <w:rsid w:val="00F04120"/>
    <w:rsid w:val="00F04BCD"/>
    <w:rsid w:val="00F05085"/>
    <w:rsid w:val="00F05A5A"/>
    <w:rsid w:val="00F05EAD"/>
    <w:rsid w:val="00F068D8"/>
    <w:rsid w:val="00F06AC4"/>
    <w:rsid w:val="00F06B4D"/>
    <w:rsid w:val="00F07241"/>
    <w:rsid w:val="00F07D4E"/>
    <w:rsid w:val="00F10874"/>
    <w:rsid w:val="00F1110F"/>
    <w:rsid w:val="00F11684"/>
    <w:rsid w:val="00F122E5"/>
    <w:rsid w:val="00F12469"/>
    <w:rsid w:val="00F124E4"/>
    <w:rsid w:val="00F13435"/>
    <w:rsid w:val="00F140D4"/>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6AEF"/>
    <w:rsid w:val="00F308CC"/>
    <w:rsid w:val="00F30E57"/>
    <w:rsid w:val="00F30F61"/>
    <w:rsid w:val="00F32A73"/>
    <w:rsid w:val="00F32E7C"/>
    <w:rsid w:val="00F349CD"/>
    <w:rsid w:val="00F34D18"/>
    <w:rsid w:val="00F35D87"/>
    <w:rsid w:val="00F36AF1"/>
    <w:rsid w:val="00F37AB0"/>
    <w:rsid w:val="00F37B7E"/>
    <w:rsid w:val="00F40B39"/>
    <w:rsid w:val="00F40BA8"/>
    <w:rsid w:val="00F40DDB"/>
    <w:rsid w:val="00F413AD"/>
    <w:rsid w:val="00F41CF4"/>
    <w:rsid w:val="00F41EF7"/>
    <w:rsid w:val="00F41F4F"/>
    <w:rsid w:val="00F430CB"/>
    <w:rsid w:val="00F43D86"/>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26B2"/>
    <w:rsid w:val="00F52D9C"/>
    <w:rsid w:val="00F53EFF"/>
    <w:rsid w:val="00F54161"/>
    <w:rsid w:val="00F5425D"/>
    <w:rsid w:val="00F553C9"/>
    <w:rsid w:val="00F5628B"/>
    <w:rsid w:val="00F56945"/>
    <w:rsid w:val="00F56A62"/>
    <w:rsid w:val="00F573F0"/>
    <w:rsid w:val="00F60BD4"/>
    <w:rsid w:val="00F61C27"/>
    <w:rsid w:val="00F620B4"/>
    <w:rsid w:val="00F62FD9"/>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5433"/>
    <w:rsid w:val="00FA5B26"/>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0EE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373"/>
    <w:rsid w:val="00FC658F"/>
    <w:rsid w:val="00FC7B0D"/>
    <w:rsid w:val="00FC7FFA"/>
    <w:rsid w:val="00FD0910"/>
    <w:rsid w:val="00FD1BCA"/>
    <w:rsid w:val="00FD2779"/>
    <w:rsid w:val="00FD2DD6"/>
    <w:rsid w:val="00FD2E2E"/>
    <w:rsid w:val="00FD2EF5"/>
    <w:rsid w:val="00FD2F04"/>
    <w:rsid w:val="00FD38DB"/>
    <w:rsid w:val="00FD3F93"/>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469"/>
    <w:rsid w:val="00FE37E8"/>
    <w:rsid w:val="00FE40C0"/>
    <w:rsid w:val="00FE4229"/>
    <w:rsid w:val="00FE4664"/>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 w:val="00FF7E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unhideWhenUsed/>
    <w:qFormat/>
    <w:rsid w:val="00086741"/>
    <w:pPr>
      <w:widowControl w:val="0"/>
      <w:spacing w:after="12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382229"/>
    <w:pPr>
      <w:keepNext/>
      <w:keepLines/>
      <w:spacing w:before="40"/>
      <w:outlineLvl w:val="4"/>
    </w:pPr>
    <w:rPr>
      <w:rFonts w:asciiTheme="majorHAnsi" w:eastAsiaTheme="majorEastAsia" w:hAnsiTheme="majorHAnsi" w:cstheme="majorBidi"/>
      <w:color w:val="365F91" w:themeColor="accent1" w:themeShade="BF"/>
      <w:szCs w:val="20"/>
    </w:rPr>
  </w:style>
  <w:style w:type="paragraph" w:styleId="Heading9">
    <w:name w:val="heading 9"/>
    <w:basedOn w:val="Normal"/>
    <w:next w:val="Normal"/>
    <w:link w:val="Heading9Char"/>
    <w:qFormat/>
    <w:rsid w:val="00382229"/>
    <w:pPr>
      <w:keepNext/>
      <w:spacing w:before="320"/>
      <w:outlineLvl w:val="8"/>
    </w:pPr>
    <w:rPr>
      <w:rFonts w:eastAsia="Times New Roman"/>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nhideWhenUsed/>
    <w:rsid w:val="003744E6"/>
    <w:pPr>
      <w:tabs>
        <w:tab w:val="center" w:pos="4513"/>
        <w:tab w:val="right" w:pos="9026"/>
      </w:tabs>
      <w:spacing w:before="0"/>
    </w:pPr>
  </w:style>
  <w:style w:type="character" w:customStyle="1" w:styleId="HeaderChar">
    <w:name w:val="Header Char"/>
    <w:basedOn w:val="DefaultParagraphFont"/>
    <w:link w:val="Header"/>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nhideWhenUsed/>
    <w:rsid w:val="00746C63"/>
    <w:rPr>
      <w:rFonts w:ascii="Tahoma" w:hAnsi="Tahoma" w:cs="Tahoma"/>
      <w:sz w:val="16"/>
      <w:szCs w:val="16"/>
    </w:rPr>
  </w:style>
  <w:style w:type="character" w:customStyle="1" w:styleId="BalloonTextChar">
    <w:name w:val="Balloon Text Char"/>
    <w:basedOn w:val="DefaultParagraphFont"/>
    <w:link w:val="BalloonText"/>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tabs>
        <w:tab w:val="left" w:pos="236"/>
      </w:tabs>
      <w:spacing w:before="0"/>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uiPriority w:val="99"/>
    <w:rsid w:val="00972E4C"/>
    <w:pPr>
      <w:tabs>
        <w:tab w:val="num" w:pos="360"/>
      </w:tabs>
      <w:ind w:left="284" w:hanging="284"/>
    </w:pPr>
    <w:rPr>
      <w:rFonts w:eastAsia="Times New Roman" w:cs="Times New (W1)"/>
    </w:rPr>
  </w:style>
  <w:style w:type="paragraph" w:styleId="ListBullet">
    <w:name w:val="List Bullet"/>
    <w:aliases w:val="List Bullet Char Char"/>
    <w:basedOn w:val="Normal"/>
    <w:link w:val="ListBulletChar"/>
    <w:qFormat/>
    <w:rsid w:val="00972E4C"/>
    <w:pPr>
      <w:numPr>
        <w:numId w:val="5"/>
      </w:numPr>
      <w:spacing w:before="80" w:after="80"/>
    </w:pPr>
    <w:rPr>
      <w:rFonts w:eastAsia="Times New Roman"/>
    </w:rPr>
  </w:style>
  <w:style w:type="character" w:customStyle="1" w:styleId="ListBulletChar">
    <w:name w:val="List Bullet Char"/>
    <w:aliases w:val="List Bullet Char Char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character" w:customStyle="1" w:styleId="Heading5Char">
    <w:name w:val="Heading 5 Char"/>
    <w:basedOn w:val="DefaultParagraphFont"/>
    <w:link w:val="Heading5"/>
    <w:uiPriority w:val="9"/>
    <w:semiHidden/>
    <w:rsid w:val="00382229"/>
    <w:rPr>
      <w:rFonts w:asciiTheme="majorHAnsi" w:eastAsiaTheme="majorEastAsia" w:hAnsiTheme="majorHAnsi" w:cstheme="majorBidi"/>
      <w:color w:val="365F91" w:themeColor="accent1" w:themeShade="BF"/>
      <w:sz w:val="22"/>
      <w:lang w:eastAsia="en-US"/>
    </w:rPr>
  </w:style>
  <w:style w:type="character" w:customStyle="1" w:styleId="Heading9Char">
    <w:name w:val="Heading 9 Char"/>
    <w:basedOn w:val="DefaultParagraphFont"/>
    <w:link w:val="Heading9"/>
    <w:rsid w:val="00382229"/>
    <w:rPr>
      <w:rFonts w:eastAsia="Times New Roman"/>
      <w:b/>
      <w:sz w:val="32"/>
      <w:szCs w:val="24"/>
      <w:lang w:val="en-US" w:eastAsia="en-US"/>
    </w:rPr>
  </w:style>
  <w:style w:type="paragraph" w:styleId="PlainText">
    <w:name w:val="Plain Text"/>
    <w:basedOn w:val="Normal"/>
    <w:link w:val="PlainTextChar"/>
    <w:uiPriority w:val="99"/>
    <w:semiHidden/>
    <w:unhideWhenUsed/>
    <w:rsid w:val="00382229"/>
    <w:rPr>
      <w:rFonts w:eastAsia="Times New Roman" w:cs="Courier New"/>
      <w:szCs w:val="20"/>
    </w:rPr>
  </w:style>
  <w:style w:type="character" w:customStyle="1" w:styleId="PlainTextChar">
    <w:name w:val="Plain Text Char"/>
    <w:basedOn w:val="DefaultParagraphFont"/>
    <w:link w:val="PlainText"/>
    <w:uiPriority w:val="99"/>
    <w:semiHidden/>
    <w:rsid w:val="00382229"/>
    <w:rPr>
      <w:rFonts w:eastAsia="Times New Roman" w:cs="Courier New"/>
      <w:sz w:val="22"/>
      <w:lang w:eastAsia="en-US"/>
    </w:rPr>
  </w:style>
  <w:style w:type="paragraph" w:styleId="BodyText">
    <w:name w:val="Body Text"/>
    <w:basedOn w:val="Normal"/>
    <w:link w:val="BodyTextChar"/>
    <w:rsid w:val="00382229"/>
    <w:pPr>
      <w:spacing w:before="80"/>
    </w:pPr>
    <w:rPr>
      <w:rFonts w:eastAsia="Times New Roman"/>
      <w:szCs w:val="24"/>
      <w:lang w:val="en-US"/>
    </w:rPr>
  </w:style>
  <w:style w:type="character" w:customStyle="1" w:styleId="BodyTextChar">
    <w:name w:val="Body Text Char"/>
    <w:basedOn w:val="DefaultParagraphFont"/>
    <w:link w:val="BodyText"/>
    <w:rsid w:val="00382229"/>
    <w:rPr>
      <w:rFonts w:eastAsia="Times New Roman"/>
      <w:sz w:val="22"/>
      <w:szCs w:val="24"/>
      <w:lang w:val="en-US" w:eastAsia="en-US"/>
    </w:rPr>
  </w:style>
  <w:style w:type="paragraph" w:customStyle="1" w:styleId="Numbered">
    <w:name w:val="Numbered"/>
    <w:basedOn w:val="BodyText"/>
    <w:rsid w:val="00382229"/>
    <w:pPr>
      <w:tabs>
        <w:tab w:val="num" w:pos="369"/>
      </w:tabs>
      <w:spacing w:before="40" w:after="40"/>
      <w:ind w:left="369" w:hanging="369"/>
    </w:pPr>
    <w:rPr>
      <w:sz w:val="20"/>
      <w:szCs w:val="20"/>
      <w:lang w:val="en-AU"/>
    </w:rPr>
  </w:style>
  <w:style w:type="paragraph" w:customStyle="1" w:styleId="ColorfulList-Accent11">
    <w:name w:val="Colorful List - Accent 11"/>
    <w:basedOn w:val="Normal"/>
    <w:link w:val="ColorfulList-Accent1Char"/>
    <w:uiPriority w:val="34"/>
    <w:qFormat/>
    <w:rsid w:val="00382229"/>
    <w:pPr>
      <w:numPr>
        <w:ilvl w:val="1"/>
        <w:numId w:val="19"/>
      </w:numPr>
      <w:ind w:left="0" w:firstLine="0"/>
      <w:contextualSpacing/>
    </w:pPr>
    <w:rPr>
      <w:rFonts w:eastAsia="Times New Roman"/>
      <w:szCs w:val="20"/>
    </w:rPr>
  </w:style>
  <w:style w:type="paragraph" w:customStyle="1" w:styleId="TOCHeading1">
    <w:name w:val="TOC Heading1"/>
    <w:basedOn w:val="Heading1"/>
    <w:next w:val="Normal"/>
    <w:uiPriority w:val="39"/>
    <w:semiHidden/>
    <w:unhideWhenUsed/>
    <w:qFormat/>
    <w:rsid w:val="00382229"/>
    <w:pPr>
      <w:keepLines/>
      <w:spacing w:before="480" w:line="276" w:lineRule="auto"/>
      <w:outlineLvl w:val="9"/>
    </w:pPr>
    <w:rPr>
      <w:rFonts w:ascii="Cambria" w:hAnsi="Cambria"/>
      <w:color w:val="365F91"/>
      <w:sz w:val="28"/>
      <w:lang w:val="en-US"/>
    </w:rPr>
  </w:style>
  <w:style w:type="paragraph" w:customStyle="1" w:styleId="NormalItalic">
    <w:name w:val="Normal Italic"/>
    <w:basedOn w:val="Normal"/>
    <w:next w:val="Normal"/>
    <w:link w:val="NormalItalicChar"/>
    <w:qFormat/>
    <w:rsid w:val="00382229"/>
    <w:rPr>
      <w:rFonts w:eastAsia="Times New Roman" w:cs="Calibri"/>
      <w:i/>
    </w:rPr>
  </w:style>
  <w:style w:type="character" w:customStyle="1" w:styleId="NormalItalicChar">
    <w:name w:val="Normal Italic Char"/>
    <w:basedOn w:val="DefaultParagraphFont"/>
    <w:link w:val="NormalItalic"/>
    <w:rsid w:val="00382229"/>
    <w:rPr>
      <w:rFonts w:eastAsia="Times New Roman" w:cs="Calibri"/>
      <w:i/>
      <w:sz w:val="22"/>
      <w:szCs w:val="22"/>
      <w:lang w:eastAsia="en-US"/>
    </w:rPr>
  </w:style>
  <w:style w:type="paragraph" w:customStyle="1" w:styleId="listalpha2ndlevel">
    <w:name w:val="list alpha 2nd level"/>
    <w:basedOn w:val="Normal"/>
    <w:next w:val="Normal"/>
    <w:qFormat/>
    <w:rsid w:val="00382229"/>
    <w:pPr>
      <w:numPr>
        <w:ilvl w:val="3"/>
        <w:numId w:val="19"/>
      </w:numPr>
      <w:spacing w:before="0"/>
      <w:ind w:left="0" w:firstLine="0"/>
    </w:pPr>
    <w:rPr>
      <w:rFonts w:eastAsia="Times New Roman" w:cs="Calibri"/>
    </w:rPr>
  </w:style>
  <w:style w:type="paragraph" w:styleId="EndnoteText">
    <w:name w:val="endnote text"/>
    <w:basedOn w:val="Normal"/>
    <w:link w:val="EndnoteTextChar"/>
    <w:uiPriority w:val="99"/>
    <w:semiHidden/>
    <w:unhideWhenUsed/>
    <w:rsid w:val="00382229"/>
    <w:rPr>
      <w:rFonts w:eastAsia="Times New Roman"/>
      <w:sz w:val="20"/>
      <w:szCs w:val="20"/>
    </w:rPr>
  </w:style>
  <w:style w:type="character" w:customStyle="1" w:styleId="EndnoteTextChar">
    <w:name w:val="Endnote Text Char"/>
    <w:basedOn w:val="DefaultParagraphFont"/>
    <w:link w:val="EndnoteText"/>
    <w:uiPriority w:val="99"/>
    <w:semiHidden/>
    <w:rsid w:val="00382229"/>
    <w:rPr>
      <w:rFonts w:eastAsia="Times New Roman"/>
      <w:lang w:eastAsia="en-US"/>
    </w:rPr>
  </w:style>
  <w:style w:type="character" w:styleId="EndnoteReference">
    <w:name w:val="endnote reference"/>
    <w:basedOn w:val="DefaultParagraphFont"/>
    <w:uiPriority w:val="99"/>
    <w:semiHidden/>
    <w:unhideWhenUsed/>
    <w:rsid w:val="00382229"/>
    <w:rPr>
      <w:vertAlign w:val="superscript"/>
    </w:rPr>
  </w:style>
  <w:style w:type="paragraph" w:customStyle="1" w:styleId="StyleTableTextcentredRed">
    <w:name w:val="Style Table Text centred + Red"/>
    <w:basedOn w:val="TableTextcentred"/>
    <w:rsid w:val="00382229"/>
    <w:pPr>
      <w:ind w:left="113"/>
    </w:pPr>
    <w:rPr>
      <w:rFonts w:eastAsia="Times New Roman" w:cs="Calibri"/>
      <w:b/>
      <w:bCs/>
      <w:color w:val="FF0000"/>
    </w:rPr>
  </w:style>
  <w:style w:type="paragraph" w:customStyle="1" w:styleId="Tabletextboldcentred0">
    <w:name w:val="Table text bold centred"/>
    <w:basedOn w:val="TableTextcentred"/>
    <w:link w:val="TabletextboldcentredChar0"/>
    <w:qFormat/>
    <w:rsid w:val="00382229"/>
    <w:pPr>
      <w:ind w:left="113"/>
    </w:pPr>
    <w:rPr>
      <w:rFonts w:eastAsia="Times New Roman" w:cs="Calibri"/>
      <w:b/>
    </w:rPr>
  </w:style>
  <w:style w:type="character" w:customStyle="1" w:styleId="TabletextboldcentredChar0">
    <w:name w:val="Table text bold centred Char"/>
    <w:basedOn w:val="TableTextcentredChar"/>
    <w:link w:val="Tabletextboldcentred0"/>
    <w:rsid w:val="00382229"/>
    <w:rPr>
      <w:rFonts w:ascii="Calibri" w:eastAsia="Times New Roman" w:hAnsi="Calibri" w:cs="Calibri"/>
      <w:b/>
      <w:sz w:val="22"/>
      <w:szCs w:val="22"/>
      <w:lang w:eastAsia="en-US"/>
    </w:rPr>
  </w:style>
  <w:style w:type="paragraph" w:customStyle="1" w:styleId="Normal6ptbefore6ptafter">
    <w:name w:val="Normal 6 pt before 6 pt after"/>
    <w:basedOn w:val="Normal"/>
    <w:link w:val="Normal6ptbefore6ptafterChar"/>
    <w:qFormat/>
    <w:rsid w:val="00382229"/>
    <w:rPr>
      <w:rFonts w:eastAsia="Times New Roman"/>
      <w:szCs w:val="20"/>
    </w:rPr>
  </w:style>
  <w:style w:type="character" w:customStyle="1" w:styleId="Normal6ptbefore6ptafterChar">
    <w:name w:val="Normal 6 pt before 6 pt after Char"/>
    <w:basedOn w:val="DefaultParagraphFont"/>
    <w:link w:val="Normal6ptbefore6ptafter"/>
    <w:rsid w:val="00382229"/>
    <w:rPr>
      <w:rFonts w:eastAsia="Times New Roman"/>
      <w:sz w:val="22"/>
      <w:lang w:eastAsia="en-US"/>
    </w:rPr>
  </w:style>
  <w:style w:type="paragraph" w:customStyle="1" w:styleId="NormalRed">
    <w:name w:val="Normal Red"/>
    <w:basedOn w:val="Normal"/>
    <w:next w:val="Normal"/>
    <w:link w:val="NormalRedChar"/>
    <w:rsid w:val="00382229"/>
    <w:pPr>
      <w:tabs>
        <w:tab w:val="right" w:pos="9072"/>
      </w:tabs>
    </w:pPr>
    <w:rPr>
      <w:rFonts w:eastAsia="Times New Roman" w:cs="Calibri"/>
      <w:color w:val="FF0000"/>
    </w:rPr>
  </w:style>
  <w:style w:type="character" w:customStyle="1" w:styleId="NormalRedChar">
    <w:name w:val="Normal Red Char"/>
    <w:basedOn w:val="DefaultParagraphFont"/>
    <w:link w:val="NormalRed"/>
    <w:rsid w:val="00382229"/>
    <w:rPr>
      <w:rFonts w:eastAsia="Times New Roman" w:cs="Calibri"/>
      <w:color w:val="FF0000"/>
      <w:sz w:val="22"/>
      <w:szCs w:val="22"/>
      <w:lang w:eastAsia="en-US"/>
    </w:rPr>
  </w:style>
  <w:style w:type="paragraph" w:customStyle="1" w:styleId="StyleListBulletsPurple">
    <w:name w:val="Style List Bullets + Purple"/>
    <w:basedOn w:val="ListBullets"/>
    <w:rsid w:val="00382229"/>
    <w:pPr>
      <w:numPr>
        <w:numId w:val="0"/>
      </w:numPr>
    </w:pPr>
    <w:rPr>
      <w:color w:val="7030A0"/>
    </w:rPr>
  </w:style>
  <w:style w:type="paragraph" w:customStyle="1" w:styleId="Stylelistalpha2ndlevel">
    <w:name w:val="Style list alpha 2nd level"/>
    <w:basedOn w:val="listalpha2ndlevel"/>
    <w:next w:val="Normal"/>
    <w:rsid w:val="00382229"/>
    <w:pPr>
      <w:spacing w:after="80"/>
      <w:ind w:left="1134" w:hanging="567"/>
    </w:pPr>
    <w:rPr>
      <w:rFonts w:cs="Times New Roman"/>
      <w:szCs w:val="20"/>
    </w:rPr>
  </w:style>
  <w:style w:type="paragraph" w:customStyle="1" w:styleId="NormalIndent1">
    <w:name w:val="Normal Indent1"/>
    <w:basedOn w:val="Normal"/>
    <w:next w:val="Normal"/>
    <w:link w:val="NormalindentChar"/>
    <w:rsid w:val="00382229"/>
    <w:pPr>
      <w:ind w:left="851"/>
    </w:pPr>
    <w:rPr>
      <w:rFonts w:eastAsia="Times New Roman"/>
      <w:szCs w:val="20"/>
    </w:rPr>
  </w:style>
  <w:style w:type="character" w:customStyle="1" w:styleId="NormalindentChar">
    <w:name w:val="Normal indent Char"/>
    <w:basedOn w:val="DefaultParagraphFont"/>
    <w:link w:val="NormalIndent1"/>
    <w:rsid w:val="00382229"/>
    <w:rPr>
      <w:rFonts w:eastAsia="Times New Roman"/>
      <w:sz w:val="22"/>
      <w:lang w:eastAsia="en-US"/>
    </w:rPr>
  </w:style>
  <w:style w:type="paragraph" w:customStyle="1" w:styleId="TableTextRtab5cmBold">
    <w:name w:val="Table Text R tab 5 cm Bold"/>
    <w:basedOn w:val="Normal"/>
    <w:next w:val="Normal"/>
    <w:qFormat/>
    <w:rsid w:val="00382229"/>
    <w:pPr>
      <w:tabs>
        <w:tab w:val="right" w:pos="2835"/>
      </w:tabs>
      <w:spacing w:before="40" w:after="40"/>
      <w:ind w:left="57"/>
    </w:pPr>
    <w:rPr>
      <w:rFonts w:eastAsia="Times New Roman" w:cs="Calibri"/>
      <w:b/>
      <w:color w:val="0D0D0D"/>
    </w:rPr>
  </w:style>
  <w:style w:type="paragraph" w:customStyle="1" w:styleId="TableTextBold25Ltab">
    <w:name w:val="Table Text Bold 2.5 Ltab"/>
    <w:basedOn w:val="Tabletextbold"/>
    <w:link w:val="TableTextBold25LtabChar"/>
    <w:qFormat/>
    <w:rsid w:val="00382229"/>
    <w:pPr>
      <w:tabs>
        <w:tab w:val="left" w:pos="1559"/>
      </w:tabs>
      <w:spacing w:before="40" w:after="40"/>
    </w:pPr>
    <w:rPr>
      <w:rFonts w:cs="Calibri"/>
      <w:color w:val="0D0D0D"/>
      <w:szCs w:val="22"/>
    </w:rPr>
  </w:style>
  <w:style w:type="character" w:customStyle="1" w:styleId="TableTextBold25LtabChar">
    <w:name w:val="Table Text Bold 2.5 Ltab Char"/>
    <w:basedOn w:val="TabletextboldChar"/>
    <w:link w:val="TableTextBold25Ltab"/>
    <w:rsid w:val="00382229"/>
    <w:rPr>
      <w:rFonts w:eastAsia="Times New Roman" w:cs="Calibri"/>
      <w:b/>
      <w:color w:val="0D0D0D"/>
      <w:sz w:val="22"/>
      <w:szCs w:val="22"/>
      <w:lang w:eastAsia="en-US"/>
    </w:rPr>
  </w:style>
  <w:style w:type="paragraph" w:customStyle="1" w:styleId="TableTextItalicBold25Ltab">
    <w:name w:val="Table Text Italic Bold 2.5 Ltab"/>
    <w:basedOn w:val="Normal"/>
    <w:qFormat/>
    <w:rsid w:val="00382229"/>
    <w:pPr>
      <w:tabs>
        <w:tab w:val="left" w:pos="1559"/>
      </w:tabs>
      <w:spacing w:before="40" w:after="40"/>
      <w:ind w:left="57"/>
    </w:pPr>
    <w:rPr>
      <w:rFonts w:eastAsia="Times New Roman" w:cs="Calibri"/>
      <w:b/>
      <w:i/>
      <w:color w:val="0D0D0D"/>
    </w:rPr>
  </w:style>
  <w:style w:type="paragraph" w:customStyle="1" w:styleId="TableText25Ltab">
    <w:name w:val="Table Text 2.5 L tab"/>
    <w:basedOn w:val="TableTextBold25Ltab"/>
    <w:next w:val="TableText"/>
    <w:link w:val="TableText25LtabChar"/>
    <w:qFormat/>
    <w:rsid w:val="00382229"/>
    <w:rPr>
      <w:b w:val="0"/>
    </w:rPr>
  </w:style>
  <w:style w:type="character" w:customStyle="1" w:styleId="TableText25LtabChar">
    <w:name w:val="Table Text 2.5 L tab Char"/>
    <w:basedOn w:val="TableTextBold25LtabChar"/>
    <w:link w:val="TableText25Ltab"/>
    <w:rsid w:val="00382229"/>
    <w:rPr>
      <w:rFonts w:eastAsia="Times New Roman" w:cs="Calibri"/>
      <w:b w:val="0"/>
      <w:color w:val="0D0D0D"/>
      <w:sz w:val="22"/>
      <w:szCs w:val="22"/>
      <w:lang w:eastAsia="en-US"/>
    </w:rPr>
  </w:style>
  <w:style w:type="paragraph" w:customStyle="1" w:styleId="TableTextRtab5cm">
    <w:name w:val="Table Text R tab 5 cm"/>
    <w:basedOn w:val="TableTextRtab5cmBold"/>
    <w:next w:val="Normal"/>
    <w:qFormat/>
    <w:rsid w:val="00382229"/>
    <w:rPr>
      <w:b w:val="0"/>
    </w:rPr>
  </w:style>
  <w:style w:type="paragraph" w:customStyle="1" w:styleId="Tabletextitalic25cmtab">
    <w:name w:val="Table text italic 2.5 cm tab"/>
    <w:basedOn w:val="TableText25Ltab"/>
    <w:next w:val="TableText"/>
    <w:link w:val="Tabletextitalic25cmtabChar"/>
    <w:qFormat/>
    <w:rsid w:val="00382229"/>
    <w:rPr>
      <w:i/>
    </w:rPr>
  </w:style>
  <w:style w:type="character" w:customStyle="1" w:styleId="Tabletextitalic25cmtabChar">
    <w:name w:val="Table text italic 2.5 cm tab Char"/>
    <w:basedOn w:val="TableText25LtabChar"/>
    <w:link w:val="Tabletextitalic25cmtab"/>
    <w:rsid w:val="00382229"/>
    <w:rPr>
      <w:rFonts w:eastAsia="Times New Roman"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82229"/>
    <w:pPr>
      <w:numPr>
        <w:numId w:val="18"/>
      </w:numPr>
      <w:ind w:left="0" w:firstLine="0"/>
    </w:pPr>
    <w:rPr>
      <w:rFonts w:eastAsia="Times New Roman" w:cs="Calibri"/>
    </w:rPr>
  </w:style>
  <w:style w:type="character" w:customStyle="1" w:styleId="ListbulletstableChar">
    <w:name w:val="List bullets table Char"/>
    <w:basedOn w:val="DefaultParagraphFont"/>
    <w:link w:val="Listbulletstable"/>
    <w:rsid w:val="00382229"/>
    <w:rPr>
      <w:rFonts w:eastAsia="Times New Roman" w:cs="Calibri"/>
      <w:sz w:val="22"/>
      <w:szCs w:val="22"/>
      <w:lang w:eastAsia="en-US"/>
    </w:rPr>
  </w:style>
  <w:style w:type="paragraph" w:customStyle="1" w:styleId="NormalBold6ptbefore6ptafter">
    <w:name w:val="Normal Bold 6 pt before 6 pt after"/>
    <w:basedOn w:val="Header"/>
    <w:qFormat/>
    <w:rsid w:val="00382229"/>
    <w:pPr>
      <w:tabs>
        <w:tab w:val="clear" w:pos="4513"/>
        <w:tab w:val="clear" w:pos="9026"/>
        <w:tab w:val="right" w:pos="9072"/>
      </w:tabs>
      <w:spacing w:before="120" w:after="120"/>
    </w:pPr>
    <w:rPr>
      <w:rFonts w:eastAsia="Times New Roman" w:cs="Calibri"/>
      <w:b/>
    </w:rPr>
  </w:style>
  <w:style w:type="paragraph" w:customStyle="1" w:styleId="Italics10pt">
    <w:name w:val="Italics 10 pt"/>
    <w:basedOn w:val="Header"/>
    <w:qFormat/>
    <w:rsid w:val="00382229"/>
    <w:pPr>
      <w:spacing w:before="120"/>
      <w:ind w:left="113" w:right="113"/>
      <w:jc w:val="center"/>
    </w:pPr>
    <w:rPr>
      <w:rFonts w:eastAsia="Times New Roman" w:cs="Times New (W1)"/>
      <w:i/>
      <w:sz w:val="20"/>
      <w:szCs w:val="20"/>
    </w:rPr>
  </w:style>
  <w:style w:type="paragraph" w:customStyle="1" w:styleId="BulletsGradeDescriptors">
    <w:name w:val="Bullets Grade Descriptors"/>
    <w:basedOn w:val="Normal"/>
    <w:next w:val="Normal"/>
    <w:link w:val="BulletsGradeDescriptorsChar"/>
    <w:qFormat/>
    <w:rsid w:val="00382229"/>
    <w:pPr>
      <w:numPr>
        <w:numId w:val="16"/>
      </w:numPr>
      <w:tabs>
        <w:tab w:val="clear" w:pos="720"/>
        <w:tab w:val="left" w:pos="240"/>
      </w:tabs>
      <w:spacing w:before="40"/>
      <w:ind w:left="0" w:firstLine="0"/>
    </w:pPr>
    <w:rPr>
      <w:rFonts w:eastAsia="Times New Roman"/>
      <w:sz w:val="20"/>
      <w:szCs w:val="24"/>
    </w:rPr>
  </w:style>
  <w:style w:type="character" w:customStyle="1" w:styleId="BulletsGradeDescriptorsChar">
    <w:name w:val="Bullets Grade Descriptors Char"/>
    <w:basedOn w:val="DefaultParagraphFont"/>
    <w:link w:val="BulletsGradeDescriptors"/>
    <w:rsid w:val="00382229"/>
    <w:rPr>
      <w:rFonts w:eastAsia="Times New Roman"/>
      <w:szCs w:val="24"/>
      <w:lang w:eastAsia="en-US"/>
    </w:rPr>
  </w:style>
  <w:style w:type="paragraph" w:customStyle="1" w:styleId="Bold10pt">
    <w:name w:val="Bold 10 pt"/>
    <w:basedOn w:val="Normal"/>
    <w:link w:val="Bold10ptChar"/>
    <w:qFormat/>
    <w:rsid w:val="00382229"/>
    <w:pPr>
      <w:ind w:left="113" w:right="113"/>
    </w:pPr>
    <w:rPr>
      <w:rFonts w:eastAsia="Times New Roman" w:cs="Times New (W1)"/>
      <w:b/>
      <w:bCs/>
      <w:sz w:val="20"/>
      <w:szCs w:val="20"/>
    </w:rPr>
  </w:style>
  <w:style w:type="character" w:customStyle="1" w:styleId="Bold10ptChar">
    <w:name w:val="Bold 10 pt Char"/>
    <w:basedOn w:val="DefaultParagraphFont"/>
    <w:link w:val="Bold10pt"/>
    <w:rsid w:val="00382229"/>
    <w:rPr>
      <w:rFonts w:eastAsia="Times New Roman" w:cs="Times New (W1)"/>
      <w:b/>
      <w:bCs/>
      <w:lang w:eastAsia="en-US"/>
    </w:rPr>
  </w:style>
  <w:style w:type="paragraph" w:customStyle="1" w:styleId="TabletextBold1">
    <w:name w:val="Table text Bold"/>
    <w:basedOn w:val="TableText"/>
    <w:next w:val="Normal"/>
    <w:link w:val="TabletextBoldChar1"/>
    <w:qFormat/>
    <w:rsid w:val="00382229"/>
    <w:rPr>
      <w:b/>
      <w:szCs w:val="22"/>
    </w:rPr>
  </w:style>
  <w:style w:type="character" w:customStyle="1" w:styleId="TabletextBoldChar1">
    <w:name w:val="Table text Bold Char"/>
    <w:link w:val="TabletextBold1"/>
    <w:rsid w:val="00382229"/>
    <w:rPr>
      <w:rFonts w:eastAsia="Times New Roman"/>
      <w:b/>
      <w:sz w:val="22"/>
      <w:szCs w:val="22"/>
      <w:lang w:eastAsia="en-US"/>
    </w:rPr>
  </w:style>
  <w:style w:type="paragraph" w:customStyle="1" w:styleId="Standard">
    <w:name w:val="Standard"/>
    <w:basedOn w:val="ColorfulList-Accent11"/>
    <w:qFormat/>
    <w:rsid w:val="00382229"/>
    <w:pPr>
      <w:numPr>
        <w:ilvl w:val="0"/>
        <w:numId w:val="20"/>
      </w:numPr>
      <w:tabs>
        <w:tab w:val="left" w:pos="1418"/>
      </w:tabs>
      <w:spacing w:before="600" w:after="120"/>
      <w:ind w:left="0" w:firstLine="0"/>
      <w:contextualSpacing w:val="0"/>
    </w:pPr>
    <w:rPr>
      <w:rFonts w:ascii="Arial" w:eastAsia="Calibri" w:hAnsi="Arial"/>
      <w:b/>
      <w:szCs w:val="22"/>
    </w:rPr>
  </w:style>
  <w:style w:type="paragraph" w:customStyle="1" w:styleId="StandardElement">
    <w:name w:val="Standard Element"/>
    <w:basedOn w:val="Standard"/>
    <w:qFormat/>
    <w:rsid w:val="00382229"/>
    <w:pPr>
      <w:numPr>
        <w:ilvl w:val="1"/>
      </w:numPr>
      <w:spacing w:before="120"/>
      <w:ind w:left="0" w:firstLine="0"/>
    </w:pPr>
    <w:rPr>
      <w:b w:val="0"/>
    </w:rPr>
  </w:style>
  <w:style w:type="paragraph" w:customStyle="1" w:styleId="StandardElementAlpha">
    <w:name w:val="Standard Element Alpha"/>
    <w:basedOn w:val="ListNumber3"/>
    <w:qFormat/>
    <w:rsid w:val="00382229"/>
    <w:pPr>
      <w:numPr>
        <w:numId w:val="0"/>
      </w:numPr>
      <w:tabs>
        <w:tab w:val="left" w:pos="1134"/>
      </w:tabs>
      <w:spacing w:before="120"/>
      <w:contextualSpacing w:val="0"/>
    </w:pPr>
    <w:rPr>
      <w:rFonts w:ascii="Arial" w:eastAsia="Calibri" w:hAnsi="Arial"/>
      <w:szCs w:val="22"/>
    </w:rPr>
  </w:style>
  <w:style w:type="paragraph" w:customStyle="1" w:styleId="StandardElementRoman">
    <w:name w:val="Standard Element Roman"/>
    <w:basedOn w:val="ListNumber4"/>
    <w:qFormat/>
    <w:rsid w:val="00382229"/>
    <w:pPr>
      <w:numPr>
        <w:numId w:val="22"/>
      </w:numPr>
      <w:spacing w:after="120"/>
      <w:ind w:left="0" w:firstLine="0"/>
      <w:contextualSpacing w:val="0"/>
    </w:pPr>
    <w:rPr>
      <w:rFonts w:ascii="Arial" w:eastAsia="Calibri" w:hAnsi="Arial"/>
      <w:szCs w:val="22"/>
    </w:rPr>
  </w:style>
  <w:style w:type="paragraph" w:styleId="Caption">
    <w:name w:val="caption"/>
    <w:basedOn w:val="Normal"/>
    <w:next w:val="Normal"/>
    <w:uiPriority w:val="35"/>
    <w:qFormat/>
    <w:rsid w:val="00382229"/>
    <w:pPr>
      <w:spacing w:before="0" w:after="200"/>
    </w:pPr>
    <w:rPr>
      <w:rFonts w:ascii="Arial" w:hAnsi="Arial"/>
      <w:b/>
      <w:bCs/>
      <w:color w:val="4F81BD"/>
      <w:sz w:val="18"/>
      <w:szCs w:val="18"/>
    </w:rPr>
  </w:style>
  <w:style w:type="paragraph" w:customStyle="1" w:styleId="TableListNumber">
    <w:name w:val="Table List Number"/>
    <w:basedOn w:val="Normal"/>
    <w:qFormat/>
    <w:rsid w:val="00382229"/>
    <w:pPr>
      <w:numPr>
        <w:numId w:val="23"/>
      </w:numPr>
      <w:tabs>
        <w:tab w:val="left" w:pos="459"/>
      </w:tabs>
      <w:spacing w:after="120"/>
      <w:ind w:left="0" w:firstLine="0"/>
    </w:pPr>
    <w:rPr>
      <w:rFonts w:ascii="Arial" w:eastAsia="Times New Roman" w:hAnsi="Arial" w:cs="Arial"/>
      <w:sz w:val="20"/>
      <w:szCs w:val="20"/>
      <w:lang w:eastAsia="en-AU"/>
    </w:rPr>
  </w:style>
  <w:style w:type="paragraph" w:styleId="ListNumber3">
    <w:name w:val="List Number 3"/>
    <w:basedOn w:val="Normal"/>
    <w:uiPriority w:val="99"/>
    <w:semiHidden/>
    <w:unhideWhenUsed/>
    <w:rsid w:val="00382229"/>
    <w:pPr>
      <w:numPr>
        <w:numId w:val="21"/>
      </w:numPr>
      <w:spacing w:before="0" w:after="120"/>
      <w:ind w:left="0" w:firstLine="0"/>
      <w:contextualSpacing/>
    </w:pPr>
    <w:rPr>
      <w:rFonts w:eastAsia="Times New Roman"/>
      <w:szCs w:val="20"/>
    </w:rPr>
  </w:style>
  <w:style w:type="paragraph" w:styleId="ListNumber4">
    <w:name w:val="List Number 4"/>
    <w:basedOn w:val="Normal"/>
    <w:uiPriority w:val="99"/>
    <w:semiHidden/>
    <w:unhideWhenUsed/>
    <w:rsid w:val="00382229"/>
    <w:pPr>
      <w:numPr>
        <w:numId w:val="17"/>
      </w:numPr>
      <w:tabs>
        <w:tab w:val="clear" w:pos="1209"/>
      </w:tabs>
      <w:ind w:left="0" w:firstLine="0"/>
      <w:contextualSpacing/>
    </w:pPr>
    <w:rPr>
      <w:rFonts w:eastAsia="Times New Roman"/>
      <w:szCs w:val="20"/>
    </w:rPr>
  </w:style>
  <w:style w:type="character" w:styleId="FollowedHyperlink">
    <w:name w:val="FollowedHyperlink"/>
    <w:basedOn w:val="DefaultParagraphFont"/>
    <w:uiPriority w:val="99"/>
    <w:semiHidden/>
    <w:unhideWhenUsed/>
    <w:rsid w:val="00382229"/>
    <w:rPr>
      <w:color w:val="800080"/>
      <w:u w:val="single"/>
    </w:rPr>
  </w:style>
  <w:style w:type="paragraph" w:styleId="ListBullet2">
    <w:name w:val="List Bullet 2"/>
    <w:basedOn w:val="Normal"/>
    <w:uiPriority w:val="99"/>
    <w:semiHidden/>
    <w:unhideWhenUsed/>
    <w:rsid w:val="00382229"/>
    <w:pPr>
      <w:numPr>
        <w:numId w:val="24"/>
      </w:numPr>
      <w:tabs>
        <w:tab w:val="clear" w:pos="643"/>
      </w:tabs>
      <w:ind w:left="0" w:firstLine="0"/>
      <w:contextualSpacing/>
    </w:pPr>
    <w:rPr>
      <w:rFonts w:eastAsia="Times New Roman"/>
      <w:szCs w:val="20"/>
    </w:rPr>
  </w:style>
  <w:style w:type="character" w:customStyle="1" w:styleId="SpecialBold">
    <w:name w:val="Special Bold"/>
    <w:basedOn w:val="DefaultParagraphFont"/>
    <w:rsid w:val="00382229"/>
    <w:rPr>
      <w:b/>
      <w:spacing w:val="0"/>
    </w:rPr>
  </w:style>
  <w:style w:type="paragraph" w:customStyle="1" w:styleId="SuperHeading">
    <w:name w:val="SuperHeading"/>
    <w:basedOn w:val="Normal"/>
    <w:rsid w:val="00382229"/>
    <w:pPr>
      <w:keepNext/>
      <w:keepLines/>
      <w:spacing w:before="240" w:after="120"/>
      <w:outlineLvl w:val="0"/>
    </w:pPr>
    <w:rPr>
      <w:rFonts w:ascii="Times New Roman" w:eastAsia="Times New Roman" w:hAnsi="Times New Roman"/>
      <w:b/>
      <w:sz w:val="32"/>
      <w:szCs w:val="20"/>
    </w:rPr>
  </w:style>
  <w:style w:type="character" w:customStyle="1" w:styleId="ColorfulList-Accent1Char">
    <w:name w:val="Colorful List - Accent 1 Char"/>
    <w:basedOn w:val="DefaultParagraphFont"/>
    <w:link w:val="ColorfulList-Accent11"/>
    <w:uiPriority w:val="34"/>
    <w:locked/>
    <w:rsid w:val="00382229"/>
    <w:rPr>
      <w:rFonts w:eastAsia="Times New Roman"/>
      <w:sz w:val="22"/>
      <w:lang w:eastAsia="en-US"/>
    </w:rPr>
  </w:style>
  <w:style w:type="paragraph" w:customStyle="1" w:styleId="Default">
    <w:name w:val="Default"/>
    <w:basedOn w:val="Normal"/>
    <w:rsid w:val="00382229"/>
    <w:pPr>
      <w:autoSpaceDE w:val="0"/>
      <w:autoSpaceDN w:val="0"/>
      <w:spacing w:before="0"/>
    </w:pPr>
    <w:rPr>
      <w:rFonts w:ascii="Arial" w:hAnsi="Arial" w:cs="Arial"/>
      <w:color w:val="000000"/>
      <w:sz w:val="24"/>
      <w:szCs w:val="24"/>
      <w:lang w:eastAsia="en-AU"/>
    </w:rPr>
  </w:style>
  <w:style w:type="paragraph" w:styleId="NormalWeb">
    <w:name w:val="Normal (Web)"/>
    <w:basedOn w:val="Normal"/>
    <w:uiPriority w:val="99"/>
    <w:rsid w:val="00382229"/>
    <w:pPr>
      <w:spacing w:beforeLines="1" w:afterLines="1"/>
    </w:pPr>
    <w:rPr>
      <w:rFonts w:ascii="Times" w:hAnsi="Times"/>
      <w:sz w:val="20"/>
      <w:szCs w:val="20"/>
    </w:rPr>
  </w:style>
  <w:style w:type="paragraph" w:customStyle="1" w:styleId="TableListBullet11pt">
    <w:name w:val="Table List Bullet 11 pt"/>
    <w:basedOn w:val="Normal"/>
    <w:next w:val="TableText"/>
    <w:rsid w:val="00382229"/>
    <w:pPr>
      <w:tabs>
        <w:tab w:val="left" w:pos="267"/>
      </w:tabs>
      <w:spacing w:before="60"/>
    </w:pPr>
    <w:rPr>
      <w:rFonts w:eastAsia="Times New Roman" w:cs="Times New (W1)"/>
      <w:szCs w:val="20"/>
    </w:rPr>
  </w:style>
  <w:style w:type="paragraph" w:customStyle="1" w:styleId="TabletextcentredBold">
    <w:name w:val="Table text centred Bold"/>
    <w:basedOn w:val="TabletextBold1"/>
    <w:next w:val="TableText"/>
    <w:link w:val="TabletextcentredBoldChar"/>
    <w:autoRedefine/>
    <w:qFormat/>
    <w:rsid w:val="00382229"/>
    <w:pPr>
      <w:tabs>
        <w:tab w:val="left" w:pos="267"/>
      </w:tabs>
      <w:spacing w:before="20" w:after="20"/>
      <w:ind w:left="15"/>
      <w:jc w:val="center"/>
    </w:pPr>
    <w:rPr>
      <w:b w:val="0"/>
      <w:sz w:val="16"/>
      <w:szCs w:val="20"/>
    </w:rPr>
  </w:style>
  <w:style w:type="character" w:customStyle="1" w:styleId="TabletextcentredBoldChar">
    <w:name w:val="Table text centred Bold Char"/>
    <w:link w:val="TabletextcentredBold"/>
    <w:rsid w:val="00382229"/>
    <w:rPr>
      <w:rFonts w:eastAsia="Times New Roman"/>
      <w:sz w:val="16"/>
      <w:lang w:eastAsia="en-US"/>
    </w:rPr>
  </w:style>
  <w:style w:type="paragraph" w:customStyle="1" w:styleId="Tabletext9ptItaliccentred">
    <w:name w:val="Table text 9 pt Italic centred"/>
    <w:basedOn w:val="Normal"/>
    <w:next w:val="TableText"/>
    <w:rsid w:val="00382229"/>
    <w:pPr>
      <w:spacing w:before="40" w:after="40"/>
      <w:ind w:left="57"/>
      <w:jc w:val="center"/>
    </w:pPr>
    <w:rPr>
      <w:rFonts w:eastAsia="Times New Roman"/>
      <w:i/>
      <w:iCs/>
      <w:sz w:val="18"/>
      <w:szCs w:val="20"/>
    </w:rPr>
  </w:style>
  <w:style w:type="paragraph" w:customStyle="1" w:styleId="ListBulletTable10pt">
    <w:name w:val="List Bullet Table 10 pt"/>
    <w:basedOn w:val="Normal"/>
    <w:next w:val="TableText"/>
    <w:link w:val="ListBulletTable10ptChar"/>
    <w:qFormat/>
    <w:rsid w:val="00382229"/>
    <w:pPr>
      <w:tabs>
        <w:tab w:val="left" w:pos="207"/>
      </w:tabs>
      <w:spacing w:before="20" w:after="20"/>
    </w:pPr>
    <w:rPr>
      <w:rFonts w:eastAsia="Times New Roman" w:cs="Times New (W1)"/>
      <w:sz w:val="20"/>
      <w:szCs w:val="16"/>
    </w:rPr>
  </w:style>
  <w:style w:type="character" w:customStyle="1" w:styleId="ListBulletTable10ptChar">
    <w:name w:val="List Bullet Table 10 pt Char"/>
    <w:basedOn w:val="DefaultParagraphFont"/>
    <w:link w:val="ListBulletTable10pt"/>
    <w:rsid w:val="00382229"/>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82229"/>
    <w:pPr>
      <w:jc w:val="center"/>
    </w:pPr>
    <w:rPr>
      <w:i/>
      <w:iCs/>
    </w:rPr>
  </w:style>
  <w:style w:type="character" w:customStyle="1" w:styleId="Tabletext10ptItalicChar">
    <w:name w:val="Table text 10 pt Italic Char"/>
    <w:link w:val="Tabletext10ptItalic"/>
    <w:rsid w:val="00382229"/>
    <w:rPr>
      <w:rFonts w:eastAsia="Times New Roman"/>
      <w:i/>
      <w:iCs/>
      <w:sz w:val="22"/>
      <w:lang w:eastAsia="en-US"/>
    </w:rPr>
  </w:style>
  <w:style w:type="paragraph" w:customStyle="1" w:styleId="Tabletextcentred10ptBold">
    <w:name w:val="Table text centred 10 pt Bold"/>
    <w:basedOn w:val="TabletextBold1"/>
    <w:next w:val="TableText"/>
    <w:link w:val="Tabletextcentred10ptBoldChar"/>
    <w:autoRedefine/>
    <w:qFormat/>
    <w:rsid w:val="00382229"/>
    <w:pPr>
      <w:spacing w:before="20" w:after="20"/>
      <w:jc w:val="center"/>
    </w:pPr>
    <w:rPr>
      <w:rFonts w:cs="Arial"/>
      <w:bCs/>
      <w:sz w:val="18"/>
      <w:szCs w:val="18"/>
    </w:rPr>
  </w:style>
  <w:style w:type="character" w:customStyle="1" w:styleId="Tabletextcentred10ptBoldChar">
    <w:name w:val="Table text centred 10 pt Bold Char"/>
    <w:link w:val="Tabletextcentred10ptBold"/>
    <w:rsid w:val="00382229"/>
    <w:rPr>
      <w:rFonts w:eastAsia="Times New Roman" w:cs="Arial"/>
      <w:b/>
      <w:bCs/>
      <w:sz w:val="18"/>
      <w:szCs w:val="18"/>
      <w:lang w:eastAsia="en-US"/>
    </w:rPr>
  </w:style>
  <w:style w:type="paragraph" w:customStyle="1" w:styleId="Gradedescriptors11pt">
    <w:name w:val="Grade descriptors 11pt"/>
    <w:basedOn w:val="TableText"/>
    <w:next w:val="TableText"/>
    <w:link w:val="Gradedescriptors11ptChar"/>
    <w:qFormat/>
    <w:rsid w:val="00382229"/>
    <w:pPr>
      <w:numPr>
        <w:numId w:val="25"/>
      </w:numPr>
      <w:tabs>
        <w:tab w:val="left" w:pos="389"/>
      </w:tabs>
      <w:spacing w:before="20" w:after="20"/>
      <w:ind w:left="0" w:firstLine="0"/>
    </w:pPr>
  </w:style>
  <w:style w:type="character" w:customStyle="1" w:styleId="Gradedescriptors11ptChar">
    <w:name w:val="Grade descriptors 11pt Char"/>
    <w:basedOn w:val="TableTextChar"/>
    <w:link w:val="Gradedescriptors11pt"/>
    <w:rsid w:val="00382229"/>
    <w:rPr>
      <w:rFonts w:eastAsia="Times New Roman"/>
      <w:sz w:val="22"/>
      <w:lang w:eastAsia="en-US"/>
    </w:rPr>
  </w:style>
  <w:style w:type="paragraph" w:customStyle="1" w:styleId="TableTextcentred11ptItalic">
    <w:name w:val="Table Text centred 11 pt Italic"/>
    <w:basedOn w:val="TableText"/>
    <w:link w:val="TableTextcentred11ptItalicChar"/>
    <w:rsid w:val="00382229"/>
    <w:pPr>
      <w:jc w:val="center"/>
    </w:pPr>
    <w:rPr>
      <w:i/>
      <w:iCs/>
    </w:rPr>
  </w:style>
  <w:style w:type="character" w:customStyle="1" w:styleId="TableTextcentred11ptItalicChar">
    <w:name w:val="Table Text centred 11 pt Italic Char"/>
    <w:basedOn w:val="TableTextChar"/>
    <w:link w:val="TableTextcentred11ptItalic"/>
    <w:rsid w:val="00382229"/>
    <w:rPr>
      <w:rFonts w:eastAsia="Times New Roman"/>
      <w:i/>
      <w:iCs/>
      <w:sz w:val="22"/>
      <w:lang w:eastAsia="en-US"/>
    </w:rPr>
  </w:style>
  <w:style w:type="paragraph" w:customStyle="1" w:styleId="GradeDescriptors10pt">
    <w:name w:val="Grade Descriptors 10pt"/>
    <w:basedOn w:val="Gradedescriptors11pt"/>
    <w:next w:val="Normal"/>
    <w:link w:val="GradeDescriptors10ptChar"/>
    <w:rsid w:val="00382229"/>
    <w:pPr>
      <w:numPr>
        <w:numId w:val="38"/>
      </w:numPr>
      <w:ind w:left="0" w:firstLine="0"/>
    </w:pPr>
  </w:style>
  <w:style w:type="character" w:customStyle="1" w:styleId="GradeDescriptors10ptChar">
    <w:name w:val="Grade Descriptors 10pt Char"/>
    <w:basedOn w:val="Gradedescriptors11ptChar"/>
    <w:link w:val="GradeDescriptors10pt"/>
    <w:rsid w:val="00382229"/>
    <w:rPr>
      <w:rFonts w:eastAsia="Times New Roman"/>
      <w:sz w:val="22"/>
      <w:lang w:eastAsia="en-US"/>
    </w:rPr>
  </w:style>
  <w:style w:type="paragraph" w:customStyle="1" w:styleId="GradeDescriptors">
    <w:name w:val="Grade Descriptors"/>
    <w:basedOn w:val="Normal"/>
    <w:qFormat/>
    <w:rsid w:val="00382229"/>
    <w:pPr>
      <w:widowControl w:val="0"/>
      <w:tabs>
        <w:tab w:val="left" w:pos="125"/>
        <w:tab w:val="num" w:pos="720"/>
      </w:tabs>
      <w:spacing w:before="40"/>
      <w:ind w:left="113" w:hanging="113"/>
    </w:pPr>
    <w:rPr>
      <w:rFonts w:eastAsia="Times New Roman" w:cs="Times New (W1)"/>
      <w:sz w:val="16"/>
      <w:szCs w:val="20"/>
    </w:rPr>
  </w:style>
  <w:style w:type="paragraph" w:customStyle="1" w:styleId="TableTextListBullet">
    <w:name w:val="Table Text List Bullet"/>
    <w:basedOn w:val="TableText"/>
    <w:qFormat/>
    <w:rsid w:val="00382229"/>
    <w:pPr>
      <w:numPr>
        <w:numId w:val="26"/>
      </w:numPr>
      <w:spacing w:before="60" w:after="60"/>
      <w:ind w:left="0" w:firstLine="0"/>
    </w:pPr>
  </w:style>
  <w:style w:type="paragraph" w:customStyle="1" w:styleId="TableTextcentred10ptItalic">
    <w:name w:val="Table Text centred 10 pt Italic"/>
    <w:basedOn w:val="TableText"/>
    <w:next w:val="TableText"/>
    <w:link w:val="TableTextcentred10ptItalicChar"/>
    <w:rsid w:val="00382229"/>
    <w:pPr>
      <w:jc w:val="center"/>
    </w:pPr>
    <w:rPr>
      <w:i/>
    </w:rPr>
  </w:style>
  <w:style w:type="character" w:customStyle="1" w:styleId="TableTextcentred10ptItalicChar">
    <w:name w:val="Table Text centred 10 pt Italic Char"/>
    <w:basedOn w:val="TableTextChar"/>
    <w:link w:val="TableTextcentred10ptItalic"/>
    <w:rsid w:val="00382229"/>
    <w:rPr>
      <w:rFonts w:eastAsia="Times New Roman"/>
      <w:i/>
      <w:sz w:val="22"/>
      <w:lang w:eastAsia="en-US"/>
    </w:rPr>
  </w:style>
  <w:style w:type="paragraph" w:customStyle="1" w:styleId="ListBulletGradedescriptors10pt">
    <w:name w:val="List Bullet Grade descriptors 10pt"/>
    <w:basedOn w:val="GradeDescriptors10pt"/>
    <w:next w:val="Normal"/>
    <w:link w:val="ListBulletGradedescriptors10ptChar"/>
    <w:qFormat/>
    <w:rsid w:val="00382229"/>
    <w:pPr>
      <w:tabs>
        <w:tab w:val="num" w:pos="720"/>
      </w:tabs>
    </w:pPr>
  </w:style>
  <w:style w:type="character" w:customStyle="1" w:styleId="ListBulletGradedescriptors10ptChar">
    <w:name w:val="List Bullet Grade descriptors 10pt Char"/>
    <w:basedOn w:val="GradeDescriptors10ptChar"/>
    <w:link w:val="ListBulletGradedescriptors10pt"/>
    <w:rsid w:val="00382229"/>
    <w:rPr>
      <w:rFonts w:eastAsia="Times New Roman"/>
      <w:sz w:val="22"/>
      <w:lang w:eastAsia="en-US"/>
    </w:rPr>
  </w:style>
  <w:style w:type="paragraph" w:customStyle="1" w:styleId="SOFinalGrammarBodyTextEnglish">
    <w:name w:val="SO Final Grammar Body Text (English)"/>
    <w:link w:val="SOFinalGrammarBodyTextEnglishChar"/>
    <w:rsid w:val="00382229"/>
    <w:rPr>
      <w:rFonts w:ascii="Times New Roman" w:eastAsia="Times New Roman" w:hAnsi="Times New Roman" w:cs="Arial"/>
      <w:szCs w:val="22"/>
      <w:lang w:eastAsia="en-US"/>
    </w:rPr>
  </w:style>
  <w:style w:type="paragraph" w:customStyle="1" w:styleId="SOFinalGrammarBoldBodyTextEnglish">
    <w:name w:val="SO Final Grammar Bold Body Text (English)"/>
    <w:rsid w:val="00382229"/>
    <w:rPr>
      <w:rFonts w:ascii="Times New Roman" w:eastAsia="Times New Roman" w:hAnsi="Times New Roman" w:cs="Arial"/>
      <w:b/>
      <w:color w:val="000000"/>
      <w:szCs w:val="22"/>
      <w:lang w:eastAsia="en-US"/>
    </w:rPr>
  </w:style>
  <w:style w:type="paragraph" w:customStyle="1" w:styleId="SOFinalGrammarTableHeading">
    <w:name w:val="SO Final Grammar Table Heading"/>
    <w:rsid w:val="00382229"/>
    <w:rPr>
      <w:rFonts w:ascii="Times New Roman" w:eastAsia="Times New Roman" w:hAnsi="Times New Roman" w:cs="Arial"/>
      <w:b/>
      <w:color w:val="000000"/>
      <w:sz w:val="22"/>
      <w:szCs w:val="22"/>
      <w:lang w:eastAsia="en-US"/>
    </w:rPr>
  </w:style>
  <w:style w:type="character" w:customStyle="1" w:styleId="SOFinalGrammarBodyTextEnglishChar">
    <w:name w:val="SO Final Grammar Body Text (English) Char"/>
    <w:link w:val="SOFinalGrammarBodyTextEnglish"/>
    <w:rsid w:val="00382229"/>
    <w:rPr>
      <w:rFonts w:ascii="Times New Roman" w:eastAsia="Times New Roman" w:hAnsi="Times New Roman" w:cs="Arial"/>
      <w:szCs w:val="22"/>
      <w:lang w:eastAsia="en-US"/>
    </w:rPr>
  </w:style>
  <w:style w:type="paragraph" w:customStyle="1" w:styleId="TableListBullets2ndLevel">
    <w:name w:val="Table List Bullets 2nd Level"/>
    <w:basedOn w:val="Normal"/>
    <w:qFormat/>
    <w:rsid w:val="00382229"/>
    <w:pPr>
      <w:numPr>
        <w:numId w:val="27"/>
      </w:numPr>
      <w:spacing w:before="40" w:after="40"/>
      <w:ind w:left="0" w:firstLine="0"/>
    </w:pPr>
    <w:rPr>
      <w:rFonts w:eastAsia="Times New Roman"/>
      <w:szCs w:val="20"/>
    </w:rPr>
  </w:style>
  <w:style w:type="paragraph" w:customStyle="1" w:styleId="SOFinalGrammarBodyTextLanguage">
    <w:name w:val="SO Final Grammar Body Text (Language)"/>
    <w:basedOn w:val="SOFinalGrammarBodyTextEnglish"/>
    <w:rsid w:val="00382229"/>
    <w:rPr>
      <w:i/>
      <w:lang w:val="nl-BE"/>
    </w:rPr>
  </w:style>
  <w:style w:type="paragraph" w:customStyle="1" w:styleId="SOFinalGrammarBodyTextIndEnglish">
    <w:name w:val="SO Final Grammar Body Text Ind (English)"/>
    <w:basedOn w:val="SOFinalGrammarBodyTextEnglish"/>
    <w:rsid w:val="00382229"/>
    <w:pPr>
      <w:ind w:left="170" w:right="170"/>
    </w:pPr>
  </w:style>
  <w:style w:type="paragraph" w:customStyle="1" w:styleId="SOFinalBodyBeforetable">
    <w:name w:val="SO Final Body Before table"/>
    <w:basedOn w:val="Normal"/>
    <w:rsid w:val="00382229"/>
    <w:pPr>
      <w:spacing w:before="180" w:after="60"/>
    </w:pPr>
    <w:rPr>
      <w:rFonts w:ascii="Arial" w:eastAsia="Times New Roman" w:hAnsi="Arial"/>
      <w:color w:val="000000"/>
      <w:sz w:val="20"/>
      <w:szCs w:val="24"/>
      <w:lang w:val="en-US"/>
    </w:rPr>
  </w:style>
  <w:style w:type="paragraph" w:customStyle="1" w:styleId="Tabletextlistbullet2ndlevel">
    <w:name w:val="Table text list bullet 2nd level"/>
    <w:basedOn w:val="ListParagraph"/>
    <w:qFormat/>
    <w:rsid w:val="00382229"/>
    <w:pPr>
      <w:numPr>
        <w:numId w:val="28"/>
      </w:numPr>
      <w:spacing w:before="60" w:after="60"/>
      <w:ind w:left="0" w:firstLine="0"/>
    </w:pPr>
    <w:rPr>
      <w:rFonts w:eastAsia="Times New Roman" w:cs="Gill Sans MT"/>
      <w:bCs/>
      <w:spacing w:val="1"/>
    </w:rPr>
  </w:style>
  <w:style w:type="character" w:customStyle="1" w:styleId="ListParagraphChar">
    <w:name w:val="List Paragraph Char"/>
    <w:link w:val="ListParagraph"/>
    <w:uiPriority w:val="34"/>
    <w:rsid w:val="00382229"/>
    <w:rPr>
      <w:sz w:val="22"/>
      <w:szCs w:val="22"/>
      <w:lang w:eastAsia="en-US"/>
    </w:rPr>
  </w:style>
  <w:style w:type="paragraph" w:customStyle="1" w:styleId="TableListBullets">
    <w:name w:val="Table List Bullets"/>
    <w:basedOn w:val="TableText"/>
    <w:qFormat/>
    <w:rsid w:val="00382229"/>
    <w:pPr>
      <w:numPr>
        <w:numId w:val="33"/>
      </w:numPr>
      <w:spacing w:before="60" w:after="0"/>
      <w:ind w:left="0" w:firstLine="0"/>
    </w:pPr>
  </w:style>
  <w:style w:type="paragraph" w:customStyle="1" w:styleId="TableListBullets9pt">
    <w:name w:val="Table List Bullets 9pt"/>
    <w:basedOn w:val="TableText"/>
    <w:qFormat/>
    <w:rsid w:val="00382229"/>
    <w:pPr>
      <w:numPr>
        <w:numId w:val="34"/>
      </w:numPr>
      <w:spacing w:before="60" w:after="0"/>
      <w:ind w:left="0" w:firstLine="0"/>
    </w:pPr>
    <w:rPr>
      <w:sz w:val="18"/>
    </w:rPr>
  </w:style>
  <w:style w:type="paragraph" w:customStyle="1" w:styleId="TableListBullets11pt">
    <w:name w:val="Table List Bullets 11pt"/>
    <w:basedOn w:val="TableListBullets9pt"/>
    <w:qFormat/>
    <w:rsid w:val="00382229"/>
    <w:pPr>
      <w:ind w:left="397"/>
    </w:pPr>
    <w:rPr>
      <w:sz w:val="22"/>
    </w:rPr>
  </w:style>
  <w:style w:type="character" w:styleId="Emphasis">
    <w:name w:val="Emphasis"/>
    <w:basedOn w:val="DefaultParagraphFont"/>
    <w:uiPriority w:val="20"/>
    <w:qFormat/>
    <w:rsid w:val="00382229"/>
    <w:rPr>
      <w:i/>
      <w:iCs/>
    </w:rPr>
  </w:style>
  <w:style w:type="paragraph" w:customStyle="1" w:styleId="TableListBullets1">
    <w:name w:val="Table List Bullets 1"/>
    <w:basedOn w:val="ListParagraph"/>
    <w:qFormat/>
    <w:rsid w:val="00382229"/>
    <w:pPr>
      <w:numPr>
        <w:numId w:val="37"/>
      </w:numPr>
      <w:spacing w:before="80" w:after="80"/>
      <w:ind w:left="0" w:firstLine="0"/>
    </w:pPr>
    <w:rPr>
      <w:rFonts w:asciiTheme="majorHAnsi" w:eastAsia="Times New Roman" w:hAnsiTheme="majorHAnsi" w:cs="Arial"/>
    </w:rPr>
  </w:style>
  <w:style w:type="paragraph" w:customStyle="1" w:styleId="GradeDescriptors105pt">
    <w:name w:val="Grade Descriptors 10.5 pt"/>
    <w:basedOn w:val="GradeDescriptors10pt"/>
    <w:rsid w:val="00382229"/>
    <w:rPr>
      <w:sz w:val="21"/>
    </w:rPr>
  </w:style>
  <w:style w:type="paragraph" w:customStyle="1" w:styleId="GradeDescriptors95pt">
    <w:name w:val="Grade Descriptors 9.5 pt"/>
    <w:basedOn w:val="GradeDescriptors105pt"/>
    <w:rsid w:val="00382229"/>
    <w:rPr>
      <w:sz w:val="19"/>
    </w:rPr>
  </w:style>
  <w:style w:type="paragraph" w:styleId="HTMLPreformatted">
    <w:name w:val="HTML Preformatted"/>
    <w:basedOn w:val="Normal"/>
    <w:link w:val="HTMLPreformattedChar"/>
    <w:uiPriority w:val="99"/>
    <w:semiHidden/>
    <w:unhideWhenUsed/>
    <w:rsid w:val="00382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 w:val="20"/>
      <w:szCs w:val="20"/>
      <w:lang w:eastAsia="en-AU" w:bidi="ta-IN"/>
    </w:rPr>
  </w:style>
  <w:style w:type="character" w:customStyle="1" w:styleId="HTMLPreformattedChar">
    <w:name w:val="HTML Preformatted Char"/>
    <w:basedOn w:val="DefaultParagraphFont"/>
    <w:link w:val="HTMLPreformatted"/>
    <w:uiPriority w:val="99"/>
    <w:semiHidden/>
    <w:rsid w:val="00382229"/>
    <w:rPr>
      <w:rFonts w:ascii="Courier New" w:eastAsia="Times New Roman" w:hAnsi="Courier New" w:cs="Courier New"/>
      <w:lang w:bidi="ta-IN"/>
    </w:rPr>
  </w:style>
  <w:style w:type="paragraph" w:customStyle="1" w:styleId="msonormal0">
    <w:name w:val="msonormal"/>
    <w:basedOn w:val="Normal"/>
    <w:rsid w:val="00382229"/>
    <w:pPr>
      <w:spacing w:before="100" w:beforeAutospacing="1" w:after="100" w:afterAutospacing="1"/>
    </w:pPr>
    <w:rPr>
      <w:rFonts w:ascii="Times New Roman" w:eastAsia="Times New Roman" w:hAnsi="Times New Roman"/>
      <w:sz w:val="24"/>
      <w:szCs w:val="24"/>
      <w:lang w:eastAsia="en-AU"/>
    </w:rPr>
  </w:style>
  <w:style w:type="paragraph" w:customStyle="1" w:styleId="ListParagraphBlackBefore0ptAfter8ptLinespa">
    <w:name w:val="List Paragraph + Black Before:  0 pt After:  8 pt Line spa..."/>
    <w:basedOn w:val="ListParagraph"/>
    <w:rsid w:val="00382229"/>
    <w:pPr>
      <w:ind w:left="0"/>
      <w:contextualSpacing w:val="0"/>
    </w:pPr>
    <w:rPr>
      <w:rFonts w:eastAsia="Times New Roman"/>
      <w:szCs w:val="20"/>
    </w:rPr>
  </w:style>
  <w:style w:type="paragraph" w:customStyle="1" w:styleId="TableListBullet2ndlevel">
    <w:name w:val="Table List Bullet 2nd level"/>
    <w:basedOn w:val="ListParagraph"/>
    <w:rsid w:val="00382229"/>
    <w:pPr>
      <w:numPr>
        <w:numId w:val="50"/>
      </w:numPr>
      <w:spacing w:before="60" w:after="60"/>
      <w:ind w:left="0" w:right="-23" w:firstLine="0"/>
      <w:contextualSpacing w:val="0"/>
    </w:pPr>
    <w:rPr>
      <w:rFonts w:eastAsia="Times New Roman"/>
      <w:spacing w:val="1"/>
      <w:szCs w:val="20"/>
    </w:rPr>
  </w:style>
  <w:style w:type="character" w:styleId="CommentReference">
    <w:name w:val="annotation reference"/>
    <w:basedOn w:val="DefaultParagraphFont"/>
    <w:uiPriority w:val="99"/>
    <w:semiHidden/>
    <w:unhideWhenUsed/>
    <w:rsid w:val="00C061E0"/>
    <w:rPr>
      <w:sz w:val="16"/>
      <w:szCs w:val="16"/>
    </w:rPr>
  </w:style>
  <w:style w:type="paragraph" w:styleId="CommentText">
    <w:name w:val="annotation text"/>
    <w:basedOn w:val="Normal"/>
    <w:link w:val="CommentTextChar"/>
    <w:uiPriority w:val="99"/>
    <w:unhideWhenUsed/>
    <w:rsid w:val="00C061E0"/>
    <w:rPr>
      <w:sz w:val="20"/>
      <w:szCs w:val="20"/>
    </w:rPr>
  </w:style>
  <w:style w:type="character" w:customStyle="1" w:styleId="CommentTextChar">
    <w:name w:val="Comment Text Char"/>
    <w:basedOn w:val="DefaultParagraphFont"/>
    <w:link w:val="CommentText"/>
    <w:uiPriority w:val="99"/>
    <w:rsid w:val="00C061E0"/>
    <w:rPr>
      <w:lang w:eastAsia="en-US"/>
    </w:rPr>
  </w:style>
  <w:style w:type="paragraph" w:styleId="CommentSubject">
    <w:name w:val="annotation subject"/>
    <w:basedOn w:val="CommentText"/>
    <w:next w:val="CommentText"/>
    <w:link w:val="CommentSubjectChar"/>
    <w:uiPriority w:val="99"/>
    <w:semiHidden/>
    <w:unhideWhenUsed/>
    <w:rsid w:val="00C061E0"/>
    <w:rPr>
      <w:b/>
      <w:bCs/>
    </w:rPr>
  </w:style>
  <w:style w:type="character" w:customStyle="1" w:styleId="CommentSubjectChar">
    <w:name w:val="Comment Subject Char"/>
    <w:basedOn w:val="CommentTextChar"/>
    <w:link w:val="CommentSubject"/>
    <w:uiPriority w:val="99"/>
    <w:semiHidden/>
    <w:rsid w:val="00C061E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straliancurriculum.edu.au" TargetMode="External"/><Relationship Id="rId18" Type="http://schemas.openxmlformats.org/officeDocument/2006/relationships/header" Target="header2.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taylorfrancis.com/books/edit/10.4324/9781315879604/reflexivity-language-intercultural-education-julie-byrd-clark-fred-dervin"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bssscertification@ed.act.edu.au" TargetMode="External"/><Relationship Id="rId5" Type="http://schemas.openxmlformats.org/officeDocument/2006/relationships/webSettings" Target="webSettings.xml"/><Relationship Id="rId15" Type="http://schemas.openxmlformats.org/officeDocument/2006/relationships/hyperlink" Target="https://ishare.mq.edu.au/prod/file/c62f9b3b-ebef-4b9b-8cca-953f576dfadb/1/Reflective%20practice%20and%20evaluation.pdf" TargetMode="Externa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cambridgeenglish.org/Images/664965-mediation-what-it-is-how-to-teach-it-and-how-to-assess-it.pdf" TargetMode="External"/><Relationship Id="rId22" Type="http://schemas.openxmlformats.org/officeDocument/2006/relationships/header" Target="header5.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96</Pages>
  <Words>26101</Words>
  <Characters>148776</Characters>
  <Application>Microsoft Office Word</Application>
  <DocSecurity>0</DocSecurity>
  <Lines>1239</Lines>
  <Paragraphs>349</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174528</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Feodoroff, Kristofer</cp:lastModifiedBy>
  <cp:revision>8</cp:revision>
  <cp:lastPrinted>2026-10-08T08:45:00Z</cp:lastPrinted>
  <dcterms:created xsi:type="dcterms:W3CDTF">2026-09-28T06:15:00Z</dcterms:created>
  <dcterms:modified xsi:type="dcterms:W3CDTF">2026-10-08T08:46:00Z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