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F2A0" w14:textId="2DEA25E8" w:rsidR="00FD1D2F" w:rsidRPr="00222122" w:rsidRDefault="00534DA7" w:rsidP="00CB5CA8">
      <w:bookmarkStart w:id="0" w:name="_Hlk1639893"/>
      <w:bookmarkStart w:id="1" w:name="_Hlk5802842"/>
      <w:bookmarkStart w:id="2" w:name="_Hlk2158081"/>
      <w:bookmarkStart w:id="3" w:name="_Hlk2164907"/>
      <w:r w:rsidRPr="00222122">
        <w:rPr>
          <w:noProof/>
        </w:rPr>
        <w:drawing>
          <wp:anchor distT="0" distB="0" distL="114300" distR="114300" simplePos="0" relativeHeight="251669504" behindDoc="0" locked="0" layoutInCell="1" allowOverlap="1" wp14:anchorId="2239278C" wp14:editId="3E04A841">
            <wp:simplePos x="0" y="0"/>
            <wp:positionH relativeFrom="column">
              <wp:posOffset>144780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001863AF" w:rsidRPr="00222122">
        <w:rPr>
          <w:noProof/>
        </w:rPr>
        <w:drawing>
          <wp:anchor distT="0" distB="0" distL="114300" distR="114300" simplePos="0" relativeHeight="251668480" behindDoc="1" locked="0" layoutInCell="1" allowOverlap="1" wp14:anchorId="35D526ED" wp14:editId="5F9C8362">
            <wp:simplePos x="0" y="0"/>
            <wp:positionH relativeFrom="page">
              <wp:posOffset>-41910</wp:posOffset>
            </wp:positionH>
            <wp:positionV relativeFrom="paragraph">
              <wp:posOffset>-915697</wp:posOffset>
            </wp:positionV>
            <wp:extent cx="7839075" cy="1073467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B940D" w14:textId="7D4F402B" w:rsidR="007050D8" w:rsidRPr="00222122" w:rsidRDefault="00C46DE5" w:rsidP="00CB5CA8">
      <w:r w:rsidRPr="00222122">
        <w:rPr>
          <w:noProof/>
        </w:rPr>
        <mc:AlternateContent>
          <mc:Choice Requires="wps">
            <w:drawing>
              <wp:anchor distT="45720" distB="45720" distL="114300" distR="114300" simplePos="0" relativeHeight="251667456" behindDoc="0" locked="0" layoutInCell="1" allowOverlap="1" wp14:anchorId="78751FA4" wp14:editId="56853F00">
                <wp:simplePos x="0" y="0"/>
                <wp:positionH relativeFrom="column">
                  <wp:posOffset>304800</wp:posOffset>
                </wp:positionH>
                <wp:positionV relativeFrom="paragraph">
                  <wp:posOffset>7269480</wp:posOffset>
                </wp:positionV>
                <wp:extent cx="6038850" cy="1656139"/>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656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DCD02" w14:textId="2AF41BE2" w:rsidR="006E7EDC" w:rsidRPr="0091278B" w:rsidRDefault="006E7EDC" w:rsidP="00FD1D2F">
                            <w:pPr>
                              <w:spacing w:before="240"/>
                              <w:rPr>
                                <w:rFonts w:asciiTheme="minorHAnsi" w:hAnsiTheme="minorHAnsi" w:cstheme="minorHAnsi"/>
                                <w:b/>
                                <w:bCs/>
                                <w:sz w:val="32"/>
                                <w:szCs w:val="32"/>
                              </w:rPr>
                            </w:pPr>
                            <w:r w:rsidRPr="0091278B">
                              <w:rPr>
                                <w:rFonts w:asciiTheme="minorHAnsi" w:hAnsiTheme="minorHAnsi" w:cstheme="minorHAnsi"/>
                                <w:b/>
                                <w:bCs/>
                                <w:sz w:val="32"/>
                                <w:szCs w:val="32"/>
                              </w:rPr>
                              <w:t xml:space="preserve">Written under </w:t>
                            </w:r>
                            <w:r>
                              <w:rPr>
                                <w:rFonts w:asciiTheme="minorHAnsi" w:hAnsiTheme="minorHAnsi" w:cstheme="minorHAnsi"/>
                                <w:b/>
                                <w:bCs/>
                                <w:sz w:val="32"/>
                                <w:szCs w:val="32"/>
                              </w:rPr>
                              <w:t>The Arts Course</w:t>
                            </w:r>
                            <w:r w:rsidRPr="0091278B">
                              <w:rPr>
                                <w:rFonts w:asciiTheme="minorHAnsi" w:hAnsiTheme="minorHAnsi" w:cstheme="minorHAnsi"/>
                                <w:b/>
                                <w:bCs/>
                                <w:sz w:val="32"/>
                                <w:szCs w:val="32"/>
                              </w:rPr>
                              <w:t xml:space="preserve"> Framework 20</w:t>
                            </w:r>
                            <w:r>
                              <w:rPr>
                                <w:rFonts w:asciiTheme="minorHAnsi" w:hAnsiTheme="minorHAnsi" w:cstheme="minorHAnsi"/>
                                <w:b/>
                                <w:bCs/>
                                <w:sz w:val="32"/>
                                <w:szCs w:val="32"/>
                              </w:rPr>
                              <w:t>21</w:t>
                            </w:r>
                          </w:p>
                          <w:p w14:paraId="62EEA329" w14:textId="531E3B4D" w:rsidR="006E7EDC" w:rsidRDefault="006E7EDC" w:rsidP="00FD1D2F">
                            <w:pPr>
                              <w:spacing w:before="240"/>
                              <w:rPr>
                                <w:rFonts w:asciiTheme="minorHAnsi" w:hAnsiTheme="minorHAnsi" w:cstheme="minorHAnsi"/>
                                <w:b/>
                                <w:bCs/>
                                <w:sz w:val="32"/>
                                <w:szCs w:val="32"/>
                              </w:rPr>
                            </w:pPr>
                            <w:r w:rsidRPr="0091278B">
                              <w:rPr>
                                <w:rFonts w:asciiTheme="minorHAnsi" w:hAnsiTheme="minorHAnsi" w:cstheme="minorHAnsi"/>
                                <w:b/>
                                <w:bCs/>
                                <w:sz w:val="32"/>
                                <w:szCs w:val="32"/>
                              </w:rPr>
                              <w:t>Accredited from 20</w:t>
                            </w:r>
                            <w:r>
                              <w:rPr>
                                <w:rFonts w:asciiTheme="minorHAnsi" w:hAnsiTheme="minorHAnsi" w:cstheme="minorHAnsi"/>
                                <w:b/>
                                <w:bCs/>
                                <w:sz w:val="32"/>
                                <w:szCs w:val="32"/>
                              </w:rPr>
                              <w:t>22</w:t>
                            </w:r>
                            <w:r w:rsidRPr="0091278B">
                              <w:rPr>
                                <w:rFonts w:asciiTheme="minorHAnsi" w:hAnsiTheme="minorHAnsi" w:cstheme="minorHAnsi"/>
                                <w:b/>
                                <w:bCs/>
                                <w:sz w:val="32"/>
                                <w:szCs w:val="32"/>
                              </w:rPr>
                              <w:t xml:space="preserve"> – 20</w:t>
                            </w:r>
                            <w:r>
                              <w:rPr>
                                <w:rFonts w:asciiTheme="minorHAnsi" w:hAnsiTheme="minorHAnsi" w:cstheme="minorHAnsi"/>
                                <w:b/>
                                <w:bCs/>
                                <w:sz w:val="32"/>
                                <w:szCs w:val="32"/>
                              </w:rPr>
                              <w:t>26</w:t>
                            </w:r>
                          </w:p>
                          <w:p w14:paraId="3E9B8213" w14:textId="77777777" w:rsidR="006E7EDC" w:rsidRDefault="006E7EDC" w:rsidP="00F332B5">
                            <w:pPr>
                              <w:rPr>
                                <w:rFonts w:cs="Calibri"/>
                                <w:bCs/>
                              </w:rPr>
                            </w:pPr>
                            <w:bookmarkStart w:id="4" w:name="_Hlk44413109"/>
                          </w:p>
                          <w:p w14:paraId="31A2BCBE" w14:textId="05E084C8" w:rsidR="006E7EDC" w:rsidRPr="00FE5D84" w:rsidRDefault="006E7EDC" w:rsidP="00F332B5">
                            <w:pPr>
                              <w:rPr>
                                <w:rFonts w:cs="Calibri"/>
                                <w:b/>
                                <w:bCs/>
                              </w:rPr>
                            </w:pPr>
                            <w:r>
                              <w:rPr>
                                <w:rFonts w:cs="Calibri"/>
                                <w:bCs/>
                              </w:rPr>
                              <w:t xml:space="preserve">Supporting </w:t>
                            </w:r>
                            <w:r w:rsidRPr="0067386A">
                              <w:rPr>
                                <w:rFonts w:cs="Calibri"/>
                                <w:bCs/>
                              </w:rPr>
                              <w:t>Qualifications from</w:t>
                            </w:r>
                            <w:r w:rsidRPr="00FE5D84">
                              <w:rPr>
                                <w:rFonts w:cs="Calibri"/>
                                <w:b/>
                                <w:bCs/>
                              </w:rPr>
                              <w:t xml:space="preserve"> </w:t>
                            </w:r>
                            <w:r>
                              <w:rPr>
                                <w:rFonts w:cs="Calibri"/>
                                <w:b/>
                                <w:bCs/>
                              </w:rPr>
                              <w:t>Creative Arts and Culture</w:t>
                            </w:r>
                            <w:r w:rsidRPr="004B601A">
                              <w:rPr>
                                <w:rFonts w:cs="Calibri"/>
                                <w:b/>
                                <w:bCs/>
                                <w:color w:val="FF0000"/>
                              </w:rPr>
                              <w:t xml:space="preserve"> </w:t>
                            </w:r>
                            <w:r w:rsidRPr="008F3A19">
                              <w:rPr>
                                <w:rFonts w:cs="Calibri"/>
                                <w:b/>
                                <w:bCs/>
                              </w:rPr>
                              <w:t>Training Package</w:t>
                            </w:r>
                            <w:r>
                              <w:rPr>
                                <w:rFonts w:cs="Calibri"/>
                                <w:bCs/>
                              </w:rPr>
                              <w:t>:</w:t>
                            </w:r>
                          </w:p>
                          <w:p w14:paraId="4B2FA289" w14:textId="2788DEAD" w:rsidR="006E7EDC" w:rsidRPr="007E16C8" w:rsidRDefault="006E7EDC" w:rsidP="00F332B5">
                            <w:pPr>
                              <w:rPr>
                                <w:b/>
                                <w:bCs/>
                              </w:rPr>
                            </w:pPr>
                            <w:r w:rsidRPr="007E16C8">
                              <w:rPr>
                                <w:b/>
                                <w:bCs/>
                              </w:rPr>
                              <w:t>CUA20620</w:t>
                            </w:r>
                            <w:r w:rsidRPr="007E16C8">
                              <w:rPr>
                                <w:b/>
                                <w:bCs/>
                              </w:rPr>
                              <w:tab/>
                              <w:t>Certificate II in Music</w:t>
                            </w:r>
                          </w:p>
                          <w:bookmarkEnd w:id="4"/>
                          <w:p w14:paraId="072CA78E" w14:textId="083D4593" w:rsidR="006E7EDC" w:rsidRPr="0091278B" w:rsidRDefault="006E7EDC" w:rsidP="00F332B5">
                            <w:pPr>
                              <w:spacing w:before="240"/>
                              <w:rPr>
                                <w:rFonts w:asciiTheme="minorHAnsi" w:hAnsiTheme="minorHAnsi" w:cstheme="minorHAnsi"/>
                                <w:b/>
                                <w:bC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751FA4" id="_x0000_t202" coordsize="21600,21600" o:spt="202" path="m,l,21600r21600,l21600,xe">
                <v:stroke joinstyle="miter"/>
                <v:path gradientshapeok="t" o:connecttype="rect"/>
              </v:shapetype>
              <v:shape id="Text Box 2" o:spid="_x0000_s1026" type="#_x0000_t202" style="position:absolute;margin-left:24pt;margin-top:572.4pt;width:475.5pt;height:130.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" filled="f" stroked="f">
                <v:textbox>
                  <w:txbxContent>
                    <w:p w14:paraId="493DCD02" w14:textId="2AF41BE2" w:rsidR="006E7EDC" w:rsidRPr="0091278B" w:rsidRDefault="006E7EDC" w:rsidP="00FD1D2F">
                      <w:pPr>
                        <w:spacing w:before="240"/>
                        <w:rPr>
                          <w:rFonts w:asciiTheme="minorHAnsi" w:hAnsiTheme="minorHAnsi" w:cstheme="minorHAnsi"/>
                          <w:b/>
                          <w:bCs/>
                          <w:sz w:val="32"/>
                          <w:szCs w:val="32"/>
                        </w:rPr>
                      </w:pPr>
                      <w:r w:rsidRPr="0091278B">
                        <w:rPr>
                          <w:rFonts w:asciiTheme="minorHAnsi" w:hAnsiTheme="minorHAnsi" w:cstheme="minorHAnsi"/>
                          <w:b/>
                          <w:bCs/>
                          <w:sz w:val="32"/>
                          <w:szCs w:val="32"/>
                        </w:rPr>
                        <w:t xml:space="preserve">Written under </w:t>
                      </w:r>
                      <w:r>
                        <w:rPr>
                          <w:rFonts w:asciiTheme="minorHAnsi" w:hAnsiTheme="minorHAnsi" w:cstheme="minorHAnsi"/>
                          <w:b/>
                          <w:bCs/>
                          <w:sz w:val="32"/>
                          <w:szCs w:val="32"/>
                        </w:rPr>
                        <w:t>The Arts Course</w:t>
                      </w:r>
                      <w:r w:rsidRPr="0091278B">
                        <w:rPr>
                          <w:rFonts w:asciiTheme="minorHAnsi" w:hAnsiTheme="minorHAnsi" w:cstheme="minorHAnsi"/>
                          <w:b/>
                          <w:bCs/>
                          <w:sz w:val="32"/>
                          <w:szCs w:val="32"/>
                        </w:rPr>
                        <w:t xml:space="preserve"> Framework 20</w:t>
                      </w:r>
                      <w:r>
                        <w:rPr>
                          <w:rFonts w:asciiTheme="minorHAnsi" w:hAnsiTheme="minorHAnsi" w:cstheme="minorHAnsi"/>
                          <w:b/>
                          <w:bCs/>
                          <w:sz w:val="32"/>
                          <w:szCs w:val="32"/>
                        </w:rPr>
                        <w:t>21</w:t>
                      </w:r>
                    </w:p>
                    <w:p w14:paraId="62EEA329" w14:textId="531E3B4D" w:rsidR="006E7EDC" w:rsidRDefault="006E7EDC" w:rsidP="00FD1D2F">
                      <w:pPr>
                        <w:spacing w:before="240"/>
                        <w:rPr>
                          <w:rFonts w:asciiTheme="minorHAnsi" w:hAnsiTheme="minorHAnsi" w:cstheme="minorHAnsi"/>
                          <w:b/>
                          <w:bCs/>
                          <w:sz w:val="32"/>
                          <w:szCs w:val="32"/>
                        </w:rPr>
                      </w:pPr>
                      <w:r w:rsidRPr="0091278B">
                        <w:rPr>
                          <w:rFonts w:asciiTheme="minorHAnsi" w:hAnsiTheme="minorHAnsi" w:cstheme="minorHAnsi"/>
                          <w:b/>
                          <w:bCs/>
                          <w:sz w:val="32"/>
                          <w:szCs w:val="32"/>
                        </w:rPr>
                        <w:t>Accredited from 20</w:t>
                      </w:r>
                      <w:r>
                        <w:rPr>
                          <w:rFonts w:asciiTheme="minorHAnsi" w:hAnsiTheme="minorHAnsi" w:cstheme="minorHAnsi"/>
                          <w:b/>
                          <w:bCs/>
                          <w:sz w:val="32"/>
                          <w:szCs w:val="32"/>
                        </w:rPr>
                        <w:t>22</w:t>
                      </w:r>
                      <w:r w:rsidRPr="0091278B">
                        <w:rPr>
                          <w:rFonts w:asciiTheme="minorHAnsi" w:hAnsiTheme="minorHAnsi" w:cstheme="minorHAnsi"/>
                          <w:b/>
                          <w:bCs/>
                          <w:sz w:val="32"/>
                          <w:szCs w:val="32"/>
                        </w:rPr>
                        <w:t xml:space="preserve"> – 20</w:t>
                      </w:r>
                      <w:r>
                        <w:rPr>
                          <w:rFonts w:asciiTheme="minorHAnsi" w:hAnsiTheme="minorHAnsi" w:cstheme="minorHAnsi"/>
                          <w:b/>
                          <w:bCs/>
                          <w:sz w:val="32"/>
                          <w:szCs w:val="32"/>
                        </w:rPr>
                        <w:t>26</w:t>
                      </w:r>
                    </w:p>
                    <w:p w14:paraId="3E9B8213" w14:textId="77777777" w:rsidR="006E7EDC" w:rsidRDefault="006E7EDC" w:rsidP="00F332B5">
                      <w:pPr>
                        <w:rPr>
                          <w:rFonts w:cs="Calibri"/>
                          <w:bCs/>
                        </w:rPr>
                      </w:pPr>
                      <w:bookmarkStart w:id="5" w:name="_Hlk44413109"/>
                    </w:p>
                    <w:p w14:paraId="31A2BCBE" w14:textId="05E084C8" w:rsidR="006E7EDC" w:rsidRPr="00FE5D84" w:rsidRDefault="006E7EDC" w:rsidP="00F332B5">
                      <w:pPr>
                        <w:rPr>
                          <w:rFonts w:cs="Calibri"/>
                          <w:b/>
                          <w:bCs/>
                        </w:rPr>
                      </w:pPr>
                      <w:r>
                        <w:rPr>
                          <w:rFonts w:cs="Calibri"/>
                          <w:bCs/>
                        </w:rPr>
                        <w:t xml:space="preserve">Supporting </w:t>
                      </w:r>
                      <w:r w:rsidRPr="0067386A">
                        <w:rPr>
                          <w:rFonts w:cs="Calibri"/>
                          <w:bCs/>
                        </w:rPr>
                        <w:t>Qualifications from</w:t>
                      </w:r>
                      <w:r w:rsidRPr="00FE5D84">
                        <w:rPr>
                          <w:rFonts w:cs="Calibri"/>
                          <w:b/>
                          <w:bCs/>
                        </w:rPr>
                        <w:t xml:space="preserve"> </w:t>
                      </w:r>
                      <w:r>
                        <w:rPr>
                          <w:rFonts w:cs="Calibri"/>
                          <w:b/>
                          <w:bCs/>
                        </w:rPr>
                        <w:t>Creative Arts and Culture</w:t>
                      </w:r>
                      <w:r w:rsidRPr="004B601A">
                        <w:rPr>
                          <w:rFonts w:cs="Calibri"/>
                          <w:b/>
                          <w:bCs/>
                          <w:color w:val="FF0000"/>
                        </w:rPr>
                        <w:t xml:space="preserve"> </w:t>
                      </w:r>
                      <w:r w:rsidRPr="008F3A19">
                        <w:rPr>
                          <w:rFonts w:cs="Calibri"/>
                          <w:b/>
                          <w:bCs/>
                        </w:rPr>
                        <w:t>Training Package</w:t>
                      </w:r>
                      <w:r>
                        <w:rPr>
                          <w:rFonts w:cs="Calibri"/>
                          <w:bCs/>
                        </w:rPr>
                        <w:t>:</w:t>
                      </w:r>
                    </w:p>
                    <w:p w14:paraId="4B2FA289" w14:textId="2788DEAD" w:rsidR="006E7EDC" w:rsidRPr="007E16C8" w:rsidRDefault="006E7EDC" w:rsidP="00F332B5">
                      <w:pPr>
                        <w:rPr>
                          <w:b/>
                          <w:bCs/>
                        </w:rPr>
                      </w:pPr>
                      <w:r w:rsidRPr="007E16C8">
                        <w:rPr>
                          <w:b/>
                          <w:bCs/>
                        </w:rPr>
                        <w:t>CUA20620</w:t>
                      </w:r>
                      <w:r w:rsidRPr="007E16C8">
                        <w:rPr>
                          <w:b/>
                          <w:bCs/>
                        </w:rPr>
                        <w:tab/>
                        <w:t>Certificate II in Music</w:t>
                      </w:r>
                    </w:p>
                    <w:bookmarkEnd w:id="5"/>
                    <w:p w14:paraId="072CA78E" w14:textId="083D4593" w:rsidR="006E7EDC" w:rsidRPr="0091278B" w:rsidRDefault="006E7EDC" w:rsidP="00F332B5">
                      <w:pPr>
                        <w:spacing w:before="240"/>
                        <w:rPr>
                          <w:rFonts w:asciiTheme="minorHAnsi" w:hAnsiTheme="minorHAnsi" w:cstheme="minorHAnsi"/>
                          <w:b/>
                          <w:bCs/>
                          <w:sz w:val="32"/>
                          <w:szCs w:val="32"/>
                        </w:rPr>
                      </w:pPr>
                    </w:p>
                  </w:txbxContent>
                </v:textbox>
              </v:shape>
            </w:pict>
          </mc:Fallback>
        </mc:AlternateContent>
      </w:r>
      <w:r w:rsidR="007C1427" w:rsidRPr="00222122">
        <w:rPr>
          <w:noProof/>
        </w:rPr>
        <mc:AlternateContent>
          <mc:Choice Requires="wps">
            <w:drawing>
              <wp:anchor distT="45720" distB="45720" distL="114300" distR="114300" simplePos="0" relativeHeight="251666432" behindDoc="0" locked="0" layoutInCell="1" allowOverlap="1" wp14:anchorId="2051AB3E" wp14:editId="7278383C">
                <wp:simplePos x="0" y="0"/>
                <wp:positionH relativeFrom="margin">
                  <wp:posOffset>304800</wp:posOffset>
                </wp:positionH>
                <wp:positionV relativeFrom="paragraph">
                  <wp:posOffset>1821180</wp:posOffset>
                </wp:positionV>
                <wp:extent cx="4191000" cy="2057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F8AD3" w14:textId="578D471B" w:rsidR="006E7EDC" w:rsidRPr="002B1633" w:rsidRDefault="006E7EDC" w:rsidP="002B1633">
                            <w:pPr>
                              <w:pStyle w:val="Title"/>
                            </w:pPr>
                            <w:r>
                              <w:t>Music</w:t>
                            </w:r>
                          </w:p>
                          <w:p w14:paraId="2B7CB9E8" w14:textId="2F7606EC" w:rsidR="006E7EDC" w:rsidRPr="002B1633" w:rsidRDefault="006E7EDC" w:rsidP="002B1633">
                            <w:pPr>
                              <w:pStyle w:val="Subtitle"/>
                            </w:pPr>
                            <w:r w:rsidRPr="002B1633">
                              <w:t>A/T/M</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51AB3E" id="_x0000_s1027" type="#_x0000_t202" style="position:absolute;margin-left:24pt;margin-top:143.4pt;width:330pt;height:16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" filled="f" stroked="f">
                <v:textbox>
                  <w:txbxContent>
                    <w:p w14:paraId="189F8AD3" w14:textId="578D471B" w:rsidR="006E7EDC" w:rsidRPr="002B1633" w:rsidRDefault="006E7EDC" w:rsidP="002B1633">
                      <w:pPr>
                        <w:pStyle w:val="Title"/>
                      </w:pPr>
                      <w:r>
                        <w:t>Music</w:t>
                      </w:r>
                    </w:p>
                    <w:p w14:paraId="2B7CB9E8" w14:textId="2F7606EC" w:rsidR="006E7EDC" w:rsidRPr="002B1633" w:rsidRDefault="006E7EDC" w:rsidP="002B1633">
                      <w:pPr>
                        <w:pStyle w:val="Subtitle"/>
                      </w:pPr>
                      <w:r w:rsidRPr="002B1633">
                        <w:t>A/T/M</w:t>
                      </w:r>
                      <w:r>
                        <w:t>/V</w:t>
                      </w:r>
                    </w:p>
                  </w:txbxContent>
                </v:textbox>
                <w10:wrap anchorx="margin"/>
              </v:shape>
            </w:pict>
          </mc:Fallback>
        </mc:AlternateContent>
      </w:r>
      <w:r w:rsidR="007050D8" w:rsidRPr="00222122">
        <w:br w:type="page"/>
      </w:r>
    </w:p>
    <w:p w14:paraId="0E27B00A" w14:textId="77777777" w:rsidR="00086741" w:rsidRPr="00222122" w:rsidRDefault="00086741" w:rsidP="007E6AC8">
      <w:bookmarkStart w:id="6" w:name="_Hlk23940427"/>
      <w:bookmarkStart w:id="7" w:name="_Hlk24442882"/>
    </w:p>
    <w:p w14:paraId="60061E4C" w14:textId="77777777" w:rsidR="009B4D0C" w:rsidRPr="00222122" w:rsidRDefault="009B4D0C" w:rsidP="007E6AC8"/>
    <w:p w14:paraId="44EAFD9C" w14:textId="77777777" w:rsidR="009B4D0C" w:rsidRPr="00222122" w:rsidRDefault="009B4D0C" w:rsidP="007E6AC8"/>
    <w:p w14:paraId="4B94D5A5" w14:textId="77777777" w:rsidR="008765B1" w:rsidRPr="00222122" w:rsidRDefault="008765B1" w:rsidP="007E6AC8"/>
    <w:p w14:paraId="3DEEC669" w14:textId="77777777" w:rsidR="008765B1" w:rsidRPr="00222122" w:rsidRDefault="008765B1" w:rsidP="007E6AC8"/>
    <w:p w14:paraId="3656B9AB" w14:textId="77777777" w:rsidR="008765B1" w:rsidRPr="00222122" w:rsidRDefault="008765B1" w:rsidP="007E6AC8"/>
    <w:p w14:paraId="45FB0818" w14:textId="77777777" w:rsidR="008765B1" w:rsidRPr="00222122" w:rsidRDefault="008765B1" w:rsidP="007E6AC8"/>
    <w:p w14:paraId="049F31CB" w14:textId="77777777" w:rsidR="008765B1" w:rsidRPr="00222122" w:rsidRDefault="008765B1" w:rsidP="007E6AC8"/>
    <w:p w14:paraId="53128261" w14:textId="77777777" w:rsidR="008765B1" w:rsidRPr="00222122" w:rsidRDefault="008765B1" w:rsidP="007E6AC8"/>
    <w:p w14:paraId="62486C05" w14:textId="77777777" w:rsidR="008765B1" w:rsidRPr="00222122" w:rsidRDefault="008765B1" w:rsidP="007E6AC8"/>
    <w:p w14:paraId="4101652C" w14:textId="77777777" w:rsidR="008765B1" w:rsidRPr="00222122" w:rsidRDefault="008765B1" w:rsidP="007E6AC8"/>
    <w:p w14:paraId="4B99056E" w14:textId="77777777" w:rsidR="008765B1" w:rsidRPr="00222122" w:rsidRDefault="008765B1" w:rsidP="007E6AC8"/>
    <w:p w14:paraId="1299C43A" w14:textId="77777777" w:rsidR="008765B1" w:rsidRPr="00222122" w:rsidRDefault="008765B1" w:rsidP="007E6AC8"/>
    <w:p w14:paraId="4DDBEF00" w14:textId="77777777" w:rsidR="008765B1" w:rsidRPr="00222122" w:rsidRDefault="008765B1" w:rsidP="007E6AC8"/>
    <w:p w14:paraId="3461D779" w14:textId="77777777" w:rsidR="008765B1" w:rsidRPr="00222122" w:rsidRDefault="008765B1" w:rsidP="007E6AC8"/>
    <w:p w14:paraId="439730AD" w14:textId="7F0B3DA4" w:rsidR="008765B1" w:rsidRPr="00DB2E59" w:rsidRDefault="00B14F06" w:rsidP="00DE72BC">
      <w:pPr>
        <w:jc w:val="center"/>
        <w:rPr>
          <w:sz w:val="20"/>
          <w:szCs w:val="20"/>
        </w:rPr>
      </w:pPr>
      <w:r w:rsidRPr="00DB2E59">
        <w:rPr>
          <w:sz w:val="20"/>
          <w:szCs w:val="20"/>
        </w:rPr>
        <w:t>Front C</w:t>
      </w:r>
      <w:r w:rsidR="008765B1" w:rsidRPr="00DB2E59">
        <w:rPr>
          <w:sz w:val="20"/>
          <w:szCs w:val="20"/>
        </w:rPr>
        <w:t xml:space="preserve">over </w:t>
      </w:r>
      <w:r w:rsidR="006073B6" w:rsidRPr="00DB2E59">
        <w:rPr>
          <w:sz w:val="20"/>
          <w:szCs w:val="20"/>
        </w:rPr>
        <w:t>A</w:t>
      </w:r>
      <w:r w:rsidR="008765B1" w:rsidRPr="00DB2E59">
        <w:rPr>
          <w:sz w:val="20"/>
          <w:szCs w:val="20"/>
        </w:rPr>
        <w:t xml:space="preserve">rt provided by Canberra College </w:t>
      </w:r>
      <w:r w:rsidR="00D43E36" w:rsidRPr="00DB2E59">
        <w:rPr>
          <w:sz w:val="20"/>
          <w:szCs w:val="20"/>
        </w:rPr>
        <w:t>s</w:t>
      </w:r>
      <w:r w:rsidR="008765B1" w:rsidRPr="00DB2E59">
        <w:rPr>
          <w:sz w:val="20"/>
          <w:szCs w:val="20"/>
        </w:rPr>
        <w:t>tudent Aidan Giddings</w:t>
      </w:r>
    </w:p>
    <w:p w14:paraId="7CB3B1E2" w14:textId="14BC32E0" w:rsidR="00B14F06" w:rsidRPr="00222122" w:rsidRDefault="00B14F06" w:rsidP="00DE72BC">
      <w:r w:rsidRPr="00222122">
        <w:br w:type="page"/>
      </w:r>
    </w:p>
    <w:bookmarkEnd w:id="0"/>
    <w:bookmarkEnd w:id="6"/>
    <w:bookmarkEnd w:id="7"/>
    <w:p w14:paraId="22E0FC93" w14:textId="77777777" w:rsidR="00061C4D" w:rsidRPr="00222122" w:rsidRDefault="00061C4D" w:rsidP="00061C4D">
      <w:pPr>
        <w:pStyle w:val="Heading2"/>
      </w:pPr>
      <w:r w:rsidRPr="00222122">
        <w:lastRenderedPageBreak/>
        <w:t>Table of Contents</w:t>
      </w:r>
    </w:p>
    <w:p w14:paraId="4FBE78DD" w14:textId="230D1249" w:rsidR="007558BB" w:rsidRDefault="00061C4D" w:rsidP="007558BB">
      <w:pPr>
        <w:pStyle w:val="TOC1"/>
        <w:rPr>
          <w:rFonts w:asciiTheme="minorHAnsi" w:eastAsiaTheme="minorEastAsia" w:hAnsiTheme="minorHAnsi" w:cstheme="minorBidi"/>
          <w:noProof/>
          <w:lang w:eastAsia="en-AU"/>
        </w:rPr>
      </w:pPr>
      <w:r w:rsidRPr="00222122">
        <w:fldChar w:fldCharType="begin"/>
      </w:r>
      <w:r w:rsidRPr="00222122">
        <w:instrText xml:space="preserve"> TOC \o "1-1" \h \z \u </w:instrText>
      </w:r>
      <w:r w:rsidRPr="00222122">
        <w:fldChar w:fldCharType="separate"/>
      </w:r>
      <w:hyperlink w:anchor="_Toc74125805" w:history="1">
        <w:r w:rsidR="007558BB" w:rsidRPr="00265783">
          <w:rPr>
            <w:rStyle w:val="Hyperlink"/>
            <w:noProof/>
          </w:rPr>
          <w:t>The ACT Senior Secondary System</w:t>
        </w:r>
        <w:r w:rsidR="007558BB">
          <w:rPr>
            <w:noProof/>
            <w:webHidden/>
          </w:rPr>
          <w:tab/>
        </w:r>
        <w:r w:rsidR="007558BB">
          <w:rPr>
            <w:noProof/>
            <w:webHidden/>
          </w:rPr>
          <w:tab/>
        </w:r>
        <w:r w:rsidR="007558BB">
          <w:rPr>
            <w:noProof/>
            <w:webHidden/>
          </w:rPr>
          <w:fldChar w:fldCharType="begin"/>
        </w:r>
        <w:r w:rsidR="007558BB">
          <w:rPr>
            <w:noProof/>
            <w:webHidden/>
          </w:rPr>
          <w:instrText xml:space="preserve"> PAGEREF _Toc74125805 \h </w:instrText>
        </w:r>
        <w:r w:rsidR="007558BB">
          <w:rPr>
            <w:noProof/>
            <w:webHidden/>
          </w:rPr>
        </w:r>
        <w:r w:rsidR="007558BB">
          <w:rPr>
            <w:noProof/>
            <w:webHidden/>
          </w:rPr>
          <w:fldChar w:fldCharType="separate"/>
        </w:r>
        <w:r w:rsidR="00FC3E4F">
          <w:rPr>
            <w:noProof/>
            <w:webHidden/>
          </w:rPr>
          <w:t>1</w:t>
        </w:r>
        <w:r w:rsidR="007558BB">
          <w:rPr>
            <w:noProof/>
            <w:webHidden/>
          </w:rPr>
          <w:fldChar w:fldCharType="end"/>
        </w:r>
      </w:hyperlink>
    </w:p>
    <w:p w14:paraId="592F9140" w14:textId="616FC5CE" w:rsidR="007558BB" w:rsidRDefault="007558BB" w:rsidP="007558BB">
      <w:pPr>
        <w:pStyle w:val="TOC1"/>
        <w:rPr>
          <w:rFonts w:asciiTheme="minorHAnsi" w:eastAsiaTheme="minorEastAsia" w:hAnsiTheme="minorHAnsi" w:cstheme="minorBidi"/>
          <w:noProof/>
          <w:lang w:eastAsia="en-AU"/>
        </w:rPr>
      </w:pPr>
      <w:hyperlink w:anchor="_Toc74125806" w:history="1">
        <w:r w:rsidRPr="00265783">
          <w:rPr>
            <w:rStyle w:val="Hyperlink"/>
            <w:noProof/>
          </w:rPr>
          <w:t>ACT Senior Secondary Certificate</w:t>
        </w:r>
        <w:r>
          <w:rPr>
            <w:rStyle w:val="Hyperlink"/>
            <w:noProof/>
          </w:rPr>
          <w:tab/>
        </w:r>
        <w:r>
          <w:rPr>
            <w:noProof/>
            <w:webHidden/>
          </w:rPr>
          <w:tab/>
        </w:r>
        <w:r>
          <w:rPr>
            <w:noProof/>
            <w:webHidden/>
          </w:rPr>
          <w:fldChar w:fldCharType="begin"/>
        </w:r>
        <w:r>
          <w:rPr>
            <w:noProof/>
            <w:webHidden/>
          </w:rPr>
          <w:instrText xml:space="preserve"> PAGEREF _Toc74125806 \h </w:instrText>
        </w:r>
        <w:r>
          <w:rPr>
            <w:noProof/>
            <w:webHidden/>
          </w:rPr>
        </w:r>
        <w:r>
          <w:rPr>
            <w:noProof/>
            <w:webHidden/>
          </w:rPr>
          <w:fldChar w:fldCharType="separate"/>
        </w:r>
        <w:r w:rsidR="00FC3E4F">
          <w:rPr>
            <w:noProof/>
            <w:webHidden/>
          </w:rPr>
          <w:t>2</w:t>
        </w:r>
        <w:r>
          <w:rPr>
            <w:noProof/>
            <w:webHidden/>
          </w:rPr>
          <w:fldChar w:fldCharType="end"/>
        </w:r>
      </w:hyperlink>
    </w:p>
    <w:p w14:paraId="10E4225D" w14:textId="7934B060" w:rsidR="007558BB" w:rsidRDefault="007558BB" w:rsidP="007558BB">
      <w:pPr>
        <w:pStyle w:val="TOC1"/>
        <w:rPr>
          <w:rFonts w:asciiTheme="minorHAnsi" w:eastAsiaTheme="minorEastAsia" w:hAnsiTheme="minorHAnsi" w:cstheme="minorBidi"/>
          <w:noProof/>
          <w:lang w:eastAsia="en-AU"/>
        </w:rPr>
      </w:pPr>
      <w:hyperlink w:anchor="_Toc74125807" w:history="1">
        <w:r w:rsidRPr="00265783">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_Toc74125807 \h </w:instrText>
        </w:r>
        <w:r>
          <w:rPr>
            <w:noProof/>
            <w:webHidden/>
          </w:rPr>
        </w:r>
        <w:r>
          <w:rPr>
            <w:noProof/>
            <w:webHidden/>
          </w:rPr>
          <w:fldChar w:fldCharType="separate"/>
        </w:r>
        <w:r w:rsidR="00FC3E4F">
          <w:rPr>
            <w:noProof/>
            <w:webHidden/>
          </w:rPr>
          <w:t>3</w:t>
        </w:r>
        <w:r>
          <w:rPr>
            <w:noProof/>
            <w:webHidden/>
          </w:rPr>
          <w:fldChar w:fldCharType="end"/>
        </w:r>
      </w:hyperlink>
    </w:p>
    <w:p w14:paraId="1B0702A9" w14:textId="65873210" w:rsidR="007558BB" w:rsidRDefault="007558BB" w:rsidP="007558BB">
      <w:pPr>
        <w:pStyle w:val="TOC1"/>
        <w:rPr>
          <w:rFonts w:asciiTheme="minorHAnsi" w:eastAsiaTheme="minorEastAsia" w:hAnsiTheme="minorHAnsi" w:cstheme="minorBidi"/>
          <w:noProof/>
          <w:lang w:eastAsia="en-AU"/>
        </w:rPr>
      </w:pPr>
      <w:hyperlink w:anchor="_Toc74125808" w:history="1">
        <w:r w:rsidRPr="00265783">
          <w:rPr>
            <w:rStyle w:val="Hyperlink"/>
            <w:noProof/>
          </w:rPr>
          <w:t>Learning Principles</w:t>
        </w:r>
        <w:r>
          <w:rPr>
            <w:noProof/>
            <w:webHidden/>
          </w:rPr>
          <w:tab/>
        </w:r>
        <w:r>
          <w:rPr>
            <w:noProof/>
            <w:webHidden/>
          </w:rPr>
          <w:tab/>
        </w:r>
        <w:r>
          <w:rPr>
            <w:noProof/>
            <w:webHidden/>
          </w:rPr>
          <w:fldChar w:fldCharType="begin"/>
        </w:r>
        <w:r>
          <w:rPr>
            <w:noProof/>
            <w:webHidden/>
          </w:rPr>
          <w:instrText xml:space="preserve"> PAGEREF _Toc74125808 \h </w:instrText>
        </w:r>
        <w:r>
          <w:rPr>
            <w:noProof/>
            <w:webHidden/>
          </w:rPr>
        </w:r>
        <w:r>
          <w:rPr>
            <w:noProof/>
            <w:webHidden/>
          </w:rPr>
          <w:fldChar w:fldCharType="separate"/>
        </w:r>
        <w:r w:rsidR="00FC3E4F">
          <w:rPr>
            <w:noProof/>
            <w:webHidden/>
          </w:rPr>
          <w:t>4</w:t>
        </w:r>
        <w:r>
          <w:rPr>
            <w:noProof/>
            <w:webHidden/>
          </w:rPr>
          <w:fldChar w:fldCharType="end"/>
        </w:r>
      </w:hyperlink>
    </w:p>
    <w:p w14:paraId="76FDBBB2" w14:textId="096D2E15" w:rsidR="007558BB" w:rsidRDefault="007558BB" w:rsidP="007558BB">
      <w:pPr>
        <w:pStyle w:val="TOC1"/>
        <w:rPr>
          <w:rFonts w:asciiTheme="minorHAnsi" w:eastAsiaTheme="minorEastAsia" w:hAnsiTheme="minorHAnsi" w:cstheme="minorBidi"/>
          <w:noProof/>
          <w:lang w:eastAsia="en-AU"/>
        </w:rPr>
      </w:pPr>
      <w:hyperlink w:anchor="_Toc74125809" w:history="1">
        <w:r w:rsidRPr="00265783">
          <w:rPr>
            <w:rStyle w:val="Hyperlink"/>
            <w:noProof/>
          </w:rPr>
          <w:t>General Capabilities</w:t>
        </w:r>
        <w:r>
          <w:rPr>
            <w:noProof/>
            <w:webHidden/>
          </w:rPr>
          <w:tab/>
        </w:r>
        <w:r>
          <w:rPr>
            <w:noProof/>
            <w:webHidden/>
          </w:rPr>
          <w:tab/>
        </w:r>
        <w:r>
          <w:rPr>
            <w:noProof/>
            <w:webHidden/>
          </w:rPr>
          <w:fldChar w:fldCharType="begin"/>
        </w:r>
        <w:r>
          <w:rPr>
            <w:noProof/>
            <w:webHidden/>
          </w:rPr>
          <w:instrText xml:space="preserve"> PAGEREF _Toc74125809 \h </w:instrText>
        </w:r>
        <w:r>
          <w:rPr>
            <w:noProof/>
            <w:webHidden/>
          </w:rPr>
        </w:r>
        <w:r>
          <w:rPr>
            <w:noProof/>
            <w:webHidden/>
          </w:rPr>
          <w:fldChar w:fldCharType="separate"/>
        </w:r>
        <w:r w:rsidR="00FC3E4F">
          <w:rPr>
            <w:noProof/>
            <w:webHidden/>
          </w:rPr>
          <w:t>5</w:t>
        </w:r>
        <w:r>
          <w:rPr>
            <w:noProof/>
            <w:webHidden/>
          </w:rPr>
          <w:fldChar w:fldCharType="end"/>
        </w:r>
      </w:hyperlink>
    </w:p>
    <w:p w14:paraId="7F16A59B" w14:textId="1F83BBCA" w:rsidR="007558BB" w:rsidRDefault="007558BB" w:rsidP="007558BB">
      <w:pPr>
        <w:pStyle w:val="TOC1"/>
        <w:rPr>
          <w:rFonts w:asciiTheme="minorHAnsi" w:eastAsiaTheme="minorEastAsia" w:hAnsiTheme="minorHAnsi" w:cstheme="minorBidi"/>
          <w:noProof/>
          <w:lang w:eastAsia="en-AU"/>
        </w:rPr>
      </w:pPr>
      <w:hyperlink w:anchor="_Toc74125810" w:history="1">
        <w:r w:rsidRPr="00265783">
          <w:rPr>
            <w:rStyle w:val="Hyperlink"/>
            <w:noProof/>
          </w:rPr>
          <w:t>Cross-Curriculum Priorities</w:t>
        </w:r>
        <w:r>
          <w:rPr>
            <w:noProof/>
            <w:webHidden/>
          </w:rPr>
          <w:tab/>
        </w:r>
        <w:r>
          <w:rPr>
            <w:noProof/>
            <w:webHidden/>
          </w:rPr>
          <w:tab/>
        </w:r>
        <w:r>
          <w:rPr>
            <w:noProof/>
            <w:webHidden/>
          </w:rPr>
          <w:fldChar w:fldCharType="begin"/>
        </w:r>
        <w:r>
          <w:rPr>
            <w:noProof/>
            <w:webHidden/>
          </w:rPr>
          <w:instrText xml:space="preserve"> PAGEREF _Toc74125810 \h </w:instrText>
        </w:r>
        <w:r>
          <w:rPr>
            <w:noProof/>
            <w:webHidden/>
          </w:rPr>
        </w:r>
        <w:r>
          <w:rPr>
            <w:noProof/>
            <w:webHidden/>
          </w:rPr>
          <w:fldChar w:fldCharType="separate"/>
        </w:r>
        <w:r w:rsidR="00FC3E4F">
          <w:rPr>
            <w:noProof/>
            <w:webHidden/>
          </w:rPr>
          <w:t>7</w:t>
        </w:r>
        <w:r>
          <w:rPr>
            <w:noProof/>
            <w:webHidden/>
          </w:rPr>
          <w:fldChar w:fldCharType="end"/>
        </w:r>
      </w:hyperlink>
    </w:p>
    <w:p w14:paraId="22DC1496" w14:textId="63B13F91" w:rsidR="007558BB" w:rsidRDefault="007558BB" w:rsidP="007558BB">
      <w:pPr>
        <w:pStyle w:val="TOC1"/>
        <w:rPr>
          <w:rFonts w:asciiTheme="minorHAnsi" w:eastAsiaTheme="minorEastAsia" w:hAnsiTheme="minorHAnsi" w:cstheme="minorBidi"/>
          <w:noProof/>
          <w:lang w:eastAsia="en-AU"/>
        </w:rPr>
      </w:pPr>
      <w:hyperlink w:anchor="_Toc74125811" w:history="1">
        <w:r w:rsidRPr="00265783">
          <w:rPr>
            <w:rStyle w:val="Hyperlink"/>
            <w:noProof/>
          </w:rPr>
          <w:t>Rationale</w:t>
        </w:r>
        <w:r>
          <w:rPr>
            <w:noProof/>
            <w:webHidden/>
          </w:rPr>
          <w:tab/>
        </w:r>
        <w:r>
          <w:rPr>
            <w:noProof/>
            <w:webHidden/>
          </w:rPr>
          <w:tab/>
        </w:r>
        <w:r>
          <w:rPr>
            <w:noProof/>
            <w:webHidden/>
          </w:rPr>
          <w:fldChar w:fldCharType="begin"/>
        </w:r>
        <w:r>
          <w:rPr>
            <w:noProof/>
            <w:webHidden/>
          </w:rPr>
          <w:instrText xml:space="preserve"> PAGEREF _Toc74125811 \h </w:instrText>
        </w:r>
        <w:r>
          <w:rPr>
            <w:noProof/>
            <w:webHidden/>
          </w:rPr>
        </w:r>
        <w:r>
          <w:rPr>
            <w:noProof/>
            <w:webHidden/>
          </w:rPr>
          <w:fldChar w:fldCharType="separate"/>
        </w:r>
        <w:r w:rsidR="00FC3E4F">
          <w:rPr>
            <w:noProof/>
            <w:webHidden/>
          </w:rPr>
          <w:t>8</w:t>
        </w:r>
        <w:r>
          <w:rPr>
            <w:noProof/>
            <w:webHidden/>
          </w:rPr>
          <w:fldChar w:fldCharType="end"/>
        </w:r>
      </w:hyperlink>
    </w:p>
    <w:p w14:paraId="700E79E8" w14:textId="40C51608" w:rsidR="007558BB" w:rsidRDefault="007558BB" w:rsidP="007558BB">
      <w:pPr>
        <w:pStyle w:val="TOC1"/>
        <w:rPr>
          <w:rFonts w:asciiTheme="minorHAnsi" w:eastAsiaTheme="minorEastAsia" w:hAnsiTheme="minorHAnsi" w:cstheme="minorBidi"/>
          <w:noProof/>
          <w:lang w:eastAsia="en-AU"/>
        </w:rPr>
      </w:pPr>
      <w:hyperlink w:anchor="_Toc74125812" w:history="1">
        <w:r w:rsidRPr="00265783">
          <w:rPr>
            <w:rStyle w:val="Hyperlink"/>
            <w:noProof/>
          </w:rPr>
          <w:t>Goals</w:t>
        </w:r>
        <w:r>
          <w:rPr>
            <w:noProof/>
            <w:webHidden/>
          </w:rPr>
          <w:tab/>
        </w:r>
        <w:r>
          <w:rPr>
            <w:noProof/>
            <w:webHidden/>
          </w:rPr>
          <w:tab/>
        </w:r>
        <w:r>
          <w:rPr>
            <w:noProof/>
            <w:webHidden/>
          </w:rPr>
          <w:fldChar w:fldCharType="begin"/>
        </w:r>
        <w:r>
          <w:rPr>
            <w:noProof/>
            <w:webHidden/>
          </w:rPr>
          <w:instrText xml:space="preserve"> PAGEREF _Toc74125812 \h </w:instrText>
        </w:r>
        <w:r>
          <w:rPr>
            <w:noProof/>
            <w:webHidden/>
          </w:rPr>
        </w:r>
        <w:r>
          <w:rPr>
            <w:noProof/>
            <w:webHidden/>
          </w:rPr>
          <w:fldChar w:fldCharType="separate"/>
        </w:r>
        <w:r w:rsidR="00FC3E4F">
          <w:rPr>
            <w:noProof/>
            <w:webHidden/>
          </w:rPr>
          <w:t>8</w:t>
        </w:r>
        <w:r>
          <w:rPr>
            <w:noProof/>
            <w:webHidden/>
          </w:rPr>
          <w:fldChar w:fldCharType="end"/>
        </w:r>
      </w:hyperlink>
    </w:p>
    <w:p w14:paraId="7667BB0E" w14:textId="4B025351" w:rsidR="007558BB" w:rsidRDefault="007558BB" w:rsidP="007558BB">
      <w:pPr>
        <w:pStyle w:val="TOC1"/>
        <w:rPr>
          <w:rFonts w:asciiTheme="minorHAnsi" w:eastAsiaTheme="minorEastAsia" w:hAnsiTheme="minorHAnsi" w:cstheme="minorBidi"/>
          <w:noProof/>
          <w:lang w:eastAsia="en-AU"/>
        </w:rPr>
      </w:pPr>
      <w:hyperlink w:anchor="_Toc74125813" w:history="1">
        <w:r w:rsidRPr="00265783">
          <w:rPr>
            <w:rStyle w:val="Hyperlink"/>
            <w:noProof/>
          </w:rPr>
          <w:t>Unit Titles</w:t>
        </w:r>
        <w:r>
          <w:rPr>
            <w:noProof/>
            <w:webHidden/>
          </w:rPr>
          <w:tab/>
        </w:r>
        <w:r>
          <w:rPr>
            <w:noProof/>
            <w:webHidden/>
          </w:rPr>
          <w:tab/>
        </w:r>
        <w:r>
          <w:rPr>
            <w:noProof/>
            <w:webHidden/>
          </w:rPr>
          <w:fldChar w:fldCharType="begin"/>
        </w:r>
        <w:r>
          <w:rPr>
            <w:noProof/>
            <w:webHidden/>
          </w:rPr>
          <w:instrText xml:space="preserve"> PAGEREF _Toc74125813 \h </w:instrText>
        </w:r>
        <w:r>
          <w:rPr>
            <w:noProof/>
            <w:webHidden/>
          </w:rPr>
        </w:r>
        <w:r>
          <w:rPr>
            <w:noProof/>
            <w:webHidden/>
          </w:rPr>
          <w:fldChar w:fldCharType="separate"/>
        </w:r>
        <w:r w:rsidR="00FC3E4F">
          <w:rPr>
            <w:noProof/>
            <w:webHidden/>
          </w:rPr>
          <w:t>9</w:t>
        </w:r>
        <w:r>
          <w:rPr>
            <w:noProof/>
            <w:webHidden/>
          </w:rPr>
          <w:fldChar w:fldCharType="end"/>
        </w:r>
      </w:hyperlink>
    </w:p>
    <w:p w14:paraId="047FF902" w14:textId="32FE08ED" w:rsidR="007558BB" w:rsidRDefault="007558BB" w:rsidP="007558BB">
      <w:pPr>
        <w:pStyle w:val="TOC1"/>
        <w:rPr>
          <w:rFonts w:asciiTheme="minorHAnsi" w:eastAsiaTheme="minorEastAsia" w:hAnsiTheme="minorHAnsi" w:cstheme="minorBidi"/>
          <w:noProof/>
          <w:lang w:eastAsia="en-AU"/>
        </w:rPr>
      </w:pPr>
      <w:hyperlink w:anchor="_Toc74125814" w:history="1">
        <w:r w:rsidRPr="00265783">
          <w:rPr>
            <w:rStyle w:val="Hyperlink"/>
            <w:noProof/>
          </w:rPr>
          <w:t>Organisation of Content</w:t>
        </w:r>
        <w:r>
          <w:rPr>
            <w:noProof/>
            <w:webHidden/>
          </w:rPr>
          <w:tab/>
        </w:r>
        <w:r>
          <w:rPr>
            <w:noProof/>
            <w:webHidden/>
          </w:rPr>
          <w:tab/>
        </w:r>
        <w:r>
          <w:rPr>
            <w:noProof/>
            <w:webHidden/>
          </w:rPr>
          <w:fldChar w:fldCharType="begin"/>
        </w:r>
        <w:r>
          <w:rPr>
            <w:noProof/>
            <w:webHidden/>
          </w:rPr>
          <w:instrText xml:space="preserve"> PAGEREF _Toc74125814 \h </w:instrText>
        </w:r>
        <w:r>
          <w:rPr>
            <w:noProof/>
            <w:webHidden/>
          </w:rPr>
        </w:r>
        <w:r>
          <w:rPr>
            <w:noProof/>
            <w:webHidden/>
          </w:rPr>
          <w:fldChar w:fldCharType="separate"/>
        </w:r>
        <w:r w:rsidR="00FC3E4F">
          <w:rPr>
            <w:noProof/>
            <w:webHidden/>
          </w:rPr>
          <w:t>9</w:t>
        </w:r>
        <w:r>
          <w:rPr>
            <w:noProof/>
            <w:webHidden/>
          </w:rPr>
          <w:fldChar w:fldCharType="end"/>
        </w:r>
      </w:hyperlink>
    </w:p>
    <w:p w14:paraId="3C806B03" w14:textId="35DEA604" w:rsidR="007558BB" w:rsidRDefault="007558BB" w:rsidP="007558BB">
      <w:pPr>
        <w:pStyle w:val="TOC1"/>
        <w:rPr>
          <w:rFonts w:asciiTheme="minorHAnsi" w:eastAsiaTheme="minorEastAsia" w:hAnsiTheme="minorHAnsi" w:cstheme="minorBidi"/>
          <w:noProof/>
          <w:lang w:eastAsia="en-AU"/>
        </w:rPr>
      </w:pPr>
      <w:hyperlink w:anchor="_Toc74125815" w:history="1">
        <w:r w:rsidRPr="00265783">
          <w:rPr>
            <w:rStyle w:val="Hyperlink"/>
            <w:noProof/>
          </w:rPr>
          <w:t>Assessment</w:t>
        </w:r>
        <w:r>
          <w:rPr>
            <w:noProof/>
            <w:webHidden/>
          </w:rPr>
          <w:tab/>
        </w:r>
        <w:r>
          <w:rPr>
            <w:noProof/>
            <w:webHidden/>
          </w:rPr>
          <w:tab/>
        </w:r>
        <w:r>
          <w:rPr>
            <w:noProof/>
            <w:webHidden/>
          </w:rPr>
          <w:fldChar w:fldCharType="begin"/>
        </w:r>
        <w:r>
          <w:rPr>
            <w:noProof/>
            <w:webHidden/>
          </w:rPr>
          <w:instrText xml:space="preserve"> PAGEREF _Toc74125815 \h </w:instrText>
        </w:r>
        <w:r>
          <w:rPr>
            <w:noProof/>
            <w:webHidden/>
          </w:rPr>
        </w:r>
        <w:r>
          <w:rPr>
            <w:noProof/>
            <w:webHidden/>
          </w:rPr>
          <w:fldChar w:fldCharType="separate"/>
        </w:r>
        <w:r w:rsidR="00FC3E4F">
          <w:rPr>
            <w:noProof/>
            <w:webHidden/>
          </w:rPr>
          <w:t>10</w:t>
        </w:r>
        <w:r>
          <w:rPr>
            <w:noProof/>
            <w:webHidden/>
          </w:rPr>
          <w:fldChar w:fldCharType="end"/>
        </w:r>
      </w:hyperlink>
    </w:p>
    <w:p w14:paraId="25962F27" w14:textId="74E9A63A" w:rsidR="007558BB" w:rsidRDefault="007558BB" w:rsidP="007558BB">
      <w:pPr>
        <w:pStyle w:val="TOC1"/>
        <w:rPr>
          <w:rFonts w:asciiTheme="minorHAnsi" w:eastAsiaTheme="minorEastAsia" w:hAnsiTheme="minorHAnsi" w:cstheme="minorBidi"/>
          <w:noProof/>
          <w:lang w:eastAsia="en-AU"/>
        </w:rPr>
      </w:pPr>
      <w:hyperlink w:anchor="_Toc74125816" w:history="1">
        <w:r w:rsidRPr="00265783">
          <w:rPr>
            <w:rStyle w:val="Hyperlink"/>
            <w:noProof/>
          </w:rPr>
          <w:t>Achievement Standards</w:t>
        </w:r>
        <w:r>
          <w:rPr>
            <w:noProof/>
            <w:webHidden/>
          </w:rPr>
          <w:tab/>
        </w:r>
        <w:r>
          <w:rPr>
            <w:noProof/>
            <w:webHidden/>
          </w:rPr>
          <w:tab/>
        </w:r>
        <w:r>
          <w:rPr>
            <w:noProof/>
            <w:webHidden/>
          </w:rPr>
          <w:fldChar w:fldCharType="begin"/>
        </w:r>
        <w:r>
          <w:rPr>
            <w:noProof/>
            <w:webHidden/>
          </w:rPr>
          <w:instrText xml:space="preserve"> PAGEREF _Toc74125816 \h </w:instrText>
        </w:r>
        <w:r>
          <w:rPr>
            <w:noProof/>
            <w:webHidden/>
          </w:rPr>
        </w:r>
        <w:r>
          <w:rPr>
            <w:noProof/>
            <w:webHidden/>
          </w:rPr>
          <w:fldChar w:fldCharType="separate"/>
        </w:r>
        <w:r w:rsidR="00FC3E4F">
          <w:rPr>
            <w:noProof/>
            <w:webHidden/>
          </w:rPr>
          <w:t>12</w:t>
        </w:r>
        <w:r>
          <w:rPr>
            <w:noProof/>
            <w:webHidden/>
          </w:rPr>
          <w:fldChar w:fldCharType="end"/>
        </w:r>
      </w:hyperlink>
    </w:p>
    <w:p w14:paraId="0D9BB593" w14:textId="4B016310" w:rsidR="007558BB" w:rsidRDefault="007558BB" w:rsidP="007558BB">
      <w:pPr>
        <w:pStyle w:val="TOC1"/>
        <w:rPr>
          <w:rFonts w:asciiTheme="minorHAnsi" w:eastAsiaTheme="minorEastAsia" w:hAnsiTheme="minorHAnsi" w:cstheme="minorBidi"/>
          <w:noProof/>
          <w:lang w:eastAsia="en-AU"/>
        </w:rPr>
      </w:pPr>
      <w:hyperlink w:anchor="_Toc74125817" w:history="1">
        <w:r w:rsidRPr="00265783">
          <w:rPr>
            <w:rStyle w:val="Hyperlink"/>
            <w:noProof/>
          </w:rPr>
          <w:t>Creativity in Music</w:t>
        </w:r>
        <w:r>
          <w:rPr>
            <w:rFonts w:asciiTheme="minorHAnsi" w:eastAsiaTheme="minorEastAsia" w:hAnsiTheme="minorHAnsi" w:cstheme="minorBidi"/>
            <w:noProof/>
            <w:lang w:eastAsia="en-AU"/>
          </w:rPr>
          <w:tab/>
        </w:r>
        <w:r w:rsidRPr="00265783">
          <w:rPr>
            <w:rStyle w:val="Hyperlink"/>
            <w:noProof/>
          </w:rPr>
          <w:t>Value: 1.0</w:t>
        </w:r>
        <w:r>
          <w:rPr>
            <w:noProof/>
            <w:webHidden/>
          </w:rPr>
          <w:tab/>
        </w:r>
        <w:r>
          <w:rPr>
            <w:noProof/>
            <w:webHidden/>
          </w:rPr>
          <w:fldChar w:fldCharType="begin"/>
        </w:r>
        <w:r>
          <w:rPr>
            <w:noProof/>
            <w:webHidden/>
          </w:rPr>
          <w:instrText xml:space="preserve"> PAGEREF _Toc74125817 \h </w:instrText>
        </w:r>
        <w:r>
          <w:rPr>
            <w:noProof/>
            <w:webHidden/>
          </w:rPr>
        </w:r>
        <w:r>
          <w:rPr>
            <w:noProof/>
            <w:webHidden/>
          </w:rPr>
          <w:fldChar w:fldCharType="separate"/>
        </w:r>
        <w:r w:rsidR="00FC3E4F">
          <w:rPr>
            <w:noProof/>
            <w:webHidden/>
          </w:rPr>
          <w:t>18</w:t>
        </w:r>
        <w:r>
          <w:rPr>
            <w:noProof/>
            <w:webHidden/>
          </w:rPr>
          <w:fldChar w:fldCharType="end"/>
        </w:r>
      </w:hyperlink>
    </w:p>
    <w:p w14:paraId="29918A0B" w14:textId="78ECE536" w:rsidR="007558BB" w:rsidRDefault="007558BB" w:rsidP="007558BB">
      <w:pPr>
        <w:pStyle w:val="TOC1"/>
        <w:rPr>
          <w:rFonts w:asciiTheme="minorHAnsi" w:eastAsiaTheme="minorEastAsia" w:hAnsiTheme="minorHAnsi" w:cstheme="minorBidi"/>
          <w:noProof/>
          <w:lang w:eastAsia="en-AU"/>
        </w:rPr>
      </w:pPr>
      <w:hyperlink w:anchor="_Toc74125818" w:history="1">
        <w:r w:rsidRPr="00265783">
          <w:rPr>
            <w:rStyle w:val="Hyperlink"/>
            <w:noProof/>
          </w:rPr>
          <w:t>Communicating Meaning in Music</w:t>
        </w:r>
        <w:r>
          <w:rPr>
            <w:rFonts w:asciiTheme="minorHAnsi" w:eastAsiaTheme="minorEastAsia" w:hAnsiTheme="minorHAnsi" w:cstheme="minorBidi"/>
            <w:noProof/>
            <w:lang w:eastAsia="en-AU"/>
          </w:rPr>
          <w:tab/>
        </w:r>
        <w:r w:rsidRPr="00265783">
          <w:rPr>
            <w:rStyle w:val="Hyperlink"/>
            <w:noProof/>
          </w:rPr>
          <w:t>Value: 1.0</w:t>
        </w:r>
        <w:r>
          <w:rPr>
            <w:noProof/>
            <w:webHidden/>
          </w:rPr>
          <w:tab/>
        </w:r>
        <w:r>
          <w:rPr>
            <w:noProof/>
            <w:webHidden/>
          </w:rPr>
          <w:fldChar w:fldCharType="begin"/>
        </w:r>
        <w:r>
          <w:rPr>
            <w:noProof/>
            <w:webHidden/>
          </w:rPr>
          <w:instrText xml:space="preserve"> PAGEREF _Toc74125818 \h </w:instrText>
        </w:r>
        <w:r>
          <w:rPr>
            <w:noProof/>
            <w:webHidden/>
          </w:rPr>
        </w:r>
        <w:r>
          <w:rPr>
            <w:noProof/>
            <w:webHidden/>
          </w:rPr>
          <w:fldChar w:fldCharType="separate"/>
        </w:r>
        <w:r w:rsidR="00FC3E4F">
          <w:rPr>
            <w:noProof/>
            <w:webHidden/>
          </w:rPr>
          <w:t>23</w:t>
        </w:r>
        <w:r>
          <w:rPr>
            <w:noProof/>
            <w:webHidden/>
          </w:rPr>
          <w:fldChar w:fldCharType="end"/>
        </w:r>
      </w:hyperlink>
    </w:p>
    <w:p w14:paraId="4F697FF8" w14:textId="4187BDB2" w:rsidR="007558BB" w:rsidRDefault="007558BB" w:rsidP="007558BB">
      <w:pPr>
        <w:pStyle w:val="TOC1"/>
        <w:rPr>
          <w:rFonts w:asciiTheme="minorHAnsi" w:eastAsiaTheme="minorEastAsia" w:hAnsiTheme="minorHAnsi" w:cstheme="minorBidi"/>
          <w:noProof/>
          <w:lang w:eastAsia="en-AU"/>
        </w:rPr>
      </w:pPr>
      <w:hyperlink w:anchor="_Toc74125819" w:history="1">
        <w:r w:rsidRPr="00265783">
          <w:rPr>
            <w:rStyle w:val="Hyperlink"/>
            <w:noProof/>
          </w:rPr>
          <w:t>Music in Context</w:t>
        </w:r>
        <w:r>
          <w:rPr>
            <w:rFonts w:asciiTheme="minorHAnsi" w:eastAsiaTheme="minorEastAsia" w:hAnsiTheme="minorHAnsi" w:cstheme="minorBidi"/>
            <w:noProof/>
            <w:lang w:eastAsia="en-AU"/>
          </w:rPr>
          <w:tab/>
        </w:r>
        <w:r w:rsidRPr="00265783">
          <w:rPr>
            <w:rStyle w:val="Hyperlink"/>
            <w:noProof/>
          </w:rPr>
          <w:t>Value: 1.0</w:t>
        </w:r>
        <w:r>
          <w:rPr>
            <w:noProof/>
            <w:webHidden/>
          </w:rPr>
          <w:tab/>
        </w:r>
        <w:r>
          <w:rPr>
            <w:noProof/>
            <w:webHidden/>
          </w:rPr>
          <w:fldChar w:fldCharType="begin"/>
        </w:r>
        <w:r>
          <w:rPr>
            <w:noProof/>
            <w:webHidden/>
          </w:rPr>
          <w:instrText xml:space="preserve"> PAGEREF _Toc74125819 \h </w:instrText>
        </w:r>
        <w:r>
          <w:rPr>
            <w:noProof/>
            <w:webHidden/>
          </w:rPr>
        </w:r>
        <w:r>
          <w:rPr>
            <w:noProof/>
            <w:webHidden/>
          </w:rPr>
          <w:fldChar w:fldCharType="separate"/>
        </w:r>
        <w:r w:rsidR="00FC3E4F">
          <w:rPr>
            <w:noProof/>
            <w:webHidden/>
          </w:rPr>
          <w:t>28</w:t>
        </w:r>
        <w:r>
          <w:rPr>
            <w:noProof/>
            <w:webHidden/>
          </w:rPr>
          <w:fldChar w:fldCharType="end"/>
        </w:r>
      </w:hyperlink>
    </w:p>
    <w:p w14:paraId="1D5F1ADF" w14:textId="00E9F728" w:rsidR="007558BB" w:rsidRDefault="007558BB" w:rsidP="007558BB">
      <w:pPr>
        <w:pStyle w:val="TOC1"/>
        <w:rPr>
          <w:rFonts w:asciiTheme="minorHAnsi" w:eastAsiaTheme="minorEastAsia" w:hAnsiTheme="minorHAnsi" w:cstheme="minorBidi"/>
          <w:noProof/>
          <w:lang w:eastAsia="en-AU"/>
        </w:rPr>
      </w:pPr>
      <w:hyperlink w:anchor="_Toc74125820" w:history="1">
        <w:r w:rsidRPr="00265783">
          <w:rPr>
            <w:rStyle w:val="Hyperlink"/>
            <w:noProof/>
          </w:rPr>
          <w:t>Improvisation and Variation in Music</w:t>
        </w:r>
        <w:r>
          <w:rPr>
            <w:rFonts w:asciiTheme="minorHAnsi" w:eastAsiaTheme="minorEastAsia" w:hAnsiTheme="minorHAnsi" w:cstheme="minorBidi"/>
            <w:noProof/>
            <w:lang w:eastAsia="en-AU"/>
          </w:rPr>
          <w:tab/>
        </w:r>
        <w:r w:rsidRPr="00265783">
          <w:rPr>
            <w:rStyle w:val="Hyperlink"/>
            <w:noProof/>
          </w:rPr>
          <w:t>Value: 1.0</w:t>
        </w:r>
        <w:r>
          <w:rPr>
            <w:noProof/>
            <w:webHidden/>
          </w:rPr>
          <w:tab/>
        </w:r>
        <w:r>
          <w:rPr>
            <w:noProof/>
            <w:webHidden/>
          </w:rPr>
          <w:fldChar w:fldCharType="begin"/>
        </w:r>
        <w:r>
          <w:rPr>
            <w:noProof/>
            <w:webHidden/>
          </w:rPr>
          <w:instrText xml:space="preserve"> PAGEREF _Toc74125820 \h </w:instrText>
        </w:r>
        <w:r>
          <w:rPr>
            <w:noProof/>
            <w:webHidden/>
          </w:rPr>
        </w:r>
        <w:r>
          <w:rPr>
            <w:noProof/>
            <w:webHidden/>
          </w:rPr>
          <w:fldChar w:fldCharType="separate"/>
        </w:r>
        <w:r w:rsidR="00FC3E4F">
          <w:rPr>
            <w:noProof/>
            <w:webHidden/>
          </w:rPr>
          <w:t>33</w:t>
        </w:r>
        <w:r>
          <w:rPr>
            <w:noProof/>
            <w:webHidden/>
          </w:rPr>
          <w:fldChar w:fldCharType="end"/>
        </w:r>
      </w:hyperlink>
    </w:p>
    <w:p w14:paraId="6496A551" w14:textId="70F332AF" w:rsidR="007558BB" w:rsidRDefault="007558BB" w:rsidP="007558BB">
      <w:pPr>
        <w:pStyle w:val="TOC1"/>
        <w:rPr>
          <w:rFonts w:asciiTheme="minorHAnsi" w:eastAsiaTheme="minorEastAsia" w:hAnsiTheme="minorHAnsi" w:cstheme="minorBidi"/>
          <w:noProof/>
          <w:lang w:eastAsia="en-AU"/>
        </w:rPr>
      </w:pPr>
      <w:hyperlink w:anchor="_Toc74125821" w:history="1">
        <w:r w:rsidRPr="00265783">
          <w:rPr>
            <w:rStyle w:val="Hyperlink"/>
            <w:noProof/>
          </w:rPr>
          <w:t>Independent Study</w:t>
        </w:r>
        <w:r>
          <w:rPr>
            <w:rFonts w:asciiTheme="minorHAnsi" w:eastAsiaTheme="minorEastAsia" w:hAnsiTheme="minorHAnsi" w:cstheme="minorBidi"/>
            <w:noProof/>
            <w:lang w:eastAsia="en-AU"/>
          </w:rPr>
          <w:tab/>
        </w:r>
        <w:r w:rsidRPr="00265783">
          <w:rPr>
            <w:rStyle w:val="Hyperlink"/>
            <w:noProof/>
          </w:rPr>
          <w:t>Value: 1.0</w:t>
        </w:r>
        <w:r>
          <w:rPr>
            <w:noProof/>
            <w:webHidden/>
          </w:rPr>
          <w:tab/>
        </w:r>
        <w:r>
          <w:rPr>
            <w:noProof/>
            <w:webHidden/>
          </w:rPr>
          <w:fldChar w:fldCharType="begin"/>
        </w:r>
        <w:r>
          <w:rPr>
            <w:noProof/>
            <w:webHidden/>
          </w:rPr>
          <w:instrText xml:space="preserve"> PAGEREF _Toc74125821 \h </w:instrText>
        </w:r>
        <w:r>
          <w:rPr>
            <w:noProof/>
            <w:webHidden/>
          </w:rPr>
        </w:r>
        <w:r>
          <w:rPr>
            <w:noProof/>
            <w:webHidden/>
          </w:rPr>
          <w:fldChar w:fldCharType="separate"/>
        </w:r>
        <w:r w:rsidR="00FC3E4F">
          <w:rPr>
            <w:noProof/>
            <w:webHidden/>
          </w:rPr>
          <w:t>38</w:t>
        </w:r>
        <w:r>
          <w:rPr>
            <w:noProof/>
            <w:webHidden/>
          </w:rPr>
          <w:fldChar w:fldCharType="end"/>
        </w:r>
      </w:hyperlink>
    </w:p>
    <w:p w14:paraId="0250F922" w14:textId="53790E0A" w:rsidR="007558BB" w:rsidRDefault="007558BB" w:rsidP="007558BB">
      <w:pPr>
        <w:pStyle w:val="TOC1"/>
        <w:rPr>
          <w:rFonts w:asciiTheme="minorHAnsi" w:eastAsiaTheme="minorEastAsia" w:hAnsiTheme="minorHAnsi" w:cstheme="minorBidi"/>
          <w:noProof/>
          <w:lang w:eastAsia="en-AU"/>
        </w:rPr>
      </w:pPr>
      <w:hyperlink w:anchor="_Toc74125822" w:history="1">
        <w:r w:rsidRPr="00265783">
          <w:rPr>
            <w:rStyle w:val="Hyperlink"/>
            <w:noProof/>
          </w:rPr>
          <w:t>Appendix A – Implementation Guidelines</w:t>
        </w:r>
        <w:r>
          <w:rPr>
            <w:noProof/>
            <w:webHidden/>
          </w:rPr>
          <w:tab/>
        </w:r>
        <w:r>
          <w:rPr>
            <w:noProof/>
            <w:webHidden/>
          </w:rPr>
          <w:tab/>
        </w:r>
        <w:r>
          <w:rPr>
            <w:noProof/>
            <w:webHidden/>
          </w:rPr>
          <w:fldChar w:fldCharType="begin"/>
        </w:r>
        <w:r>
          <w:rPr>
            <w:noProof/>
            <w:webHidden/>
          </w:rPr>
          <w:instrText xml:space="preserve"> PAGEREF _Toc74125822 \h </w:instrText>
        </w:r>
        <w:r>
          <w:rPr>
            <w:noProof/>
            <w:webHidden/>
          </w:rPr>
        </w:r>
        <w:r>
          <w:rPr>
            <w:noProof/>
            <w:webHidden/>
          </w:rPr>
          <w:fldChar w:fldCharType="separate"/>
        </w:r>
        <w:r w:rsidR="00FC3E4F">
          <w:rPr>
            <w:noProof/>
            <w:webHidden/>
          </w:rPr>
          <w:t>42</w:t>
        </w:r>
        <w:r>
          <w:rPr>
            <w:noProof/>
            <w:webHidden/>
          </w:rPr>
          <w:fldChar w:fldCharType="end"/>
        </w:r>
      </w:hyperlink>
    </w:p>
    <w:p w14:paraId="7772459F" w14:textId="6F657EAA" w:rsidR="007558BB" w:rsidRDefault="007558BB" w:rsidP="007558BB">
      <w:pPr>
        <w:pStyle w:val="TOC1"/>
        <w:rPr>
          <w:rFonts w:asciiTheme="minorHAnsi" w:eastAsiaTheme="minorEastAsia" w:hAnsiTheme="minorHAnsi" w:cstheme="minorBidi"/>
          <w:noProof/>
          <w:lang w:eastAsia="en-AU"/>
        </w:rPr>
      </w:pPr>
      <w:hyperlink w:anchor="_Toc74125823" w:history="1">
        <w:r w:rsidRPr="00265783">
          <w:rPr>
            <w:rStyle w:val="Hyperlink"/>
            <w:noProof/>
          </w:rPr>
          <w:t>Appendix B – Course Developers</w:t>
        </w:r>
        <w:r>
          <w:rPr>
            <w:noProof/>
            <w:webHidden/>
          </w:rPr>
          <w:tab/>
        </w:r>
        <w:r>
          <w:rPr>
            <w:noProof/>
            <w:webHidden/>
          </w:rPr>
          <w:tab/>
        </w:r>
        <w:r>
          <w:rPr>
            <w:noProof/>
            <w:webHidden/>
          </w:rPr>
          <w:fldChar w:fldCharType="begin"/>
        </w:r>
        <w:r>
          <w:rPr>
            <w:noProof/>
            <w:webHidden/>
          </w:rPr>
          <w:instrText xml:space="preserve"> PAGEREF _Toc74125823 \h </w:instrText>
        </w:r>
        <w:r>
          <w:rPr>
            <w:noProof/>
            <w:webHidden/>
          </w:rPr>
        </w:r>
        <w:r>
          <w:rPr>
            <w:noProof/>
            <w:webHidden/>
          </w:rPr>
          <w:fldChar w:fldCharType="separate"/>
        </w:r>
        <w:r w:rsidR="00FC3E4F">
          <w:rPr>
            <w:noProof/>
            <w:webHidden/>
          </w:rPr>
          <w:t>45</w:t>
        </w:r>
        <w:r>
          <w:rPr>
            <w:noProof/>
            <w:webHidden/>
          </w:rPr>
          <w:fldChar w:fldCharType="end"/>
        </w:r>
      </w:hyperlink>
    </w:p>
    <w:p w14:paraId="75E5CE69" w14:textId="13A9BFC5" w:rsidR="007558BB" w:rsidRDefault="007558BB" w:rsidP="007558BB">
      <w:pPr>
        <w:pStyle w:val="TOC1"/>
        <w:rPr>
          <w:rFonts w:asciiTheme="minorHAnsi" w:eastAsiaTheme="minorEastAsia" w:hAnsiTheme="minorHAnsi" w:cstheme="minorBidi"/>
          <w:noProof/>
          <w:lang w:eastAsia="en-AU"/>
        </w:rPr>
      </w:pPr>
      <w:hyperlink w:anchor="_Toc74125824" w:history="1">
        <w:r w:rsidRPr="00265783">
          <w:rPr>
            <w:rStyle w:val="Hyperlink"/>
            <w:noProof/>
          </w:rPr>
          <w:t>Appendix C – Common Curriculum Elements</w:t>
        </w:r>
        <w:r>
          <w:rPr>
            <w:rStyle w:val="Hyperlink"/>
            <w:noProof/>
          </w:rPr>
          <w:tab/>
        </w:r>
        <w:r>
          <w:rPr>
            <w:noProof/>
            <w:webHidden/>
          </w:rPr>
          <w:tab/>
        </w:r>
        <w:r>
          <w:rPr>
            <w:noProof/>
            <w:webHidden/>
          </w:rPr>
          <w:fldChar w:fldCharType="begin"/>
        </w:r>
        <w:r>
          <w:rPr>
            <w:noProof/>
            <w:webHidden/>
          </w:rPr>
          <w:instrText xml:space="preserve"> PAGEREF _Toc74125824 \h </w:instrText>
        </w:r>
        <w:r>
          <w:rPr>
            <w:noProof/>
            <w:webHidden/>
          </w:rPr>
        </w:r>
        <w:r>
          <w:rPr>
            <w:noProof/>
            <w:webHidden/>
          </w:rPr>
          <w:fldChar w:fldCharType="separate"/>
        </w:r>
        <w:r w:rsidR="00FC3E4F">
          <w:rPr>
            <w:noProof/>
            <w:webHidden/>
          </w:rPr>
          <w:t>46</w:t>
        </w:r>
        <w:r>
          <w:rPr>
            <w:noProof/>
            <w:webHidden/>
          </w:rPr>
          <w:fldChar w:fldCharType="end"/>
        </w:r>
      </w:hyperlink>
    </w:p>
    <w:p w14:paraId="0C2C8769" w14:textId="04C599E6" w:rsidR="007558BB" w:rsidRDefault="007558BB" w:rsidP="007558BB">
      <w:pPr>
        <w:pStyle w:val="TOC1"/>
        <w:rPr>
          <w:rFonts w:asciiTheme="minorHAnsi" w:eastAsiaTheme="minorEastAsia" w:hAnsiTheme="minorHAnsi" w:cstheme="minorBidi"/>
          <w:noProof/>
          <w:lang w:eastAsia="en-AU"/>
        </w:rPr>
      </w:pPr>
      <w:hyperlink w:anchor="_Toc74125825" w:history="1">
        <w:r w:rsidRPr="00265783">
          <w:rPr>
            <w:rStyle w:val="Hyperlink"/>
            <w:noProof/>
          </w:rPr>
          <w:t>Appendix D – Glossary of Verbs</w:t>
        </w:r>
        <w:r>
          <w:rPr>
            <w:noProof/>
            <w:webHidden/>
          </w:rPr>
          <w:tab/>
        </w:r>
        <w:r>
          <w:rPr>
            <w:noProof/>
            <w:webHidden/>
          </w:rPr>
          <w:tab/>
        </w:r>
        <w:r>
          <w:rPr>
            <w:noProof/>
            <w:webHidden/>
          </w:rPr>
          <w:fldChar w:fldCharType="begin"/>
        </w:r>
        <w:r>
          <w:rPr>
            <w:noProof/>
            <w:webHidden/>
          </w:rPr>
          <w:instrText xml:space="preserve"> PAGEREF _Toc74125825 \h </w:instrText>
        </w:r>
        <w:r>
          <w:rPr>
            <w:noProof/>
            <w:webHidden/>
          </w:rPr>
        </w:r>
        <w:r>
          <w:rPr>
            <w:noProof/>
            <w:webHidden/>
          </w:rPr>
          <w:fldChar w:fldCharType="separate"/>
        </w:r>
        <w:r w:rsidR="00FC3E4F">
          <w:rPr>
            <w:noProof/>
            <w:webHidden/>
          </w:rPr>
          <w:t>47</w:t>
        </w:r>
        <w:r>
          <w:rPr>
            <w:noProof/>
            <w:webHidden/>
          </w:rPr>
          <w:fldChar w:fldCharType="end"/>
        </w:r>
      </w:hyperlink>
    </w:p>
    <w:p w14:paraId="235384F6" w14:textId="455BF12E" w:rsidR="007558BB" w:rsidRDefault="007558BB" w:rsidP="007558BB">
      <w:pPr>
        <w:pStyle w:val="TOC1"/>
        <w:rPr>
          <w:rFonts w:asciiTheme="minorHAnsi" w:eastAsiaTheme="minorEastAsia" w:hAnsiTheme="minorHAnsi" w:cstheme="minorBidi"/>
          <w:noProof/>
          <w:lang w:eastAsia="en-AU"/>
        </w:rPr>
      </w:pPr>
      <w:hyperlink w:anchor="_Toc74125826" w:history="1">
        <w:r w:rsidRPr="00265783">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_Toc74125826 \h </w:instrText>
        </w:r>
        <w:r>
          <w:rPr>
            <w:noProof/>
            <w:webHidden/>
          </w:rPr>
        </w:r>
        <w:r>
          <w:rPr>
            <w:noProof/>
            <w:webHidden/>
          </w:rPr>
          <w:fldChar w:fldCharType="separate"/>
        </w:r>
        <w:r w:rsidR="00FC3E4F">
          <w:rPr>
            <w:noProof/>
            <w:webHidden/>
          </w:rPr>
          <w:t>48</w:t>
        </w:r>
        <w:r>
          <w:rPr>
            <w:noProof/>
            <w:webHidden/>
          </w:rPr>
          <w:fldChar w:fldCharType="end"/>
        </w:r>
      </w:hyperlink>
    </w:p>
    <w:p w14:paraId="5620A596" w14:textId="03E73A2D" w:rsidR="007558BB" w:rsidRDefault="007558BB" w:rsidP="007558BB">
      <w:pPr>
        <w:pStyle w:val="TOC1"/>
        <w:rPr>
          <w:rFonts w:asciiTheme="minorHAnsi" w:eastAsiaTheme="minorEastAsia" w:hAnsiTheme="minorHAnsi" w:cstheme="minorBidi"/>
          <w:noProof/>
          <w:lang w:eastAsia="en-AU"/>
        </w:rPr>
      </w:pPr>
      <w:hyperlink w:anchor="_Toc74125827" w:history="1">
        <w:r w:rsidRPr="00265783">
          <w:rPr>
            <w:rStyle w:val="Hyperlink"/>
            <w:noProof/>
          </w:rPr>
          <w:t>Appendix F – Implementation of VET Qualifications</w:t>
        </w:r>
        <w:r>
          <w:rPr>
            <w:noProof/>
            <w:webHidden/>
          </w:rPr>
          <w:tab/>
        </w:r>
        <w:r>
          <w:rPr>
            <w:noProof/>
            <w:webHidden/>
          </w:rPr>
          <w:fldChar w:fldCharType="begin"/>
        </w:r>
        <w:r>
          <w:rPr>
            <w:noProof/>
            <w:webHidden/>
          </w:rPr>
          <w:instrText xml:space="preserve"> PAGEREF _Toc74125827 \h </w:instrText>
        </w:r>
        <w:r>
          <w:rPr>
            <w:noProof/>
            <w:webHidden/>
          </w:rPr>
        </w:r>
        <w:r>
          <w:rPr>
            <w:noProof/>
            <w:webHidden/>
          </w:rPr>
          <w:fldChar w:fldCharType="separate"/>
        </w:r>
        <w:r w:rsidR="00FC3E4F">
          <w:rPr>
            <w:noProof/>
            <w:webHidden/>
          </w:rPr>
          <w:t>49</w:t>
        </w:r>
        <w:r>
          <w:rPr>
            <w:noProof/>
            <w:webHidden/>
          </w:rPr>
          <w:fldChar w:fldCharType="end"/>
        </w:r>
      </w:hyperlink>
    </w:p>
    <w:p w14:paraId="3D7D4BA0" w14:textId="5F9D901E" w:rsidR="007558BB" w:rsidRDefault="007558BB" w:rsidP="007558BB">
      <w:pPr>
        <w:pStyle w:val="TOC1"/>
        <w:rPr>
          <w:rFonts w:asciiTheme="minorHAnsi" w:eastAsiaTheme="minorEastAsia" w:hAnsiTheme="minorHAnsi" w:cstheme="minorBidi"/>
          <w:noProof/>
          <w:lang w:eastAsia="en-AU"/>
        </w:rPr>
      </w:pPr>
      <w:hyperlink w:anchor="_Toc74125828" w:history="1">
        <w:r w:rsidRPr="00265783">
          <w:rPr>
            <w:rStyle w:val="Hyperlink"/>
            <w:noProof/>
          </w:rPr>
          <w:t>Appendix G – Course Adoption</w:t>
        </w:r>
        <w:r>
          <w:rPr>
            <w:noProof/>
            <w:webHidden/>
          </w:rPr>
          <w:tab/>
        </w:r>
        <w:r>
          <w:rPr>
            <w:noProof/>
            <w:webHidden/>
          </w:rPr>
          <w:tab/>
        </w:r>
        <w:r>
          <w:rPr>
            <w:noProof/>
            <w:webHidden/>
          </w:rPr>
          <w:fldChar w:fldCharType="begin"/>
        </w:r>
        <w:r>
          <w:rPr>
            <w:noProof/>
            <w:webHidden/>
          </w:rPr>
          <w:instrText xml:space="preserve"> PAGEREF _Toc74125828 \h </w:instrText>
        </w:r>
        <w:r>
          <w:rPr>
            <w:noProof/>
            <w:webHidden/>
          </w:rPr>
        </w:r>
        <w:r>
          <w:rPr>
            <w:noProof/>
            <w:webHidden/>
          </w:rPr>
          <w:fldChar w:fldCharType="separate"/>
        </w:r>
        <w:r w:rsidR="00FC3E4F">
          <w:rPr>
            <w:noProof/>
            <w:webHidden/>
          </w:rPr>
          <w:t>53</w:t>
        </w:r>
        <w:r>
          <w:rPr>
            <w:noProof/>
            <w:webHidden/>
          </w:rPr>
          <w:fldChar w:fldCharType="end"/>
        </w:r>
      </w:hyperlink>
    </w:p>
    <w:p w14:paraId="792FF324" w14:textId="48D3571B" w:rsidR="005B4A98" w:rsidRDefault="00061C4D" w:rsidP="00061C4D">
      <w:r w:rsidRPr="00222122">
        <w:fldChar w:fldCharType="end"/>
      </w:r>
    </w:p>
    <w:p w14:paraId="6EC192DA" w14:textId="17CA5C3F" w:rsidR="006E7EDC" w:rsidRDefault="006E7EDC">
      <w:pPr>
        <w:spacing w:before="0"/>
      </w:pPr>
      <w:r>
        <w:br w:type="page"/>
      </w:r>
    </w:p>
    <w:p w14:paraId="4B2584D4" w14:textId="084ACC66" w:rsidR="005258D1" w:rsidRDefault="005258D1" w:rsidP="00061C4D"/>
    <w:p w14:paraId="4602A9BF" w14:textId="77777777" w:rsidR="00DB2E59" w:rsidRDefault="00DB2E59" w:rsidP="00061C4D"/>
    <w:p w14:paraId="283CFA21" w14:textId="77777777" w:rsidR="00DB2E59" w:rsidRDefault="00DB2E59" w:rsidP="00061C4D"/>
    <w:p w14:paraId="365D2984" w14:textId="77777777" w:rsidR="00DB2E59" w:rsidRDefault="00DB2E59" w:rsidP="00061C4D"/>
    <w:p w14:paraId="5C362154" w14:textId="77777777" w:rsidR="00DB2E59" w:rsidRDefault="00DB2E59" w:rsidP="00061C4D"/>
    <w:p w14:paraId="3955E562" w14:textId="77777777" w:rsidR="00DB2E59" w:rsidRDefault="00DB2E59" w:rsidP="00061C4D"/>
    <w:p w14:paraId="50EE35A4" w14:textId="77777777" w:rsidR="00DB2E59" w:rsidRDefault="00DB2E59" w:rsidP="00061C4D"/>
    <w:p w14:paraId="4B2FFAF4" w14:textId="77777777" w:rsidR="00DB2E59" w:rsidRDefault="00DB2E59" w:rsidP="00061C4D"/>
    <w:p w14:paraId="4D176054" w14:textId="77777777" w:rsidR="00DB2E59" w:rsidRDefault="00DB2E59" w:rsidP="00061C4D"/>
    <w:p w14:paraId="232FA4DD" w14:textId="77777777" w:rsidR="00DB2E59" w:rsidRDefault="00DB2E59" w:rsidP="00061C4D"/>
    <w:p w14:paraId="70DD952C" w14:textId="77777777" w:rsidR="00DB2E59" w:rsidRDefault="00DB2E59" w:rsidP="00061C4D"/>
    <w:p w14:paraId="382ACA4A" w14:textId="77777777" w:rsidR="00DB2E59" w:rsidRDefault="00DB2E59" w:rsidP="00061C4D"/>
    <w:p w14:paraId="686BC6E9" w14:textId="77777777" w:rsidR="00DB2E59" w:rsidRDefault="00DB2E59" w:rsidP="00061C4D"/>
    <w:p w14:paraId="5C97371C" w14:textId="77777777" w:rsidR="00DB2E59" w:rsidRDefault="00DB2E59" w:rsidP="00061C4D"/>
    <w:p w14:paraId="5B7DA02B" w14:textId="77777777" w:rsidR="00DB2E59" w:rsidRDefault="00DB2E59" w:rsidP="00061C4D"/>
    <w:p w14:paraId="45A60147" w14:textId="77777777" w:rsidR="00DB2E59" w:rsidRDefault="00DB2E59" w:rsidP="00061C4D"/>
    <w:p w14:paraId="38900E1E" w14:textId="5847512E" w:rsidR="00AC301E" w:rsidRPr="00DB2E59" w:rsidRDefault="00DB2E59" w:rsidP="00DB2E59">
      <w:pPr>
        <w:jc w:val="center"/>
        <w:rPr>
          <w:i/>
          <w:iCs/>
          <w:sz w:val="20"/>
          <w:szCs w:val="20"/>
        </w:rPr>
      </w:pPr>
      <w:r w:rsidRPr="00DB2E59">
        <w:rPr>
          <w:i/>
          <w:iCs/>
          <w:sz w:val="20"/>
          <w:szCs w:val="20"/>
        </w:rPr>
        <w:t>This page left intentionally blank</w:t>
      </w:r>
    </w:p>
    <w:p w14:paraId="3650B8DB" w14:textId="77777777" w:rsidR="00AC301E" w:rsidRPr="00222122" w:rsidRDefault="00AC301E" w:rsidP="00061C4D"/>
    <w:p w14:paraId="1FC39945" w14:textId="57EA1B48" w:rsidR="005258D1" w:rsidRPr="00222122" w:rsidRDefault="005258D1" w:rsidP="00061C4D">
      <w:pPr>
        <w:sectPr w:rsidR="005258D1" w:rsidRPr="00222122" w:rsidSect="006C4343">
          <w:footerReference w:type="default" r:id="rId13"/>
          <w:pgSz w:w="11906" w:h="16838"/>
          <w:pgMar w:top="1440" w:right="1440" w:bottom="1440" w:left="1440" w:header="708" w:footer="708" w:gutter="0"/>
          <w:cols w:space="708"/>
          <w:docGrid w:linePitch="360"/>
        </w:sectPr>
      </w:pPr>
    </w:p>
    <w:p w14:paraId="20AF6F2C" w14:textId="77777777" w:rsidR="007050D8" w:rsidRPr="008F00EC" w:rsidRDefault="007050D8" w:rsidP="008F00EC">
      <w:pPr>
        <w:pStyle w:val="Heading1"/>
        <w:spacing w:before="120"/>
        <w:rPr>
          <w:rFonts w:asciiTheme="minorHAnsi" w:hAnsiTheme="minorHAnsi" w:cstheme="minorHAnsi"/>
        </w:rPr>
      </w:pPr>
      <w:bookmarkStart w:id="8" w:name="_Toc17727768"/>
      <w:bookmarkStart w:id="9" w:name="_Toc74125805"/>
      <w:bookmarkStart w:id="10" w:name="_Hlk23940538"/>
      <w:bookmarkEnd w:id="1"/>
      <w:bookmarkEnd w:id="2"/>
      <w:bookmarkEnd w:id="3"/>
      <w:r w:rsidRPr="008F00EC">
        <w:rPr>
          <w:rFonts w:asciiTheme="minorHAnsi" w:hAnsiTheme="minorHAnsi" w:cstheme="minorHAnsi"/>
        </w:rPr>
        <w:lastRenderedPageBreak/>
        <w:t>The ACT Senior Secondary System</w:t>
      </w:r>
      <w:bookmarkEnd w:id="8"/>
      <w:bookmarkEnd w:id="9"/>
    </w:p>
    <w:p w14:paraId="79038918" w14:textId="77777777" w:rsidR="007050D8" w:rsidRPr="008F00EC" w:rsidRDefault="007050D8" w:rsidP="008F00EC">
      <w:pPr>
        <w:spacing w:after="120"/>
        <w:rPr>
          <w:rFonts w:asciiTheme="minorHAnsi" w:hAnsiTheme="minorHAnsi" w:cstheme="minorHAnsi"/>
        </w:rPr>
      </w:pPr>
      <w:bookmarkStart w:id="11" w:name="_Hlk19627945"/>
      <w:r w:rsidRPr="008F00EC">
        <w:rPr>
          <w:rFonts w:asciiTheme="minorHAnsi" w:hAnsiTheme="minorHAnsi" w:cstheme="minorHAnsi"/>
        </w:rPr>
        <w:t>The ACT senior secondary system recognises a range of university, vocational or life skills pathways.</w:t>
      </w:r>
    </w:p>
    <w:p w14:paraId="6A87013B" w14:textId="78DAE297"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 xml:space="preserve">The system is based on the premise that teachers are experts in their area: they know their students and community and thus </w:t>
      </w:r>
      <w:r w:rsidR="009B6A02" w:rsidRPr="008F00EC">
        <w:rPr>
          <w:rFonts w:asciiTheme="minorHAnsi" w:hAnsiTheme="minorHAnsi" w:cstheme="minorHAnsi"/>
        </w:rPr>
        <w:t xml:space="preserve">are </w:t>
      </w:r>
      <w:r w:rsidRPr="008F00EC">
        <w:rPr>
          <w:rFonts w:asciiTheme="minorHAnsi" w:hAnsiTheme="minorHAnsi" w:cstheme="minorHAnsi"/>
        </w:rPr>
        <w:t>best placed to develop curriculum and assess students according to their needs and interests. Students have ownership of their learning and are respected as young adults who have a voice.</w:t>
      </w:r>
    </w:p>
    <w:p w14:paraId="4DF68D29" w14:textId="0033A542"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 xml:space="preserve">A defining feature of the </w:t>
      </w:r>
      <w:r w:rsidR="00D07BD5" w:rsidRPr="008F00EC">
        <w:rPr>
          <w:rFonts w:asciiTheme="minorHAnsi" w:hAnsiTheme="minorHAnsi" w:cstheme="minorHAnsi"/>
        </w:rPr>
        <w:t>S</w:t>
      </w:r>
      <w:r w:rsidRPr="008F00EC">
        <w:rPr>
          <w:rFonts w:asciiTheme="minorHAnsi" w:hAnsiTheme="minorHAnsi" w:cstheme="minorHAnsi"/>
        </w:rPr>
        <w:t>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3C30970F" w14:textId="77777777"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7B43FA84" w14:textId="2AF9D11B"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 xml:space="preserve">School-based continuous assessment means that students are continually assessed throughout </w:t>
      </w:r>
      <w:r w:rsidR="13859B37" w:rsidRPr="008F00EC">
        <w:rPr>
          <w:rFonts w:asciiTheme="minorHAnsi" w:hAnsiTheme="minorHAnsi" w:cstheme="minorHAnsi"/>
        </w:rPr>
        <w:t>Y</w:t>
      </w:r>
      <w:r w:rsidRPr="008F00EC">
        <w:rPr>
          <w:rFonts w:asciiTheme="minorHAnsi" w:hAnsiTheme="minorHAnsi" w:cstheme="minorHAnsi"/>
        </w:rPr>
        <w:t>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04F6A9B8" w14:textId="77777777"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15BFA822" w14:textId="7907056E"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The integrity of the ACT Senior Secondary Certificate is upheld by a robust, collaborative</w:t>
      </w:r>
      <w:r w:rsidR="006E7EDC" w:rsidRPr="008F00EC">
        <w:rPr>
          <w:rFonts w:asciiTheme="minorHAnsi" w:hAnsiTheme="minorHAnsi" w:cstheme="minorHAnsi"/>
        </w:rPr>
        <w:t>,</w:t>
      </w:r>
      <w:r w:rsidRPr="008F00EC">
        <w:rPr>
          <w:rFonts w:asciiTheme="minorHAnsi" w:hAnsiTheme="minorHAnsi" w:cstheme="minorHAnsi"/>
        </w:rPr>
        <w:t xml:space="preserve"> and rigorous structured consensus-based peer reviewed moderation process. System moderation involves all </w:t>
      </w:r>
      <w:r w:rsidR="26C0E926" w:rsidRPr="008F00EC">
        <w:rPr>
          <w:rFonts w:asciiTheme="minorHAnsi" w:hAnsiTheme="minorHAnsi" w:cstheme="minorHAnsi"/>
        </w:rPr>
        <w:t>Y</w:t>
      </w:r>
      <w:r w:rsidRPr="008F00EC">
        <w:rPr>
          <w:rFonts w:asciiTheme="minorHAnsi" w:hAnsiTheme="minorHAnsi" w:cstheme="minorHAnsi"/>
        </w:rPr>
        <w:t>ear 11 and 12 teachers from public, non-government and international colleges delivering the ACT Senior Secondary Certificate.</w:t>
      </w:r>
    </w:p>
    <w:p w14:paraId="6EE32861" w14:textId="77777777"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2447AA7E" w14:textId="1D684752"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Senior secondary curriculum makes provision for student-centred teaching approaches, integrated and project-based learning inquiry, formative assessment</w:t>
      </w:r>
      <w:r w:rsidR="006E7EDC" w:rsidRPr="008F00EC">
        <w:rPr>
          <w:rFonts w:asciiTheme="minorHAnsi" w:hAnsiTheme="minorHAnsi" w:cstheme="minorHAnsi"/>
        </w:rPr>
        <w:t>,</w:t>
      </w:r>
      <w:r w:rsidRPr="008F00EC">
        <w:rPr>
          <w:rFonts w:asciiTheme="minorHAnsi" w:hAnsiTheme="minorHAnsi" w:cstheme="minorHAnsi"/>
        </w:rPr>
        <w:t xml:space="preserve"> and teacher autonomy. ACT Senior Secondary Curriculum makes provision for diverse learners and students with mild to moderate intellectual disabilities, so that all students can achieve an ACT Senior Secondary Certificate.</w:t>
      </w:r>
    </w:p>
    <w:p w14:paraId="08EC1E83" w14:textId="4484E018" w:rsidR="007050D8" w:rsidRPr="008F00EC" w:rsidRDefault="007050D8" w:rsidP="008F00EC">
      <w:pPr>
        <w:spacing w:after="120"/>
        <w:rPr>
          <w:rFonts w:asciiTheme="minorHAnsi" w:hAnsiTheme="minorHAnsi" w:cstheme="minorHAnsi"/>
        </w:rPr>
      </w:pPr>
      <w:r w:rsidRPr="008F00EC">
        <w:rPr>
          <w:rFonts w:asciiTheme="minorHAnsi" w:hAnsiTheme="minorHAnsi" w:cstheme="minorHAnsi"/>
        </w:rPr>
        <w:t>The ACT Board of Senior Secondary Studies (BSSS) leads senior secondary education. It is responsible for quality assurance in senior secondary curriculum, assessment</w:t>
      </w:r>
      <w:r w:rsidR="006E7EDC" w:rsidRPr="008F00EC">
        <w:rPr>
          <w:rFonts w:asciiTheme="minorHAnsi" w:hAnsiTheme="minorHAnsi" w:cstheme="minorHAnsi"/>
        </w:rPr>
        <w:t>,</w:t>
      </w:r>
      <w:r w:rsidRPr="008F00EC">
        <w:rPr>
          <w:rFonts w:asciiTheme="minorHAnsi" w:hAnsiTheme="minorHAnsi" w:cstheme="minorHAns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11"/>
    <w:p w14:paraId="62EBF3C5" w14:textId="77777777" w:rsidR="00244D5B" w:rsidRPr="008F00EC" w:rsidRDefault="00244D5B" w:rsidP="008F00EC">
      <w:pPr>
        <w:pStyle w:val="TOC1"/>
        <w:rPr>
          <w:rFonts w:asciiTheme="minorHAnsi" w:hAnsiTheme="minorHAnsi" w:cstheme="minorHAnsi"/>
        </w:rPr>
      </w:pPr>
      <w:r w:rsidRPr="008F00EC">
        <w:rPr>
          <w:rFonts w:asciiTheme="minorHAnsi" w:hAnsiTheme="minorHAnsi" w:cstheme="minorHAnsi"/>
        </w:rPr>
        <w:br w:type="page"/>
      </w:r>
    </w:p>
    <w:p w14:paraId="1E6593DE" w14:textId="77777777" w:rsidR="00A40970" w:rsidRPr="008F00EC" w:rsidRDefault="00A40970" w:rsidP="008F00EC">
      <w:pPr>
        <w:pStyle w:val="Heading1"/>
        <w:spacing w:before="120"/>
        <w:rPr>
          <w:rFonts w:asciiTheme="minorHAnsi" w:hAnsiTheme="minorHAnsi" w:cstheme="minorHAnsi"/>
        </w:rPr>
      </w:pPr>
      <w:bookmarkStart w:id="12" w:name="_Toc74125806"/>
      <w:bookmarkStart w:id="13" w:name="_Hlk1641330"/>
      <w:bookmarkStart w:id="14" w:name="_Toc346702732"/>
      <w:bookmarkStart w:id="15" w:name="_Hlk2158203"/>
      <w:bookmarkStart w:id="16" w:name="_Hlk10627683"/>
      <w:r w:rsidRPr="008F00EC">
        <w:rPr>
          <w:rFonts w:asciiTheme="minorHAnsi" w:hAnsiTheme="minorHAnsi" w:cstheme="minorHAnsi"/>
        </w:rPr>
        <w:lastRenderedPageBreak/>
        <w:t xml:space="preserve">ACT </w:t>
      </w:r>
      <w:r w:rsidR="00D355E0" w:rsidRPr="008F00EC">
        <w:rPr>
          <w:rFonts w:asciiTheme="minorHAnsi" w:hAnsiTheme="minorHAnsi" w:cstheme="minorHAnsi"/>
        </w:rPr>
        <w:t>Senior Secondary Certificate</w:t>
      </w:r>
      <w:bookmarkEnd w:id="12"/>
    </w:p>
    <w:p w14:paraId="5A5B11C9" w14:textId="77777777" w:rsidR="00A40970" w:rsidRPr="008F00EC" w:rsidRDefault="00A40970" w:rsidP="008F00EC">
      <w:pPr>
        <w:spacing w:after="120"/>
        <w:rPr>
          <w:rFonts w:asciiTheme="minorHAnsi" w:hAnsiTheme="minorHAnsi" w:cstheme="minorHAnsi"/>
        </w:rPr>
      </w:pPr>
      <w:r w:rsidRPr="008F00EC">
        <w:rPr>
          <w:rFonts w:asciiTheme="minorHAnsi" w:hAnsiTheme="minorHAnsi" w:cstheme="minorHAnsi"/>
        </w:rPr>
        <w:t>Courses of study for the ACT Senior Secondary Certificate</w:t>
      </w:r>
      <w:r w:rsidR="00DE78AE" w:rsidRPr="008F00EC">
        <w:rPr>
          <w:rFonts w:asciiTheme="minorHAnsi" w:hAnsiTheme="minorHAnsi" w:cstheme="minorHAnsi"/>
        </w:rPr>
        <w:t>:</w:t>
      </w:r>
    </w:p>
    <w:p w14:paraId="5D610C5F" w14:textId="77777777"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provide a variety of pathways, to meet different learning needs and encourage students to complete their secondary education</w:t>
      </w:r>
    </w:p>
    <w:p w14:paraId="1F62D4F4" w14:textId="77777777"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enable students to develop the essential capabilities for twenty-first century learners</w:t>
      </w:r>
    </w:p>
    <w:p w14:paraId="571E2BD8" w14:textId="77777777"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empower students as active participants in their own learning</w:t>
      </w:r>
    </w:p>
    <w:p w14:paraId="113ACAA4" w14:textId="77777777" w:rsidR="00A40970" w:rsidRPr="008F00EC" w:rsidRDefault="00E374CC" w:rsidP="008F00EC">
      <w:pPr>
        <w:pStyle w:val="ListBullets"/>
        <w:spacing w:after="120"/>
        <w:rPr>
          <w:rFonts w:asciiTheme="minorHAnsi" w:hAnsiTheme="minorHAnsi" w:cstheme="minorHAnsi"/>
        </w:rPr>
      </w:pPr>
      <w:r w:rsidRPr="008F00EC">
        <w:rPr>
          <w:rFonts w:asciiTheme="minorHAnsi" w:hAnsiTheme="minorHAnsi" w:cstheme="minorHAnsi"/>
        </w:rPr>
        <w:t>engage students in</w:t>
      </w:r>
      <w:r w:rsidR="00A40970" w:rsidRPr="008F00EC">
        <w:rPr>
          <w:rFonts w:asciiTheme="minorHAnsi" w:hAnsiTheme="minorHAnsi" w:cstheme="minorHAnsi"/>
        </w:rPr>
        <w:t xml:space="preserve"> contemporary issues </w:t>
      </w:r>
      <w:r w:rsidRPr="008F00EC">
        <w:rPr>
          <w:rFonts w:asciiTheme="minorHAnsi" w:hAnsiTheme="minorHAnsi" w:cstheme="minorHAnsi"/>
        </w:rPr>
        <w:t>relevant to their lives</w:t>
      </w:r>
    </w:p>
    <w:p w14:paraId="6F9BA4E0" w14:textId="3895C140" w:rsidR="00A40970" w:rsidRPr="008F00EC" w:rsidRDefault="00972E4C" w:rsidP="008F00EC">
      <w:pPr>
        <w:pStyle w:val="ListBullets"/>
        <w:spacing w:after="120"/>
        <w:rPr>
          <w:rFonts w:asciiTheme="minorHAnsi" w:hAnsiTheme="minorHAnsi" w:cstheme="minorHAnsi"/>
        </w:rPr>
      </w:pPr>
      <w:r w:rsidRPr="008F00EC">
        <w:rPr>
          <w:rFonts w:asciiTheme="minorHAnsi" w:hAnsiTheme="minorHAnsi" w:cstheme="minorHAnsi"/>
        </w:rPr>
        <w:t xml:space="preserve">foster students’ </w:t>
      </w:r>
      <w:r w:rsidR="00A40970" w:rsidRPr="008F00EC">
        <w:rPr>
          <w:rFonts w:asciiTheme="minorHAnsi" w:hAnsiTheme="minorHAnsi" w:cstheme="minorHAnsi"/>
        </w:rPr>
        <w:t>intellectual, social</w:t>
      </w:r>
      <w:r w:rsidR="006E7EDC" w:rsidRPr="008F00EC">
        <w:rPr>
          <w:rFonts w:asciiTheme="minorHAnsi" w:hAnsiTheme="minorHAnsi" w:cstheme="minorHAnsi"/>
        </w:rPr>
        <w:t>,</w:t>
      </w:r>
      <w:r w:rsidR="00A40970" w:rsidRPr="008F00EC">
        <w:rPr>
          <w:rFonts w:asciiTheme="minorHAnsi" w:hAnsiTheme="minorHAnsi" w:cstheme="minorHAnsi"/>
        </w:rPr>
        <w:t xml:space="preserve"> and </w:t>
      </w:r>
      <w:r w:rsidRPr="008F00EC">
        <w:rPr>
          <w:rFonts w:asciiTheme="minorHAnsi" w:hAnsiTheme="minorHAnsi" w:cstheme="minorHAnsi"/>
        </w:rPr>
        <w:t xml:space="preserve">ethical </w:t>
      </w:r>
      <w:r w:rsidR="00A40970" w:rsidRPr="008F00EC">
        <w:rPr>
          <w:rFonts w:asciiTheme="minorHAnsi" w:hAnsiTheme="minorHAnsi" w:cstheme="minorHAnsi"/>
        </w:rPr>
        <w:t>development</w:t>
      </w:r>
    </w:p>
    <w:p w14:paraId="6B8233AD" w14:textId="77777777" w:rsidR="00A40970" w:rsidRPr="008F00EC" w:rsidRDefault="00057146" w:rsidP="008F00EC">
      <w:pPr>
        <w:pStyle w:val="ListBullets"/>
        <w:spacing w:after="120"/>
        <w:rPr>
          <w:rFonts w:asciiTheme="minorHAnsi" w:hAnsiTheme="minorHAnsi" w:cstheme="minorHAnsi"/>
        </w:rPr>
      </w:pPr>
      <w:r w:rsidRPr="008F00EC">
        <w:rPr>
          <w:rFonts w:asciiTheme="minorHAnsi" w:hAnsiTheme="minorHAnsi" w:cstheme="minorHAnsi"/>
        </w:rPr>
        <w:t>nurture</w:t>
      </w:r>
      <w:r w:rsidR="00A40970" w:rsidRPr="008F00EC">
        <w:rPr>
          <w:rFonts w:asciiTheme="minorHAnsi" w:hAnsiTheme="minorHAnsi" w:cstheme="minorHAnsi"/>
        </w:rPr>
        <w:t xml:space="preserve"> students’ wellbeing, and physical and spiritual development</w:t>
      </w:r>
    </w:p>
    <w:p w14:paraId="672D2EA5" w14:textId="77777777"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enable effective and respectful participation in a diverse society</w:t>
      </w:r>
      <w:r w:rsidR="00972E4C" w:rsidRPr="008F00EC">
        <w:rPr>
          <w:rFonts w:asciiTheme="minorHAnsi" w:hAnsiTheme="minorHAnsi" w:cstheme="minorHAnsi"/>
        </w:rPr>
        <w:t>.</w:t>
      </w:r>
    </w:p>
    <w:p w14:paraId="5F9B92DB" w14:textId="77777777" w:rsidR="00A40970" w:rsidRPr="008F00EC" w:rsidRDefault="00726AB8" w:rsidP="008F00EC">
      <w:pPr>
        <w:spacing w:after="120"/>
        <w:rPr>
          <w:rFonts w:asciiTheme="minorHAnsi" w:hAnsiTheme="minorHAnsi" w:cstheme="minorHAnsi"/>
        </w:rPr>
      </w:pPr>
      <w:r w:rsidRPr="008F00EC">
        <w:rPr>
          <w:rFonts w:asciiTheme="minorHAnsi" w:hAnsiTheme="minorHAnsi" w:cstheme="minorHAnsi"/>
        </w:rPr>
        <w:t xml:space="preserve">Each </w:t>
      </w:r>
      <w:r w:rsidR="00A40970" w:rsidRPr="008F00EC">
        <w:rPr>
          <w:rFonts w:asciiTheme="minorHAnsi" w:hAnsiTheme="minorHAnsi" w:cstheme="minorHAnsi"/>
        </w:rPr>
        <w:t>course of study</w:t>
      </w:r>
      <w:r w:rsidR="00DE78AE" w:rsidRPr="008F00EC">
        <w:rPr>
          <w:rFonts w:asciiTheme="minorHAnsi" w:hAnsiTheme="minorHAnsi" w:cstheme="minorHAnsi"/>
        </w:rPr>
        <w:t>:</w:t>
      </w:r>
    </w:p>
    <w:p w14:paraId="2C9724DB" w14:textId="6423877E"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comprise</w:t>
      </w:r>
      <w:r w:rsidR="00726AB8" w:rsidRPr="008F00EC">
        <w:rPr>
          <w:rFonts w:asciiTheme="minorHAnsi" w:hAnsiTheme="minorHAnsi" w:cstheme="minorHAnsi"/>
        </w:rPr>
        <w:t>s</w:t>
      </w:r>
      <w:r w:rsidRPr="008F00EC">
        <w:rPr>
          <w:rFonts w:asciiTheme="minorHAnsi" w:hAnsiTheme="minorHAnsi" w:cstheme="minorHAnsi"/>
        </w:rPr>
        <w:t xml:space="preserve"> an integrated and interconnected set of knowledge, skills, behaviours</w:t>
      </w:r>
      <w:r w:rsidR="006E7EDC" w:rsidRPr="008F00EC">
        <w:rPr>
          <w:rFonts w:asciiTheme="minorHAnsi" w:hAnsiTheme="minorHAnsi" w:cstheme="minorHAnsi"/>
        </w:rPr>
        <w:t>,</w:t>
      </w:r>
      <w:r w:rsidRPr="008F00EC">
        <w:rPr>
          <w:rFonts w:asciiTheme="minorHAnsi" w:hAnsiTheme="minorHAnsi" w:cstheme="minorHAnsi"/>
        </w:rPr>
        <w:t xml:space="preserve"> and dispositions that students develop and use in their learning across the curriculum</w:t>
      </w:r>
    </w:p>
    <w:p w14:paraId="35860C95" w14:textId="4211E568" w:rsidR="00A40970" w:rsidRPr="008F00EC" w:rsidRDefault="00726AB8" w:rsidP="008F00EC">
      <w:pPr>
        <w:pStyle w:val="ListBullets"/>
        <w:spacing w:after="120"/>
        <w:rPr>
          <w:rFonts w:asciiTheme="minorHAnsi" w:hAnsiTheme="minorHAnsi" w:cstheme="minorHAnsi"/>
          <w:szCs w:val="24"/>
        </w:rPr>
      </w:pPr>
      <w:r w:rsidRPr="008F00EC">
        <w:rPr>
          <w:rFonts w:asciiTheme="minorHAnsi" w:hAnsiTheme="minorHAnsi" w:cstheme="minorHAnsi"/>
        </w:rPr>
        <w:t>is</w:t>
      </w:r>
      <w:r w:rsidR="00A40970" w:rsidRPr="008F00EC">
        <w:rPr>
          <w:rFonts w:asciiTheme="minorHAnsi" w:hAnsiTheme="minorHAnsi" w:cstheme="minorHAnsi"/>
        </w:rPr>
        <w:t xml:space="preserve"> based on a model of learning that integrates intended student outcomes, pedagogy</w:t>
      </w:r>
      <w:r w:rsidR="006E7EDC" w:rsidRPr="008F00EC">
        <w:rPr>
          <w:rFonts w:asciiTheme="minorHAnsi" w:hAnsiTheme="minorHAnsi" w:cstheme="minorHAnsi"/>
        </w:rPr>
        <w:t>,</w:t>
      </w:r>
      <w:r w:rsidR="00A40970" w:rsidRPr="008F00EC">
        <w:rPr>
          <w:rFonts w:asciiTheme="minorHAnsi" w:hAnsiTheme="minorHAnsi" w:cstheme="minorHAnsi"/>
        </w:rPr>
        <w:t xml:space="preserve"> and assessment</w:t>
      </w:r>
    </w:p>
    <w:p w14:paraId="5F928CB3" w14:textId="77777777"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outline</w:t>
      </w:r>
      <w:r w:rsidR="00726AB8" w:rsidRPr="008F00EC">
        <w:rPr>
          <w:rFonts w:asciiTheme="minorHAnsi" w:hAnsiTheme="minorHAnsi" w:cstheme="minorHAnsi"/>
        </w:rPr>
        <w:t>s</w:t>
      </w:r>
      <w:r w:rsidRPr="008F00EC">
        <w:rPr>
          <w:rFonts w:asciiTheme="minorHAnsi" w:hAnsiTheme="minorHAnsi" w:cstheme="minorHAnsi"/>
        </w:rPr>
        <w:t xml:space="preserve"> teaching strategies</w:t>
      </w:r>
      <w:r w:rsidR="00691B15" w:rsidRPr="008F00EC">
        <w:rPr>
          <w:rFonts w:asciiTheme="minorHAnsi" w:hAnsiTheme="minorHAnsi" w:cstheme="minorHAnsi"/>
        </w:rPr>
        <w:t xml:space="preserve"> which </w:t>
      </w:r>
      <w:r w:rsidRPr="008F00EC">
        <w:rPr>
          <w:rFonts w:asciiTheme="minorHAnsi" w:hAnsiTheme="minorHAnsi" w:cstheme="minorHAnsi"/>
        </w:rPr>
        <w:t>are grounded in learning principles and encompass quality teaching</w:t>
      </w:r>
    </w:p>
    <w:p w14:paraId="6450DE31" w14:textId="439AB18E" w:rsidR="00A40970" w:rsidRPr="008F00EC" w:rsidRDefault="00A40970" w:rsidP="008F00EC">
      <w:pPr>
        <w:pStyle w:val="ListBullets"/>
        <w:spacing w:after="120"/>
        <w:rPr>
          <w:rFonts w:asciiTheme="minorHAnsi" w:hAnsiTheme="minorHAnsi" w:cstheme="minorHAnsi"/>
        </w:rPr>
      </w:pPr>
      <w:r w:rsidRPr="008F00EC">
        <w:rPr>
          <w:rFonts w:asciiTheme="minorHAnsi" w:hAnsiTheme="minorHAnsi" w:cstheme="minorHAnsi"/>
        </w:rPr>
        <w:t>promote</w:t>
      </w:r>
      <w:r w:rsidR="00726AB8" w:rsidRPr="008F00EC">
        <w:rPr>
          <w:rFonts w:asciiTheme="minorHAnsi" w:hAnsiTheme="minorHAnsi" w:cstheme="minorHAnsi"/>
        </w:rPr>
        <w:t>s</w:t>
      </w:r>
      <w:r w:rsidRPr="008F00EC">
        <w:rPr>
          <w:rFonts w:asciiTheme="minorHAnsi" w:hAnsiTheme="minorHAnsi" w:cstheme="minorHAnsi"/>
        </w:rPr>
        <w:t xml:space="preserve"> intellectual quality, establish a rich learning environment</w:t>
      </w:r>
      <w:r w:rsidR="006E7EDC" w:rsidRPr="008F00EC">
        <w:rPr>
          <w:rFonts w:asciiTheme="minorHAnsi" w:hAnsiTheme="minorHAnsi" w:cstheme="minorHAnsi"/>
        </w:rPr>
        <w:t>,</w:t>
      </w:r>
      <w:r w:rsidRPr="008F00EC">
        <w:rPr>
          <w:rFonts w:asciiTheme="minorHAnsi" w:hAnsiTheme="minorHAnsi" w:cstheme="minorHAnsi"/>
        </w:rPr>
        <w:t xml:space="preserve"> and generate relevant connections between learning and life experiences</w:t>
      </w:r>
    </w:p>
    <w:p w14:paraId="115773B7" w14:textId="77777777" w:rsidR="00972E4C" w:rsidRPr="008F00EC" w:rsidRDefault="00972E4C" w:rsidP="008F00EC">
      <w:pPr>
        <w:pStyle w:val="ListBullets"/>
        <w:spacing w:after="120"/>
        <w:rPr>
          <w:rFonts w:asciiTheme="minorHAnsi" w:hAnsiTheme="minorHAnsi" w:cstheme="minorHAnsi"/>
        </w:rPr>
      </w:pPr>
      <w:r w:rsidRPr="008F00EC">
        <w:rPr>
          <w:rFonts w:asciiTheme="minorHAnsi" w:hAnsiTheme="minorHAnsi" w:cstheme="minorHAnsi"/>
        </w:rPr>
        <w:t>provide</w:t>
      </w:r>
      <w:r w:rsidR="00726AB8" w:rsidRPr="008F00EC">
        <w:rPr>
          <w:rFonts w:asciiTheme="minorHAnsi" w:hAnsiTheme="minorHAnsi" w:cstheme="minorHAnsi"/>
        </w:rPr>
        <w:t>s</w:t>
      </w:r>
      <w:r w:rsidRPr="008F00EC">
        <w:rPr>
          <w:rFonts w:asciiTheme="minorHAnsi" w:hAnsiTheme="minorHAnsi" w:cstheme="minorHAnsi"/>
        </w:rPr>
        <w:t xml:space="preserve"> formal assessment and certification of students’ achievements.</w:t>
      </w:r>
    </w:p>
    <w:bookmarkEnd w:id="13"/>
    <w:p w14:paraId="5997CC1D" w14:textId="093D6AFA" w:rsidR="00F332B5" w:rsidRPr="008F00EC" w:rsidRDefault="00F332B5" w:rsidP="008F00EC">
      <w:pPr>
        <w:spacing w:after="120"/>
        <w:rPr>
          <w:rFonts w:asciiTheme="minorHAnsi" w:eastAsia="Times New Roman" w:hAnsiTheme="minorHAnsi" w:cstheme="minorHAnsi"/>
        </w:rPr>
      </w:pPr>
      <w:r w:rsidRPr="008F00EC">
        <w:rPr>
          <w:rFonts w:asciiTheme="minorHAnsi" w:eastAsia="Times New Roman" w:hAnsiTheme="minorHAnsi" w:cstheme="minorHAnsi"/>
        </w:rPr>
        <w:br w:type="page"/>
      </w:r>
    </w:p>
    <w:p w14:paraId="44F16DBF" w14:textId="77777777" w:rsidR="00F332B5" w:rsidRPr="008F00EC" w:rsidRDefault="00F332B5" w:rsidP="008F00EC">
      <w:pPr>
        <w:pStyle w:val="Heading1"/>
        <w:spacing w:before="120"/>
        <w:rPr>
          <w:rFonts w:asciiTheme="minorHAnsi" w:hAnsiTheme="minorHAnsi" w:cstheme="minorHAnsi"/>
          <w:sz w:val="30"/>
          <w:szCs w:val="30"/>
        </w:rPr>
      </w:pPr>
      <w:bookmarkStart w:id="17" w:name="_Toc19628509"/>
      <w:bookmarkStart w:id="18" w:name="_Toc56424656"/>
      <w:bookmarkStart w:id="19" w:name="_Toc74125807"/>
      <w:bookmarkStart w:id="20" w:name="_Hlk19881573"/>
      <w:r w:rsidRPr="008F00EC">
        <w:rPr>
          <w:rFonts w:asciiTheme="minorHAnsi" w:hAnsiTheme="minorHAnsi" w:cstheme="minorHAnsi"/>
          <w:sz w:val="30"/>
          <w:szCs w:val="30"/>
        </w:rPr>
        <w:lastRenderedPageBreak/>
        <w:t>Vocational Education and Training in ACT Senior Secondary Schools</w:t>
      </w:r>
      <w:bookmarkEnd w:id="17"/>
      <w:bookmarkEnd w:id="18"/>
      <w:bookmarkEnd w:id="19"/>
    </w:p>
    <w:p w14:paraId="5D168297" w14:textId="77777777" w:rsidR="0044679A" w:rsidRPr="00550A20" w:rsidRDefault="0044679A" w:rsidP="0044679A">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439CC8DA" w14:textId="77777777" w:rsidR="0044679A" w:rsidRPr="00550A20" w:rsidRDefault="0044679A" w:rsidP="0044679A">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70D21F8B" w14:textId="77777777" w:rsidR="0044679A" w:rsidRPr="00550A20" w:rsidRDefault="0044679A" w:rsidP="0044679A">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48111B38" w14:textId="77777777" w:rsidR="0044679A" w:rsidRPr="00550A20" w:rsidRDefault="0044679A" w:rsidP="0044679A">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534E19C5" w14:textId="77777777" w:rsidR="0044679A" w:rsidRPr="00550A20" w:rsidRDefault="0044679A" w:rsidP="0044679A">
      <w:pPr>
        <w:spacing w:after="240"/>
        <w:rPr>
          <w:rFonts w:cs="Calibri"/>
        </w:rPr>
      </w:pPr>
      <w:r w:rsidRPr="00550A20">
        <w:rPr>
          <w:rFonts w:cs="Calibri"/>
        </w:rPr>
        <w:t>The BSSS certificates VET that:</w:t>
      </w:r>
    </w:p>
    <w:p w14:paraId="763F8004" w14:textId="77777777" w:rsidR="0044679A" w:rsidRPr="00550A20" w:rsidRDefault="0044679A" w:rsidP="0044679A">
      <w:pPr>
        <w:pStyle w:val="ListParagraph"/>
        <w:numPr>
          <w:ilvl w:val="0"/>
          <w:numId w:val="19"/>
        </w:numPr>
        <w:spacing w:before="0"/>
        <w:ind w:left="567" w:hanging="283"/>
        <w:contextualSpacing w:val="0"/>
        <w:rPr>
          <w:rFonts w:cs="Calibri"/>
        </w:rPr>
      </w:pPr>
      <w:r w:rsidRPr="00550A20">
        <w:rPr>
          <w:rFonts w:cs="Calibri"/>
        </w:rPr>
        <w:t>is listed on the national training.gov.au website</w:t>
      </w:r>
    </w:p>
    <w:p w14:paraId="7D1F1767" w14:textId="77777777" w:rsidR="0044679A" w:rsidRPr="00550A20" w:rsidRDefault="0044679A" w:rsidP="0044679A">
      <w:pPr>
        <w:pStyle w:val="ListParagraph"/>
        <w:numPr>
          <w:ilvl w:val="0"/>
          <w:numId w:val="19"/>
        </w:numPr>
        <w:spacing w:before="0"/>
        <w:ind w:left="567" w:hanging="283"/>
        <w:contextualSpacing w:val="0"/>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2CD1D7A9" w14:textId="77777777" w:rsidR="0044679A" w:rsidRPr="00550A20" w:rsidRDefault="0044679A" w:rsidP="0044679A">
      <w:pPr>
        <w:pStyle w:val="ListParagraph"/>
        <w:numPr>
          <w:ilvl w:val="0"/>
          <w:numId w:val="19"/>
        </w:numPr>
        <w:spacing w:before="0"/>
        <w:ind w:left="567" w:hanging="283"/>
        <w:contextualSpacing w:val="0"/>
        <w:rPr>
          <w:rFonts w:cs="Calibri"/>
        </w:rPr>
      </w:pPr>
      <w:r w:rsidRPr="00550A20">
        <w:rPr>
          <w:rFonts w:cs="Calibri"/>
        </w:rPr>
        <w:t>is delivered and assessed in accordance with relevant Training Package requirements</w:t>
      </w:r>
      <w:r>
        <w:rPr>
          <w:rFonts w:cs="Calibri"/>
        </w:rPr>
        <w:t>, and</w:t>
      </w:r>
    </w:p>
    <w:p w14:paraId="094B3102" w14:textId="77777777" w:rsidR="0044679A" w:rsidRPr="002065BF" w:rsidRDefault="0044679A" w:rsidP="0044679A">
      <w:pPr>
        <w:pStyle w:val="ListParagraph"/>
        <w:numPr>
          <w:ilvl w:val="0"/>
          <w:numId w:val="19"/>
        </w:numPr>
        <w:spacing w:before="0" w:after="240"/>
        <w:ind w:left="567" w:hanging="283"/>
        <w:contextualSpacing w:val="0"/>
        <w:rPr>
          <w:rFonts w:cs="Calibri"/>
        </w:rPr>
      </w:pPr>
      <w:r w:rsidRPr="00550A20">
        <w:rPr>
          <w:rFonts w:cs="Calibri"/>
        </w:rPr>
        <w:t>is listed in the Victorian Purchasing Guide</w:t>
      </w:r>
    </w:p>
    <w:p w14:paraId="24A3DF90" w14:textId="77777777" w:rsidR="0044679A" w:rsidRPr="00550A20" w:rsidRDefault="0044679A" w:rsidP="0044679A">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3DC455E1" w14:textId="77777777" w:rsidR="0044679A" w:rsidRPr="00550A20" w:rsidRDefault="0044679A" w:rsidP="0044679A">
      <w:pPr>
        <w:pStyle w:val="ListParagraph"/>
        <w:numPr>
          <w:ilvl w:val="0"/>
          <w:numId w:val="20"/>
        </w:numPr>
        <w:spacing w:before="0"/>
        <w:ind w:left="567" w:hanging="283"/>
        <w:contextualSpacing w:val="0"/>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301F65EA" w14:textId="77777777" w:rsidR="0044679A" w:rsidRPr="00550A20" w:rsidRDefault="0044679A" w:rsidP="0044679A">
      <w:pPr>
        <w:pStyle w:val="ListParagraph"/>
        <w:numPr>
          <w:ilvl w:val="0"/>
          <w:numId w:val="20"/>
        </w:numPr>
        <w:spacing w:before="0"/>
        <w:ind w:left="567" w:hanging="283"/>
        <w:contextualSpacing w:val="0"/>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3F959F4B" w14:textId="77777777" w:rsidR="0044679A" w:rsidRPr="00550A20" w:rsidRDefault="0044679A" w:rsidP="0044679A">
      <w:pPr>
        <w:pStyle w:val="ListParagraph"/>
        <w:numPr>
          <w:ilvl w:val="0"/>
          <w:numId w:val="20"/>
        </w:numPr>
        <w:spacing w:before="0"/>
        <w:ind w:left="567" w:hanging="283"/>
        <w:contextualSpacing w:val="0"/>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6A0CDF8D" w14:textId="77777777" w:rsidR="0044679A" w:rsidRPr="002065BF" w:rsidRDefault="0044679A" w:rsidP="0044679A">
      <w:pPr>
        <w:pStyle w:val="ListParagraph"/>
        <w:numPr>
          <w:ilvl w:val="0"/>
          <w:numId w:val="20"/>
        </w:numPr>
        <w:spacing w:before="0" w:after="240"/>
        <w:ind w:left="567" w:hanging="283"/>
        <w:contextualSpacing w:val="0"/>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0AE9263A" w14:textId="77777777" w:rsidR="0044679A" w:rsidRPr="00550A20" w:rsidRDefault="0044679A" w:rsidP="0044679A">
      <w:pPr>
        <w:spacing w:after="240"/>
        <w:rPr>
          <w:rFonts w:cs="Calibri"/>
        </w:rPr>
      </w:pPr>
      <w:r w:rsidRPr="00550A20">
        <w:rPr>
          <w:rFonts w:cs="Calibri"/>
        </w:rPr>
        <w:t>The BSSS credit arrangements recognise VET studies externally:</w:t>
      </w:r>
    </w:p>
    <w:p w14:paraId="2D6C382B" w14:textId="77777777" w:rsidR="0044679A" w:rsidRPr="00550A20" w:rsidRDefault="0044679A" w:rsidP="0044679A">
      <w:pPr>
        <w:pStyle w:val="ListParagraph"/>
        <w:numPr>
          <w:ilvl w:val="0"/>
          <w:numId w:val="21"/>
        </w:numPr>
        <w:spacing w:before="0"/>
        <w:contextualSpacing w:val="0"/>
        <w:rPr>
          <w:rFonts w:cs="Calibri"/>
        </w:rPr>
      </w:pPr>
      <w:r w:rsidRPr="00550A20">
        <w:rPr>
          <w:rFonts w:cs="Calibri"/>
        </w:rPr>
        <w:t>through direct credit when the qualification or Units of Competence relate to a VET course that is being studied by the student</w:t>
      </w:r>
    </w:p>
    <w:p w14:paraId="2BB38CD5" w14:textId="77777777" w:rsidR="0044679A" w:rsidRDefault="0044679A" w:rsidP="0044679A">
      <w:pPr>
        <w:pStyle w:val="ListParagraph"/>
        <w:numPr>
          <w:ilvl w:val="0"/>
          <w:numId w:val="21"/>
        </w:numPr>
        <w:spacing w:before="0"/>
        <w:contextualSpacing w:val="0"/>
        <w:rPr>
          <w:rFonts w:cs="Calibri"/>
        </w:rPr>
      </w:pPr>
      <w:r w:rsidRPr="00550A20">
        <w:rPr>
          <w:rFonts w:cs="Calibri"/>
        </w:rPr>
        <w:t>towards the Senior Secondary Certificate, providing the VET does not duplicate content.</w:t>
      </w:r>
    </w:p>
    <w:p w14:paraId="222E9E99" w14:textId="77777777" w:rsidR="0044679A" w:rsidRPr="00521FE7" w:rsidRDefault="0044679A" w:rsidP="0044679A">
      <w:pPr>
        <w:rPr>
          <w:rFonts w:cs="Calibri"/>
        </w:rPr>
      </w:pPr>
    </w:p>
    <w:p w14:paraId="7187178A" w14:textId="77777777" w:rsidR="0044679A" w:rsidRPr="005F61AB" w:rsidRDefault="0044679A" w:rsidP="0044679A">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361A6488" w14:textId="1F7F0868" w:rsidR="006E7EDC" w:rsidRPr="008F00EC" w:rsidRDefault="006E7EDC" w:rsidP="008F00EC">
      <w:pPr>
        <w:spacing w:after="120"/>
        <w:rPr>
          <w:rFonts w:asciiTheme="minorHAnsi" w:hAnsiTheme="minorHAnsi" w:cstheme="minorHAnsi"/>
        </w:rPr>
      </w:pPr>
      <w:r w:rsidRPr="008F00EC">
        <w:rPr>
          <w:rFonts w:asciiTheme="minorHAnsi" w:hAnsiTheme="minorHAnsi" w:cstheme="minorHAnsi"/>
        </w:rPr>
        <w:br w:type="page"/>
      </w:r>
    </w:p>
    <w:p w14:paraId="71F33BDF" w14:textId="77777777" w:rsidR="00972E4C" w:rsidRPr="008F00EC" w:rsidRDefault="00972E4C" w:rsidP="008F00EC">
      <w:pPr>
        <w:pStyle w:val="Heading2"/>
        <w:spacing w:before="120"/>
        <w:rPr>
          <w:rFonts w:asciiTheme="minorHAnsi" w:hAnsiTheme="minorHAnsi" w:cstheme="minorHAnsi"/>
        </w:rPr>
      </w:pPr>
      <w:bookmarkStart w:id="21" w:name="_Hlk1636713"/>
      <w:bookmarkStart w:id="22" w:name="_Hlk1651805"/>
      <w:bookmarkStart w:id="23" w:name="_Hlk1636677"/>
      <w:bookmarkStart w:id="24" w:name="_Toc525640292"/>
      <w:bookmarkEnd w:id="14"/>
      <w:bookmarkEnd w:id="20"/>
      <w:r w:rsidRPr="008F00EC">
        <w:rPr>
          <w:rFonts w:asciiTheme="minorHAnsi" w:hAnsiTheme="minorHAnsi" w:cstheme="minorHAnsi"/>
        </w:rPr>
        <w:lastRenderedPageBreak/>
        <w:t>Underpinning beliefs</w:t>
      </w:r>
    </w:p>
    <w:p w14:paraId="666E2CBF" w14:textId="77777777" w:rsidR="00972E4C" w:rsidRPr="008F00EC" w:rsidRDefault="00972E4C" w:rsidP="008F00EC">
      <w:pPr>
        <w:pStyle w:val="ListBullets"/>
        <w:spacing w:after="120"/>
        <w:rPr>
          <w:rFonts w:asciiTheme="minorHAnsi" w:hAnsiTheme="minorHAnsi" w:cstheme="minorHAnsi"/>
        </w:rPr>
      </w:pPr>
      <w:r w:rsidRPr="008F00EC">
        <w:rPr>
          <w:rFonts w:asciiTheme="minorHAnsi" w:hAnsiTheme="minorHAnsi" w:cstheme="minorHAnsi"/>
        </w:rPr>
        <w:t>All students are able to learn.</w:t>
      </w:r>
    </w:p>
    <w:p w14:paraId="0BE034FD" w14:textId="77777777" w:rsidR="00972E4C" w:rsidRPr="008F00EC" w:rsidRDefault="00972E4C" w:rsidP="008F00EC">
      <w:pPr>
        <w:pStyle w:val="ListBullets"/>
        <w:spacing w:after="120"/>
        <w:rPr>
          <w:rFonts w:asciiTheme="minorHAnsi" w:hAnsiTheme="minorHAnsi" w:cstheme="minorHAnsi"/>
        </w:rPr>
      </w:pPr>
      <w:r w:rsidRPr="008F00EC">
        <w:rPr>
          <w:rFonts w:asciiTheme="minorHAnsi" w:hAnsiTheme="minorHAnsi" w:cstheme="minorHAnsi"/>
        </w:rPr>
        <w:t>Learning is a partnership between students and teachers.</w:t>
      </w:r>
    </w:p>
    <w:p w14:paraId="3013AA2F" w14:textId="77777777" w:rsidR="00726AB8" w:rsidRPr="008F00EC" w:rsidRDefault="00972E4C" w:rsidP="008F00EC">
      <w:pPr>
        <w:pStyle w:val="ListBullets"/>
        <w:spacing w:after="120"/>
        <w:rPr>
          <w:rFonts w:asciiTheme="minorHAnsi" w:hAnsiTheme="minorHAnsi" w:cstheme="minorHAnsi"/>
        </w:rPr>
      </w:pPr>
      <w:r w:rsidRPr="008F00EC">
        <w:rPr>
          <w:rFonts w:asciiTheme="minorHAnsi" w:hAnsiTheme="minorHAnsi" w:cstheme="minorHAnsi"/>
        </w:rPr>
        <w:t>Teachers are responsible for advancing student learning.</w:t>
      </w:r>
    </w:p>
    <w:p w14:paraId="110FFD37" w14:textId="77777777" w:rsidR="00AD47F3" w:rsidRPr="008F00EC" w:rsidRDefault="00AD47F3" w:rsidP="008F00EC">
      <w:pPr>
        <w:spacing w:after="120"/>
        <w:jc w:val="center"/>
        <w:rPr>
          <w:rFonts w:asciiTheme="minorHAnsi" w:hAnsiTheme="minorHAnsi" w:cstheme="minorHAnsi"/>
        </w:rPr>
      </w:pPr>
      <w:r w:rsidRPr="008F00EC">
        <w:rPr>
          <w:rFonts w:asciiTheme="minorHAnsi" w:hAnsiTheme="minorHAnsi" w:cstheme="minorHAnsi"/>
          <w:noProof/>
        </w:rPr>
        <w:drawing>
          <wp:inline distT="0" distB="0" distL="0" distR="0" wp14:anchorId="72E6900D" wp14:editId="07365626">
            <wp:extent cx="2847975" cy="2724150"/>
            <wp:effectExtent l="0" t="0" r="9525" b="0"/>
            <wp:docPr id="1233726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2847975" cy="2724150"/>
                    </a:xfrm>
                    <a:prstGeom prst="rect">
                      <a:avLst/>
                    </a:prstGeom>
                  </pic:spPr>
                </pic:pic>
              </a:graphicData>
            </a:graphic>
          </wp:inline>
        </w:drawing>
      </w:r>
    </w:p>
    <w:p w14:paraId="789A2EE7" w14:textId="77777777" w:rsidR="00972E4C" w:rsidRPr="008F00EC" w:rsidRDefault="00972E4C" w:rsidP="008F00EC">
      <w:pPr>
        <w:pStyle w:val="Heading1"/>
        <w:spacing w:before="120"/>
        <w:rPr>
          <w:rFonts w:asciiTheme="minorHAnsi" w:hAnsiTheme="minorHAnsi" w:cstheme="minorHAnsi"/>
        </w:rPr>
      </w:pPr>
      <w:bookmarkStart w:id="25" w:name="_Toc74125808"/>
      <w:r w:rsidRPr="008F00EC">
        <w:rPr>
          <w:rFonts w:asciiTheme="minorHAnsi" w:hAnsiTheme="minorHAnsi" w:cstheme="minorHAnsi"/>
        </w:rPr>
        <w:t xml:space="preserve">Learning </w:t>
      </w:r>
      <w:r w:rsidR="002C6620" w:rsidRPr="008F00EC">
        <w:rPr>
          <w:rFonts w:asciiTheme="minorHAnsi" w:hAnsiTheme="minorHAnsi" w:cstheme="minorHAnsi"/>
        </w:rPr>
        <w:t>P</w:t>
      </w:r>
      <w:r w:rsidRPr="008F00EC">
        <w:rPr>
          <w:rFonts w:asciiTheme="minorHAnsi" w:hAnsiTheme="minorHAnsi" w:cstheme="minorHAnsi"/>
        </w:rPr>
        <w:t>rinciples</w:t>
      </w:r>
      <w:bookmarkEnd w:id="25"/>
    </w:p>
    <w:p w14:paraId="0E1DD41B" w14:textId="031DB1F5"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Learning builds on existing knowledge, understandings</w:t>
      </w:r>
      <w:r w:rsidR="006E7EDC" w:rsidRPr="008F00EC">
        <w:rPr>
          <w:rFonts w:asciiTheme="minorHAnsi" w:hAnsiTheme="minorHAnsi" w:cstheme="minorHAnsi"/>
        </w:rPr>
        <w:t>,</w:t>
      </w:r>
      <w:r w:rsidRPr="008F00EC">
        <w:rPr>
          <w:rFonts w:asciiTheme="minorHAnsi" w:hAnsiTheme="minorHAnsi" w:cstheme="minorHAnsi"/>
        </w:rPr>
        <w:t xml:space="preserve"> and skills.</w:t>
      </w:r>
    </w:p>
    <w:p w14:paraId="09C96250"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(Prior knowledge)</w:t>
      </w:r>
    </w:p>
    <w:p w14:paraId="37D016BE" w14:textId="514744C3"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When learning is organised around major concepts, principles</w:t>
      </w:r>
      <w:r w:rsidR="001B0F6D" w:rsidRPr="008F00EC">
        <w:rPr>
          <w:rFonts w:asciiTheme="minorHAnsi" w:hAnsiTheme="minorHAnsi" w:cstheme="minorHAnsi"/>
        </w:rPr>
        <w:t>,</w:t>
      </w:r>
      <w:r w:rsidRPr="008F00EC">
        <w:rPr>
          <w:rFonts w:asciiTheme="minorHAnsi" w:hAnsiTheme="minorHAnsi" w:cstheme="minorHAnsi"/>
        </w:rPr>
        <w:t xml:space="preserve"> and significant real</w:t>
      </w:r>
      <w:r w:rsidR="006E7EDC" w:rsidRPr="008F00EC">
        <w:rPr>
          <w:rFonts w:asciiTheme="minorHAnsi" w:hAnsiTheme="minorHAnsi" w:cstheme="minorHAnsi"/>
        </w:rPr>
        <w:t>-</w:t>
      </w:r>
      <w:r w:rsidRPr="008F00EC">
        <w:rPr>
          <w:rFonts w:asciiTheme="minorHAnsi" w:hAnsiTheme="minorHAnsi" w:cstheme="minorHAnsi"/>
        </w:rPr>
        <w:t>world issues, within and across disciplines, it helps students make connections and build knowledge structures.</w:t>
      </w:r>
    </w:p>
    <w:p w14:paraId="6DA3F935" w14:textId="77777777" w:rsidR="00972E4C" w:rsidRPr="008F00EC" w:rsidRDefault="00972E4C" w:rsidP="008F00EC">
      <w:pPr>
        <w:pStyle w:val="NormalItalicindented"/>
        <w:spacing w:before="120" w:after="120"/>
        <w:rPr>
          <w:rFonts w:asciiTheme="minorHAnsi" w:hAnsiTheme="minorHAnsi" w:cstheme="minorHAnsi"/>
          <w:szCs w:val="22"/>
        </w:rPr>
      </w:pPr>
      <w:r w:rsidRPr="008F00EC">
        <w:rPr>
          <w:rFonts w:asciiTheme="minorHAnsi" w:hAnsiTheme="minorHAnsi" w:cstheme="minorHAnsi"/>
          <w:szCs w:val="22"/>
        </w:rPr>
        <w:t>(Deep knowledge and connectedness)</w:t>
      </w:r>
    </w:p>
    <w:p w14:paraId="683C70AF"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Learning is facilitated when students actively monitor their own learning and consciously develop ways of organising and applying knowledge within and across contexts.</w:t>
      </w:r>
    </w:p>
    <w:p w14:paraId="2376AC38"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(Metacognition)</w:t>
      </w:r>
    </w:p>
    <w:p w14:paraId="54DB9995"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Learners’ sense of self and motivation to learn affects learning.</w:t>
      </w:r>
    </w:p>
    <w:p w14:paraId="5139CDAF"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(Self-concept)</w:t>
      </w:r>
    </w:p>
    <w:p w14:paraId="3F0904E8"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Learning needs to take place in a context of high expectations.</w:t>
      </w:r>
    </w:p>
    <w:p w14:paraId="2AC0B780"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(High expectations)</w:t>
      </w:r>
    </w:p>
    <w:p w14:paraId="3834EDBE"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Learners learn in different ways and at different rates.</w:t>
      </w:r>
    </w:p>
    <w:p w14:paraId="47FC0F4F"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(Individual differences)</w:t>
      </w:r>
    </w:p>
    <w:p w14:paraId="6032E2A2"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Different cultural environments, including the use of language, shape learners’ understandings and the way they learn.</w:t>
      </w:r>
    </w:p>
    <w:p w14:paraId="7BE07198"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(Socio-cultural effects)</w:t>
      </w:r>
    </w:p>
    <w:p w14:paraId="41EBD93D"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Learning is a social and collaborative function as well as an individual one.</w:t>
      </w:r>
    </w:p>
    <w:p w14:paraId="18482B5E" w14:textId="77777777" w:rsidR="00972E4C"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(Collaborative learning)</w:t>
      </w:r>
    </w:p>
    <w:p w14:paraId="17E76B07" w14:textId="77777777" w:rsidR="00972E4C" w:rsidRPr="008F00EC" w:rsidRDefault="00972E4C" w:rsidP="008F00EC">
      <w:pPr>
        <w:pStyle w:val="ListNumber"/>
        <w:numPr>
          <w:ilvl w:val="1"/>
          <w:numId w:val="2"/>
        </w:numPr>
        <w:tabs>
          <w:tab w:val="clear" w:pos="1440"/>
          <w:tab w:val="num" w:pos="360"/>
        </w:tabs>
        <w:spacing w:after="120"/>
        <w:ind w:left="284" w:hanging="284"/>
        <w:rPr>
          <w:rFonts w:asciiTheme="minorHAnsi" w:hAnsiTheme="minorHAnsi" w:cstheme="minorHAnsi"/>
        </w:rPr>
      </w:pPr>
      <w:r w:rsidRPr="008F00EC">
        <w:rPr>
          <w:rFonts w:asciiTheme="minorHAnsi" w:hAnsiTheme="minorHAnsi" w:cstheme="minorHAnsi"/>
        </w:rPr>
        <w:t>Learning is strengthened when learning outcomes and criteria for judging learning are made explicit and when students receive frequent feedback on their progress.</w:t>
      </w:r>
    </w:p>
    <w:p w14:paraId="661AE6A7" w14:textId="77777777" w:rsidR="001B0F6D" w:rsidRPr="008F00EC" w:rsidRDefault="00972E4C" w:rsidP="008F00EC">
      <w:pPr>
        <w:pStyle w:val="NormalItalicindented"/>
        <w:spacing w:before="120" w:after="120"/>
        <w:rPr>
          <w:rFonts w:asciiTheme="minorHAnsi" w:hAnsiTheme="minorHAnsi" w:cstheme="minorHAnsi"/>
        </w:rPr>
      </w:pPr>
      <w:r w:rsidRPr="008F00EC">
        <w:rPr>
          <w:rFonts w:asciiTheme="minorHAnsi" w:hAnsiTheme="minorHAnsi" w:cstheme="minorHAnsi"/>
        </w:rPr>
        <w:t>(Explicit expectations and feedback)</w:t>
      </w:r>
      <w:bookmarkEnd w:id="21"/>
    </w:p>
    <w:p w14:paraId="6B699379" w14:textId="3625E04E" w:rsidR="006E7EDC" w:rsidRPr="008F00EC" w:rsidRDefault="006E7EDC" w:rsidP="008F00EC">
      <w:pPr>
        <w:pStyle w:val="NormalItalicindented"/>
        <w:spacing w:before="120" w:after="120"/>
        <w:rPr>
          <w:rFonts w:asciiTheme="minorHAnsi" w:hAnsiTheme="minorHAnsi" w:cstheme="minorHAnsi"/>
          <w:i w:val="0"/>
          <w:iCs/>
        </w:rPr>
      </w:pPr>
      <w:r w:rsidRPr="008F00EC">
        <w:rPr>
          <w:rFonts w:asciiTheme="minorHAnsi" w:hAnsiTheme="minorHAnsi" w:cstheme="minorHAnsi"/>
          <w:i w:val="0"/>
          <w:iCs/>
        </w:rPr>
        <w:br w:type="page"/>
      </w:r>
    </w:p>
    <w:p w14:paraId="134300C6" w14:textId="77777777" w:rsidR="008765B1" w:rsidRPr="008F00EC" w:rsidRDefault="008765B1" w:rsidP="008F00EC">
      <w:pPr>
        <w:pStyle w:val="Heading1"/>
        <w:spacing w:before="120"/>
        <w:rPr>
          <w:rFonts w:asciiTheme="minorHAnsi" w:eastAsia="Calibri" w:hAnsiTheme="minorHAnsi" w:cstheme="minorHAnsi"/>
        </w:rPr>
      </w:pPr>
      <w:bookmarkStart w:id="26" w:name="_Toc115507345"/>
      <w:bookmarkStart w:id="27" w:name="_Toc116204762"/>
      <w:bookmarkStart w:id="28" w:name="_Toc116795620"/>
      <w:bookmarkStart w:id="29" w:name="_Toc116796569"/>
      <w:bookmarkStart w:id="30" w:name="_Toc116796752"/>
      <w:bookmarkStart w:id="31" w:name="_Toc150233023"/>
      <w:bookmarkStart w:id="32" w:name="_Toc150756606"/>
      <w:bookmarkStart w:id="33" w:name="_Toc150769948"/>
      <w:bookmarkStart w:id="34" w:name="_Toc315681953"/>
      <w:bookmarkStart w:id="35" w:name="_Toc346702744"/>
      <w:bookmarkStart w:id="36" w:name="_Toc74125809"/>
      <w:bookmarkStart w:id="37" w:name="_Hlk1636837"/>
      <w:bookmarkEnd w:id="22"/>
      <w:r w:rsidRPr="008F00EC">
        <w:rPr>
          <w:rFonts w:asciiTheme="minorHAnsi" w:hAnsiTheme="minorHAnsi" w:cstheme="minorHAnsi"/>
        </w:rPr>
        <w:lastRenderedPageBreak/>
        <w:t xml:space="preserve">General </w:t>
      </w:r>
      <w:bookmarkEnd w:id="26"/>
      <w:r w:rsidRPr="008F00EC">
        <w:rPr>
          <w:rFonts w:asciiTheme="minorHAnsi" w:hAnsiTheme="minorHAnsi" w:cstheme="minorHAnsi"/>
        </w:rPr>
        <w:t>C</w:t>
      </w:r>
      <w:r w:rsidRPr="008F00EC">
        <w:rPr>
          <w:rFonts w:asciiTheme="minorHAnsi" w:eastAsia="Calibri" w:hAnsiTheme="minorHAnsi" w:cstheme="minorHAnsi"/>
        </w:rPr>
        <w:t>apabilities</w:t>
      </w:r>
      <w:bookmarkEnd w:id="27"/>
      <w:bookmarkEnd w:id="28"/>
      <w:bookmarkEnd w:id="29"/>
      <w:bookmarkEnd w:id="30"/>
      <w:bookmarkEnd w:id="31"/>
      <w:bookmarkEnd w:id="32"/>
      <w:bookmarkEnd w:id="33"/>
      <w:bookmarkEnd w:id="34"/>
      <w:bookmarkEnd w:id="35"/>
      <w:bookmarkEnd w:id="36"/>
    </w:p>
    <w:p w14:paraId="393EF4DC" w14:textId="77777777" w:rsidR="008765B1" w:rsidRPr="008F00EC" w:rsidRDefault="008765B1" w:rsidP="008F00EC">
      <w:pPr>
        <w:spacing w:after="120"/>
        <w:rPr>
          <w:rFonts w:asciiTheme="minorHAnsi" w:hAnsiTheme="minorHAnsi" w:cstheme="minorHAnsi"/>
        </w:rPr>
      </w:pPr>
      <w:bookmarkStart w:id="38" w:name="_Hlk1641431"/>
      <w:r w:rsidRPr="008F00EC">
        <w:rPr>
          <w:rFonts w:asciiTheme="minorHAnsi" w:hAnsiTheme="minorHAnsi" w:cstheme="minorHAnsi"/>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4EB0E04E" w14:textId="77777777" w:rsidR="008765B1" w:rsidRPr="008F00EC" w:rsidRDefault="008765B1" w:rsidP="008F00EC">
      <w:pPr>
        <w:spacing w:after="120"/>
        <w:rPr>
          <w:rFonts w:asciiTheme="minorHAnsi" w:hAnsiTheme="minorHAnsi" w:cstheme="minorHAnsi"/>
        </w:rPr>
      </w:pPr>
      <w:r w:rsidRPr="008F00EC">
        <w:rPr>
          <w:rFonts w:asciiTheme="minorHAnsi" w:hAnsiTheme="minorHAnsi" w:cstheme="minorHAnsi"/>
        </w:rPr>
        <w:t>The capabilities include:</w:t>
      </w:r>
    </w:p>
    <w:p w14:paraId="2429049C"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literacy</w:t>
      </w:r>
    </w:p>
    <w:p w14:paraId="3B67D778"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numeracy</w:t>
      </w:r>
    </w:p>
    <w:p w14:paraId="119FC10C"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information and communication technology (ICT)</w:t>
      </w:r>
    </w:p>
    <w:p w14:paraId="35F5B44E"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critical and creative thinking</w:t>
      </w:r>
    </w:p>
    <w:p w14:paraId="036D5EFA"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personal and social</w:t>
      </w:r>
    </w:p>
    <w:p w14:paraId="6BC7AD9A"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 xml:space="preserve">ethical </w:t>
      </w:r>
      <w:r w:rsidR="005B0C62" w:rsidRPr="008F00EC">
        <w:rPr>
          <w:rFonts w:asciiTheme="minorHAnsi" w:hAnsiTheme="minorHAnsi" w:cstheme="minorHAnsi"/>
        </w:rPr>
        <w:t>understanding</w:t>
      </w:r>
    </w:p>
    <w:p w14:paraId="2687B5FD"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intercultural understanding</w:t>
      </w:r>
    </w:p>
    <w:p w14:paraId="1437321E" w14:textId="77777777" w:rsidR="008765B1" w:rsidRPr="008F00EC" w:rsidRDefault="008765B1" w:rsidP="008F00EC">
      <w:pPr>
        <w:spacing w:after="120"/>
        <w:rPr>
          <w:rFonts w:asciiTheme="minorHAnsi" w:hAnsiTheme="minorHAnsi" w:cstheme="minorHAnsi"/>
        </w:rPr>
      </w:pPr>
      <w:r w:rsidRPr="008F00EC">
        <w:rPr>
          <w:rFonts w:asciiTheme="minorHAnsi" w:hAnsiTheme="minorHAnsi" w:cstheme="minorHAnsi"/>
        </w:rPr>
        <w:t>Courses of study for the ACT Senior Secondary Certificate should be both relevant to the lives of students and incorporate the contemporary issues they face. Hence, courses address the following three priorities. These priorities are:</w:t>
      </w:r>
    </w:p>
    <w:p w14:paraId="41AD45B6"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Aboriginal and Torres Strait Islander histories and cultures</w:t>
      </w:r>
    </w:p>
    <w:p w14:paraId="3E455961"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Asia and Australia’s engagement with Asia</w:t>
      </w:r>
    </w:p>
    <w:p w14:paraId="6088B9D5" w14:textId="77777777" w:rsidR="008765B1" w:rsidRPr="008F00EC" w:rsidRDefault="008765B1" w:rsidP="008F00EC">
      <w:pPr>
        <w:pStyle w:val="ListBullets"/>
        <w:spacing w:after="120"/>
        <w:rPr>
          <w:rFonts w:asciiTheme="minorHAnsi" w:hAnsiTheme="minorHAnsi" w:cstheme="minorHAnsi"/>
        </w:rPr>
      </w:pPr>
      <w:r w:rsidRPr="008F00EC">
        <w:rPr>
          <w:rFonts w:asciiTheme="minorHAnsi" w:hAnsiTheme="minorHAnsi" w:cstheme="minorHAnsi"/>
        </w:rPr>
        <w:t>Sustainability</w:t>
      </w:r>
    </w:p>
    <w:p w14:paraId="030A11F6" w14:textId="77777777" w:rsidR="008765B1" w:rsidRPr="008F00EC" w:rsidRDefault="008765B1" w:rsidP="008F00EC">
      <w:pPr>
        <w:spacing w:after="120"/>
        <w:rPr>
          <w:rFonts w:asciiTheme="minorHAnsi" w:hAnsiTheme="minorHAnsi" w:cstheme="minorHAnsi"/>
        </w:rPr>
      </w:pPr>
      <w:r w:rsidRPr="008F00EC">
        <w:rPr>
          <w:rFonts w:asciiTheme="minorHAnsi" w:hAnsiTheme="minorHAnsi" w:cstheme="minorHAnsi"/>
        </w:rPr>
        <w:t xml:space="preserve">Elaboration of these General Capabilities and priorities is available on the ACARA website at </w:t>
      </w:r>
      <w:hyperlink r:id="rId15" w:history="1">
        <w:r w:rsidRPr="008F00EC">
          <w:rPr>
            <w:rStyle w:val="Hyperlink"/>
            <w:rFonts w:asciiTheme="minorHAnsi" w:hAnsiTheme="minorHAnsi" w:cstheme="minorHAnsi"/>
          </w:rPr>
          <w:t>www.australiancurriculum.edu.au</w:t>
        </w:r>
      </w:hyperlink>
      <w:r w:rsidRPr="008F00EC">
        <w:rPr>
          <w:rFonts w:asciiTheme="minorHAnsi" w:hAnsiTheme="minorHAnsi" w:cstheme="minorHAnsi"/>
        </w:rPr>
        <w:t>.</w:t>
      </w:r>
    </w:p>
    <w:p w14:paraId="7FD2AE12" w14:textId="77777777" w:rsidR="008765B1" w:rsidRPr="008F00EC" w:rsidRDefault="008765B1" w:rsidP="008F00EC">
      <w:pPr>
        <w:pStyle w:val="Heading3"/>
        <w:rPr>
          <w:rFonts w:asciiTheme="minorHAnsi" w:hAnsiTheme="minorHAnsi" w:cstheme="minorHAnsi"/>
        </w:rPr>
      </w:pPr>
      <w:bookmarkStart w:id="39" w:name="_Hlk2173241"/>
      <w:bookmarkEnd w:id="15"/>
      <w:bookmarkEnd w:id="23"/>
      <w:bookmarkEnd w:id="37"/>
      <w:bookmarkEnd w:id="38"/>
      <w:r w:rsidRPr="008F00EC">
        <w:rPr>
          <w:rFonts w:asciiTheme="minorHAnsi" w:hAnsiTheme="minorHAnsi" w:cstheme="minorHAnsi"/>
        </w:rPr>
        <w:t>Literacy</w:t>
      </w:r>
    </w:p>
    <w:p w14:paraId="122D3CB7" w14:textId="5C701ADE" w:rsidR="009E175F" w:rsidRPr="008F00EC" w:rsidRDefault="00DC6E2A" w:rsidP="008F00EC">
      <w:pPr>
        <w:spacing w:after="120"/>
        <w:rPr>
          <w:rFonts w:asciiTheme="minorHAnsi" w:hAnsiTheme="minorHAnsi" w:cstheme="minorHAnsi"/>
        </w:rPr>
      </w:pPr>
      <w:bookmarkStart w:id="40" w:name="_Hlk11328469"/>
      <w:bookmarkEnd w:id="10"/>
      <w:bookmarkEnd w:id="16"/>
      <w:r w:rsidRPr="008F00EC">
        <w:rPr>
          <w:rFonts w:asciiTheme="minorHAnsi" w:hAnsiTheme="minorHAnsi" w:cstheme="minorHAnsi"/>
        </w:rPr>
        <w:t xml:space="preserve">In </w:t>
      </w:r>
      <w:r w:rsidR="00BE76D6" w:rsidRPr="008F00EC">
        <w:rPr>
          <w:rFonts w:asciiTheme="minorHAnsi" w:hAnsiTheme="minorHAnsi" w:cstheme="minorHAnsi"/>
        </w:rPr>
        <w:t>M</w:t>
      </w:r>
      <w:r w:rsidRPr="008F00EC">
        <w:rPr>
          <w:rFonts w:asciiTheme="minorHAnsi" w:hAnsiTheme="minorHAnsi" w:cstheme="minorHAnsi"/>
        </w:rPr>
        <w:t>usic, students use literacy to develop, apply and communicate their knowledge and skills as artists to specific audiences. They access and respond to information from a wide range of sources</w:t>
      </w:r>
      <w:r w:rsidR="00C34D82" w:rsidRPr="008F00EC">
        <w:rPr>
          <w:rFonts w:asciiTheme="minorHAnsi" w:hAnsiTheme="minorHAnsi" w:cstheme="minorHAnsi"/>
        </w:rPr>
        <w:t>.</w:t>
      </w:r>
      <w:r w:rsidRPr="008F00EC">
        <w:rPr>
          <w:rFonts w:asciiTheme="minorHAnsi" w:hAnsiTheme="minorHAnsi" w:cstheme="minorHAnsi"/>
        </w:rPr>
        <w:t xml:space="preserve"> </w:t>
      </w:r>
      <w:r w:rsidR="00C34D82" w:rsidRPr="008F00EC">
        <w:rPr>
          <w:rFonts w:asciiTheme="minorHAnsi" w:hAnsiTheme="minorHAnsi" w:cstheme="minorHAnsi"/>
        </w:rPr>
        <w:t>T</w:t>
      </w:r>
      <w:r w:rsidRPr="008F00EC">
        <w:rPr>
          <w:rFonts w:asciiTheme="minorHAnsi" w:hAnsiTheme="minorHAnsi" w:cstheme="minorHAnsi"/>
        </w:rPr>
        <w:t xml:space="preserve">hrough making and responding, </w:t>
      </w:r>
      <w:r w:rsidR="00C34D82" w:rsidRPr="008F00EC">
        <w:rPr>
          <w:rFonts w:asciiTheme="minorHAnsi" w:hAnsiTheme="minorHAnsi" w:cstheme="minorHAnsi"/>
        </w:rPr>
        <w:t xml:space="preserve">they </w:t>
      </w:r>
      <w:r w:rsidRPr="008F00EC">
        <w:rPr>
          <w:rFonts w:asciiTheme="minorHAnsi" w:hAnsiTheme="minorHAnsi" w:cstheme="minorHAnsi"/>
        </w:rPr>
        <w:t>enhance their literacy skills as they create, perform, compose, analyse, comprehend, discuss, interpret</w:t>
      </w:r>
      <w:r w:rsidR="006E7EDC" w:rsidRPr="008F00EC">
        <w:rPr>
          <w:rFonts w:asciiTheme="minorHAnsi" w:hAnsiTheme="minorHAnsi" w:cstheme="minorHAnsi"/>
        </w:rPr>
        <w:t>,</w:t>
      </w:r>
      <w:r w:rsidRPr="008F00EC">
        <w:rPr>
          <w:rFonts w:asciiTheme="minorHAnsi" w:hAnsiTheme="minorHAnsi" w:cstheme="minorHAnsi"/>
        </w:rPr>
        <w:t xml:space="preserve"> and evaluate their own and others’ artworks. Students learn how to define and apply specific music language and terminology, adjusting and tailoring to a range of contexts</w:t>
      </w:r>
      <w:r w:rsidR="00C34D82" w:rsidRPr="008F00EC">
        <w:rPr>
          <w:rFonts w:asciiTheme="minorHAnsi" w:hAnsiTheme="minorHAnsi" w:cstheme="minorHAnsi"/>
        </w:rPr>
        <w:t>.</w:t>
      </w:r>
      <w:r w:rsidRPr="008F00EC">
        <w:rPr>
          <w:rFonts w:asciiTheme="minorHAnsi" w:hAnsiTheme="minorHAnsi" w:cstheme="minorHAnsi"/>
        </w:rPr>
        <w:t xml:space="preserve"> </w:t>
      </w:r>
      <w:r w:rsidR="00C34D82" w:rsidRPr="008F00EC">
        <w:rPr>
          <w:rFonts w:asciiTheme="minorHAnsi" w:hAnsiTheme="minorHAnsi" w:cstheme="minorHAnsi"/>
        </w:rPr>
        <w:t>T</w:t>
      </w:r>
      <w:r w:rsidRPr="008F00EC">
        <w:rPr>
          <w:rFonts w:asciiTheme="minorHAnsi" w:hAnsiTheme="minorHAnsi" w:cstheme="minorHAnsi"/>
        </w:rPr>
        <w:t>hey develop their ability to use language dynamically and flexibly.</w:t>
      </w:r>
    </w:p>
    <w:p w14:paraId="727B1198" w14:textId="70AC0448" w:rsidR="008765B1" w:rsidRPr="008F00EC" w:rsidRDefault="008765B1" w:rsidP="008F00EC">
      <w:pPr>
        <w:pStyle w:val="Heading3"/>
        <w:rPr>
          <w:rFonts w:asciiTheme="minorHAnsi" w:hAnsiTheme="minorHAnsi" w:cstheme="minorHAnsi"/>
        </w:rPr>
      </w:pPr>
      <w:r w:rsidRPr="008F00EC">
        <w:rPr>
          <w:rFonts w:asciiTheme="minorHAnsi" w:hAnsiTheme="minorHAnsi" w:cstheme="minorHAnsi"/>
        </w:rPr>
        <w:t>Numeracy</w:t>
      </w:r>
    </w:p>
    <w:bookmarkEnd w:id="40"/>
    <w:p w14:paraId="3CAF5A0B" w14:textId="19F16303" w:rsidR="00970703" w:rsidRPr="008F00EC" w:rsidRDefault="00DC6E2A" w:rsidP="008F00EC">
      <w:pPr>
        <w:spacing w:after="120"/>
        <w:rPr>
          <w:rFonts w:asciiTheme="minorHAnsi" w:hAnsiTheme="minorHAnsi" w:cstheme="minorHAnsi"/>
        </w:rPr>
      </w:pPr>
      <w:r w:rsidRPr="008F00EC">
        <w:rPr>
          <w:rFonts w:asciiTheme="minorHAnsi" w:hAnsiTheme="minorHAnsi" w:cstheme="minorHAnsi"/>
        </w:rPr>
        <w:t xml:space="preserve">In </w:t>
      </w:r>
      <w:r w:rsidR="00BE76D6" w:rsidRPr="008F00EC">
        <w:rPr>
          <w:rFonts w:asciiTheme="minorHAnsi" w:hAnsiTheme="minorHAnsi" w:cstheme="minorHAnsi"/>
        </w:rPr>
        <w:t>M</w:t>
      </w:r>
      <w:r w:rsidRPr="008F00EC">
        <w:rPr>
          <w:rFonts w:asciiTheme="minorHAnsi" w:hAnsiTheme="minorHAnsi" w:cstheme="minorHAnsi"/>
        </w:rPr>
        <w:t>usic, students select and use relevant numeracy knowledge and skills to plan, create, perform, compose, analyse, comprehend, discuss, interpret</w:t>
      </w:r>
      <w:r w:rsidR="006E7EDC" w:rsidRPr="008F00EC">
        <w:rPr>
          <w:rFonts w:asciiTheme="minorHAnsi" w:hAnsiTheme="minorHAnsi" w:cstheme="minorHAnsi"/>
        </w:rPr>
        <w:t>,</w:t>
      </w:r>
      <w:r w:rsidRPr="008F00EC">
        <w:rPr>
          <w:rFonts w:asciiTheme="minorHAnsi" w:hAnsiTheme="minorHAnsi" w:cstheme="minorHAnsi"/>
        </w:rPr>
        <w:t xml:space="preserve"> and evaluate. They use and recognise numeracy </w:t>
      </w:r>
      <w:r w:rsidR="00C34D82" w:rsidRPr="008F00EC">
        <w:rPr>
          <w:rFonts w:asciiTheme="minorHAnsi" w:hAnsiTheme="minorHAnsi" w:cstheme="minorHAnsi"/>
        </w:rPr>
        <w:t xml:space="preserve">skills </w:t>
      </w:r>
      <w:r w:rsidRPr="008F00EC">
        <w:rPr>
          <w:rFonts w:asciiTheme="minorHAnsi" w:hAnsiTheme="minorHAnsi" w:cstheme="minorHAnsi"/>
        </w:rPr>
        <w:t>in</w:t>
      </w:r>
      <w:r w:rsidR="00C34D82" w:rsidRPr="008F00EC">
        <w:rPr>
          <w:rFonts w:asciiTheme="minorHAnsi" w:hAnsiTheme="minorHAnsi" w:cstheme="minorHAnsi"/>
        </w:rPr>
        <w:t xml:space="preserve"> </w:t>
      </w:r>
      <w:r w:rsidRPr="008F00EC">
        <w:rPr>
          <w:rFonts w:asciiTheme="minorHAnsi" w:hAnsiTheme="minorHAnsi" w:cstheme="minorHAnsi"/>
        </w:rPr>
        <w:t>pitch, symbol reading, understanding of rhythmic meter (duple, triple, irregular metres)</w:t>
      </w:r>
      <w:r w:rsidR="00C34D82" w:rsidRPr="008F00EC">
        <w:rPr>
          <w:rFonts w:asciiTheme="minorHAnsi" w:hAnsiTheme="minorHAnsi" w:cstheme="minorHAnsi"/>
        </w:rPr>
        <w:t>,</w:t>
      </w:r>
      <w:r w:rsidRPr="008F00EC">
        <w:rPr>
          <w:rFonts w:asciiTheme="minorHAnsi" w:hAnsiTheme="minorHAnsi" w:cstheme="minorHAnsi"/>
        </w:rPr>
        <w:t xml:space="preserve"> concepts of time, spatial awareness, understanding of rhythmic subdivision (syncopation, augmentation, diminution),</w:t>
      </w:r>
      <w:r w:rsidR="00C34D82" w:rsidRPr="008F00EC">
        <w:rPr>
          <w:rFonts w:asciiTheme="minorHAnsi" w:hAnsiTheme="minorHAnsi" w:cstheme="minorHAnsi"/>
        </w:rPr>
        <w:t xml:space="preserve"> and</w:t>
      </w:r>
      <w:r w:rsidRPr="008F00EC">
        <w:rPr>
          <w:rFonts w:asciiTheme="minorHAnsi" w:hAnsiTheme="minorHAnsi" w:cstheme="minorHAnsi"/>
        </w:rPr>
        <w:t xml:space="preserve"> sound organisation and recording techniques</w:t>
      </w:r>
      <w:r w:rsidR="00C34D82" w:rsidRPr="008F00EC">
        <w:rPr>
          <w:rFonts w:asciiTheme="minorHAnsi" w:hAnsiTheme="minorHAnsi" w:cstheme="minorHAnsi"/>
        </w:rPr>
        <w:t>.</w:t>
      </w:r>
      <w:r w:rsidRPr="008F00EC">
        <w:rPr>
          <w:rFonts w:asciiTheme="minorHAnsi" w:hAnsiTheme="minorHAnsi" w:cstheme="minorHAnsi"/>
        </w:rPr>
        <w:t xml:space="preserve"> </w:t>
      </w:r>
      <w:r w:rsidR="00C34D82" w:rsidRPr="008F00EC">
        <w:rPr>
          <w:rFonts w:asciiTheme="minorHAnsi" w:hAnsiTheme="minorHAnsi" w:cstheme="minorHAnsi"/>
        </w:rPr>
        <w:t>They</w:t>
      </w:r>
      <w:r w:rsidRPr="008F00EC">
        <w:rPr>
          <w:rFonts w:asciiTheme="minorHAnsi" w:hAnsiTheme="minorHAnsi" w:cstheme="minorHAnsi"/>
        </w:rPr>
        <w:t xml:space="preserve"> recogni</w:t>
      </w:r>
      <w:r w:rsidR="00C34D82" w:rsidRPr="008F00EC">
        <w:rPr>
          <w:rFonts w:asciiTheme="minorHAnsi" w:hAnsiTheme="minorHAnsi" w:cstheme="minorHAnsi"/>
        </w:rPr>
        <w:t>se</w:t>
      </w:r>
      <w:r w:rsidRPr="008F00EC">
        <w:rPr>
          <w:rFonts w:asciiTheme="minorHAnsi" w:hAnsiTheme="minorHAnsi" w:cstheme="minorHAnsi"/>
        </w:rPr>
        <w:t xml:space="preserve"> patterns and implement compositional techniques</w:t>
      </w:r>
      <w:r w:rsidR="00BE76D6" w:rsidRPr="008F00EC">
        <w:rPr>
          <w:rFonts w:asciiTheme="minorHAnsi" w:hAnsiTheme="minorHAnsi" w:cstheme="minorHAnsi"/>
        </w:rPr>
        <w:t>,</w:t>
      </w:r>
      <w:r w:rsidRPr="008F00EC">
        <w:rPr>
          <w:rFonts w:asciiTheme="minorHAnsi" w:hAnsiTheme="minorHAnsi" w:cstheme="minorHAnsi"/>
        </w:rPr>
        <w:t xml:space="preserve"> such as matrices. Students work with these and a range of numerical concepts to organise, analyse and create representations of data relevant to their own or others’ artworks.</w:t>
      </w:r>
    </w:p>
    <w:p w14:paraId="3E0A5B4D" w14:textId="77777777" w:rsidR="00970703" w:rsidRPr="008F00EC" w:rsidRDefault="00970703" w:rsidP="008F00EC">
      <w:pPr>
        <w:spacing w:after="120"/>
        <w:rPr>
          <w:rFonts w:asciiTheme="minorHAnsi" w:hAnsiTheme="minorHAnsi" w:cstheme="minorHAnsi"/>
        </w:rPr>
      </w:pPr>
      <w:r w:rsidRPr="008F00EC">
        <w:rPr>
          <w:rFonts w:asciiTheme="minorHAnsi" w:hAnsiTheme="minorHAnsi" w:cstheme="minorHAnsi"/>
        </w:rPr>
        <w:br w:type="page"/>
      </w:r>
    </w:p>
    <w:p w14:paraId="23DE523C" w14:textId="06F05F1E" w:rsidR="006073B6" w:rsidRPr="008F00EC" w:rsidRDefault="008765B1" w:rsidP="008F00EC">
      <w:pPr>
        <w:pStyle w:val="Heading3"/>
        <w:rPr>
          <w:rFonts w:asciiTheme="minorHAnsi" w:hAnsiTheme="minorHAnsi" w:cstheme="minorHAnsi"/>
        </w:rPr>
      </w:pPr>
      <w:bookmarkStart w:id="41" w:name="_Hlk5798724"/>
      <w:bookmarkEnd w:id="41"/>
      <w:r w:rsidRPr="008F00EC">
        <w:rPr>
          <w:rFonts w:asciiTheme="minorHAnsi" w:hAnsiTheme="minorHAnsi" w:cstheme="minorHAnsi"/>
        </w:rPr>
        <w:lastRenderedPageBreak/>
        <w:t>Information and Communication Technology (ICT) Capability</w:t>
      </w:r>
    </w:p>
    <w:p w14:paraId="7D857411" w14:textId="77777777" w:rsidR="00DC6E2A" w:rsidRPr="008F00EC" w:rsidRDefault="00DC6E2A" w:rsidP="008F00EC">
      <w:pPr>
        <w:spacing w:after="120"/>
        <w:rPr>
          <w:rFonts w:asciiTheme="minorHAnsi" w:hAnsiTheme="minorHAnsi" w:cstheme="minorHAnsi"/>
        </w:rPr>
      </w:pPr>
      <w:bookmarkStart w:id="42" w:name="_Hlk11328486"/>
      <w:r w:rsidRPr="008F00EC">
        <w:rPr>
          <w:rFonts w:asciiTheme="minorHAnsi" w:hAnsiTheme="minorHAnsi" w:cstheme="minorHAnsi"/>
        </w:rPr>
        <w:t>The development of ICT capability is key to student engagement with multiple digital and virtual technologies. Students use digital technologies to locate, access, select and evaluate information, work collaboratively, practice skills, record processes, share and exchange information, and communicate with a variety of target audiences.</w:t>
      </w:r>
    </w:p>
    <w:p w14:paraId="365509E5" w14:textId="53C39A01" w:rsidR="009E175F" w:rsidRPr="008F00EC" w:rsidRDefault="00DC6E2A" w:rsidP="008F00EC">
      <w:pPr>
        <w:spacing w:after="120"/>
        <w:rPr>
          <w:rFonts w:asciiTheme="minorHAnsi" w:hAnsiTheme="minorHAnsi" w:cstheme="minorHAnsi"/>
        </w:rPr>
      </w:pPr>
      <w:r w:rsidRPr="008F00EC">
        <w:rPr>
          <w:rFonts w:asciiTheme="minorHAnsi" w:hAnsiTheme="minorHAnsi" w:cstheme="minorHAnsi"/>
        </w:rPr>
        <w:t>Students use ICT when they access various interactive multimedia platforms, creating and editing software, and virtual tools and environments, to design, practice, create and share their music. They learn to apply social and ethical protocols and practices in a digital environment, particularly in relation to the appropriate acknowledgment of intellectual property and the safeguarding of personal security when using ICT.</w:t>
      </w:r>
    </w:p>
    <w:p w14:paraId="7F5ADD60" w14:textId="6552D8D3" w:rsidR="008765B1" w:rsidRPr="008F00EC" w:rsidRDefault="008765B1" w:rsidP="008F00EC">
      <w:pPr>
        <w:pStyle w:val="Heading3"/>
        <w:rPr>
          <w:rFonts w:asciiTheme="minorHAnsi" w:hAnsiTheme="minorHAnsi" w:cstheme="minorHAnsi"/>
        </w:rPr>
      </w:pPr>
      <w:r w:rsidRPr="008F00EC">
        <w:rPr>
          <w:rFonts w:asciiTheme="minorHAnsi" w:hAnsiTheme="minorHAnsi" w:cstheme="minorHAnsi"/>
        </w:rPr>
        <w:t>Critical and Creative Thinking</w:t>
      </w:r>
    </w:p>
    <w:p w14:paraId="1F529EBE" w14:textId="57C37FCB" w:rsidR="009E175F" w:rsidRPr="008F00EC" w:rsidRDefault="00DC6E2A" w:rsidP="008F00EC">
      <w:pPr>
        <w:spacing w:after="120"/>
        <w:rPr>
          <w:rFonts w:asciiTheme="minorHAnsi" w:hAnsiTheme="minorHAnsi" w:cstheme="minorHAnsi"/>
        </w:rPr>
      </w:pPr>
      <w:bookmarkStart w:id="43" w:name="_Hlk10704304"/>
      <w:bookmarkEnd w:id="42"/>
      <w:r w:rsidRPr="008F00EC">
        <w:rPr>
          <w:rFonts w:asciiTheme="minorHAnsi" w:hAnsiTheme="minorHAnsi" w:cstheme="minorHAnsi"/>
        </w:rPr>
        <w:t>Critical and creative thinking is integral to the creative process. Inquiry-based learning requires the ability to construct ideas and develop processes to problem-solve solutions to creative tasks. Students draw on their curiosity, imagination and thinking skills when they: interpret and evaluate information; analyse processes, contexts</w:t>
      </w:r>
      <w:r w:rsidR="006E7EDC" w:rsidRPr="008F00EC">
        <w:rPr>
          <w:rFonts w:asciiTheme="minorHAnsi" w:hAnsiTheme="minorHAnsi" w:cstheme="minorHAnsi"/>
        </w:rPr>
        <w:t>,</w:t>
      </w:r>
      <w:r w:rsidRPr="008F00EC">
        <w:rPr>
          <w:rFonts w:asciiTheme="minorHAnsi" w:hAnsiTheme="minorHAnsi" w:cstheme="minorHAnsi"/>
        </w:rPr>
        <w:t xml:space="preserve"> and purpose of music-making; design and create new works; </w:t>
      </w:r>
      <w:r w:rsidR="00DB7630" w:rsidRPr="008F00EC">
        <w:rPr>
          <w:rFonts w:asciiTheme="minorHAnsi" w:hAnsiTheme="minorHAnsi" w:cstheme="minorHAnsi"/>
        </w:rPr>
        <w:t>and</w:t>
      </w:r>
      <w:r w:rsidRPr="008F00EC">
        <w:rPr>
          <w:rFonts w:asciiTheme="minorHAnsi" w:hAnsiTheme="minorHAnsi" w:cstheme="minorHAnsi"/>
        </w:rPr>
        <w:t xml:space="preserve"> select and apply appropriate platforms to communicate with target audiences. Music students value the role and importance of critique, review</w:t>
      </w:r>
      <w:r w:rsidR="006E7EDC" w:rsidRPr="008F00EC">
        <w:rPr>
          <w:rFonts w:asciiTheme="minorHAnsi" w:hAnsiTheme="minorHAnsi" w:cstheme="minorHAnsi"/>
        </w:rPr>
        <w:t>,</w:t>
      </w:r>
      <w:r w:rsidRPr="008F00EC">
        <w:rPr>
          <w:rFonts w:asciiTheme="minorHAnsi" w:hAnsiTheme="minorHAnsi" w:cstheme="minorHAnsi"/>
        </w:rPr>
        <w:t xml:space="preserve"> and self-reflection in the refinement of their music practices. They consider possibilities and make choices that assist them to take </w:t>
      </w:r>
      <w:r w:rsidR="00952A1A" w:rsidRPr="008F00EC">
        <w:rPr>
          <w:rFonts w:asciiTheme="minorHAnsi" w:hAnsiTheme="minorHAnsi" w:cstheme="minorHAnsi"/>
        </w:rPr>
        <w:t xml:space="preserve">creative </w:t>
      </w:r>
      <w:r w:rsidRPr="008F00EC">
        <w:rPr>
          <w:rFonts w:asciiTheme="minorHAnsi" w:hAnsiTheme="minorHAnsi" w:cstheme="minorHAnsi"/>
        </w:rPr>
        <w:t>risks and express their ideas, concepts, thoughts</w:t>
      </w:r>
      <w:r w:rsidR="006E7EDC" w:rsidRPr="008F00EC">
        <w:rPr>
          <w:rFonts w:asciiTheme="minorHAnsi" w:hAnsiTheme="minorHAnsi" w:cstheme="minorHAnsi"/>
        </w:rPr>
        <w:t>,</w:t>
      </w:r>
      <w:r w:rsidRPr="008F00EC">
        <w:rPr>
          <w:rFonts w:asciiTheme="minorHAnsi" w:hAnsiTheme="minorHAnsi" w:cstheme="minorHAnsi"/>
        </w:rPr>
        <w:t xml:space="preserve"> and feelings creatively.</w:t>
      </w:r>
    </w:p>
    <w:p w14:paraId="197FE206" w14:textId="7769579A" w:rsidR="008765B1" w:rsidRPr="008F00EC" w:rsidRDefault="008765B1" w:rsidP="008F00EC">
      <w:pPr>
        <w:pStyle w:val="Heading3"/>
        <w:rPr>
          <w:rFonts w:asciiTheme="minorHAnsi" w:hAnsiTheme="minorHAnsi" w:cstheme="minorHAnsi"/>
        </w:rPr>
      </w:pPr>
      <w:r w:rsidRPr="008F00EC">
        <w:rPr>
          <w:rFonts w:asciiTheme="minorHAnsi" w:hAnsiTheme="minorHAnsi" w:cstheme="minorHAnsi"/>
        </w:rPr>
        <w:t>Personal and Social Capability</w:t>
      </w:r>
    </w:p>
    <w:p w14:paraId="169AB6E0" w14:textId="69D471F6" w:rsidR="00DC6E2A" w:rsidRPr="008F00EC" w:rsidRDefault="00DC6E2A" w:rsidP="008F00EC">
      <w:pPr>
        <w:spacing w:after="120"/>
        <w:rPr>
          <w:rFonts w:asciiTheme="minorHAnsi" w:hAnsiTheme="minorHAnsi" w:cstheme="minorHAnsi"/>
        </w:rPr>
      </w:pPr>
      <w:bookmarkStart w:id="44" w:name="_Hlk10704316"/>
      <w:bookmarkEnd w:id="43"/>
      <w:r w:rsidRPr="008F00EC">
        <w:rPr>
          <w:rFonts w:asciiTheme="minorHAnsi" w:hAnsiTheme="minorHAnsi" w:cstheme="minorHAnsi"/>
        </w:rPr>
        <w:t>Students identify and assess personal strengths, interests</w:t>
      </w:r>
      <w:r w:rsidR="006E7EDC" w:rsidRPr="008F00EC">
        <w:rPr>
          <w:rFonts w:asciiTheme="minorHAnsi" w:hAnsiTheme="minorHAnsi" w:cstheme="minorHAnsi"/>
        </w:rPr>
        <w:t>,</w:t>
      </w:r>
      <w:r w:rsidRPr="008F00EC">
        <w:rPr>
          <w:rFonts w:asciiTheme="minorHAnsi" w:hAnsiTheme="minorHAnsi" w:cstheme="minorHAnsi"/>
        </w:rPr>
        <w:t xml:space="preserve"> and challenges in the study of Music. As composers, performers and audience, students develop and apply personal skills and dispositions such as self-discipline, goal setting and working independently, and show initiative, confidence, resilience</w:t>
      </w:r>
      <w:r w:rsidR="006E7EDC" w:rsidRPr="008F00EC">
        <w:rPr>
          <w:rFonts w:asciiTheme="minorHAnsi" w:hAnsiTheme="minorHAnsi" w:cstheme="minorHAnsi"/>
        </w:rPr>
        <w:t>,</w:t>
      </w:r>
      <w:r w:rsidRPr="008F00EC">
        <w:rPr>
          <w:rFonts w:asciiTheme="minorHAnsi" w:hAnsiTheme="minorHAnsi" w:cstheme="minorHAnsi"/>
        </w:rPr>
        <w:t xml:space="preserve"> and adaptability. They also learn to empathise with the emotions, needs and situations of others, to appreciate diverse perspectives, and to understand and negotiate different types of relationships. When working with others, students develop and practise social skills that assist them to communicate effectively, work collaboratively, make considered group decisions</w:t>
      </w:r>
      <w:r w:rsidR="006E7EDC" w:rsidRPr="008F00EC">
        <w:rPr>
          <w:rFonts w:asciiTheme="minorHAnsi" w:hAnsiTheme="minorHAnsi" w:cstheme="minorHAnsi"/>
        </w:rPr>
        <w:t>,</w:t>
      </w:r>
      <w:r w:rsidRPr="008F00EC">
        <w:rPr>
          <w:rFonts w:asciiTheme="minorHAnsi" w:hAnsiTheme="minorHAnsi" w:cstheme="minorHAnsi"/>
        </w:rPr>
        <w:t xml:space="preserve"> and show leadership.</w:t>
      </w:r>
    </w:p>
    <w:p w14:paraId="6AB3AD59" w14:textId="3FA092CD" w:rsidR="008765B1" w:rsidRPr="008F00EC" w:rsidRDefault="008765B1" w:rsidP="008F00EC">
      <w:pPr>
        <w:pStyle w:val="Heading3"/>
        <w:rPr>
          <w:rFonts w:asciiTheme="minorHAnsi" w:hAnsiTheme="minorHAnsi" w:cstheme="minorHAnsi"/>
        </w:rPr>
      </w:pPr>
      <w:r w:rsidRPr="008F00EC">
        <w:rPr>
          <w:rFonts w:asciiTheme="minorHAnsi" w:hAnsiTheme="minorHAnsi" w:cstheme="minorHAnsi"/>
        </w:rPr>
        <w:t xml:space="preserve">Ethical </w:t>
      </w:r>
      <w:r w:rsidR="00AE7FC3" w:rsidRPr="008F00EC">
        <w:rPr>
          <w:rFonts w:asciiTheme="minorHAnsi" w:hAnsiTheme="minorHAnsi" w:cstheme="minorHAnsi"/>
        </w:rPr>
        <w:t>Understanding</w:t>
      </w:r>
    </w:p>
    <w:p w14:paraId="6F589B8E" w14:textId="1F70A93C" w:rsidR="00DC6E2A" w:rsidRPr="008F00EC" w:rsidRDefault="00DC6E2A" w:rsidP="008F00EC">
      <w:pPr>
        <w:spacing w:after="120"/>
        <w:rPr>
          <w:rFonts w:asciiTheme="minorHAnsi" w:hAnsiTheme="minorHAnsi" w:cstheme="minorHAnsi"/>
        </w:rPr>
      </w:pPr>
      <w:bookmarkStart w:id="45" w:name="_Hlk10704325"/>
      <w:bookmarkEnd w:id="44"/>
      <w:bookmarkEnd w:id="45"/>
      <w:r w:rsidRPr="008F00EC">
        <w:rPr>
          <w:rFonts w:asciiTheme="minorHAnsi" w:hAnsiTheme="minorHAnsi" w:cstheme="minorHAnsi"/>
        </w:rPr>
        <w:t>Students develop and apply ethical understanding when they encounter or create music that requires ethical consideration, such as work that is controversial, involves a moral dilemma or presents a biased point of view. They explore how social, historical, political</w:t>
      </w:r>
      <w:r w:rsidR="006E7EDC" w:rsidRPr="008F00EC">
        <w:rPr>
          <w:rFonts w:asciiTheme="minorHAnsi" w:hAnsiTheme="minorHAnsi" w:cstheme="minorHAnsi"/>
        </w:rPr>
        <w:t>,</w:t>
      </w:r>
      <w:r w:rsidRPr="008F00EC">
        <w:rPr>
          <w:rFonts w:asciiTheme="minorHAnsi" w:hAnsiTheme="minorHAnsi" w:cstheme="minorHAnsi"/>
        </w:rPr>
        <w:t xml:space="preserve"> and cultural influences affect the work of composers and performers. When interpreting and evaluating the work of others, students consider the intellectual, moral and property rights. They explore how ethical principles affect the behaviour and judgement of musicians involved in issues and events. Students apply the skills of reasoning, empathy</w:t>
      </w:r>
      <w:r w:rsidR="006E7EDC" w:rsidRPr="008F00EC">
        <w:rPr>
          <w:rFonts w:asciiTheme="minorHAnsi" w:hAnsiTheme="minorHAnsi" w:cstheme="minorHAnsi"/>
        </w:rPr>
        <w:t>,</w:t>
      </w:r>
      <w:r w:rsidRPr="008F00EC">
        <w:rPr>
          <w:rFonts w:asciiTheme="minorHAnsi" w:hAnsiTheme="minorHAnsi" w:cstheme="minorHAnsi"/>
        </w:rPr>
        <w:t xml:space="preserve"> and imagination, and consider and make judgements about actions and motives.</w:t>
      </w:r>
    </w:p>
    <w:p w14:paraId="144A5D23" w14:textId="5DA9BAEF" w:rsidR="002E360E" w:rsidRPr="008F00EC" w:rsidRDefault="008765B1" w:rsidP="008F00EC">
      <w:pPr>
        <w:pStyle w:val="Heading3"/>
        <w:rPr>
          <w:rFonts w:asciiTheme="minorHAnsi" w:hAnsiTheme="minorHAnsi" w:cstheme="minorHAnsi"/>
        </w:rPr>
      </w:pPr>
      <w:r w:rsidRPr="008F00EC">
        <w:rPr>
          <w:rFonts w:asciiTheme="minorHAnsi" w:hAnsiTheme="minorHAnsi" w:cstheme="minorHAnsi"/>
        </w:rPr>
        <w:t>Intercultural Understanding</w:t>
      </w:r>
    </w:p>
    <w:p w14:paraId="5BA476CF" w14:textId="4019252F" w:rsidR="00DC6E2A" w:rsidRPr="008F00EC" w:rsidRDefault="00DC6E2A" w:rsidP="008F00EC">
      <w:pPr>
        <w:spacing w:after="120"/>
        <w:rPr>
          <w:rFonts w:asciiTheme="minorHAnsi" w:hAnsiTheme="minorHAnsi" w:cstheme="minorHAnsi"/>
        </w:rPr>
      </w:pPr>
      <w:bookmarkStart w:id="46" w:name="_Hlk54607639"/>
      <w:r w:rsidRPr="008F00EC">
        <w:rPr>
          <w:rFonts w:asciiTheme="minorHAnsi" w:hAnsiTheme="minorHAnsi" w:cstheme="minorHAnsi"/>
        </w:rPr>
        <w:t>Students consider music in diverse communities and local, national, regional, and global contexts. They explore ways in which music enables people to interact with one another across cultural boundaries. Through music they develop intercultural understanding and communication and collaboration practices that encompass the needs and assumptions of a wide range of abilities and cultures. Students investigate how cultural identities, traditions and histories influence the function and form of music</w:t>
      </w:r>
      <w:r w:rsidR="00FE5C48" w:rsidRPr="008F00EC">
        <w:rPr>
          <w:rFonts w:asciiTheme="minorHAnsi" w:hAnsiTheme="minorHAnsi" w:cstheme="minorHAnsi"/>
        </w:rPr>
        <w:t>, and they learn about the issue of cultural appropriation</w:t>
      </w:r>
      <w:r w:rsidRPr="008F00EC">
        <w:rPr>
          <w:rFonts w:asciiTheme="minorHAnsi" w:hAnsiTheme="minorHAnsi" w:cstheme="minorHAnsi"/>
        </w:rPr>
        <w:t>. In their interactions in class and in the wider community, students consider the dynamic and complex nature of cultures, including values, beliefs, practices</w:t>
      </w:r>
      <w:r w:rsidR="006E7EDC" w:rsidRPr="008F00EC">
        <w:rPr>
          <w:rFonts w:asciiTheme="minorHAnsi" w:hAnsiTheme="minorHAnsi" w:cstheme="minorHAnsi"/>
        </w:rPr>
        <w:t>,</w:t>
      </w:r>
      <w:r w:rsidRPr="008F00EC">
        <w:rPr>
          <w:rFonts w:asciiTheme="minorHAnsi" w:hAnsiTheme="minorHAnsi" w:cstheme="minorHAnsi"/>
        </w:rPr>
        <w:t xml:space="preserve"> and assumptions.</w:t>
      </w:r>
    </w:p>
    <w:p w14:paraId="1FB4535E" w14:textId="5202FE31" w:rsidR="00721483" w:rsidRPr="008F00EC" w:rsidRDefault="00721483" w:rsidP="008F00EC">
      <w:pPr>
        <w:spacing w:after="120"/>
        <w:rPr>
          <w:rFonts w:asciiTheme="minorHAnsi" w:hAnsiTheme="minorHAnsi" w:cstheme="minorHAnsi"/>
        </w:rPr>
      </w:pPr>
      <w:r w:rsidRPr="008F00EC">
        <w:rPr>
          <w:rFonts w:asciiTheme="minorHAnsi" w:hAnsiTheme="minorHAnsi" w:cstheme="minorHAnsi"/>
        </w:rPr>
        <w:br w:type="page"/>
      </w:r>
    </w:p>
    <w:p w14:paraId="2731E537" w14:textId="1DCB8F07" w:rsidR="008765B1" w:rsidRPr="008F00EC" w:rsidRDefault="008765B1" w:rsidP="008F00EC">
      <w:pPr>
        <w:pStyle w:val="Heading1"/>
        <w:spacing w:before="120"/>
        <w:rPr>
          <w:rFonts w:asciiTheme="minorHAnsi" w:hAnsiTheme="minorHAnsi" w:cstheme="minorHAnsi"/>
        </w:rPr>
      </w:pPr>
      <w:bookmarkStart w:id="47" w:name="_Toc74125810"/>
      <w:bookmarkEnd w:id="46"/>
      <w:r w:rsidRPr="008F00EC">
        <w:rPr>
          <w:rFonts w:asciiTheme="minorHAnsi" w:hAnsiTheme="minorHAnsi" w:cstheme="minorHAnsi"/>
        </w:rPr>
        <w:lastRenderedPageBreak/>
        <w:t>Cross</w:t>
      </w:r>
      <w:r w:rsidR="00970703" w:rsidRPr="008F00EC">
        <w:rPr>
          <w:rFonts w:asciiTheme="minorHAnsi" w:hAnsiTheme="minorHAnsi" w:cstheme="minorHAnsi"/>
        </w:rPr>
        <w:t>-</w:t>
      </w:r>
      <w:r w:rsidRPr="008F00EC">
        <w:rPr>
          <w:rFonts w:asciiTheme="minorHAnsi" w:hAnsiTheme="minorHAnsi" w:cstheme="minorHAnsi"/>
        </w:rPr>
        <w:t>Curriculum Priorities</w:t>
      </w:r>
      <w:bookmarkEnd w:id="47"/>
    </w:p>
    <w:p w14:paraId="7F529A07" w14:textId="77777777" w:rsidR="009753FA" w:rsidRPr="008F00EC" w:rsidRDefault="009753FA" w:rsidP="008F00EC">
      <w:pPr>
        <w:pStyle w:val="Heading3"/>
        <w:rPr>
          <w:rFonts w:asciiTheme="minorHAnsi" w:hAnsiTheme="minorHAnsi" w:cstheme="minorHAnsi"/>
        </w:rPr>
      </w:pPr>
      <w:bookmarkStart w:id="48" w:name="_Hlk11312136"/>
      <w:r w:rsidRPr="008F00EC">
        <w:rPr>
          <w:rFonts w:asciiTheme="minorHAnsi" w:hAnsiTheme="minorHAnsi" w:cstheme="minorHAnsi"/>
        </w:rPr>
        <w:t>Aboriginal and Torres Strait Islander Histories and Cultures</w:t>
      </w:r>
    </w:p>
    <w:p w14:paraId="6D44ABCA" w14:textId="1F2EB6B3" w:rsidR="00C51150" w:rsidRPr="008F00EC" w:rsidRDefault="00DC6E2A" w:rsidP="008F00EC">
      <w:pPr>
        <w:spacing w:after="120"/>
        <w:rPr>
          <w:rFonts w:asciiTheme="minorHAnsi" w:hAnsiTheme="minorHAnsi" w:cstheme="minorHAnsi"/>
        </w:rPr>
      </w:pPr>
      <w:bookmarkStart w:id="49" w:name="_Hlk528140637"/>
      <w:bookmarkStart w:id="50" w:name="_Hlk73088692"/>
      <w:bookmarkStart w:id="51" w:name="_Hlk11312143"/>
      <w:bookmarkEnd w:id="48"/>
      <w:r w:rsidRPr="008F00EC">
        <w:rPr>
          <w:rFonts w:asciiTheme="minorHAnsi" w:hAnsiTheme="minorHAnsi" w:cstheme="minorHAnsi"/>
        </w:rPr>
        <w:t xml:space="preserve">Music may provide an opportunity for students to engage with </w:t>
      </w:r>
      <w:bookmarkStart w:id="52" w:name="_Hlk74132593"/>
      <w:r w:rsidR="00A40F9E" w:rsidRPr="008F00EC">
        <w:rPr>
          <w:rFonts w:asciiTheme="minorHAnsi" w:hAnsiTheme="minorHAnsi" w:cstheme="minorHAnsi"/>
        </w:rPr>
        <w:t>First Nations Australian</w:t>
      </w:r>
      <w:r w:rsidRPr="008F00EC">
        <w:rPr>
          <w:rFonts w:asciiTheme="minorHAnsi" w:hAnsiTheme="minorHAnsi" w:cstheme="minorHAnsi"/>
        </w:rPr>
        <w:t xml:space="preserve"> </w:t>
      </w:r>
      <w:bookmarkEnd w:id="52"/>
      <w:r w:rsidRPr="008F00EC">
        <w:rPr>
          <w:rFonts w:asciiTheme="minorHAnsi" w:hAnsiTheme="minorHAnsi" w:cstheme="minorHAnsi"/>
        </w:rPr>
        <w:t>histories</w:t>
      </w:r>
      <w:r w:rsidR="0036350D" w:rsidRPr="008F00EC">
        <w:rPr>
          <w:rFonts w:asciiTheme="minorHAnsi" w:hAnsiTheme="minorHAnsi" w:cstheme="minorHAnsi"/>
        </w:rPr>
        <w:t xml:space="preserve">, </w:t>
      </w:r>
      <w:r w:rsidRPr="008F00EC">
        <w:rPr>
          <w:rFonts w:asciiTheme="minorHAnsi" w:hAnsiTheme="minorHAnsi" w:cstheme="minorHAnsi"/>
        </w:rPr>
        <w:t>cultures</w:t>
      </w:r>
      <w:r w:rsidR="006E7EDC" w:rsidRPr="008F00EC">
        <w:rPr>
          <w:rFonts w:asciiTheme="minorHAnsi" w:hAnsiTheme="minorHAnsi" w:cstheme="minorHAnsi"/>
        </w:rPr>
        <w:t>,</w:t>
      </w:r>
      <w:r w:rsidR="0036350D" w:rsidRPr="008F00EC">
        <w:rPr>
          <w:rFonts w:asciiTheme="minorHAnsi" w:hAnsiTheme="minorHAnsi" w:cstheme="minorHAnsi"/>
        </w:rPr>
        <w:t xml:space="preserve"> and contemporary experiences</w:t>
      </w:r>
      <w:r w:rsidRPr="008F00EC">
        <w:rPr>
          <w:rFonts w:asciiTheme="minorHAnsi" w:hAnsiTheme="minorHAnsi" w:cstheme="minorHAnsi"/>
        </w:rPr>
        <w:t xml:space="preserve">. </w:t>
      </w:r>
      <w:r w:rsidR="00D61627" w:rsidRPr="008F00EC">
        <w:rPr>
          <w:rFonts w:asciiTheme="minorHAnsi" w:hAnsiTheme="minorHAnsi" w:cstheme="minorHAnsi"/>
        </w:rPr>
        <w:t>This course</w:t>
      </w:r>
      <w:r w:rsidRPr="008F00EC">
        <w:rPr>
          <w:rFonts w:asciiTheme="minorHAnsi" w:hAnsiTheme="minorHAnsi" w:cstheme="minorHAnsi"/>
        </w:rPr>
        <w:t xml:space="preserve"> acknowledges that </w:t>
      </w:r>
      <w:r w:rsidR="00A40F9E" w:rsidRPr="008F00EC">
        <w:rPr>
          <w:rFonts w:asciiTheme="minorHAnsi" w:hAnsiTheme="minorHAnsi" w:cstheme="minorHAnsi"/>
        </w:rPr>
        <w:t>First Nations Australians</w:t>
      </w:r>
      <w:r w:rsidRPr="008F00EC">
        <w:rPr>
          <w:rFonts w:asciiTheme="minorHAnsi" w:hAnsiTheme="minorHAnsi" w:cstheme="minorHAnsi"/>
        </w:rPr>
        <w:t xml:space="preserve"> have longstanding music knowledge and a tradition of expressing place and culture musically</w:t>
      </w:r>
      <w:r w:rsidR="00D61627" w:rsidRPr="008F00EC">
        <w:rPr>
          <w:rFonts w:asciiTheme="minorHAnsi" w:hAnsiTheme="minorHAnsi" w:cstheme="minorHAnsi"/>
        </w:rPr>
        <w:t>.</w:t>
      </w:r>
      <w:r w:rsidRPr="008F00EC">
        <w:rPr>
          <w:rFonts w:asciiTheme="minorHAnsi" w:hAnsiTheme="minorHAnsi" w:cstheme="minorHAnsi"/>
        </w:rPr>
        <w:t xml:space="preserve"> </w:t>
      </w:r>
      <w:r w:rsidR="00D61627" w:rsidRPr="008F00EC">
        <w:rPr>
          <w:rFonts w:asciiTheme="minorHAnsi" w:hAnsiTheme="minorHAnsi" w:cstheme="minorHAnsi"/>
        </w:rPr>
        <w:t>M</w:t>
      </w:r>
      <w:r w:rsidRPr="008F00EC">
        <w:rPr>
          <w:rFonts w:asciiTheme="minorHAnsi" w:hAnsiTheme="minorHAnsi" w:cstheme="minorHAnsi"/>
        </w:rPr>
        <w:t>usic plays</w:t>
      </w:r>
      <w:r w:rsidR="00D61627" w:rsidRPr="008F00EC">
        <w:rPr>
          <w:rFonts w:asciiTheme="minorHAnsi" w:hAnsiTheme="minorHAnsi" w:cstheme="minorHAnsi"/>
        </w:rPr>
        <w:t xml:space="preserve"> an important role</w:t>
      </w:r>
      <w:r w:rsidRPr="008F00EC">
        <w:rPr>
          <w:rFonts w:asciiTheme="minorHAnsi" w:hAnsiTheme="minorHAnsi" w:cstheme="minorHAnsi"/>
        </w:rPr>
        <w:t xml:space="preserve"> in sustaining culture and expressing personal and communal identity. </w:t>
      </w:r>
      <w:r w:rsidR="00FE5C48" w:rsidRPr="008F00EC">
        <w:rPr>
          <w:rFonts w:asciiTheme="minorHAnsi" w:hAnsiTheme="minorHAnsi" w:cstheme="minorHAnsi"/>
        </w:rPr>
        <w:t xml:space="preserve">In particular, students learn about ethical and cultural protocols when engaging with </w:t>
      </w:r>
      <w:r w:rsidR="00A40F9E" w:rsidRPr="008F00EC">
        <w:rPr>
          <w:rFonts w:asciiTheme="minorHAnsi" w:hAnsiTheme="minorHAnsi" w:cstheme="minorHAnsi"/>
        </w:rPr>
        <w:t>First Nations Australians</w:t>
      </w:r>
      <w:r w:rsidR="00FE5C48" w:rsidRPr="008F00EC">
        <w:rPr>
          <w:rFonts w:asciiTheme="minorHAnsi" w:hAnsiTheme="minorHAnsi" w:cstheme="minorHAnsi"/>
        </w:rPr>
        <w:t xml:space="preserve"> and their histories, cultures</w:t>
      </w:r>
      <w:r w:rsidR="006E7EDC" w:rsidRPr="008F00EC">
        <w:rPr>
          <w:rFonts w:asciiTheme="minorHAnsi" w:hAnsiTheme="minorHAnsi" w:cstheme="minorHAnsi"/>
        </w:rPr>
        <w:t>,</w:t>
      </w:r>
      <w:r w:rsidR="00FE5C48" w:rsidRPr="008F00EC">
        <w:rPr>
          <w:rFonts w:asciiTheme="minorHAnsi" w:hAnsiTheme="minorHAnsi" w:cstheme="minorHAnsi"/>
        </w:rPr>
        <w:t xml:space="preserve"> and artistic practices. </w:t>
      </w:r>
      <w:r w:rsidRPr="008F00EC">
        <w:rPr>
          <w:rFonts w:asciiTheme="minorHAnsi" w:hAnsiTheme="minorHAnsi" w:cstheme="minorHAnsi"/>
        </w:rPr>
        <w:t>Teachers may reference these as appropriate to course content. This will inform understanding of the Australian environment, history</w:t>
      </w:r>
      <w:r w:rsidR="0036350D" w:rsidRPr="008F00EC">
        <w:rPr>
          <w:rFonts w:asciiTheme="minorHAnsi" w:hAnsiTheme="minorHAnsi" w:cstheme="minorHAnsi"/>
        </w:rPr>
        <w:t xml:space="preserve">, </w:t>
      </w:r>
      <w:r w:rsidRPr="008F00EC">
        <w:rPr>
          <w:rFonts w:asciiTheme="minorHAnsi" w:hAnsiTheme="minorHAnsi" w:cstheme="minorHAnsi"/>
        </w:rPr>
        <w:t>cultures,</w:t>
      </w:r>
      <w:r w:rsidR="0036350D" w:rsidRPr="008F00EC">
        <w:rPr>
          <w:rFonts w:asciiTheme="minorHAnsi" w:hAnsiTheme="minorHAnsi" w:cstheme="minorHAnsi"/>
        </w:rPr>
        <w:t xml:space="preserve"> and lived experiences,</w:t>
      </w:r>
      <w:r w:rsidRPr="008F00EC">
        <w:rPr>
          <w:rFonts w:asciiTheme="minorHAnsi" w:hAnsiTheme="minorHAnsi" w:cstheme="minorHAnsi"/>
        </w:rPr>
        <w:t xml:space="preserve"> and the ways in which indigenous people have adapted to ongoing colonisation and responded to dispossession and conflict.</w:t>
      </w:r>
      <w:bookmarkEnd w:id="49"/>
    </w:p>
    <w:bookmarkEnd w:id="50"/>
    <w:p w14:paraId="794C33A0" w14:textId="625C575D" w:rsidR="009753FA" w:rsidRPr="008F00EC" w:rsidRDefault="009753FA" w:rsidP="008F00EC">
      <w:pPr>
        <w:pStyle w:val="Heading3"/>
        <w:rPr>
          <w:rFonts w:asciiTheme="minorHAnsi" w:hAnsiTheme="minorHAnsi" w:cstheme="minorHAnsi"/>
        </w:rPr>
      </w:pPr>
      <w:r w:rsidRPr="008F00EC">
        <w:rPr>
          <w:rFonts w:asciiTheme="minorHAnsi" w:hAnsiTheme="minorHAnsi" w:cstheme="minorHAnsi"/>
        </w:rPr>
        <w:t>Asia and Australia’s Engagement with Asia</w:t>
      </w:r>
    </w:p>
    <w:p w14:paraId="76CFD0FE" w14:textId="1BD34FC9" w:rsidR="00C51150" w:rsidRPr="008F00EC" w:rsidRDefault="00DC6E2A" w:rsidP="008F00EC">
      <w:pPr>
        <w:spacing w:after="120"/>
        <w:rPr>
          <w:rFonts w:asciiTheme="minorHAnsi" w:hAnsiTheme="minorHAnsi" w:cstheme="minorHAnsi"/>
        </w:rPr>
      </w:pPr>
      <w:bookmarkStart w:id="53" w:name="_Hlk528140656"/>
      <w:bookmarkStart w:id="54" w:name="_Hlk11312150"/>
      <w:bookmarkEnd w:id="51"/>
      <w:r w:rsidRPr="008F00EC">
        <w:rPr>
          <w:rFonts w:asciiTheme="minorHAnsi" w:hAnsiTheme="minorHAnsi" w:cstheme="minorHAnsi"/>
        </w:rPr>
        <w:t>Students investigate a range of contexts that draw on Asia and Australia’s engagement with Asia. Students explore music traditions within the Asia region and develop an appreciation of the aesthetics</w:t>
      </w:r>
      <w:r w:rsidR="00FE5C48" w:rsidRPr="008F00EC">
        <w:rPr>
          <w:rFonts w:asciiTheme="minorHAnsi" w:hAnsiTheme="minorHAnsi" w:cstheme="minorHAnsi"/>
        </w:rPr>
        <w:t>,</w:t>
      </w:r>
      <w:r w:rsidRPr="008F00EC">
        <w:rPr>
          <w:rFonts w:asciiTheme="minorHAnsi" w:hAnsiTheme="minorHAnsi" w:cstheme="minorHAnsi"/>
        </w:rPr>
        <w:t xml:space="preserve"> and ways of knowing and communicating expressed through the techniques of music. Students engage with diasporic experience in </w:t>
      </w:r>
      <w:r w:rsidR="009B6A02" w:rsidRPr="008F00EC">
        <w:rPr>
          <w:rFonts w:asciiTheme="minorHAnsi" w:hAnsiTheme="minorHAnsi" w:cstheme="minorHAnsi"/>
        </w:rPr>
        <w:t>Australia and</w:t>
      </w:r>
      <w:r w:rsidR="00FE5C48" w:rsidRPr="008F00EC">
        <w:rPr>
          <w:rFonts w:asciiTheme="minorHAnsi" w:hAnsiTheme="minorHAnsi" w:cstheme="minorHAnsi"/>
        </w:rPr>
        <w:t xml:space="preserve"> recognise</w:t>
      </w:r>
      <w:r w:rsidRPr="008F00EC">
        <w:rPr>
          <w:rFonts w:asciiTheme="minorHAnsi" w:hAnsiTheme="minorHAnsi" w:cstheme="minorHAnsi"/>
        </w:rPr>
        <w:t xml:space="preserve"> the role music plays in sustaining culture and expressing personal and communal identity.</w:t>
      </w:r>
      <w:bookmarkEnd w:id="53"/>
    </w:p>
    <w:p w14:paraId="593A1D36" w14:textId="3D967E1E" w:rsidR="009753FA" w:rsidRPr="008F00EC" w:rsidRDefault="009753FA" w:rsidP="008F00EC">
      <w:pPr>
        <w:pStyle w:val="Heading3"/>
        <w:rPr>
          <w:rFonts w:asciiTheme="minorHAnsi" w:hAnsiTheme="minorHAnsi" w:cstheme="minorHAnsi"/>
        </w:rPr>
      </w:pPr>
      <w:r w:rsidRPr="008F00EC">
        <w:rPr>
          <w:rFonts w:asciiTheme="minorHAnsi" w:hAnsiTheme="minorHAnsi" w:cstheme="minorHAnsi"/>
        </w:rPr>
        <w:t>Sustainability</w:t>
      </w:r>
    </w:p>
    <w:bookmarkEnd w:id="54"/>
    <w:p w14:paraId="6699DCFF" w14:textId="20134AF1" w:rsidR="00DC6E2A" w:rsidRPr="008F00EC" w:rsidRDefault="00DC6E2A" w:rsidP="008F00EC">
      <w:pPr>
        <w:spacing w:after="120"/>
        <w:rPr>
          <w:rFonts w:asciiTheme="minorHAnsi" w:hAnsiTheme="minorHAnsi" w:cstheme="minorHAnsi"/>
        </w:rPr>
      </w:pPr>
      <w:r w:rsidRPr="008F00EC">
        <w:rPr>
          <w:rFonts w:asciiTheme="minorHAnsi" w:hAnsiTheme="minorHAnsi" w:cstheme="minorHAnsi"/>
        </w:rPr>
        <w:t>Music provides many opportunities for students to creatively inquire into the challenges and opportunities of global, regional, national</w:t>
      </w:r>
      <w:r w:rsidR="006E7EDC" w:rsidRPr="008F00EC">
        <w:rPr>
          <w:rFonts w:asciiTheme="minorHAnsi" w:hAnsiTheme="minorHAnsi" w:cstheme="minorHAnsi"/>
        </w:rPr>
        <w:t>,</w:t>
      </w:r>
      <w:r w:rsidRPr="008F00EC">
        <w:rPr>
          <w:rFonts w:asciiTheme="minorHAnsi" w:hAnsiTheme="minorHAnsi" w:cstheme="minorHAnsi"/>
        </w:rPr>
        <w:t xml:space="preserve"> and local issues around sustainability. The sustainability priority provides the opportunity for students to develop an appreciation of the necessity of acting for a more sustainable future</w:t>
      </w:r>
      <w:r w:rsidR="00FE5C48" w:rsidRPr="008F00EC">
        <w:rPr>
          <w:rFonts w:asciiTheme="minorHAnsi" w:hAnsiTheme="minorHAnsi" w:cstheme="minorHAnsi"/>
        </w:rPr>
        <w:t>.</w:t>
      </w:r>
      <w:r w:rsidRPr="008F00EC">
        <w:rPr>
          <w:rFonts w:asciiTheme="minorHAnsi" w:hAnsiTheme="minorHAnsi" w:cstheme="minorHAnsi"/>
        </w:rPr>
        <w:t xml:space="preserve"> </w:t>
      </w:r>
      <w:r w:rsidR="00FE5C48" w:rsidRPr="008F00EC">
        <w:rPr>
          <w:rFonts w:asciiTheme="minorHAnsi" w:hAnsiTheme="minorHAnsi" w:cstheme="minorHAnsi"/>
        </w:rPr>
        <w:t>They consider</w:t>
      </w:r>
      <w:r w:rsidR="009B6A02" w:rsidRPr="008F00EC">
        <w:rPr>
          <w:rFonts w:asciiTheme="minorHAnsi" w:hAnsiTheme="minorHAnsi" w:cstheme="minorHAnsi"/>
        </w:rPr>
        <w:t xml:space="preserve"> </w:t>
      </w:r>
      <w:r w:rsidRPr="008F00EC">
        <w:rPr>
          <w:rFonts w:asciiTheme="minorHAnsi" w:hAnsiTheme="minorHAnsi" w:cstheme="minorHAnsi"/>
        </w:rPr>
        <w:t>the ongoing capacity of Earth to maintain all life and meet the needs of the present without compromising the needs of future generations. Further, in developing stagecraft and production skills, they consider the impact of energy and materials on the environment.</w:t>
      </w:r>
    </w:p>
    <w:p w14:paraId="637805D2" w14:textId="795C455C" w:rsidR="00061C4D" w:rsidRPr="008F00EC" w:rsidRDefault="00061C4D" w:rsidP="008F00EC">
      <w:pPr>
        <w:spacing w:after="120"/>
        <w:rPr>
          <w:rFonts w:asciiTheme="minorHAnsi" w:hAnsiTheme="minorHAnsi" w:cstheme="minorHAnsi"/>
        </w:rPr>
      </w:pPr>
      <w:r w:rsidRPr="008F00EC">
        <w:rPr>
          <w:rFonts w:asciiTheme="minorHAnsi" w:hAnsiTheme="minorHAnsi" w:cstheme="minorHAnsi"/>
        </w:rPr>
        <w:br w:type="page"/>
      </w:r>
    </w:p>
    <w:p w14:paraId="40641DB2" w14:textId="23CE4818" w:rsidR="00CB5CA8" w:rsidRPr="00970703" w:rsidRDefault="00534DA7" w:rsidP="008F00EC">
      <w:pPr>
        <w:spacing w:after="120"/>
        <w:jc w:val="center"/>
        <w:rPr>
          <w:b/>
          <w:bCs/>
          <w:sz w:val="36"/>
          <w:szCs w:val="32"/>
        </w:rPr>
      </w:pPr>
      <w:bookmarkStart w:id="55" w:name="_Hlk22111893"/>
      <w:r w:rsidRPr="00970703">
        <w:rPr>
          <w:b/>
          <w:bCs/>
          <w:sz w:val="36"/>
          <w:szCs w:val="36"/>
        </w:rPr>
        <w:lastRenderedPageBreak/>
        <w:t>Music</w:t>
      </w:r>
    </w:p>
    <w:p w14:paraId="303C1001" w14:textId="643266D7" w:rsidR="009E175F" w:rsidRPr="00222122" w:rsidRDefault="009E175F" w:rsidP="008F00EC">
      <w:pPr>
        <w:spacing w:after="120"/>
        <w:jc w:val="center"/>
        <w:rPr>
          <w:b/>
          <w:sz w:val="32"/>
          <w:szCs w:val="32"/>
        </w:rPr>
      </w:pPr>
      <w:r w:rsidRPr="00222122">
        <w:rPr>
          <w:b/>
          <w:sz w:val="32"/>
          <w:szCs w:val="32"/>
        </w:rPr>
        <w:t>A/T/M</w:t>
      </w:r>
      <w:r w:rsidR="00F332B5">
        <w:rPr>
          <w:b/>
          <w:sz w:val="32"/>
          <w:szCs w:val="32"/>
        </w:rPr>
        <w:t>/V</w:t>
      </w:r>
    </w:p>
    <w:p w14:paraId="48B0DF00" w14:textId="1D7913B1" w:rsidR="006E2EDC" w:rsidRPr="00222122" w:rsidRDefault="006E2EDC" w:rsidP="008F00EC">
      <w:pPr>
        <w:pStyle w:val="Heading1"/>
        <w:spacing w:before="120"/>
      </w:pPr>
      <w:bookmarkStart w:id="56" w:name="_Toc74125811"/>
      <w:bookmarkStart w:id="57" w:name="_Toc525640293"/>
      <w:bookmarkEnd w:id="24"/>
      <w:bookmarkEnd w:id="55"/>
      <w:r w:rsidRPr="00222122">
        <w:t>Rationale</w:t>
      </w:r>
      <w:bookmarkEnd w:id="56"/>
    </w:p>
    <w:p w14:paraId="16645583" w14:textId="72548CAB" w:rsidR="005E2465" w:rsidRPr="00970703" w:rsidRDefault="00BA36F7" w:rsidP="008F00EC">
      <w:pPr>
        <w:spacing w:after="120"/>
      </w:pPr>
      <w:r w:rsidRPr="00970703">
        <w:t xml:space="preserve">Music is unique as an aural art form that develops cognitive, kinaesthetic, empathetic, and aesthetic capacities in students. </w:t>
      </w:r>
      <w:r w:rsidR="004961E3" w:rsidRPr="00970703">
        <w:t>It</w:t>
      </w:r>
      <w:r w:rsidRPr="00970703">
        <w:t xml:space="preserve"> is an integral part of culture, society</w:t>
      </w:r>
      <w:r w:rsidR="006E7EDC">
        <w:t>,</w:t>
      </w:r>
      <w:r w:rsidRPr="00970703">
        <w:t xml:space="preserve"> and personal identity. </w:t>
      </w:r>
      <w:r w:rsidR="004961E3" w:rsidRPr="00970703">
        <w:t xml:space="preserve">In </w:t>
      </w:r>
      <w:r w:rsidRPr="00970703">
        <w:t>Music</w:t>
      </w:r>
      <w:r w:rsidR="004961E3" w:rsidRPr="00970703">
        <w:t>,</w:t>
      </w:r>
      <w:r w:rsidRPr="00970703">
        <w:t xml:space="preserve"> </w:t>
      </w:r>
      <w:r w:rsidR="004961E3" w:rsidRPr="00970703">
        <w:t>students learn about</w:t>
      </w:r>
      <w:r w:rsidRPr="00970703">
        <w:t xml:space="preserve"> </w:t>
      </w:r>
      <w:r w:rsidR="004961E3" w:rsidRPr="00970703">
        <w:t xml:space="preserve">principles, practices and approaches to music making, </w:t>
      </w:r>
      <w:r w:rsidRPr="00970703">
        <w:t xml:space="preserve">and </w:t>
      </w:r>
      <w:r w:rsidR="004961E3" w:rsidRPr="00970703">
        <w:t xml:space="preserve">develop a </w:t>
      </w:r>
      <w:r w:rsidRPr="00970703">
        <w:t xml:space="preserve">critical understanding of self and </w:t>
      </w:r>
      <w:r w:rsidR="004961E3" w:rsidRPr="00970703">
        <w:t xml:space="preserve">perspectives on the </w:t>
      </w:r>
      <w:r w:rsidRPr="00970703">
        <w:t xml:space="preserve">world. The critical study of music engages in research, </w:t>
      </w:r>
      <w:r w:rsidR="004961E3" w:rsidRPr="00970703">
        <w:t xml:space="preserve">development of technical skills, </w:t>
      </w:r>
      <w:r w:rsidRPr="00970703">
        <w:t xml:space="preserve">communication and </w:t>
      </w:r>
      <w:r w:rsidR="004961E3" w:rsidRPr="00970703">
        <w:t>involves</w:t>
      </w:r>
      <w:r w:rsidRPr="00970703">
        <w:t xml:space="preserve"> </w:t>
      </w:r>
      <w:r w:rsidR="004961E3" w:rsidRPr="00970703">
        <w:t xml:space="preserve">students </w:t>
      </w:r>
      <w:r w:rsidRPr="00970703">
        <w:t>in debate on contemporary issues</w:t>
      </w:r>
      <w:r w:rsidR="004961E3" w:rsidRPr="00970703">
        <w:t>.</w:t>
      </w:r>
      <w:r w:rsidRPr="00970703">
        <w:t xml:space="preserve"> </w:t>
      </w:r>
      <w:r w:rsidR="004961E3" w:rsidRPr="00970703">
        <w:t>T</w:t>
      </w:r>
      <w:r w:rsidRPr="00970703">
        <w:t>hrough listening, performing, composing</w:t>
      </w:r>
      <w:r w:rsidR="004961E3" w:rsidRPr="00970703">
        <w:t>, presenting</w:t>
      </w:r>
      <w:r w:rsidR="006E7EDC">
        <w:t>,</w:t>
      </w:r>
      <w:r w:rsidRPr="00970703">
        <w:t xml:space="preserve"> and producing</w:t>
      </w:r>
      <w:r w:rsidR="004961E3" w:rsidRPr="00970703">
        <w:t xml:space="preserve">, </w:t>
      </w:r>
      <w:r w:rsidR="00FE54C7" w:rsidRPr="00970703">
        <w:t>students</w:t>
      </w:r>
      <w:r w:rsidR="004961E3" w:rsidRPr="00970703">
        <w:t xml:space="preserve"> develop an</w:t>
      </w:r>
      <w:r w:rsidRPr="00970703">
        <w:t xml:space="preserve"> </w:t>
      </w:r>
      <w:r w:rsidR="004961E3" w:rsidRPr="00970703">
        <w:t xml:space="preserve">informed appreciation of music. </w:t>
      </w:r>
      <w:bookmarkStart w:id="58" w:name="_Hlk73088768"/>
      <w:r w:rsidR="00C81171">
        <w:t xml:space="preserve">This course has been written with open expectations around </w:t>
      </w:r>
      <w:r w:rsidR="000765BA">
        <w:t xml:space="preserve">prior </w:t>
      </w:r>
      <w:r w:rsidR="00C81171">
        <w:t xml:space="preserve">technical skills. This is intended to </w:t>
      </w:r>
      <w:r w:rsidR="00714626">
        <w:t>increase</w:t>
      </w:r>
      <w:r w:rsidR="00C81171">
        <w:t xml:space="preserve"> access to students from a wide range of musical</w:t>
      </w:r>
      <w:r w:rsidR="00591259">
        <w:t xml:space="preserve"> </w:t>
      </w:r>
      <w:r w:rsidR="00A46D8B">
        <w:t>background</w:t>
      </w:r>
      <w:r w:rsidR="00591259">
        <w:t>s</w:t>
      </w:r>
      <w:r w:rsidR="00A46D8B">
        <w:t>,</w:t>
      </w:r>
      <w:r w:rsidR="00C81171">
        <w:t xml:space="preserve"> traditions</w:t>
      </w:r>
      <w:r w:rsidR="006E7EDC">
        <w:t>,</w:t>
      </w:r>
      <w:r w:rsidR="00C81171">
        <w:t xml:space="preserve"> and experience</w:t>
      </w:r>
      <w:r w:rsidR="00591259">
        <w:t>s</w:t>
      </w:r>
      <w:r w:rsidR="00714626">
        <w:t>.</w:t>
      </w:r>
      <w:r w:rsidR="00C81171">
        <w:t xml:space="preserve"> Teachers will make judgements and form expectations in line with </w:t>
      </w:r>
      <w:r w:rsidR="000765BA">
        <w:t xml:space="preserve">the </w:t>
      </w:r>
      <w:r w:rsidR="00C81171">
        <w:t xml:space="preserve">achievement </w:t>
      </w:r>
      <w:r w:rsidR="000765BA">
        <w:t>standards but</w:t>
      </w:r>
      <w:r w:rsidR="00C81171">
        <w:t xml:space="preserve"> apply them to a wide range of music making</w:t>
      </w:r>
      <w:r w:rsidR="00714626">
        <w:t xml:space="preserve"> activities</w:t>
      </w:r>
      <w:r w:rsidR="00C81171">
        <w:t>.</w:t>
      </w:r>
      <w:bookmarkEnd w:id="58"/>
    </w:p>
    <w:p w14:paraId="03C61DE0" w14:textId="5865A4E6" w:rsidR="005E2465" w:rsidRPr="00970703" w:rsidRDefault="00FE54C7" w:rsidP="008F00EC">
      <w:pPr>
        <w:spacing w:after="120"/>
      </w:pPr>
      <w:r w:rsidRPr="00970703">
        <w:t xml:space="preserve">In Music, students learn as artists and develop the necessary skills </w:t>
      </w:r>
      <w:r w:rsidR="005E2465" w:rsidRPr="00970703">
        <w:t>for making, interpreting</w:t>
      </w:r>
      <w:r w:rsidR="006E7EDC">
        <w:t>,</w:t>
      </w:r>
      <w:r w:rsidR="005E2465" w:rsidRPr="00970703">
        <w:t xml:space="preserve"> and responding to </w:t>
      </w:r>
      <w:r w:rsidR="00825398" w:rsidRPr="00970703">
        <w:t>a variety of music genres</w:t>
      </w:r>
      <w:r w:rsidR="005E2465" w:rsidRPr="00970703">
        <w:t xml:space="preserve">. </w:t>
      </w:r>
      <w:bookmarkStart w:id="59" w:name="_Hlk66980765"/>
      <w:r w:rsidR="00624840" w:rsidRPr="00970703">
        <w:t xml:space="preserve">They </w:t>
      </w:r>
      <w:r w:rsidR="00825398" w:rsidRPr="00970703">
        <w:t>apply</w:t>
      </w:r>
      <w:r w:rsidR="00624840" w:rsidRPr="00970703">
        <w:t xml:space="preserve"> the creative process, </w:t>
      </w:r>
      <w:r w:rsidR="00825398" w:rsidRPr="00970703">
        <w:t xml:space="preserve">elements of music, </w:t>
      </w:r>
      <w:r w:rsidR="00624840" w:rsidRPr="00970703">
        <w:t xml:space="preserve">meta-language, symbols, </w:t>
      </w:r>
      <w:r w:rsidR="00825398" w:rsidRPr="00970703">
        <w:t>theory,</w:t>
      </w:r>
      <w:r w:rsidR="00624840" w:rsidRPr="00970703">
        <w:t xml:space="preserve"> and aural</w:t>
      </w:r>
      <w:r w:rsidR="00825398" w:rsidRPr="00970703">
        <w:t xml:space="preserve"> skills to</w:t>
      </w:r>
      <w:r w:rsidR="00624840" w:rsidRPr="00970703">
        <w:t xml:space="preserve"> communicat</w:t>
      </w:r>
      <w:r w:rsidR="00825398" w:rsidRPr="00970703">
        <w:t>e</w:t>
      </w:r>
      <w:r w:rsidR="00624840" w:rsidRPr="00970703">
        <w:t xml:space="preserve"> their ideas and understanding</w:t>
      </w:r>
      <w:r w:rsidR="00684C31">
        <w:t xml:space="preserve"> to develop </w:t>
      </w:r>
      <w:r w:rsidR="00714626">
        <w:t xml:space="preserve">their </w:t>
      </w:r>
      <w:r w:rsidR="00684C31">
        <w:t>overall musicianship</w:t>
      </w:r>
      <w:r w:rsidR="00624840" w:rsidRPr="00970703">
        <w:t xml:space="preserve">. </w:t>
      </w:r>
      <w:bookmarkEnd w:id="59"/>
      <w:r w:rsidR="005E2465" w:rsidRPr="00970703">
        <w:t>Students conduct in-depth creative inquiries into creativity, communicating meaning, music in context</w:t>
      </w:r>
      <w:r w:rsidR="00714626">
        <w:t>,</w:t>
      </w:r>
      <w:r w:rsidR="005E2465" w:rsidRPr="00970703">
        <w:t xml:space="preserve"> and improvisation and variation</w:t>
      </w:r>
      <w:r w:rsidR="00714626">
        <w:t>.</w:t>
      </w:r>
      <w:r w:rsidR="005E2465" w:rsidRPr="00970703">
        <w:t xml:space="preserve"> </w:t>
      </w:r>
      <w:r w:rsidR="00714626">
        <w:t>They</w:t>
      </w:r>
      <w:r w:rsidR="005E2465" w:rsidRPr="00970703">
        <w:t xml:space="preserve"> apply </w:t>
      </w:r>
      <w:r w:rsidR="00624840" w:rsidRPr="00970703">
        <w:t xml:space="preserve">their learning </w:t>
      </w:r>
      <w:r w:rsidR="005E2465" w:rsidRPr="00970703">
        <w:t>to their own music making.</w:t>
      </w:r>
    </w:p>
    <w:p w14:paraId="13A93007" w14:textId="747EB589" w:rsidR="00BA36F7" w:rsidRPr="00970703" w:rsidRDefault="005E2465" w:rsidP="008F00EC">
      <w:pPr>
        <w:spacing w:after="120"/>
      </w:pPr>
      <w:r w:rsidRPr="00970703">
        <w:t>Students</w:t>
      </w:r>
      <w:r w:rsidR="00BA36F7" w:rsidRPr="00970703">
        <w:t xml:space="preserve"> engage in experimentation</w:t>
      </w:r>
      <w:r w:rsidR="00825398" w:rsidRPr="00970703">
        <w:t xml:space="preserve"> and</w:t>
      </w:r>
      <w:r w:rsidR="00BA36F7" w:rsidRPr="00970703">
        <w:t xml:space="preserve"> </w:t>
      </w:r>
      <w:r w:rsidR="00695199">
        <w:t xml:space="preserve">creative </w:t>
      </w:r>
      <w:r w:rsidR="00BA36F7" w:rsidRPr="00970703">
        <w:t>risk taking</w:t>
      </w:r>
      <w:r w:rsidR="00825398" w:rsidRPr="00970703">
        <w:t xml:space="preserve">, </w:t>
      </w:r>
      <w:r w:rsidR="00BA36F7" w:rsidRPr="00970703">
        <w:t xml:space="preserve">work collaboratively, independently, </w:t>
      </w:r>
      <w:r w:rsidR="00825398" w:rsidRPr="00970703">
        <w:t xml:space="preserve">and </w:t>
      </w:r>
      <w:r w:rsidR="00BA36F7" w:rsidRPr="00970703">
        <w:t>collectively to achieve creative goals</w:t>
      </w:r>
      <w:r w:rsidR="00624840" w:rsidRPr="00970703">
        <w:t xml:space="preserve">. </w:t>
      </w:r>
      <w:r w:rsidR="00825398" w:rsidRPr="00970703">
        <w:t xml:space="preserve">They learn to use a variety of technologies to create and communicate their ideas and experiences. </w:t>
      </w:r>
      <w:r w:rsidR="00624840" w:rsidRPr="00970703">
        <w:t>T</w:t>
      </w:r>
      <w:r w:rsidR="00BA36F7" w:rsidRPr="00970703">
        <w:t xml:space="preserve">hey develop </w:t>
      </w:r>
      <w:r w:rsidRPr="00970703">
        <w:t>t</w:t>
      </w:r>
      <w:r w:rsidR="00BA36F7" w:rsidRPr="00970703">
        <w:t>ransferable skills for further work and study, such as intercultural awareness, research skills, critical and creative thinking</w:t>
      </w:r>
      <w:r w:rsidR="00825398" w:rsidRPr="00970703">
        <w:t>,</w:t>
      </w:r>
      <w:r w:rsidR="00BA36F7" w:rsidRPr="00970703">
        <w:t xml:space="preserve"> and problem solving in range of contexts.</w:t>
      </w:r>
    </w:p>
    <w:p w14:paraId="5CA43F87" w14:textId="0F5A352A" w:rsidR="00BA36F7" w:rsidRPr="00970703" w:rsidRDefault="00A34F17" w:rsidP="008F00EC">
      <w:pPr>
        <w:spacing w:after="120"/>
      </w:pPr>
      <w:r w:rsidRPr="00970703">
        <w:t>Studying senior secondary Music provides students with a suite of skills and understandings that are valuable to a wide range of further study and careers. Music enables students to become citizens who are better informed about the world around them and who have the critical skills to evaluate and communicate with an increasingly globalised and technology-driven society. It provides a foundation in music knowledge, understanding and skills for those students who wish to pursue further Music related studies. The transferable skills developed by the dynamic and collaborative processes of creativity assist students to follow pathways that engage with the broader community both in the arts and a wide range of professions.</w:t>
      </w:r>
    </w:p>
    <w:p w14:paraId="5A9C1E48" w14:textId="1543B933" w:rsidR="006E2EDC" w:rsidRPr="00222122" w:rsidRDefault="006E2EDC" w:rsidP="008F00EC">
      <w:pPr>
        <w:pStyle w:val="Heading1"/>
        <w:spacing w:before="120"/>
      </w:pPr>
      <w:bookmarkStart w:id="60" w:name="_Toc74125812"/>
      <w:r w:rsidRPr="00222122">
        <w:t>Goals</w:t>
      </w:r>
      <w:bookmarkEnd w:id="57"/>
      <w:bookmarkEnd w:id="60"/>
    </w:p>
    <w:p w14:paraId="696BBFFF" w14:textId="60E4B77A" w:rsidR="00564C4B" w:rsidRPr="0060345B" w:rsidRDefault="6831BB39" w:rsidP="008F00EC">
      <w:pPr>
        <w:spacing w:after="120"/>
      </w:pPr>
      <w:bookmarkStart w:id="61" w:name="_Toc525640294"/>
      <w:r w:rsidRPr="00222122">
        <w:rPr>
          <w:rFonts w:cs="Calibri"/>
        </w:rPr>
        <w:t>This course should enable students to:</w:t>
      </w:r>
    </w:p>
    <w:p w14:paraId="4897FA16" w14:textId="77777777" w:rsidR="00C06384" w:rsidRDefault="00C06384" w:rsidP="008F00EC">
      <w:pPr>
        <w:pStyle w:val="ListBullets"/>
        <w:spacing w:after="120"/>
      </w:pPr>
      <w:bookmarkStart w:id="62" w:name="_Hlk52269214"/>
      <w:r>
        <w:t>critically analyse how meaning is created and interpreted</w:t>
      </w:r>
    </w:p>
    <w:p w14:paraId="096204B9" w14:textId="77777777" w:rsidR="00C06384" w:rsidRDefault="00C06384" w:rsidP="008F00EC">
      <w:pPr>
        <w:pStyle w:val="ListBullets"/>
        <w:spacing w:after="120"/>
      </w:pPr>
      <w:r>
        <w:t>communicate meaning in a range of forms and mediums</w:t>
      </w:r>
    </w:p>
    <w:p w14:paraId="105BE1CF" w14:textId="4E73FB7F" w:rsidR="00C06384" w:rsidRDefault="00C06384" w:rsidP="008F00EC">
      <w:pPr>
        <w:pStyle w:val="ListBullets"/>
        <w:spacing w:after="120"/>
      </w:pPr>
      <w:r>
        <w:t>use inquiry and problems solving to synthesise styles, forms, processes, practices</w:t>
      </w:r>
      <w:r w:rsidR="006E7EDC">
        <w:t>,</w:t>
      </w:r>
      <w:r>
        <w:t xml:space="preserve"> and theories creatively to produce </w:t>
      </w:r>
      <w:r w:rsidR="000610A7">
        <w:t>music</w:t>
      </w:r>
      <w:r>
        <w:t xml:space="preserve"> works</w:t>
      </w:r>
    </w:p>
    <w:p w14:paraId="2FF2894F" w14:textId="77777777" w:rsidR="00C06384" w:rsidRDefault="00C06384" w:rsidP="008F00EC">
      <w:pPr>
        <w:pStyle w:val="ListBullets"/>
        <w:spacing w:after="120"/>
      </w:pPr>
      <w:r>
        <w:t>apply critical and creative thinking skills</w:t>
      </w:r>
    </w:p>
    <w:p w14:paraId="068A5DA4" w14:textId="13E9908C" w:rsidR="00C06384" w:rsidRDefault="00C06384" w:rsidP="008F00EC">
      <w:pPr>
        <w:pStyle w:val="ListBullets"/>
        <w:spacing w:after="120"/>
      </w:pPr>
      <w:r>
        <w:t xml:space="preserve">refine and apply technical skills to create and present meaningful </w:t>
      </w:r>
      <w:r w:rsidR="007972F5">
        <w:t>musical</w:t>
      </w:r>
      <w:r>
        <w:t xml:space="preserve"> works</w:t>
      </w:r>
    </w:p>
    <w:p w14:paraId="05370A10" w14:textId="5CE1EBA7" w:rsidR="00C06384" w:rsidRDefault="00C06384" w:rsidP="008F00EC">
      <w:pPr>
        <w:pStyle w:val="ListBullets"/>
        <w:spacing w:after="120"/>
      </w:pPr>
      <w:r>
        <w:t xml:space="preserve">critically analyse the influence of a diverse range of contexts in </w:t>
      </w:r>
      <w:r w:rsidR="000610A7">
        <w:t>music</w:t>
      </w:r>
    </w:p>
    <w:p w14:paraId="2B89C51B" w14:textId="77777777" w:rsidR="00C06384" w:rsidRDefault="00C06384" w:rsidP="008F00EC">
      <w:pPr>
        <w:pStyle w:val="ListBullets"/>
        <w:spacing w:after="120"/>
      </w:pPr>
      <w:r>
        <w:t>reflect on creative processes and own learning</w:t>
      </w:r>
    </w:p>
    <w:p w14:paraId="7BD0A6C5" w14:textId="4E68704E" w:rsidR="008F00EC" w:rsidRDefault="00C06384" w:rsidP="008F00EC">
      <w:pPr>
        <w:pStyle w:val="ListBullets"/>
        <w:spacing w:after="120"/>
      </w:pPr>
      <w:r>
        <w:t>apply skills to work safely, ethically, independently</w:t>
      </w:r>
      <w:r w:rsidR="006E7EDC">
        <w:t>,</w:t>
      </w:r>
      <w:r>
        <w:t xml:space="preserve"> and collaboratively.</w:t>
      </w:r>
      <w:bookmarkEnd w:id="62"/>
    </w:p>
    <w:p w14:paraId="17A9426B" w14:textId="77777777" w:rsidR="008F00EC" w:rsidRDefault="008F00EC">
      <w:pPr>
        <w:spacing w:before="0"/>
        <w:rPr>
          <w:rFonts w:eastAsia="Times New Roman" w:cs="Calibri"/>
        </w:rPr>
      </w:pPr>
      <w:r>
        <w:br w:type="page"/>
      </w:r>
    </w:p>
    <w:p w14:paraId="6B1257BD" w14:textId="77777777" w:rsidR="006E2EDC" w:rsidRPr="00222122" w:rsidRDefault="006E2EDC" w:rsidP="008F00EC">
      <w:pPr>
        <w:pStyle w:val="Heading1"/>
        <w:spacing w:before="120"/>
      </w:pPr>
      <w:bookmarkStart w:id="63" w:name="_Toc74125813"/>
      <w:bookmarkStart w:id="64" w:name="_Hlk11328914"/>
      <w:bookmarkStart w:id="65" w:name="_Hlk11312430"/>
      <w:bookmarkEnd w:id="61"/>
      <w:r w:rsidRPr="00222122">
        <w:lastRenderedPageBreak/>
        <w:t xml:space="preserve">Unit </w:t>
      </w:r>
      <w:r w:rsidR="001C779C" w:rsidRPr="00222122">
        <w:t>T</w:t>
      </w:r>
      <w:r w:rsidRPr="00222122">
        <w:t>itles</w:t>
      </w:r>
      <w:bookmarkEnd w:id="63"/>
    </w:p>
    <w:bookmarkEnd w:id="64"/>
    <w:p w14:paraId="3D820EED" w14:textId="5D73AEEB" w:rsidR="00CE5BD4" w:rsidRPr="00222122" w:rsidRDefault="00C46DE5" w:rsidP="008F00EC">
      <w:pPr>
        <w:pStyle w:val="ListBullets"/>
        <w:spacing w:after="120"/>
      </w:pPr>
      <w:r w:rsidRPr="00222122">
        <w:t xml:space="preserve">Creativity in </w:t>
      </w:r>
      <w:r w:rsidR="00534DA7" w:rsidRPr="00222122">
        <w:t>Music</w:t>
      </w:r>
    </w:p>
    <w:p w14:paraId="1AEF573D" w14:textId="7909A3BF" w:rsidR="00534DA7" w:rsidRPr="00222122" w:rsidRDefault="00C46DE5" w:rsidP="008F00EC">
      <w:pPr>
        <w:pStyle w:val="ListBullets"/>
        <w:spacing w:after="120"/>
      </w:pPr>
      <w:r w:rsidRPr="00222122">
        <w:t xml:space="preserve">Communicating Meaning in </w:t>
      </w:r>
      <w:r w:rsidR="00534DA7" w:rsidRPr="00222122">
        <w:t>Music</w:t>
      </w:r>
    </w:p>
    <w:p w14:paraId="6AF27D6C" w14:textId="3A2251F1" w:rsidR="00534DA7" w:rsidRPr="00222122" w:rsidRDefault="00C46DE5" w:rsidP="008F00EC">
      <w:pPr>
        <w:pStyle w:val="ListBullets"/>
        <w:spacing w:after="120"/>
      </w:pPr>
      <w:r w:rsidRPr="00222122">
        <w:t>Music in Context</w:t>
      </w:r>
    </w:p>
    <w:p w14:paraId="73C29643" w14:textId="70A8D005" w:rsidR="00534DA7" w:rsidRPr="00222122" w:rsidRDefault="00C46DE5" w:rsidP="008F00EC">
      <w:pPr>
        <w:pStyle w:val="ListBullets"/>
        <w:spacing w:after="120"/>
      </w:pPr>
      <w:r w:rsidRPr="00222122">
        <w:t xml:space="preserve">Improvisation and Variation in </w:t>
      </w:r>
      <w:r w:rsidR="00534DA7" w:rsidRPr="00222122">
        <w:t>Music</w:t>
      </w:r>
    </w:p>
    <w:p w14:paraId="1F8E1E5D" w14:textId="1DA9D049" w:rsidR="006E2EDC" w:rsidRPr="00222122" w:rsidRDefault="00A16822" w:rsidP="008F00EC">
      <w:pPr>
        <w:pStyle w:val="ListBullets"/>
        <w:spacing w:after="120"/>
      </w:pPr>
      <w:r>
        <w:t>Independent</w:t>
      </w:r>
      <w:r w:rsidR="006E2EDC" w:rsidRPr="00222122">
        <w:t xml:space="preserve"> Study</w:t>
      </w:r>
    </w:p>
    <w:p w14:paraId="5A65E0C6" w14:textId="77777777" w:rsidR="006E2EDC" w:rsidRPr="00222122" w:rsidRDefault="006E2EDC" w:rsidP="008F00EC">
      <w:pPr>
        <w:pStyle w:val="Heading1"/>
        <w:spacing w:before="120"/>
      </w:pPr>
      <w:bookmarkStart w:id="66" w:name="_Toc74125814"/>
      <w:bookmarkStart w:id="67" w:name="_Hlk5799443"/>
      <w:r w:rsidRPr="00222122">
        <w:t xml:space="preserve">Organisation of </w:t>
      </w:r>
      <w:r w:rsidR="002C6620" w:rsidRPr="00222122">
        <w:t>C</w:t>
      </w:r>
      <w:r w:rsidRPr="00222122">
        <w:t>ontent</w:t>
      </w:r>
      <w:bookmarkEnd w:id="66"/>
    </w:p>
    <w:p w14:paraId="6F9711D3" w14:textId="05D50391" w:rsidR="00E9290A" w:rsidRPr="00222122" w:rsidRDefault="00C46DE5" w:rsidP="008F00EC">
      <w:pPr>
        <w:pStyle w:val="Heading3"/>
      </w:pPr>
      <w:bookmarkStart w:id="68" w:name="_Hlk42600269"/>
      <w:bookmarkEnd w:id="65"/>
      <w:bookmarkEnd w:id="67"/>
      <w:r w:rsidRPr="00222122">
        <w:t xml:space="preserve">Creativity in </w:t>
      </w:r>
      <w:r w:rsidR="002B1633" w:rsidRPr="00222122">
        <w:t>M</w:t>
      </w:r>
      <w:r w:rsidR="00534DA7" w:rsidRPr="00222122">
        <w:t>usic</w:t>
      </w:r>
    </w:p>
    <w:p w14:paraId="77874CDD" w14:textId="04D70A65" w:rsidR="00DB7630" w:rsidRPr="00222122" w:rsidRDefault="00DB7630" w:rsidP="008F00EC">
      <w:pPr>
        <w:spacing w:after="120"/>
        <w:rPr>
          <w:rFonts w:cs="Calibri"/>
        </w:rPr>
      </w:pPr>
      <w:r w:rsidRPr="00222122">
        <w:rPr>
          <w:rFonts w:cs="Calibri"/>
        </w:rPr>
        <w:t>Students learn about creativity in music by exploring a range of techniques and strategies musicians use in the creative process. They make informed personal interpretations in performances, compositions</w:t>
      </w:r>
      <w:r w:rsidR="006E7EDC">
        <w:rPr>
          <w:rFonts w:cs="Calibri"/>
        </w:rPr>
        <w:t>,</w:t>
      </w:r>
      <w:r w:rsidRPr="00222122">
        <w:rPr>
          <w:rFonts w:cs="Calibri"/>
        </w:rPr>
        <w:t xml:space="preserve"> and </w:t>
      </w:r>
      <w:r>
        <w:rPr>
          <w:rFonts w:cs="Calibri"/>
        </w:rPr>
        <w:t xml:space="preserve">criticism </w:t>
      </w:r>
      <w:r w:rsidRPr="00222122">
        <w:rPr>
          <w:rFonts w:cs="Calibri"/>
        </w:rPr>
        <w:t xml:space="preserve">to evoke responses from target audiences. </w:t>
      </w:r>
      <w:r>
        <w:rPr>
          <w:rFonts w:cs="Calibri"/>
        </w:rPr>
        <w:t>Students make music to express their understand</w:t>
      </w:r>
      <w:r w:rsidRPr="00233D3D">
        <w:rPr>
          <w:rFonts w:cs="Calibri"/>
        </w:rPr>
        <w:t xml:space="preserve">ing of the world through </w:t>
      </w:r>
      <w:r>
        <w:rPr>
          <w:rFonts w:cs="Calibri"/>
        </w:rPr>
        <w:t xml:space="preserve">interpretation, </w:t>
      </w:r>
      <w:r w:rsidRPr="00233D3D">
        <w:rPr>
          <w:rFonts w:cs="Calibri"/>
        </w:rPr>
        <w:t>performance, production</w:t>
      </w:r>
      <w:r w:rsidR="006E7EDC">
        <w:rPr>
          <w:rFonts w:cs="Calibri"/>
        </w:rPr>
        <w:t>,</w:t>
      </w:r>
      <w:r w:rsidRPr="00233D3D">
        <w:rPr>
          <w:rFonts w:cs="Calibri"/>
        </w:rPr>
        <w:t xml:space="preserve"> and composition in authentic contexts.</w:t>
      </w:r>
      <w:r>
        <w:rPr>
          <w:rFonts w:cs="Calibri"/>
        </w:rPr>
        <w:t xml:space="preserve"> </w:t>
      </w:r>
      <w:r w:rsidRPr="00E67D09">
        <w:t>For students to fulfill the achievement standards, unit specific goals and content descriptions for the course, they are required to develop skills in composition, performance, and responding/analysis.</w:t>
      </w:r>
    </w:p>
    <w:p w14:paraId="4D723740" w14:textId="4C7E040F" w:rsidR="00534DA7" w:rsidRPr="00222122" w:rsidRDefault="00C46DE5" w:rsidP="008F00EC">
      <w:pPr>
        <w:pStyle w:val="Heading3"/>
      </w:pPr>
      <w:r w:rsidRPr="00222122">
        <w:t xml:space="preserve">Communicating Meaning in </w:t>
      </w:r>
      <w:r w:rsidR="00534DA7" w:rsidRPr="00222122">
        <w:t>Music</w:t>
      </w:r>
    </w:p>
    <w:p w14:paraId="48E1F2E1" w14:textId="3116ABB5" w:rsidR="00DB7630" w:rsidRPr="000A61B8" w:rsidRDefault="00DB7630" w:rsidP="008F00EC">
      <w:pPr>
        <w:spacing w:after="120"/>
      </w:pPr>
      <w:r w:rsidRPr="000A61B8">
        <w:t>Students learn about how meaning is communicated</w:t>
      </w:r>
      <w:r w:rsidR="00CF3F15">
        <w:t xml:space="preserve"> in</w:t>
      </w:r>
      <w:r w:rsidRPr="000A61B8">
        <w:t xml:space="preserve"> a variety of musical genres by analysing musical works and performances that have made a difference. They explore technical skills, stage craft and production elements for communicating their ideas to a target audience to shape response, provoke, inform, or entertain. Students apply techniques to communicate their understanding of themselves and the world through music.</w:t>
      </w:r>
      <w:r>
        <w:t xml:space="preserve"> </w:t>
      </w:r>
      <w:r w:rsidRPr="00E67D09">
        <w:t>For students to fulfill the achievement standards, unit specific goals and content descriptions for the course, they are required to develop skills in composition, performance, and responding/analysis.</w:t>
      </w:r>
    </w:p>
    <w:p w14:paraId="58DAAE9C" w14:textId="471AD4C3" w:rsidR="009E175F" w:rsidRPr="00222122" w:rsidRDefault="00C46DE5" w:rsidP="008F00EC">
      <w:pPr>
        <w:pStyle w:val="Heading3"/>
      </w:pPr>
      <w:r w:rsidRPr="00222122">
        <w:t>Music in Context</w:t>
      </w:r>
    </w:p>
    <w:p w14:paraId="243BBB14" w14:textId="48B66702" w:rsidR="00DB7630" w:rsidRPr="00E4683A" w:rsidRDefault="00DB7630" w:rsidP="008F00EC">
      <w:pPr>
        <w:spacing w:after="120"/>
      </w:pPr>
      <w:r w:rsidRPr="00E4683A">
        <w:t xml:space="preserve">Students explore the works of musicians from different times and places to understand the way social, historical, political and/or cultural contexts have shaped music and impacted audiences. </w:t>
      </w:r>
      <w:r>
        <w:t>Students create music drawing on forms, styles</w:t>
      </w:r>
      <w:r w:rsidR="006E7EDC">
        <w:t>,</w:t>
      </w:r>
      <w:r>
        <w:t xml:space="preserve"> and techniques from a variety of contexts. They develop insights into intercultural understanding and ethical approaches to music reproduction. </w:t>
      </w:r>
      <w:r w:rsidRPr="00E67D09">
        <w:t>For students to fulfill the achievement standards, unit specific goals and content descriptions for the course, they are required to develop skills in composition, performance, and responding/analysis.</w:t>
      </w:r>
    </w:p>
    <w:p w14:paraId="73F4811E" w14:textId="199CF852" w:rsidR="00534DA7" w:rsidRPr="00222122" w:rsidRDefault="00C46DE5" w:rsidP="008F00EC">
      <w:pPr>
        <w:pStyle w:val="Heading3"/>
      </w:pPr>
      <w:r w:rsidRPr="00222122">
        <w:t xml:space="preserve">Improvisation and Variation in </w:t>
      </w:r>
      <w:r w:rsidR="00534DA7" w:rsidRPr="00222122">
        <w:t>Music</w:t>
      </w:r>
    </w:p>
    <w:p w14:paraId="09B892BB" w14:textId="7DE8ECAC" w:rsidR="00A16822" w:rsidRDefault="00DB7630" w:rsidP="008F00EC">
      <w:pPr>
        <w:spacing w:after="120"/>
      </w:pPr>
      <w:r w:rsidRPr="00AF5FB4">
        <w:t xml:space="preserve">Students learn about improvisation and variation through a range of musical genres. </w:t>
      </w:r>
      <w:r w:rsidRPr="006802A5">
        <w:t>They explore how musicians adapt ideas, arrange, improvise</w:t>
      </w:r>
      <w:r w:rsidR="006E7EDC">
        <w:t>,</w:t>
      </w:r>
      <w:r w:rsidRPr="006802A5">
        <w:t xml:space="preserve"> and create variation in music. </w:t>
      </w:r>
      <w:r w:rsidRPr="00AF5FB4">
        <w:t xml:space="preserve">They consider regulatory and ethical issues associated with using the works of others. </w:t>
      </w:r>
      <w:r>
        <w:t>Students</w:t>
      </w:r>
      <w:r w:rsidRPr="00AF5FB4">
        <w:t xml:space="preserve"> create music </w:t>
      </w:r>
      <w:r>
        <w:t>that</w:t>
      </w:r>
      <w:r w:rsidRPr="00AF5FB4">
        <w:t xml:space="preserve"> explores a variety of interpretations of an idea, context, mood, or emotion. They develop skills in adaptability, resilience, critical analysis</w:t>
      </w:r>
      <w:r w:rsidR="006E7EDC">
        <w:t>,</w:t>
      </w:r>
      <w:r w:rsidRPr="00AF5FB4">
        <w:t xml:space="preserve"> and versatility.</w:t>
      </w:r>
      <w:r>
        <w:t xml:space="preserve"> </w:t>
      </w:r>
      <w:r w:rsidRPr="00E67D09">
        <w:t>For students to fulfill the achievement standards, unit specific goals and content descriptions for the course, they are required to develop skills in composition, performance, and responding/analysis.</w:t>
      </w:r>
    </w:p>
    <w:p w14:paraId="481B229F" w14:textId="77777777" w:rsidR="00A16822" w:rsidRDefault="00A16822" w:rsidP="008F00EC">
      <w:pPr>
        <w:spacing w:after="120"/>
      </w:pPr>
      <w:r>
        <w:br w:type="page"/>
      </w:r>
    </w:p>
    <w:p w14:paraId="45D0D2E9" w14:textId="13E8E06E" w:rsidR="006E2EDC" w:rsidRPr="00222122" w:rsidRDefault="00DB7630" w:rsidP="008F00EC">
      <w:pPr>
        <w:pStyle w:val="Heading3"/>
      </w:pPr>
      <w:r>
        <w:lastRenderedPageBreak/>
        <w:t>Independent</w:t>
      </w:r>
      <w:r w:rsidRPr="00222122">
        <w:t xml:space="preserve"> </w:t>
      </w:r>
      <w:r w:rsidR="00E9290A" w:rsidRPr="00222122">
        <w:t>Study</w:t>
      </w:r>
    </w:p>
    <w:p w14:paraId="24744B98" w14:textId="2F34F7B7" w:rsidR="007E16C8" w:rsidRDefault="007E16C8" w:rsidP="008F00EC">
      <w:pPr>
        <w:spacing w:after="120"/>
        <w:rPr>
          <w:lang w:eastAsia="en-AU"/>
        </w:rPr>
      </w:pPr>
      <w: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4A03E21E" w14:textId="1CA50F61" w:rsidR="007E16C8" w:rsidRDefault="00DB7630" w:rsidP="008F00EC">
      <w:pPr>
        <w:spacing w:after="120"/>
      </w:pPr>
      <w:r w:rsidRPr="00E67D09">
        <w:t>For students to fulfill the achievement standards, unit specific goals and content descriptions for the course, they are required to develop skills in composition, performance, and responding/analysis.</w:t>
      </w:r>
      <w:bookmarkStart w:id="69" w:name="_Hlk23944304"/>
      <w:bookmarkEnd w:id="68"/>
    </w:p>
    <w:p w14:paraId="2216FD6C" w14:textId="317CFD54" w:rsidR="007E16C8" w:rsidRDefault="007E16C8" w:rsidP="008F00EC">
      <w:pPr>
        <w:spacing w:after="120"/>
      </w:pPr>
      <w:r>
        <w:t xml:space="preserve">Students must have studied at least </w:t>
      </w:r>
      <w:r w:rsidRPr="007E16C8">
        <w:rPr>
          <w:b/>
          <w:bCs/>
        </w:rPr>
        <w:t>THREE</w:t>
      </w:r>
      <w:r>
        <w:t xml:space="preserve"> standard 1.0 units from this course. A</w:t>
      </w:r>
      <w:r>
        <w:rPr>
          <w:b/>
          <w:bCs/>
        </w:rPr>
        <w:t xml:space="preserve"> </w:t>
      </w:r>
      <w:r>
        <w:t>student can only study a maximum of one Independent study unit in each course. An Independent Study unit requires the principal’s written approval. Independent study units are only available to individual students in</w:t>
      </w:r>
      <w:r>
        <w:rPr>
          <w:b/>
          <w:bCs/>
        </w:rPr>
        <w:t xml:space="preserve"> </w:t>
      </w:r>
      <w:r>
        <w:t>Year 12.</w:t>
      </w:r>
      <w:bookmarkEnd w:id="69"/>
      <w:r w:rsidR="008222E1">
        <w:t xml:space="preserve"> </w:t>
      </w:r>
      <w:r w:rsidR="008222E1" w:rsidRPr="00FA09B9">
        <w:t>Principal approval is also required for a student in Year 12 to enrol concurrently in an Independent unit and the third 1.0 unit in a course of study.</w:t>
      </w:r>
    </w:p>
    <w:p w14:paraId="48C972A5" w14:textId="034BCF30" w:rsidR="00FB7D66" w:rsidRPr="0018149E" w:rsidRDefault="00FB7D66" w:rsidP="008F00EC">
      <w:pPr>
        <w:spacing w:after="120"/>
        <w:rPr>
          <w:rFonts w:eastAsiaTheme="minorHAnsi" w:cs="Calibri"/>
          <w:b/>
          <w:bCs/>
        </w:rPr>
      </w:pPr>
      <w:r w:rsidRPr="0018149E">
        <w:rPr>
          <w:b/>
          <w:bCs/>
        </w:rPr>
        <w:t>Note: There are no VET competencies attached to Independent Study units.</w:t>
      </w:r>
    </w:p>
    <w:p w14:paraId="5AEEA579" w14:textId="77777777" w:rsidR="006E2EDC" w:rsidRPr="00222122" w:rsidRDefault="006E2EDC" w:rsidP="008F00EC">
      <w:pPr>
        <w:pStyle w:val="Heading1"/>
        <w:spacing w:before="120"/>
      </w:pPr>
      <w:bookmarkStart w:id="70" w:name="_Toc525640296"/>
      <w:bookmarkStart w:id="71" w:name="_Toc74125815"/>
      <w:bookmarkStart w:id="72" w:name="_Hlk11329218"/>
      <w:bookmarkStart w:id="73" w:name="_Hlk1641873"/>
      <w:bookmarkStart w:id="74" w:name="_Hlk1652251"/>
      <w:bookmarkStart w:id="75" w:name="_Hlk1637394"/>
      <w:r w:rsidRPr="00222122">
        <w:t>Assessment</w:t>
      </w:r>
      <w:bookmarkEnd w:id="70"/>
      <w:bookmarkEnd w:id="71"/>
    </w:p>
    <w:p w14:paraId="7D958312" w14:textId="540C17A2" w:rsidR="006E2EDC" w:rsidRPr="00222122" w:rsidRDefault="006E2EDC" w:rsidP="008F00EC">
      <w:pPr>
        <w:spacing w:after="120"/>
      </w:pPr>
      <w:bookmarkStart w:id="76" w:name="_Hlk1650941"/>
      <w:r w:rsidRPr="00222122">
        <w:t xml:space="preserve">The identification of criteria within the </w:t>
      </w:r>
      <w:r w:rsidR="4A1D3A8C" w:rsidRPr="00222122">
        <w:t>A</w:t>
      </w:r>
      <w:r w:rsidRPr="00222122">
        <w:t xml:space="preserve">chievement </w:t>
      </w:r>
      <w:r w:rsidR="5A0FE83C" w:rsidRPr="00222122">
        <w:t>S</w:t>
      </w:r>
      <w:r w:rsidRPr="00222122">
        <w:t>tandards and assessment tasks types and weightings provide</w:t>
      </w:r>
      <w:r w:rsidR="00A16822">
        <w:t>s</w:t>
      </w:r>
      <w:r w:rsidRPr="00222122">
        <w:t xml:space="preserve"> a common and agreed basis for the collection of evidence of student achievement.</w:t>
      </w:r>
    </w:p>
    <w:p w14:paraId="22EC5D97" w14:textId="77777777" w:rsidR="006E2EDC" w:rsidRPr="00222122" w:rsidRDefault="006E2EDC" w:rsidP="008F00EC">
      <w:pPr>
        <w:spacing w:after="120"/>
      </w:pPr>
      <w:r w:rsidRPr="00222122">
        <w:rPr>
          <w:b/>
          <w:bCs/>
        </w:rPr>
        <w:t>Assessment Criteria</w:t>
      </w:r>
      <w:r w:rsidRPr="00222122">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6F9EC7D0" w14:textId="77777777" w:rsidR="006E2EDC" w:rsidRPr="00222122" w:rsidRDefault="006E2EDC" w:rsidP="008F00EC">
      <w:pPr>
        <w:spacing w:after="120"/>
      </w:pPr>
      <w:r w:rsidRPr="00222122">
        <w:rPr>
          <w:b/>
          <w:bCs/>
        </w:rPr>
        <w:t>Assessment Tasks</w:t>
      </w:r>
      <w:r w:rsidRPr="00222122">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222122">
        <w:t>A</w:t>
      </w:r>
      <w:r w:rsidRPr="00222122">
        <w:t xml:space="preserve">ppendix </w:t>
      </w:r>
      <w:r w:rsidR="00C43D4F" w:rsidRPr="00222122">
        <w:t>C</w:t>
      </w:r>
      <w:r w:rsidRPr="00222122">
        <w:t>). It is highly desirable that assessment tasks engage students in demonstrating higher order thinking.</w:t>
      </w:r>
    </w:p>
    <w:p w14:paraId="1410F99E" w14:textId="0E581AD7" w:rsidR="006E2EDC" w:rsidRPr="00222122" w:rsidRDefault="006E2EDC" w:rsidP="008F00EC">
      <w:pPr>
        <w:spacing w:after="120"/>
      </w:pPr>
      <w:r w:rsidRPr="00222122">
        <w:rPr>
          <w:b/>
        </w:rPr>
        <w:t>Rubrics</w:t>
      </w:r>
      <w:r w:rsidRPr="00222122">
        <w:t xml:space="preserve"> are constructed for individual tasks, informing the assessment criteria relevant for a particular task</w:t>
      </w:r>
      <w:r w:rsidR="006E7EDC">
        <w:t>,</w:t>
      </w:r>
      <w:r w:rsidRPr="00222122">
        <w:t xml:space="preserve"> and can be used to assess a continuum that indicates levels of student performance against each criterion.</w:t>
      </w:r>
    </w:p>
    <w:bookmarkEnd w:id="76"/>
    <w:p w14:paraId="233F1F26" w14:textId="77777777" w:rsidR="006E2EDC" w:rsidRPr="00222122" w:rsidRDefault="006E2EDC" w:rsidP="008F00EC">
      <w:pPr>
        <w:pStyle w:val="Heading2"/>
        <w:spacing w:before="120"/>
      </w:pPr>
      <w:r w:rsidRPr="00222122">
        <w:t>Assessment Criteria</w:t>
      </w:r>
    </w:p>
    <w:p w14:paraId="6DC2255A" w14:textId="2B66B6D6" w:rsidR="006E2EDC" w:rsidRPr="00222122" w:rsidRDefault="006E2EDC" w:rsidP="008F00EC">
      <w:pPr>
        <w:spacing w:after="120"/>
      </w:pPr>
      <w:r w:rsidRPr="00222122">
        <w:t>Students will be assessed on:</w:t>
      </w:r>
    </w:p>
    <w:p w14:paraId="0BD9F24A" w14:textId="5085CAA1" w:rsidR="006E2EDC" w:rsidRPr="00222122" w:rsidRDefault="00C06384" w:rsidP="008F00EC">
      <w:pPr>
        <w:pStyle w:val="ListBullets"/>
        <w:spacing w:after="120"/>
      </w:pPr>
      <w:r>
        <w:t>making</w:t>
      </w:r>
    </w:p>
    <w:bookmarkEnd w:id="72"/>
    <w:p w14:paraId="176920B4" w14:textId="3D101F4C" w:rsidR="00E9290A" w:rsidRPr="00222122" w:rsidRDefault="00C06384" w:rsidP="008F00EC">
      <w:pPr>
        <w:pStyle w:val="ListBullets"/>
        <w:spacing w:after="120"/>
      </w:pPr>
      <w:r>
        <w:t>responding</w:t>
      </w:r>
      <w:r w:rsidR="006E2EDC" w:rsidRPr="00222122">
        <w:t>.</w:t>
      </w:r>
    </w:p>
    <w:p w14:paraId="0CB86B02" w14:textId="19EDE0DA" w:rsidR="00C33E30" w:rsidRPr="00222122" w:rsidRDefault="00C33E30" w:rsidP="008F00EC">
      <w:pPr>
        <w:spacing w:after="120"/>
      </w:pPr>
      <w:r w:rsidRPr="00222122">
        <w:br w:type="page"/>
      </w:r>
    </w:p>
    <w:p w14:paraId="18055DDF" w14:textId="77777777" w:rsidR="00622364" w:rsidRPr="00BD0F18" w:rsidRDefault="00622364" w:rsidP="008F00EC">
      <w:pPr>
        <w:pStyle w:val="Heading2"/>
        <w:spacing w:before="120"/>
      </w:pPr>
      <w:bookmarkStart w:id="77" w:name="_Hlk74126966"/>
      <w:bookmarkStart w:id="78" w:name="_Hlk47009157"/>
      <w:bookmarkStart w:id="79" w:name="_Hlk1637490"/>
      <w:bookmarkStart w:id="80" w:name="_Hlk5789568"/>
      <w:bookmarkStart w:id="81" w:name="_Hlk3467182"/>
      <w:bookmarkStart w:id="82" w:name="_Hlk1641988"/>
      <w:bookmarkStart w:id="83" w:name="_Hlk1655398"/>
      <w:bookmarkEnd w:id="73"/>
      <w:bookmarkEnd w:id="74"/>
      <w:bookmarkEnd w:id="75"/>
      <w:r w:rsidRPr="00BD0F18">
        <w:lastRenderedPageBreak/>
        <w:t>Ass</w:t>
      </w:r>
      <w:r>
        <w:t>essment Task Types</w:t>
      </w:r>
    </w:p>
    <w:p w14:paraId="20EEEFE2" w14:textId="650A58A3" w:rsidR="00622364" w:rsidRPr="008A27F2" w:rsidRDefault="00622364" w:rsidP="008F00EC">
      <w:pPr>
        <w:spacing w:after="120"/>
      </w:pPr>
      <w:r w:rsidRPr="008A27F2">
        <w:t xml:space="preserve">The table below outlines making and responding weightings for the </w:t>
      </w:r>
      <w:r>
        <w:t>A</w:t>
      </w:r>
      <w:r w:rsidRPr="008A27F2">
        <w:t>rts</w:t>
      </w:r>
      <w:r>
        <w:t>:</w:t>
      </w:r>
      <w:r w:rsidRPr="008A27F2">
        <w:t xml:space="preserve"> dance, drama, media, music</w:t>
      </w:r>
      <w:r>
        <w:t xml:space="preserve">, </w:t>
      </w:r>
      <w:r w:rsidRPr="008A27F2">
        <w:t>photography</w:t>
      </w:r>
      <w:r w:rsidR="006E7EDC">
        <w:t>,</w:t>
      </w:r>
      <w:r w:rsidRPr="008A27F2">
        <w:t xml:space="preserve"> and visual arts.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3506"/>
        <w:gridCol w:w="3812"/>
      </w:tblGrid>
      <w:tr w:rsidR="00622364" w:rsidRPr="00594862" w14:paraId="7860EAC5" w14:textId="77777777" w:rsidTr="002B7A1D">
        <w:trPr>
          <w:trHeight w:val="367"/>
          <w:jc w:val="center"/>
        </w:trPr>
        <w:tc>
          <w:tcPr>
            <w:tcW w:w="9072" w:type="dxa"/>
            <w:gridSpan w:val="3"/>
            <w:tcBorders>
              <w:top w:val="single" w:sz="4" w:space="0" w:color="auto"/>
              <w:left w:val="single" w:sz="4" w:space="0" w:color="auto"/>
            </w:tcBorders>
            <w:shd w:val="clear" w:color="auto" w:fill="FFFFFF"/>
          </w:tcPr>
          <w:p w14:paraId="0975699A" w14:textId="77777777" w:rsidR="00622364" w:rsidRDefault="00622364" w:rsidP="008F00EC">
            <w:pPr>
              <w:pStyle w:val="TableTextboldcentred0"/>
              <w:spacing w:before="120" w:after="120"/>
              <w:rPr>
                <w:lang w:eastAsia="en-AU"/>
              </w:rPr>
            </w:pPr>
            <w:r>
              <w:rPr>
                <w:lang w:eastAsia="en-AU"/>
              </w:rPr>
              <w:t>The Arts</w:t>
            </w:r>
          </w:p>
        </w:tc>
      </w:tr>
      <w:tr w:rsidR="00622364" w:rsidRPr="00594862" w14:paraId="0D3B5541" w14:textId="77777777" w:rsidTr="002B7A1D">
        <w:trPr>
          <w:trHeight w:val="1224"/>
          <w:jc w:val="center"/>
        </w:trPr>
        <w:tc>
          <w:tcPr>
            <w:tcW w:w="1754" w:type="dxa"/>
            <w:vMerge w:val="restart"/>
          </w:tcPr>
          <w:p w14:paraId="391B7FC1" w14:textId="77777777" w:rsidR="00622364" w:rsidRPr="005B29E4" w:rsidRDefault="00622364" w:rsidP="008F00EC">
            <w:pPr>
              <w:pStyle w:val="TabletextBold1"/>
              <w:spacing w:before="120" w:after="120"/>
            </w:pPr>
            <w:r w:rsidRPr="005B29E4">
              <w:t>Task Types</w:t>
            </w:r>
          </w:p>
        </w:tc>
        <w:tc>
          <w:tcPr>
            <w:tcW w:w="7318" w:type="dxa"/>
            <w:gridSpan w:val="2"/>
            <w:tcBorders>
              <w:bottom w:val="nil"/>
            </w:tcBorders>
          </w:tcPr>
          <w:p w14:paraId="6F00D013" w14:textId="77777777" w:rsidR="00622364" w:rsidRPr="00F45686" w:rsidRDefault="00622364" w:rsidP="008F00EC">
            <w:pPr>
              <w:pStyle w:val="TableText"/>
              <w:spacing w:before="120" w:after="120"/>
              <w:rPr>
                <w:lang w:eastAsia="en-AU"/>
              </w:rPr>
            </w:pPr>
            <w:r w:rsidRPr="00F45686">
              <w:rPr>
                <w:lang w:eastAsia="en-AU"/>
              </w:rPr>
              <w:t xml:space="preserve">Schools ensure that assessment programs </w:t>
            </w:r>
            <w:r>
              <w:rPr>
                <w:lang w:eastAsia="en-AU"/>
              </w:rPr>
              <w:t>reflect</w:t>
            </w:r>
            <w:r w:rsidRPr="00F45686">
              <w:rPr>
                <w:lang w:eastAsia="en-AU"/>
              </w:rPr>
              <w:t xml:space="preserve"> a variety of task types include elements from Making</w:t>
            </w:r>
            <w:r>
              <w:rPr>
                <w:lang w:eastAsia="en-AU"/>
              </w:rPr>
              <w:t xml:space="preserve">, </w:t>
            </w:r>
            <w:r w:rsidRPr="00F45686">
              <w:rPr>
                <w:lang w:eastAsia="en-AU"/>
              </w:rPr>
              <w:t xml:space="preserve">Responding, </w:t>
            </w:r>
            <w:r>
              <w:rPr>
                <w:lang w:eastAsia="en-AU"/>
              </w:rPr>
              <w:t>or a combination of both</w:t>
            </w:r>
            <w:r w:rsidRPr="00F45686">
              <w:rPr>
                <w:lang w:eastAsia="en-AU"/>
              </w:rPr>
              <w:t xml:space="preserve">, to enable students to demonstrate the </w:t>
            </w:r>
            <w:r>
              <w:rPr>
                <w:lang w:eastAsia="en-AU"/>
              </w:rPr>
              <w:t xml:space="preserve">knowledge, skills and understandings reflected in the </w:t>
            </w:r>
            <w:r w:rsidRPr="00F45686">
              <w:rPr>
                <w:lang w:eastAsia="en-AU"/>
              </w:rPr>
              <w:t>Achievement Standards.</w:t>
            </w:r>
          </w:p>
        </w:tc>
      </w:tr>
      <w:tr w:rsidR="00622364" w:rsidRPr="00594862" w14:paraId="5A422F2D" w14:textId="77777777" w:rsidTr="002B7A1D">
        <w:trPr>
          <w:trHeight w:val="456"/>
          <w:jc w:val="center"/>
        </w:trPr>
        <w:tc>
          <w:tcPr>
            <w:tcW w:w="1754" w:type="dxa"/>
            <w:vMerge/>
            <w:tcBorders>
              <w:right w:val="single" w:sz="4" w:space="0" w:color="auto"/>
            </w:tcBorders>
          </w:tcPr>
          <w:p w14:paraId="384244E7" w14:textId="77777777" w:rsidR="00622364" w:rsidRPr="005B29E4" w:rsidRDefault="00622364" w:rsidP="008F00EC">
            <w:pPr>
              <w:pStyle w:val="TabletextBold1"/>
              <w:spacing w:before="120" w:after="120"/>
            </w:pPr>
          </w:p>
        </w:tc>
        <w:tc>
          <w:tcPr>
            <w:tcW w:w="7318" w:type="dxa"/>
            <w:gridSpan w:val="2"/>
            <w:tcBorders>
              <w:top w:val="nil"/>
              <w:left w:val="single" w:sz="4" w:space="0" w:color="auto"/>
              <w:bottom w:val="nil"/>
            </w:tcBorders>
          </w:tcPr>
          <w:p w14:paraId="615A24C9" w14:textId="77777777" w:rsidR="00622364" w:rsidRPr="00F45686" w:rsidRDefault="00622364" w:rsidP="008F00EC">
            <w:pPr>
              <w:pStyle w:val="TableText"/>
              <w:spacing w:before="120" w:after="120"/>
              <w:rPr>
                <w:lang w:eastAsia="en-AU"/>
              </w:rPr>
            </w:pPr>
            <w:r>
              <w:rPr>
                <w:lang w:eastAsia="en-AU"/>
              </w:rPr>
              <w:t>Tasks may include, but not limited to:</w:t>
            </w:r>
          </w:p>
        </w:tc>
      </w:tr>
      <w:tr w:rsidR="00622364" w:rsidRPr="00594862" w14:paraId="31401476" w14:textId="77777777" w:rsidTr="002B7A1D">
        <w:trPr>
          <w:trHeight w:val="4211"/>
          <w:jc w:val="center"/>
        </w:trPr>
        <w:tc>
          <w:tcPr>
            <w:tcW w:w="1754" w:type="dxa"/>
            <w:vMerge/>
          </w:tcPr>
          <w:p w14:paraId="3818AA5D" w14:textId="77777777" w:rsidR="00622364" w:rsidRPr="005B29E4" w:rsidRDefault="00622364" w:rsidP="008F00EC">
            <w:pPr>
              <w:pStyle w:val="TabletextBold1"/>
              <w:spacing w:before="120" w:after="120"/>
            </w:pPr>
          </w:p>
        </w:tc>
        <w:tc>
          <w:tcPr>
            <w:tcW w:w="3506" w:type="dxa"/>
            <w:tcBorders>
              <w:top w:val="nil"/>
              <w:right w:val="nil"/>
            </w:tcBorders>
          </w:tcPr>
          <w:p w14:paraId="254C8389" w14:textId="77777777" w:rsidR="00622364" w:rsidRDefault="00622364" w:rsidP="008F00EC">
            <w:pPr>
              <w:pStyle w:val="ListBullets"/>
              <w:spacing w:after="120"/>
              <w:ind w:left="720" w:hanging="360"/>
              <w:rPr>
                <w:lang w:eastAsia="en-AU"/>
              </w:rPr>
            </w:pPr>
            <w:r>
              <w:rPr>
                <w:lang w:eastAsia="en-AU"/>
              </w:rPr>
              <w:t>performance</w:t>
            </w:r>
          </w:p>
          <w:p w14:paraId="035ED8C5" w14:textId="77777777" w:rsidR="00622364" w:rsidRDefault="00622364" w:rsidP="008F00EC">
            <w:pPr>
              <w:pStyle w:val="ListBullets"/>
              <w:spacing w:after="120"/>
              <w:ind w:left="720" w:hanging="360"/>
              <w:rPr>
                <w:lang w:eastAsia="en-AU"/>
              </w:rPr>
            </w:pPr>
            <w:r>
              <w:rPr>
                <w:lang w:eastAsia="en-AU"/>
              </w:rPr>
              <w:t>curating</w:t>
            </w:r>
          </w:p>
          <w:p w14:paraId="68AEA14E" w14:textId="77777777" w:rsidR="00622364" w:rsidRDefault="00622364" w:rsidP="008F00EC">
            <w:pPr>
              <w:pStyle w:val="ListBullets"/>
              <w:spacing w:after="120"/>
              <w:ind w:left="720" w:hanging="360"/>
              <w:rPr>
                <w:lang w:eastAsia="en-AU"/>
              </w:rPr>
            </w:pPr>
            <w:r>
              <w:rPr>
                <w:lang w:eastAsia="en-AU"/>
              </w:rPr>
              <w:t>installation</w:t>
            </w:r>
          </w:p>
          <w:p w14:paraId="0E6F1FD4" w14:textId="77777777" w:rsidR="00622364" w:rsidRDefault="00622364" w:rsidP="008F00EC">
            <w:pPr>
              <w:pStyle w:val="ListBullets"/>
              <w:spacing w:after="120"/>
              <w:ind w:left="720" w:hanging="360"/>
              <w:rPr>
                <w:lang w:eastAsia="en-AU"/>
              </w:rPr>
            </w:pPr>
            <w:r>
              <w:rPr>
                <w:lang w:eastAsia="en-AU"/>
              </w:rPr>
              <w:t>multimodal</w:t>
            </w:r>
          </w:p>
          <w:p w14:paraId="5824D078" w14:textId="77777777" w:rsidR="00622364" w:rsidRDefault="00622364" w:rsidP="008F00EC">
            <w:pPr>
              <w:pStyle w:val="ListBullets"/>
              <w:spacing w:after="120"/>
              <w:ind w:left="720" w:hanging="360"/>
            </w:pPr>
            <w:r w:rsidRPr="00717C51">
              <w:t>composition</w:t>
            </w:r>
          </w:p>
          <w:p w14:paraId="175E7E3D" w14:textId="77777777" w:rsidR="00622364" w:rsidRDefault="00622364" w:rsidP="008F00EC">
            <w:pPr>
              <w:pStyle w:val="ListBullets"/>
              <w:spacing w:after="120"/>
              <w:ind w:left="720" w:hanging="360"/>
            </w:pPr>
            <w:r w:rsidRPr="00717C51">
              <w:t>choreography</w:t>
            </w:r>
          </w:p>
          <w:p w14:paraId="1F1D9A31" w14:textId="77777777" w:rsidR="00622364" w:rsidRDefault="00622364" w:rsidP="008F00EC">
            <w:pPr>
              <w:pStyle w:val="ListBullets"/>
              <w:spacing w:after="120"/>
              <w:ind w:left="720" w:hanging="360"/>
            </w:pPr>
            <w:r w:rsidRPr="00717C51">
              <w:t>short films</w:t>
            </w:r>
          </w:p>
          <w:p w14:paraId="4DB10DD6" w14:textId="77777777" w:rsidR="00622364" w:rsidRDefault="00622364" w:rsidP="008F00EC">
            <w:pPr>
              <w:pStyle w:val="ListBullets"/>
              <w:spacing w:after="120"/>
              <w:ind w:left="720" w:hanging="360"/>
            </w:pPr>
            <w:r w:rsidRPr="00717C51">
              <w:t>ensemble theatre</w:t>
            </w:r>
          </w:p>
          <w:p w14:paraId="1C6CA1E3" w14:textId="77777777" w:rsidR="00622364" w:rsidRDefault="00622364" w:rsidP="008F00EC">
            <w:pPr>
              <w:pStyle w:val="ListBullets"/>
              <w:spacing w:after="120"/>
              <w:ind w:left="720" w:hanging="360"/>
            </w:pPr>
            <w:r w:rsidRPr="00717C51">
              <w:t>sculpture</w:t>
            </w:r>
          </w:p>
          <w:p w14:paraId="0E8B3E76" w14:textId="77777777" w:rsidR="00622364" w:rsidRPr="00A6455B" w:rsidRDefault="00622364" w:rsidP="008F00EC">
            <w:pPr>
              <w:pStyle w:val="ListBullets"/>
              <w:spacing w:after="120"/>
              <w:ind w:left="720" w:hanging="360"/>
            </w:pPr>
            <w:r w:rsidRPr="00A6455B">
              <w:t>script writing</w:t>
            </w:r>
          </w:p>
        </w:tc>
        <w:tc>
          <w:tcPr>
            <w:tcW w:w="3812" w:type="dxa"/>
            <w:tcBorders>
              <w:top w:val="nil"/>
              <w:left w:val="nil"/>
            </w:tcBorders>
          </w:tcPr>
          <w:p w14:paraId="0EE7E2CD" w14:textId="77777777" w:rsidR="00622364" w:rsidRDefault="00622364" w:rsidP="008F00EC">
            <w:pPr>
              <w:pStyle w:val="ListBullets"/>
              <w:spacing w:after="120"/>
              <w:ind w:left="720" w:hanging="360"/>
            </w:pPr>
            <w:r w:rsidRPr="00717C51">
              <w:t xml:space="preserve">portfolio </w:t>
            </w:r>
            <w:r>
              <w:t>or body of work</w:t>
            </w:r>
          </w:p>
          <w:p w14:paraId="70F49335" w14:textId="77777777" w:rsidR="00622364" w:rsidRDefault="00622364" w:rsidP="008F00EC">
            <w:pPr>
              <w:pStyle w:val="ListBullets"/>
              <w:spacing w:after="120"/>
              <w:ind w:left="720" w:hanging="360"/>
            </w:pPr>
            <w:r w:rsidRPr="00717C51">
              <w:t>critical essay</w:t>
            </w:r>
          </w:p>
          <w:p w14:paraId="71C0560E" w14:textId="77777777" w:rsidR="00622364" w:rsidRDefault="00622364" w:rsidP="008F00EC">
            <w:pPr>
              <w:pStyle w:val="ListBullets"/>
              <w:spacing w:after="120"/>
              <w:ind w:left="720" w:hanging="360"/>
            </w:pPr>
            <w:r w:rsidRPr="00717C51">
              <w:t>aural examination</w:t>
            </w:r>
          </w:p>
          <w:p w14:paraId="7AB25663" w14:textId="77777777" w:rsidR="00622364" w:rsidRDefault="00622364" w:rsidP="008F00EC">
            <w:pPr>
              <w:pStyle w:val="ListBullets"/>
              <w:spacing w:after="120"/>
              <w:ind w:left="720" w:hanging="360"/>
            </w:pPr>
            <w:r w:rsidRPr="00717C51">
              <w:t>research tasks</w:t>
            </w:r>
          </w:p>
          <w:p w14:paraId="26A9052F" w14:textId="77777777" w:rsidR="00622364" w:rsidRDefault="00622364" w:rsidP="008F00EC">
            <w:pPr>
              <w:pStyle w:val="ListBullets"/>
              <w:spacing w:after="120"/>
              <w:ind w:left="720" w:hanging="360"/>
            </w:pPr>
            <w:r>
              <w:t>podcast</w:t>
            </w:r>
          </w:p>
          <w:p w14:paraId="3D38A13C" w14:textId="77777777" w:rsidR="00622364" w:rsidRDefault="00622364" w:rsidP="008F00EC">
            <w:pPr>
              <w:pStyle w:val="ListBullets"/>
              <w:spacing w:after="120"/>
              <w:ind w:left="720" w:hanging="360"/>
            </w:pPr>
            <w:r>
              <w:t>visual process diary</w:t>
            </w:r>
          </w:p>
          <w:p w14:paraId="408E4760" w14:textId="77777777" w:rsidR="00622364" w:rsidRDefault="00622364" w:rsidP="008F00EC">
            <w:pPr>
              <w:pStyle w:val="ListBullets"/>
              <w:spacing w:after="120"/>
              <w:ind w:left="720" w:hanging="360"/>
            </w:pPr>
            <w:r>
              <w:t>digital process diary</w:t>
            </w:r>
          </w:p>
          <w:p w14:paraId="2D54F9C7" w14:textId="77777777" w:rsidR="00622364" w:rsidRDefault="00622364" w:rsidP="008F00EC">
            <w:pPr>
              <w:pStyle w:val="ListBullets"/>
              <w:spacing w:after="120"/>
              <w:ind w:left="720" w:hanging="360"/>
            </w:pPr>
            <w:r>
              <w:t>blog</w:t>
            </w:r>
          </w:p>
          <w:p w14:paraId="2FFF2135" w14:textId="77777777" w:rsidR="00622364" w:rsidRDefault="00622364" w:rsidP="008F00EC">
            <w:pPr>
              <w:pStyle w:val="ListBullets"/>
              <w:spacing w:after="120"/>
              <w:ind w:left="720" w:hanging="360"/>
            </w:pPr>
            <w:r>
              <w:t>directing</w:t>
            </w:r>
          </w:p>
          <w:p w14:paraId="69A9C6E4" w14:textId="77777777" w:rsidR="00622364" w:rsidRPr="00F45686" w:rsidRDefault="00622364" w:rsidP="008F00EC">
            <w:pPr>
              <w:pStyle w:val="ListBullets"/>
              <w:spacing w:after="120"/>
              <w:ind w:left="720" w:hanging="360"/>
            </w:pPr>
            <w:r>
              <w:t>website</w:t>
            </w:r>
          </w:p>
        </w:tc>
      </w:tr>
      <w:tr w:rsidR="00622364" w:rsidRPr="00594862" w14:paraId="1864DC65" w14:textId="77777777" w:rsidTr="002B7A1D">
        <w:trPr>
          <w:jc w:val="center"/>
        </w:trPr>
        <w:tc>
          <w:tcPr>
            <w:tcW w:w="1754" w:type="dxa"/>
          </w:tcPr>
          <w:p w14:paraId="025DC179" w14:textId="77777777" w:rsidR="00622364" w:rsidRPr="005B29E4" w:rsidRDefault="00622364" w:rsidP="008F00EC">
            <w:pPr>
              <w:pStyle w:val="TabletextBold1"/>
              <w:spacing w:before="120" w:after="120"/>
            </w:pPr>
            <w:r w:rsidRPr="00890768">
              <w:t>Weightings in A/T/M</w:t>
            </w:r>
            <w:r>
              <w:t>/V</w:t>
            </w:r>
            <w:r w:rsidRPr="00890768">
              <w:t xml:space="preserve"> 1.0 and 0.5 </w:t>
            </w:r>
            <w:r>
              <w:t>u</w:t>
            </w:r>
            <w:r w:rsidRPr="00890768">
              <w:t>nits</w:t>
            </w:r>
          </w:p>
        </w:tc>
        <w:tc>
          <w:tcPr>
            <w:tcW w:w="7318" w:type="dxa"/>
            <w:gridSpan w:val="2"/>
            <w:vAlign w:val="center"/>
          </w:tcPr>
          <w:p w14:paraId="61D3E0D3" w14:textId="77777777" w:rsidR="00622364" w:rsidRPr="00EA7E36" w:rsidRDefault="00622364" w:rsidP="008F00EC">
            <w:pPr>
              <w:pStyle w:val="TableText"/>
              <w:spacing w:before="120" w:after="120"/>
              <w:jc w:val="center"/>
            </w:pPr>
            <w:r w:rsidRPr="00657716">
              <w:t xml:space="preserve">No task to be weighted more than 60% for a standard 1.0 unit and </w:t>
            </w:r>
            <w:r>
              <w:br/>
            </w:r>
            <w:r w:rsidRPr="00657716">
              <w:t>half-standard 0.5 unit</w:t>
            </w:r>
          </w:p>
        </w:tc>
      </w:tr>
    </w:tbl>
    <w:p w14:paraId="7067BBB8" w14:textId="30D637B1" w:rsidR="00622364" w:rsidRPr="00B23113" w:rsidRDefault="00622364" w:rsidP="008F00EC">
      <w:pPr>
        <w:pStyle w:val="Heading3"/>
      </w:pPr>
      <w:r>
        <w:t>Additional Assessment Information</w:t>
      </w:r>
    </w:p>
    <w:p w14:paraId="5699886A" w14:textId="77777777" w:rsidR="00622364" w:rsidRPr="00B23113" w:rsidRDefault="00622364" w:rsidP="008F00EC">
      <w:pPr>
        <w:pStyle w:val="ListBullets"/>
        <w:spacing w:after="120"/>
        <w:ind w:left="720" w:hanging="360"/>
      </w:pPr>
      <w:r>
        <w:t>For a standard unit (1.0)</w:t>
      </w:r>
      <w:r w:rsidRPr="00B23113">
        <w:t xml:space="preserve"> students must complete a minimum of three assessment tasks and a maximum of five.</w:t>
      </w:r>
    </w:p>
    <w:p w14:paraId="5B132D0A" w14:textId="77777777" w:rsidR="00622364" w:rsidRDefault="00622364" w:rsidP="008F00EC">
      <w:pPr>
        <w:pStyle w:val="ListBullets"/>
        <w:spacing w:after="120"/>
        <w:ind w:left="720" w:hanging="360"/>
      </w:pPr>
      <w:r>
        <w:t>For a half standard unit (0.5)</w:t>
      </w:r>
      <w:r w:rsidRPr="00B23113">
        <w:t xml:space="preserve"> students must complete a minimum of two and a maximum of three assessment tasks.</w:t>
      </w:r>
    </w:p>
    <w:p w14:paraId="09B3AD01" w14:textId="77777777" w:rsidR="00622364" w:rsidRPr="00A25713" w:rsidRDefault="00622364" w:rsidP="008F00EC">
      <w:pPr>
        <w:pStyle w:val="ListBullets"/>
        <w:spacing w:after="120"/>
        <w:ind w:left="720" w:hanging="360"/>
      </w:pPr>
      <w:r w:rsidRPr="00A25713">
        <w:t>Assessment tasks for a standard (1.0) or half-standard (0.5) unit must be informed by the Achievement Standards.</w:t>
      </w:r>
    </w:p>
    <w:p w14:paraId="4D00C712" w14:textId="77777777" w:rsidR="00622364" w:rsidRDefault="00622364" w:rsidP="008F00EC">
      <w:pPr>
        <w:pStyle w:val="ListBullets"/>
        <w:spacing w:after="120"/>
        <w:ind w:left="720" w:hanging="360"/>
      </w:pPr>
      <w:r w:rsidRPr="00A25713">
        <w:t xml:space="preserve">Students </w:t>
      </w:r>
      <w:r>
        <w:t>must</w:t>
      </w:r>
      <w:r w:rsidRPr="00A25713">
        <w:t xml:space="preserve"> experience a variety of task types and different modes of communication to demonstrate the Achievement Standards.</w:t>
      </w:r>
    </w:p>
    <w:p w14:paraId="31E1D0DC" w14:textId="58F74E57" w:rsidR="00622364" w:rsidRPr="00657716" w:rsidRDefault="00622364" w:rsidP="008F00EC">
      <w:pPr>
        <w:pStyle w:val="ListBullets"/>
        <w:spacing w:after="120"/>
        <w:ind w:left="720" w:hanging="360"/>
      </w:pPr>
      <w:r w:rsidRPr="00657716">
        <w:t>Duration</w:t>
      </w:r>
      <w:r>
        <w:t>, scope</w:t>
      </w:r>
      <w:r w:rsidR="006E7EDC">
        <w:t>,</w:t>
      </w:r>
      <w:r>
        <w:t xml:space="preserve"> </w:t>
      </w:r>
      <w:r w:rsidRPr="00657716">
        <w:t>or length of student responses should be determined by the nature of the task and requirements of the Achievement Standards.</w:t>
      </w:r>
    </w:p>
    <w:p w14:paraId="3F166129" w14:textId="22853361" w:rsidR="00622364" w:rsidRPr="00B268EA" w:rsidRDefault="00622364" w:rsidP="008F00EC">
      <w:pPr>
        <w:pStyle w:val="ListBullets"/>
        <w:spacing w:after="120"/>
        <w:ind w:left="720" w:hanging="360"/>
      </w:pPr>
      <w:r w:rsidRPr="00B268EA">
        <w:t xml:space="preserve">For tasks completed in unsupervised conditions, schools need to have mechanisms to uphold academic integrity, for example: student declaration, plagiarism software, oral defence, </w:t>
      </w:r>
      <w:r>
        <w:t xml:space="preserve">process journal, </w:t>
      </w:r>
      <w:r w:rsidRPr="00B268EA">
        <w:t>interview</w:t>
      </w:r>
      <w:r w:rsidR="006E7EDC">
        <w:t>,</w:t>
      </w:r>
      <w:r w:rsidRPr="00B268EA">
        <w:t xml:space="preserve"> or other validation tasks.</w:t>
      </w:r>
    </w:p>
    <w:bookmarkEnd w:id="77"/>
    <w:p w14:paraId="589A488C" w14:textId="77777777" w:rsidR="00622364" w:rsidRPr="008314E0" w:rsidRDefault="00622364" w:rsidP="008F00EC">
      <w:pPr>
        <w:spacing w:after="120"/>
      </w:pPr>
      <w:r w:rsidRPr="008314E0">
        <w:br w:type="page"/>
      </w:r>
      <w:bookmarkEnd w:id="78"/>
    </w:p>
    <w:p w14:paraId="219D24C1" w14:textId="77777777" w:rsidR="006E2EDC" w:rsidRPr="00222122" w:rsidRDefault="006E2EDC" w:rsidP="008F00EC">
      <w:pPr>
        <w:pStyle w:val="Heading1"/>
        <w:spacing w:before="120"/>
      </w:pPr>
      <w:bookmarkStart w:id="84" w:name="_Toc525640297"/>
      <w:bookmarkStart w:id="85" w:name="_Toc74125816"/>
      <w:bookmarkStart w:id="86" w:name="_Hlk2159251"/>
      <w:bookmarkStart w:id="87" w:name="_Hlk1637559"/>
      <w:bookmarkStart w:id="88" w:name="_Hlk24444034"/>
      <w:bookmarkEnd w:id="79"/>
      <w:bookmarkEnd w:id="80"/>
      <w:bookmarkEnd w:id="81"/>
      <w:r w:rsidRPr="00222122">
        <w:lastRenderedPageBreak/>
        <w:t>Achievement Standards</w:t>
      </w:r>
      <w:bookmarkEnd w:id="84"/>
      <w:bookmarkEnd w:id="85"/>
    </w:p>
    <w:bookmarkEnd w:id="82"/>
    <w:bookmarkEnd w:id="83"/>
    <w:bookmarkEnd w:id="86"/>
    <w:bookmarkEnd w:id="87"/>
    <w:bookmarkEnd w:id="88"/>
    <w:p w14:paraId="13C37E07" w14:textId="77777777" w:rsidR="008D3CCF" w:rsidRPr="00222122" w:rsidRDefault="008D3CCF" w:rsidP="008F00EC">
      <w:pPr>
        <w:spacing w:after="120"/>
      </w:pPr>
      <w:r w:rsidRPr="00222122">
        <w:t>Years 11 and 12 Achievement Standards are written for A/T courses. A single achievement standard is written for M courses.</w:t>
      </w:r>
    </w:p>
    <w:p w14:paraId="4DC67E60" w14:textId="77777777" w:rsidR="008D3CCF" w:rsidRPr="00222122" w:rsidRDefault="008D3CCF" w:rsidP="008F00EC">
      <w:pPr>
        <w:spacing w:after="120"/>
      </w:pPr>
      <w:r w:rsidRPr="00222122">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2EB0CAE" w14:textId="77777777" w:rsidR="008D3CCF" w:rsidRPr="00222122" w:rsidRDefault="008D3CCF" w:rsidP="008F00EC">
      <w:pPr>
        <w:spacing w:after="120"/>
      </w:pPr>
      <w:r w:rsidRPr="00222122">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12CB319" w14:textId="77777777" w:rsidR="00D81FFB" w:rsidRPr="00222122" w:rsidRDefault="00D81FFB" w:rsidP="008F00EC">
      <w:pPr>
        <w:spacing w:after="120"/>
      </w:pPr>
    </w:p>
    <w:p w14:paraId="12378425" w14:textId="5ABAF3ED" w:rsidR="00DE72BC" w:rsidRPr="00222122" w:rsidRDefault="00DE72BC" w:rsidP="58CE60CD">
      <w:pPr>
        <w:sectPr w:rsidR="00DE72BC" w:rsidRPr="00222122" w:rsidSect="008F00EC">
          <w:headerReference w:type="even" r:id="rId16"/>
          <w:headerReference w:type="default" r:id="rId17"/>
          <w:footerReference w:type="default" r:id="rId18"/>
          <w:headerReference w:type="first" r:id="rId19"/>
          <w:pgSz w:w="11906" w:h="16838"/>
          <w:pgMar w:top="1134" w:right="1133" w:bottom="709" w:left="1134" w:header="284" w:footer="435" w:gutter="0"/>
          <w:pgNumType w:start="1"/>
          <w:cols w:space="708"/>
          <w:docGrid w:linePitch="360"/>
        </w:sectPr>
      </w:pPr>
    </w:p>
    <w:p w14:paraId="1449A945" w14:textId="77777777" w:rsidR="00ED7550" w:rsidRPr="00646536" w:rsidRDefault="00ED7550" w:rsidP="00970703">
      <w:pPr>
        <w:pStyle w:val="TabletextBold1"/>
      </w:pPr>
      <w:r w:rsidRPr="00646536">
        <w:lastRenderedPageBreak/>
        <w:t xml:space="preserve">Achievement Standards for </w:t>
      </w:r>
      <w:r>
        <w:t>T</w:t>
      </w:r>
      <w:r w:rsidRPr="00646536">
        <w:t xml:space="preserve">he Arts </w:t>
      </w:r>
      <w:r>
        <w:t>A Course</w:t>
      </w:r>
      <w:r w:rsidRPr="004717F9">
        <w:t xml:space="preserve"> – </w:t>
      </w:r>
      <w:r w:rsidRPr="00646536">
        <w:t>Year 11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
        <w:gridCol w:w="3008"/>
        <w:gridCol w:w="3008"/>
        <w:gridCol w:w="3008"/>
        <w:gridCol w:w="3008"/>
        <w:gridCol w:w="3008"/>
      </w:tblGrid>
      <w:tr w:rsidR="00ED7550" w:rsidRPr="008E6512" w14:paraId="5266A927" w14:textId="77777777" w:rsidTr="004E0F71">
        <w:trPr>
          <w:trHeight w:val="308"/>
        </w:trPr>
        <w:tc>
          <w:tcPr>
            <w:tcW w:w="548" w:type="dxa"/>
          </w:tcPr>
          <w:p w14:paraId="68EF8040" w14:textId="77777777" w:rsidR="00ED7550" w:rsidRPr="008E6512" w:rsidRDefault="00ED7550" w:rsidP="003E3A22">
            <w:pPr>
              <w:spacing w:before="0"/>
              <w:ind w:left="417"/>
              <w:rPr>
                <w:rFonts w:cs="Calibri"/>
                <w:i/>
                <w:iCs/>
              </w:rPr>
            </w:pPr>
          </w:p>
        </w:tc>
        <w:tc>
          <w:tcPr>
            <w:tcW w:w="3008" w:type="dxa"/>
            <w:tcBorders>
              <w:bottom w:val="single" w:sz="4" w:space="0" w:color="auto"/>
            </w:tcBorders>
          </w:tcPr>
          <w:p w14:paraId="4717FC54" w14:textId="77777777" w:rsidR="00ED7550" w:rsidRPr="008E6512" w:rsidRDefault="00ED7550" w:rsidP="003E3A22">
            <w:pPr>
              <w:spacing w:before="0"/>
              <w:jc w:val="center"/>
              <w:rPr>
                <w:i/>
                <w:iCs/>
              </w:rPr>
            </w:pPr>
            <w:r w:rsidRPr="008E6512">
              <w:rPr>
                <w:i/>
                <w:iCs/>
              </w:rPr>
              <w:t xml:space="preserve">A student who achieves an </w:t>
            </w:r>
            <w:r w:rsidRPr="008E6512">
              <w:rPr>
                <w:b/>
                <w:bCs/>
                <w:i/>
                <w:iCs/>
              </w:rPr>
              <w:t>A</w:t>
            </w:r>
            <w:r w:rsidRPr="008E6512">
              <w:rPr>
                <w:i/>
                <w:iCs/>
              </w:rPr>
              <w:t xml:space="preserve"> grade typically</w:t>
            </w:r>
          </w:p>
        </w:tc>
        <w:tc>
          <w:tcPr>
            <w:tcW w:w="3008" w:type="dxa"/>
            <w:tcBorders>
              <w:bottom w:val="single" w:sz="4" w:space="0" w:color="auto"/>
            </w:tcBorders>
          </w:tcPr>
          <w:p w14:paraId="7E37FDA0" w14:textId="77777777" w:rsidR="00ED7550" w:rsidRPr="008E6512" w:rsidRDefault="00ED7550" w:rsidP="003E3A22">
            <w:pPr>
              <w:spacing w:before="0"/>
              <w:jc w:val="center"/>
              <w:rPr>
                <w:i/>
                <w:iCs/>
              </w:rPr>
            </w:pPr>
            <w:r w:rsidRPr="008E6512">
              <w:rPr>
                <w:i/>
                <w:iCs/>
              </w:rPr>
              <w:t xml:space="preserve">A student who achieves a </w:t>
            </w:r>
            <w:r w:rsidRPr="008E6512">
              <w:rPr>
                <w:b/>
                <w:bCs/>
                <w:i/>
                <w:iCs/>
              </w:rPr>
              <w:t>B</w:t>
            </w:r>
            <w:r w:rsidRPr="008E6512">
              <w:rPr>
                <w:i/>
                <w:iCs/>
              </w:rPr>
              <w:t xml:space="preserve"> grade typically</w:t>
            </w:r>
          </w:p>
        </w:tc>
        <w:tc>
          <w:tcPr>
            <w:tcW w:w="3008" w:type="dxa"/>
            <w:tcBorders>
              <w:bottom w:val="single" w:sz="4" w:space="0" w:color="auto"/>
            </w:tcBorders>
          </w:tcPr>
          <w:p w14:paraId="4509DE88" w14:textId="77777777" w:rsidR="00ED7550" w:rsidRPr="008E6512" w:rsidRDefault="00ED7550" w:rsidP="003E3A22">
            <w:pPr>
              <w:spacing w:before="0"/>
              <w:jc w:val="center"/>
              <w:rPr>
                <w:i/>
                <w:iCs/>
              </w:rPr>
            </w:pPr>
            <w:r w:rsidRPr="008E6512">
              <w:rPr>
                <w:i/>
                <w:iCs/>
              </w:rPr>
              <w:t xml:space="preserve">A student who achieves a </w:t>
            </w:r>
            <w:r w:rsidRPr="008E6512">
              <w:rPr>
                <w:b/>
                <w:bCs/>
                <w:i/>
                <w:iCs/>
              </w:rPr>
              <w:t>C</w:t>
            </w:r>
            <w:r w:rsidRPr="008E6512">
              <w:rPr>
                <w:i/>
                <w:iCs/>
              </w:rPr>
              <w:t xml:space="preserve"> grade typically</w:t>
            </w:r>
          </w:p>
        </w:tc>
        <w:tc>
          <w:tcPr>
            <w:tcW w:w="3008" w:type="dxa"/>
            <w:tcBorders>
              <w:bottom w:val="single" w:sz="4" w:space="0" w:color="auto"/>
            </w:tcBorders>
          </w:tcPr>
          <w:p w14:paraId="26AAE78B" w14:textId="77777777" w:rsidR="00ED7550" w:rsidRPr="008E6512" w:rsidRDefault="00ED7550" w:rsidP="003E3A22">
            <w:pPr>
              <w:spacing w:before="0"/>
              <w:jc w:val="center"/>
              <w:rPr>
                <w:i/>
                <w:iCs/>
              </w:rPr>
            </w:pPr>
            <w:r w:rsidRPr="008E6512">
              <w:rPr>
                <w:i/>
                <w:iCs/>
              </w:rPr>
              <w:t xml:space="preserve">A student who achieves a </w:t>
            </w:r>
            <w:r w:rsidRPr="008E6512">
              <w:rPr>
                <w:b/>
                <w:bCs/>
                <w:i/>
                <w:iCs/>
              </w:rPr>
              <w:t>D</w:t>
            </w:r>
            <w:r w:rsidRPr="008E6512">
              <w:rPr>
                <w:i/>
                <w:iCs/>
              </w:rPr>
              <w:t xml:space="preserve"> grade typically</w:t>
            </w:r>
          </w:p>
        </w:tc>
        <w:tc>
          <w:tcPr>
            <w:tcW w:w="3008" w:type="dxa"/>
            <w:tcBorders>
              <w:bottom w:val="single" w:sz="4" w:space="0" w:color="auto"/>
            </w:tcBorders>
          </w:tcPr>
          <w:p w14:paraId="058174B3" w14:textId="77777777" w:rsidR="00ED7550" w:rsidRPr="008E6512" w:rsidRDefault="00ED7550" w:rsidP="003E3A22">
            <w:pPr>
              <w:spacing w:before="0"/>
              <w:jc w:val="center"/>
              <w:rPr>
                <w:i/>
                <w:iCs/>
              </w:rPr>
            </w:pPr>
            <w:r w:rsidRPr="008E6512">
              <w:rPr>
                <w:i/>
                <w:iCs/>
              </w:rPr>
              <w:t xml:space="preserve">A student who achieves an </w:t>
            </w:r>
            <w:r w:rsidRPr="008E6512">
              <w:rPr>
                <w:b/>
                <w:bCs/>
                <w:i/>
                <w:iCs/>
              </w:rPr>
              <w:t xml:space="preserve">E </w:t>
            </w:r>
            <w:r w:rsidRPr="008E6512">
              <w:rPr>
                <w:i/>
                <w:iCs/>
              </w:rPr>
              <w:t>grade typically</w:t>
            </w:r>
          </w:p>
        </w:tc>
      </w:tr>
      <w:tr w:rsidR="00ED7550" w:rsidRPr="00100F25" w14:paraId="6F87B78A" w14:textId="77777777" w:rsidTr="004E0F71">
        <w:trPr>
          <w:cantSplit/>
          <w:trHeight w:val="558"/>
        </w:trPr>
        <w:tc>
          <w:tcPr>
            <w:tcW w:w="548" w:type="dxa"/>
            <w:vMerge w:val="restart"/>
            <w:textDirection w:val="btLr"/>
          </w:tcPr>
          <w:p w14:paraId="47742ADD" w14:textId="77777777" w:rsidR="00ED7550" w:rsidRPr="008E6512" w:rsidRDefault="00ED7550" w:rsidP="003E3A22">
            <w:pPr>
              <w:tabs>
                <w:tab w:val="left" w:pos="207"/>
              </w:tabs>
              <w:spacing w:before="0"/>
              <w:ind w:left="113" w:right="113"/>
              <w:jc w:val="center"/>
              <w:rPr>
                <w:rFonts w:cs="Calibri"/>
                <w:b/>
                <w:bCs/>
              </w:rPr>
            </w:pPr>
            <w:r w:rsidRPr="008E6512">
              <w:rPr>
                <w:rFonts w:cs="Calibri"/>
                <w:b/>
                <w:bCs/>
              </w:rPr>
              <w:t>Responding</w:t>
            </w:r>
          </w:p>
        </w:tc>
        <w:tc>
          <w:tcPr>
            <w:tcW w:w="3008" w:type="dxa"/>
            <w:tcBorders>
              <w:bottom w:val="nil"/>
            </w:tcBorders>
          </w:tcPr>
          <w:p w14:paraId="4E9D3720" w14:textId="3D790A6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analyses styles, forms, processes, practices</w:t>
            </w:r>
            <w:r w:rsidR="006E7EDC">
              <w:rPr>
                <w:sz w:val="20"/>
              </w:rPr>
              <w:t>,</w:t>
            </w:r>
            <w:r w:rsidRPr="008E6512">
              <w:rPr>
                <w:sz w:val="20"/>
              </w:rPr>
              <w:t xml:space="preserve"> and theories to communicate meaning</w:t>
            </w:r>
          </w:p>
        </w:tc>
        <w:tc>
          <w:tcPr>
            <w:tcW w:w="3008" w:type="dxa"/>
            <w:tcBorders>
              <w:bottom w:val="nil"/>
            </w:tcBorders>
          </w:tcPr>
          <w:p w14:paraId="0058B479" w14:textId="7D9E503C"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explains styles, forms, processes, practices</w:t>
            </w:r>
            <w:r w:rsidR="006E7EDC">
              <w:rPr>
                <w:sz w:val="20"/>
              </w:rPr>
              <w:t>,</w:t>
            </w:r>
            <w:r w:rsidRPr="008E6512">
              <w:rPr>
                <w:sz w:val="20"/>
              </w:rPr>
              <w:t xml:space="preserve"> and theories to communicate meaning</w:t>
            </w:r>
          </w:p>
        </w:tc>
        <w:tc>
          <w:tcPr>
            <w:tcW w:w="3008" w:type="dxa"/>
            <w:tcBorders>
              <w:bottom w:val="nil"/>
            </w:tcBorders>
            <w:shd w:val="clear" w:color="auto" w:fill="FFFFFF" w:themeFill="background1"/>
          </w:tcPr>
          <w:p w14:paraId="6610445F" w14:textId="6B10C68F"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styles, forms, processes, practices</w:t>
            </w:r>
            <w:r w:rsidR="006E7EDC">
              <w:rPr>
                <w:sz w:val="20"/>
              </w:rPr>
              <w:t>,</w:t>
            </w:r>
            <w:r w:rsidRPr="008E6512">
              <w:rPr>
                <w:sz w:val="20"/>
              </w:rPr>
              <w:t xml:space="preserve"> and theories to communicate meaning</w:t>
            </w:r>
          </w:p>
        </w:tc>
        <w:tc>
          <w:tcPr>
            <w:tcW w:w="3008" w:type="dxa"/>
            <w:tcBorders>
              <w:bottom w:val="nil"/>
            </w:tcBorders>
            <w:shd w:val="clear" w:color="auto" w:fill="FFFFFF" w:themeFill="background1"/>
          </w:tcPr>
          <w:p w14:paraId="191BD61E" w14:textId="6790EDF4"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some styles, forms, processes, practices</w:t>
            </w:r>
            <w:r w:rsidR="006E7EDC">
              <w:rPr>
                <w:sz w:val="20"/>
              </w:rPr>
              <w:t>,</w:t>
            </w:r>
            <w:r w:rsidRPr="008E6512">
              <w:rPr>
                <w:sz w:val="20"/>
              </w:rPr>
              <w:t xml:space="preserve"> and theories to communicate meaning</w:t>
            </w:r>
          </w:p>
        </w:tc>
        <w:tc>
          <w:tcPr>
            <w:tcW w:w="3008" w:type="dxa"/>
            <w:tcBorders>
              <w:bottom w:val="nil"/>
            </w:tcBorders>
          </w:tcPr>
          <w:p w14:paraId="5BF20A73"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styles, forms, processes and practices, theories to communicate meaning</w:t>
            </w:r>
          </w:p>
        </w:tc>
      </w:tr>
      <w:tr w:rsidR="00ED7550" w:rsidRPr="00100F25" w14:paraId="7C12956C" w14:textId="77777777" w:rsidTr="004E0F71">
        <w:trPr>
          <w:cantSplit/>
          <w:trHeight w:val="545"/>
        </w:trPr>
        <w:tc>
          <w:tcPr>
            <w:tcW w:w="548" w:type="dxa"/>
            <w:vMerge/>
          </w:tcPr>
          <w:p w14:paraId="44991A33" w14:textId="77777777" w:rsidR="00ED7550" w:rsidRPr="008E6512" w:rsidRDefault="00ED7550" w:rsidP="003E3A22">
            <w:pPr>
              <w:tabs>
                <w:tab w:val="left" w:pos="207"/>
              </w:tabs>
              <w:spacing w:before="0"/>
              <w:rPr>
                <w:rFonts w:cs="Calibri"/>
              </w:rPr>
            </w:pPr>
          </w:p>
        </w:tc>
        <w:tc>
          <w:tcPr>
            <w:tcW w:w="3008" w:type="dxa"/>
            <w:tcBorders>
              <w:top w:val="nil"/>
              <w:bottom w:val="nil"/>
            </w:tcBorders>
          </w:tcPr>
          <w:p w14:paraId="408EF41D" w14:textId="242A36DE"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analyses the significance of art works in a diverse range of contexts</w:t>
            </w:r>
          </w:p>
        </w:tc>
        <w:tc>
          <w:tcPr>
            <w:tcW w:w="3008" w:type="dxa"/>
            <w:tcBorders>
              <w:top w:val="nil"/>
              <w:bottom w:val="nil"/>
            </w:tcBorders>
          </w:tcPr>
          <w:p w14:paraId="4737D15B"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explains the significance of art works in in a broad range of contexts</w:t>
            </w:r>
          </w:p>
        </w:tc>
        <w:tc>
          <w:tcPr>
            <w:tcW w:w="3008" w:type="dxa"/>
            <w:tcBorders>
              <w:top w:val="nil"/>
              <w:bottom w:val="nil"/>
            </w:tcBorders>
            <w:shd w:val="clear" w:color="auto" w:fill="FFFFFF" w:themeFill="background1"/>
          </w:tcPr>
          <w:p w14:paraId="43675B3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the significance of art works in a range of contexts</w:t>
            </w:r>
          </w:p>
        </w:tc>
        <w:tc>
          <w:tcPr>
            <w:tcW w:w="3008" w:type="dxa"/>
            <w:tcBorders>
              <w:top w:val="nil"/>
              <w:bottom w:val="nil"/>
            </w:tcBorders>
            <w:shd w:val="clear" w:color="auto" w:fill="FFFFFF" w:themeFill="background1"/>
          </w:tcPr>
          <w:p w14:paraId="6F230792" w14:textId="3E058FFE"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the significance of art works in context</w:t>
            </w:r>
          </w:p>
        </w:tc>
        <w:tc>
          <w:tcPr>
            <w:tcW w:w="3008" w:type="dxa"/>
            <w:tcBorders>
              <w:top w:val="nil"/>
              <w:bottom w:val="nil"/>
            </w:tcBorders>
          </w:tcPr>
          <w:p w14:paraId="2DE66DE4"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art works with little or no reference to their significance</w:t>
            </w:r>
          </w:p>
        </w:tc>
      </w:tr>
      <w:tr w:rsidR="00ED7550" w:rsidRPr="00100F25" w14:paraId="44836B43" w14:textId="77777777" w:rsidTr="004E0F71">
        <w:trPr>
          <w:cantSplit/>
          <w:trHeight w:val="1247"/>
        </w:trPr>
        <w:tc>
          <w:tcPr>
            <w:tcW w:w="548" w:type="dxa"/>
            <w:vMerge/>
          </w:tcPr>
          <w:p w14:paraId="6FFB4904" w14:textId="77777777" w:rsidR="00ED7550" w:rsidRPr="008E6512" w:rsidRDefault="00ED7550" w:rsidP="003E3A22">
            <w:pPr>
              <w:spacing w:before="0"/>
              <w:rPr>
                <w:rFonts w:cs="Calibri"/>
                <w:lang w:eastAsia="en-AU"/>
              </w:rPr>
            </w:pPr>
          </w:p>
        </w:tc>
        <w:tc>
          <w:tcPr>
            <w:tcW w:w="3008" w:type="dxa"/>
            <w:tcBorders>
              <w:top w:val="nil"/>
              <w:bottom w:val="single" w:sz="4" w:space="0" w:color="auto"/>
            </w:tcBorders>
          </w:tcPr>
          <w:p w14:paraId="162D172A"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20" w:tooltip="Display the glossary entry for 'communicates'" w:history="1">
              <w:r w:rsidRPr="008E6512">
                <w:rPr>
                  <w:sz w:val="20"/>
                </w:rPr>
                <w:t>communicates</w:t>
              </w:r>
            </w:hyperlink>
            <w:r w:rsidRPr="008E6512">
              <w:rPr>
                <w:sz w:val="20"/>
              </w:rPr>
              <w:t xml:space="preserve"> </w:t>
            </w:r>
            <w:hyperlink r:id="rId21" w:tooltip="Display the glossary entry for 'complex'" w:history="1">
              <w:r w:rsidRPr="008E6512">
                <w:rPr>
                  <w:sz w:val="20"/>
                </w:rPr>
                <w:t>complex</w:t>
              </w:r>
            </w:hyperlink>
            <w:r w:rsidRPr="008E6512">
              <w:rPr>
                <w:sz w:val="20"/>
              </w:rPr>
              <w:t xml:space="preserve"> ideas with </w:t>
            </w:r>
            <w:hyperlink r:id="rId22" w:tooltip="Display the glossary entry for 'coherent'" w:history="1">
              <w:r w:rsidRPr="008E6512">
                <w:rPr>
                  <w:sz w:val="20"/>
                </w:rPr>
                <w:t>coherent</w:t>
              </w:r>
            </w:hyperlink>
            <w:r w:rsidRPr="008E6512">
              <w:rPr>
                <w:sz w:val="20"/>
              </w:rPr>
              <w:t xml:space="preserve"> and </w:t>
            </w:r>
            <w:hyperlink r:id="rId23" w:tooltip="Display the glossary entry for 'sustained'" w:history="1">
              <w:r w:rsidRPr="008E6512">
                <w:rPr>
                  <w:sz w:val="20"/>
                </w:rPr>
                <w:t>sustained</w:t>
              </w:r>
            </w:hyperlink>
            <w:r w:rsidRPr="008E6512">
              <w:rPr>
                <w:sz w:val="20"/>
              </w:rPr>
              <w:t xml:space="preserve"> arguments using evidence and metalanguage and applies the principles of academic integrity</w:t>
            </w:r>
          </w:p>
        </w:tc>
        <w:tc>
          <w:tcPr>
            <w:tcW w:w="3008" w:type="dxa"/>
            <w:tcBorders>
              <w:top w:val="nil"/>
              <w:bottom w:val="single" w:sz="4" w:space="0" w:color="auto"/>
            </w:tcBorders>
          </w:tcPr>
          <w:p w14:paraId="5ADE71B6"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24" w:tooltip="Display the glossary entry for 'communicates'" w:history="1">
              <w:r w:rsidRPr="008E6512">
                <w:rPr>
                  <w:sz w:val="20"/>
                </w:rPr>
                <w:t>communicates</w:t>
              </w:r>
            </w:hyperlink>
            <w:r w:rsidRPr="008E6512">
              <w:rPr>
                <w:sz w:val="20"/>
              </w:rPr>
              <w:t xml:space="preserve"> </w:t>
            </w:r>
            <w:hyperlink r:id="rId25" w:tooltip="Display the glossary entry for 'complex'" w:history="1">
              <w:r w:rsidRPr="008E6512">
                <w:rPr>
                  <w:sz w:val="20"/>
                </w:rPr>
                <w:t>complex</w:t>
              </w:r>
            </w:hyperlink>
            <w:r w:rsidRPr="008E6512">
              <w:rPr>
                <w:sz w:val="20"/>
              </w:rPr>
              <w:t xml:space="preserve"> ideas and </w:t>
            </w:r>
            <w:hyperlink r:id="rId26" w:tooltip="Display the glossary entry for 'coherent'" w:history="1">
              <w:r w:rsidRPr="008E6512">
                <w:rPr>
                  <w:sz w:val="20"/>
                </w:rPr>
                <w:t>coherent</w:t>
              </w:r>
            </w:hyperlink>
            <w:r w:rsidRPr="008E6512">
              <w:rPr>
                <w:sz w:val="20"/>
              </w:rPr>
              <w:t xml:space="preserve"> arguments using appropriate evidence, metalanguage and applies the principles of academic integrity</w:t>
            </w:r>
          </w:p>
        </w:tc>
        <w:tc>
          <w:tcPr>
            <w:tcW w:w="3008" w:type="dxa"/>
            <w:tcBorders>
              <w:top w:val="nil"/>
              <w:bottom w:val="single" w:sz="4" w:space="0" w:color="auto"/>
            </w:tcBorders>
          </w:tcPr>
          <w:p w14:paraId="22BD2996"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27" w:tooltip="Display the glossary entry for 'communicates'" w:history="1">
              <w:r w:rsidRPr="008E6512">
                <w:rPr>
                  <w:sz w:val="20"/>
                </w:rPr>
                <w:t>communicates</w:t>
              </w:r>
            </w:hyperlink>
            <w:r w:rsidRPr="008E6512">
              <w:rPr>
                <w:sz w:val="20"/>
              </w:rPr>
              <w:t xml:space="preserve"> ideas and arguments using appropriate evidence, metalanguage and applies the principles of academic integrity</w:t>
            </w:r>
          </w:p>
        </w:tc>
        <w:tc>
          <w:tcPr>
            <w:tcW w:w="3008" w:type="dxa"/>
            <w:tcBorders>
              <w:top w:val="nil"/>
              <w:bottom w:val="single" w:sz="4" w:space="0" w:color="auto"/>
            </w:tcBorders>
          </w:tcPr>
          <w:p w14:paraId="4DF12A7F"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applies the principles of academic integrity with some use of appropriate evidence and metalanguage to communicate ideas</w:t>
            </w:r>
          </w:p>
        </w:tc>
        <w:tc>
          <w:tcPr>
            <w:tcW w:w="3008" w:type="dxa"/>
            <w:tcBorders>
              <w:top w:val="nil"/>
              <w:bottom w:val="single" w:sz="4" w:space="0" w:color="auto"/>
            </w:tcBorders>
          </w:tcPr>
          <w:p w14:paraId="37F81D28"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28" w:tooltip="Display the glossary entry for 'communicates'" w:history="1">
              <w:r w:rsidRPr="008E6512">
                <w:rPr>
                  <w:sz w:val="20"/>
                </w:rPr>
                <w:t>communicates</w:t>
              </w:r>
            </w:hyperlink>
            <w:r w:rsidRPr="008E6512">
              <w:rPr>
                <w:sz w:val="20"/>
              </w:rPr>
              <w:t xml:space="preserve"> limited ideas and information with little or no application of academic integrity</w:t>
            </w:r>
          </w:p>
        </w:tc>
      </w:tr>
      <w:tr w:rsidR="00ED7550" w:rsidRPr="00100F25" w14:paraId="1A40E447" w14:textId="77777777" w:rsidTr="004E0F71">
        <w:trPr>
          <w:cantSplit/>
          <w:trHeight w:val="957"/>
        </w:trPr>
        <w:tc>
          <w:tcPr>
            <w:tcW w:w="548" w:type="dxa"/>
            <w:vMerge w:val="restart"/>
            <w:textDirection w:val="btLr"/>
          </w:tcPr>
          <w:p w14:paraId="00B6BA1E" w14:textId="77777777" w:rsidR="00ED7550" w:rsidRPr="008E6512" w:rsidRDefault="00ED7550" w:rsidP="003E3A22">
            <w:pPr>
              <w:spacing w:before="0"/>
              <w:ind w:left="113" w:right="113"/>
              <w:jc w:val="center"/>
              <w:rPr>
                <w:rFonts w:cs="Calibri"/>
                <w:b/>
                <w:bCs/>
              </w:rPr>
            </w:pPr>
            <w:r w:rsidRPr="008E6512">
              <w:rPr>
                <w:rFonts w:cs="Calibri"/>
                <w:b/>
                <w:bCs/>
              </w:rPr>
              <w:t>Making</w:t>
            </w:r>
          </w:p>
        </w:tc>
        <w:tc>
          <w:tcPr>
            <w:tcW w:w="3008" w:type="dxa"/>
            <w:tcBorders>
              <w:bottom w:val="nil"/>
            </w:tcBorders>
          </w:tcPr>
          <w:p w14:paraId="7D0EBD07" w14:textId="09EEAB31"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analyses art practice, using the creative process to investigate and solve complex problems and evaluates own application of technology</w:t>
            </w:r>
          </w:p>
        </w:tc>
        <w:tc>
          <w:tcPr>
            <w:tcW w:w="3008" w:type="dxa"/>
            <w:tcBorders>
              <w:bottom w:val="nil"/>
            </w:tcBorders>
          </w:tcPr>
          <w:p w14:paraId="3976B539"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explains art practice, using the creative process to investigate and solve problems and explains own application of technology</w:t>
            </w:r>
          </w:p>
        </w:tc>
        <w:tc>
          <w:tcPr>
            <w:tcW w:w="3008" w:type="dxa"/>
            <w:tcBorders>
              <w:bottom w:val="nil"/>
            </w:tcBorders>
            <w:shd w:val="clear" w:color="auto" w:fill="FFFFFF" w:themeFill="background1"/>
          </w:tcPr>
          <w:p w14:paraId="1A131E81"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art practice, using the creative process to investigate and solve problems and describes own application of technology</w:t>
            </w:r>
          </w:p>
        </w:tc>
        <w:tc>
          <w:tcPr>
            <w:tcW w:w="3008" w:type="dxa"/>
            <w:tcBorders>
              <w:bottom w:val="nil"/>
            </w:tcBorders>
            <w:shd w:val="clear" w:color="auto" w:fill="FFFFFF" w:themeFill="background1"/>
          </w:tcPr>
          <w:p w14:paraId="6A8609B0"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features of art practice, using the creative process to solve problems with application of technology</w:t>
            </w:r>
          </w:p>
        </w:tc>
        <w:tc>
          <w:tcPr>
            <w:tcW w:w="3008" w:type="dxa"/>
            <w:tcBorders>
              <w:bottom w:val="nil"/>
            </w:tcBorders>
            <w:shd w:val="clear" w:color="auto" w:fill="FFFFFF" w:themeFill="background1"/>
          </w:tcPr>
          <w:p w14:paraId="332E8213" w14:textId="7671E1C1"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features of art practice, with little or no connection to creative processes or use of technology</w:t>
            </w:r>
          </w:p>
        </w:tc>
      </w:tr>
      <w:tr w:rsidR="00ED7550" w:rsidRPr="00100F25" w14:paraId="3566E6AF" w14:textId="77777777" w:rsidTr="004E0F71">
        <w:trPr>
          <w:cantSplit/>
          <w:trHeight w:val="511"/>
        </w:trPr>
        <w:tc>
          <w:tcPr>
            <w:tcW w:w="548" w:type="dxa"/>
            <w:vMerge/>
          </w:tcPr>
          <w:p w14:paraId="4682354F" w14:textId="77777777" w:rsidR="00ED7550" w:rsidRPr="00100F25" w:rsidRDefault="00ED7550" w:rsidP="003E3A22">
            <w:pPr>
              <w:tabs>
                <w:tab w:val="left" w:pos="207"/>
              </w:tabs>
              <w:spacing w:before="0"/>
              <w:rPr>
                <w:rFonts w:cs="Calibri"/>
                <w:sz w:val="18"/>
                <w:szCs w:val="18"/>
              </w:rPr>
            </w:pPr>
          </w:p>
        </w:tc>
        <w:tc>
          <w:tcPr>
            <w:tcW w:w="3008" w:type="dxa"/>
            <w:tcBorders>
              <w:top w:val="nil"/>
              <w:bottom w:val="nil"/>
            </w:tcBorders>
          </w:tcPr>
          <w:p w14:paraId="0C43F669"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imaginative and innovative art works with control and precision; analyses technical experimentation and reflects on strengths and opportunities</w:t>
            </w:r>
          </w:p>
        </w:tc>
        <w:tc>
          <w:tcPr>
            <w:tcW w:w="3008" w:type="dxa"/>
            <w:tcBorders>
              <w:top w:val="nil"/>
              <w:bottom w:val="nil"/>
            </w:tcBorders>
            <w:shd w:val="clear" w:color="auto" w:fill="FFFFFF" w:themeFill="background1"/>
          </w:tcPr>
          <w:p w14:paraId="2650E46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0856F71F"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0B53207B"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art works using familiar technical skills and reflects on strengths and opportunities</w:t>
            </w:r>
          </w:p>
        </w:tc>
        <w:tc>
          <w:tcPr>
            <w:tcW w:w="3008" w:type="dxa"/>
            <w:tcBorders>
              <w:top w:val="nil"/>
              <w:bottom w:val="nil"/>
            </w:tcBorders>
            <w:shd w:val="clear" w:color="auto" w:fill="FFFFFF" w:themeFill="background1"/>
          </w:tcPr>
          <w:p w14:paraId="0F11B55A"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art works using familiar technical skills with little or no reflection on strengths and opportunities</w:t>
            </w:r>
          </w:p>
        </w:tc>
      </w:tr>
      <w:tr w:rsidR="00ED7550" w:rsidRPr="00100F25" w14:paraId="153BF8C9" w14:textId="77777777" w:rsidTr="004E0F71">
        <w:trPr>
          <w:cantSplit/>
          <w:trHeight w:val="720"/>
        </w:trPr>
        <w:tc>
          <w:tcPr>
            <w:tcW w:w="548" w:type="dxa"/>
            <w:vMerge/>
          </w:tcPr>
          <w:p w14:paraId="47AC88C3" w14:textId="77777777" w:rsidR="00ED7550" w:rsidRPr="00100F25" w:rsidRDefault="00ED7550" w:rsidP="003E3A22">
            <w:pPr>
              <w:tabs>
                <w:tab w:val="left" w:pos="207"/>
              </w:tabs>
              <w:spacing w:before="0"/>
              <w:rPr>
                <w:rFonts w:cs="Calibri"/>
                <w:sz w:val="18"/>
                <w:szCs w:val="18"/>
              </w:rPr>
            </w:pPr>
          </w:p>
        </w:tc>
        <w:tc>
          <w:tcPr>
            <w:tcW w:w="3008" w:type="dxa"/>
            <w:tcBorders>
              <w:top w:val="nil"/>
              <w:bottom w:val="nil"/>
            </w:tcBorders>
          </w:tcPr>
          <w:p w14:paraId="41077BBA"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57227512"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creatively presents own and/or group art practice; drawing on theories and using familiar and unfamiliar techniques to communicate meaning to targeted audiences</w:t>
            </w:r>
          </w:p>
        </w:tc>
        <w:tc>
          <w:tcPr>
            <w:tcW w:w="3008" w:type="dxa"/>
            <w:tcBorders>
              <w:top w:val="nil"/>
              <w:bottom w:val="nil"/>
            </w:tcBorders>
          </w:tcPr>
          <w:p w14:paraId="5FF21FF5"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creatively presents own and/or group art practice; drawing on theories and using familiar techniques to communicate meaning to targeted audiences</w:t>
            </w:r>
          </w:p>
        </w:tc>
        <w:tc>
          <w:tcPr>
            <w:tcW w:w="3008" w:type="dxa"/>
            <w:tcBorders>
              <w:top w:val="nil"/>
              <w:bottom w:val="nil"/>
            </w:tcBorders>
          </w:tcPr>
          <w:p w14:paraId="66C0F3D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presents own and/or group art practice using familiar techniques to communicate meaning to target audiences</w:t>
            </w:r>
          </w:p>
        </w:tc>
        <w:tc>
          <w:tcPr>
            <w:tcW w:w="3008" w:type="dxa"/>
            <w:tcBorders>
              <w:top w:val="nil"/>
              <w:bottom w:val="nil"/>
            </w:tcBorders>
          </w:tcPr>
          <w:p w14:paraId="13573FEC"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presents own and/or group art practice using familiar techniques to communicate messages with assistance</w:t>
            </w:r>
          </w:p>
        </w:tc>
      </w:tr>
      <w:tr w:rsidR="00ED7550" w:rsidRPr="00100F25" w14:paraId="3BF41426" w14:textId="77777777" w:rsidTr="004E0F71">
        <w:trPr>
          <w:cantSplit/>
          <w:trHeight w:val="403"/>
        </w:trPr>
        <w:tc>
          <w:tcPr>
            <w:tcW w:w="548" w:type="dxa"/>
            <w:vMerge/>
          </w:tcPr>
          <w:p w14:paraId="38C3E567" w14:textId="77777777" w:rsidR="00ED7550" w:rsidRPr="00100F25" w:rsidRDefault="00ED7550" w:rsidP="003E3A22">
            <w:pPr>
              <w:tabs>
                <w:tab w:val="left" w:pos="207"/>
              </w:tabs>
              <w:spacing w:before="0"/>
              <w:rPr>
                <w:rFonts w:cs="Calibri"/>
                <w:sz w:val="18"/>
                <w:szCs w:val="18"/>
                <w:lang w:eastAsia="en-AU"/>
              </w:rPr>
            </w:pPr>
          </w:p>
        </w:tc>
        <w:tc>
          <w:tcPr>
            <w:tcW w:w="3008" w:type="dxa"/>
            <w:tcBorders>
              <w:top w:val="nil"/>
            </w:tcBorders>
          </w:tcPr>
          <w:p w14:paraId="4E44649A"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with insight on their own art practice, thinking processes; and analyses inter and intrapersonal skills and capacity to work both independently and collaboratively</w:t>
            </w:r>
          </w:p>
        </w:tc>
        <w:tc>
          <w:tcPr>
            <w:tcW w:w="3008" w:type="dxa"/>
            <w:tcBorders>
              <w:top w:val="nil"/>
            </w:tcBorders>
          </w:tcPr>
          <w:p w14:paraId="30D44D0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5B9BBA4B"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0046A44B"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31198AF1"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with little or no reference to inter and intrapersonal skills and capacity to work both independently and collaboratively</w:t>
            </w:r>
          </w:p>
        </w:tc>
      </w:tr>
    </w:tbl>
    <w:p w14:paraId="73B7E4DE" w14:textId="77777777" w:rsidR="003E3A22" w:rsidRDefault="003E3A22">
      <w:pPr>
        <w:spacing w:before="0"/>
      </w:pPr>
      <w:r>
        <w:br w:type="page"/>
      </w:r>
    </w:p>
    <w:p w14:paraId="2125575F" w14:textId="381A2FCA" w:rsidR="00ED7550" w:rsidRPr="00B73BDE" w:rsidRDefault="00ED7550" w:rsidP="00970703">
      <w:pPr>
        <w:pStyle w:val="TabletextBold1"/>
      </w:pPr>
      <w:bookmarkStart w:id="89" w:name="_Hlk47009225"/>
      <w:r w:rsidRPr="00B73BDE">
        <w:lastRenderedPageBreak/>
        <w:t xml:space="preserve">Achievement Standards for </w:t>
      </w:r>
      <w:r>
        <w:t>T</w:t>
      </w:r>
      <w:r w:rsidRPr="00B73BDE">
        <w:t xml:space="preserve">he Arts </w:t>
      </w:r>
      <w:r>
        <w:t>T Course</w:t>
      </w:r>
      <w:r w:rsidRPr="004717F9">
        <w:t xml:space="preserve"> – </w:t>
      </w:r>
      <w:r w:rsidRPr="00B73BDE">
        <w:t>Year 1</w:t>
      </w:r>
      <w:r>
        <w:t>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009"/>
        <w:gridCol w:w="3010"/>
        <w:gridCol w:w="3010"/>
        <w:gridCol w:w="3010"/>
        <w:gridCol w:w="3010"/>
      </w:tblGrid>
      <w:tr w:rsidR="00ED7550" w:rsidRPr="008E6512" w14:paraId="6756F5E7" w14:textId="77777777" w:rsidTr="004E0F71">
        <w:tc>
          <w:tcPr>
            <w:tcW w:w="539" w:type="dxa"/>
          </w:tcPr>
          <w:p w14:paraId="30958871" w14:textId="77777777" w:rsidR="00ED7550" w:rsidRPr="008E6512" w:rsidRDefault="00ED7550" w:rsidP="003E3A22">
            <w:pPr>
              <w:spacing w:before="0"/>
              <w:ind w:left="417"/>
              <w:rPr>
                <w:rFonts w:cs="Calibri"/>
                <w:i/>
                <w:iCs/>
              </w:rPr>
            </w:pPr>
          </w:p>
        </w:tc>
        <w:tc>
          <w:tcPr>
            <w:tcW w:w="3009" w:type="dxa"/>
            <w:tcBorders>
              <w:bottom w:val="single" w:sz="4" w:space="0" w:color="auto"/>
            </w:tcBorders>
          </w:tcPr>
          <w:p w14:paraId="73A021FA" w14:textId="77777777" w:rsidR="00ED7550" w:rsidRPr="008E6512" w:rsidRDefault="00ED7550" w:rsidP="003E3A22">
            <w:pPr>
              <w:spacing w:before="0"/>
              <w:jc w:val="center"/>
              <w:rPr>
                <w:i/>
                <w:iCs/>
              </w:rPr>
            </w:pPr>
            <w:r w:rsidRPr="008E6512">
              <w:rPr>
                <w:i/>
                <w:iCs/>
              </w:rPr>
              <w:t xml:space="preserve">A student who achieves an </w:t>
            </w:r>
            <w:r w:rsidRPr="008E6512">
              <w:rPr>
                <w:b/>
                <w:bCs/>
                <w:i/>
                <w:iCs/>
              </w:rPr>
              <w:t>A</w:t>
            </w:r>
            <w:r w:rsidRPr="008E6512">
              <w:rPr>
                <w:i/>
                <w:iCs/>
              </w:rPr>
              <w:t xml:space="preserve"> grade typically</w:t>
            </w:r>
          </w:p>
        </w:tc>
        <w:tc>
          <w:tcPr>
            <w:tcW w:w="3010" w:type="dxa"/>
            <w:tcBorders>
              <w:bottom w:val="single" w:sz="4" w:space="0" w:color="auto"/>
            </w:tcBorders>
          </w:tcPr>
          <w:p w14:paraId="6144663C" w14:textId="77777777" w:rsidR="00ED7550" w:rsidRPr="008E6512" w:rsidRDefault="00ED7550" w:rsidP="003E3A22">
            <w:pPr>
              <w:spacing w:before="0"/>
              <w:jc w:val="center"/>
              <w:rPr>
                <w:i/>
                <w:iCs/>
              </w:rPr>
            </w:pPr>
            <w:r w:rsidRPr="008E6512">
              <w:rPr>
                <w:i/>
                <w:iCs/>
              </w:rPr>
              <w:t xml:space="preserve">A student who achieves a </w:t>
            </w:r>
            <w:r w:rsidRPr="008E6512">
              <w:rPr>
                <w:b/>
                <w:bCs/>
                <w:i/>
                <w:iCs/>
              </w:rPr>
              <w:t xml:space="preserve">B </w:t>
            </w:r>
            <w:r w:rsidRPr="008E6512">
              <w:rPr>
                <w:i/>
                <w:iCs/>
              </w:rPr>
              <w:t>grade typically</w:t>
            </w:r>
          </w:p>
        </w:tc>
        <w:tc>
          <w:tcPr>
            <w:tcW w:w="3010" w:type="dxa"/>
            <w:tcBorders>
              <w:bottom w:val="single" w:sz="4" w:space="0" w:color="auto"/>
            </w:tcBorders>
          </w:tcPr>
          <w:p w14:paraId="1812F3BA" w14:textId="77777777" w:rsidR="00ED7550" w:rsidRPr="008E6512" w:rsidRDefault="00ED7550" w:rsidP="003E3A22">
            <w:pPr>
              <w:spacing w:before="0"/>
              <w:jc w:val="center"/>
              <w:rPr>
                <w:i/>
                <w:iCs/>
              </w:rPr>
            </w:pPr>
            <w:r w:rsidRPr="008E6512">
              <w:rPr>
                <w:i/>
                <w:iCs/>
              </w:rPr>
              <w:t xml:space="preserve">A student who achieves a </w:t>
            </w:r>
            <w:r w:rsidRPr="008E6512">
              <w:rPr>
                <w:b/>
                <w:bCs/>
                <w:i/>
                <w:iCs/>
              </w:rPr>
              <w:t>C</w:t>
            </w:r>
            <w:r w:rsidRPr="008E6512">
              <w:rPr>
                <w:i/>
                <w:iCs/>
              </w:rPr>
              <w:t xml:space="preserve"> grade typically</w:t>
            </w:r>
          </w:p>
        </w:tc>
        <w:tc>
          <w:tcPr>
            <w:tcW w:w="3010" w:type="dxa"/>
            <w:tcBorders>
              <w:bottom w:val="single" w:sz="4" w:space="0" w:color="auto"/>
            </w:tcBorders>
          </w:tcPr>
          <w:p w14:paraId="2A1CD793" w14:textId="77777777" w:rsidR="00ED7550" w:rsidRPr="008E6512" w:rsidRDefault="00ED7550" w:rsidP="003E3A22">
            <w:pPr>
              <w:spacing w:before="0"/>
              <w:jc w:val="center"/>
              <w:rPr>
                <w:i/>
                <w:iCs/>
              </w:rPr>
            </w:pPr>
            <w:r w:rsidRPr="008E6512">
              <w:rPr>
                <w:i/>
                <w:iCs/>
              </w:rPr>
              <w:t xml:space="preserve">A student who achieves a </w:t>
            </w:r>
            <w:r w:rsidRPr="008E6512">
              <w:rPr>
                <w:b/>
                <w:bCs/>
                <w:i/>
                <w:iCs/>
              </w:rPr>
              <w:t xml:space="preserve">D </w:t>
            </w:r>
            <w:r w:rsidRPr="008E6512">
              <w:rPr>
                <w:i/>
                <w:iCs/>
              </w:rPr>
              <w:t>grade typically</w:t>
            </w:r>
          </w:p>
        </w:tc>
        <w:tc>
          <w:tcPr>
            <w:tcW w:w="3010" w:type="dxa"/>
            <w:tcBorders>
              <w:bottom w:val="single" w:sz="4" w:space="0" w:color="auto"/>
            </w:tcBorders>
          </w:tcPr>
          <w:p w14:paraId="2F86F44D" w14:textId="77777777" w:rsidR="00ED7550" w:rsidRPr="008E6512" w:rsidRDefault="00ED7550" w:rsidP="003E3A22">
            <w:pPr>
              <w:spacing w:before="0"/>
              <w:jc w:val="center"/>
              <w:rPr>
                <w:i/>
                <w:iCs/>
              </w:rPr>
            </w:pPr>
            <w:r w:rsidRPr="008E6512">
              <w:rPr>
                <w:i/>
                <w:iCs/>
              </w:rPr>
              <w:t xml:space="preserve">A student who achieves an </w:t>
            </w:r>
            <w:r w:rsidRPr="008E6512">
              <w:rPr>
                <w:b/>
                <w:bCs/>
                <w:i/>
                <w:iCs/>
              </w:rPr>
              <w:t>E</w:t>
            </w:r>
            <w:r w:rsidRPr="008E6512">
              <w:rPr>
                <w:i/>
                <w:iCs/>
              </w:rPr>
              <w:t xml:space="preserve"> grade typically</w:t>
            </w:r>
          </w:p>
        </w:tc>
      </w:tr>
      <w:tr w:rsidR="00ED7550" w:rsidRPr="00100F25" w14:paraId="53DA90FF" w14:textId="77777777" w:rsidTr="004E0F71">
        <w:trPr>
          <w:cantSplit/>
          <w:trHeight w:val="558"/>
        </w:trPr>
        <w:tc>
          <w:tcPr>
            <w:tcW w:w="539" w:type="dxa"/>
            <w:vMerge w:val="restart"/>
            <w:textDirection w:val="btLr"/>
          </w:tcPr>
          <w:p w14:paraId="0E248726" w14:textId="77777777" w:rsidR="00ED7550" w:rsidRPr="008E6512" w:rsidRDefault="00ED7550" w:rsidP="003E3A22">
            <w:pPr>
              <w:spacing w:before="0"/>
              <w:jc w:val="center"/>
              <w:rPr>
                <w:rFonts w:cs="Calibri"/>
                <w:b/>
                <w:bCs/>
              </w:rPr>
            </w:pPr>
            <w:r w:rsidRPr="008E6512">
              <w:rPr>
                <w:rFonts w:cs="Calibri"/>
                <w:b/>
                <w:bCs/>
              </w:rPr>
              <w:t>Responding</w:t>
            </w:r>
          </w:p>
        </w:tc>
        <w:tc>
          <w:tcPr>
            <w:tcW w:w="3009" w:type="dxa"/>
            <w:tcBorders>
              <w:bottom w:val="nil"/>
            </w:tcBorders>
          </w:tcPr>
          <w:p w14:paraId="2A616352" w14:textId="0287A1BE"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critically analyses styles, forms, processes, practices</w:t>
            </w:r>
            <w:r w:rsidR="006E7EDC">
              <w:rPr>
                <w:sz w:val="20"/>
              </w:rPr>
              <w:t>,</w:t>
            </w:r>
            <w:r w:rsidRPr="008E6512">
              <w:rPr>
                <w:sz w:val="20"/>
              </w:rPr>
              <w:t xml:space="preserve"> and theories to communicate meaning to an audience</w:t>
            </w:r>
          </w:p>
        </w:tc>
        <w:tc>
          <w:tcPr>
            <w:tcW w:w="3010" w:type="dxa"/>
            <w:tcBorders>
              <w:bottom w:val="nil"/>
            </w:tcBorders>
          </w:tcPr>
          <w:p w14:paraId="752C0233" w14:textId="2854A741"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analyses styles, forms, processes, practices</w:t>
            </w:r>
            <w:r w:rsidR="006E7EDC">
              <w:rPr>
                <w:sz w:val="20"/>
              </w:rPr>
              <w:t>,</w:t>
            </w:r>
            <w:r w:rsidRPr="008E6512">
              <w:rPr>
                <w:sz w:val="20"/>
              </w:rPr>
              <w:t xml:space="preserve"> and theories to communicate meaning to an audience</w:t>
            </w:r>
          </w:p>
        </w:tc>
        <w:tc>
          <w:tcPr>
            <w:tcW w:w="3010" w:type="dxa"/>
            <w:tcBorders>
              <w:bottom w:val="nil"/>
            </w:tcBorders>
          </w:tcPr>
          <w:p w14:paraId="345D4E52" w14:textId="52A1290E"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explains styles, forms, processes, practices</w:t>
            </w:r>
            <w:r w:rsidR="006E7EDC">
              <w:rPr>
                <w:sz w:val="20"/>
              </w:rPr>
              <w:t>,</w:t>
            </w:r>
            <w:r w:rsidRPr="008E6512">
              <w:rPr>
                <w:sz w:val="20"/>
              </w:rPr>
              <w:t xml:space="preserve"> and theories to communicate meaning to an audience</w:t>
            </w:r>
          </w:p>
        </w:tc>
        <w:tc>
          <w:tcPr>
            <w:tcW w:w="3010" w:type="dxa"/>
            <w:tcBorders>
              <w:bottom w:val="nil"/>
            </w:tcBorders>
          </w:tcPr>
          <w:p w14:paraId="7A9279ED" w14:textId="0BB0D0A9"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styles, forms, processes, practices</w:t>
            </w:r>
            <w:r w:rsidR="006E7EDC">
              <w:rPr>
                <w:sz w:val="20"/>
              </w:rPr>
              <w:t>,</w:t>
            </w:r>
            <w:r w:rsidRPr="008E6512">
              <w:rPr>
                <w:sz w:val="20"/>
              </w:rPr>
              <w:t xml:space="preserve"> and theories to communicate meaning to an audience</w:t>
            </w:r>
          </w:p>
        </w:tc>
        <w:tc>
          <w:tcPr>
            <w:tcW w:w="3010" w:type="dxa"/>
            <w:tcBorders>
              <w:bottom w:val="nil"/>
            </w:tcBorders>
          </w:tcPr>
          <w:p w14:paraId="605C66A4" w14:textId="19419D51"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styles, forms, processes and practices, theories</w:t>
            </w:r>
            <w:r w:rsidR="006E7EDC">
              <w:rPr>
                <w:sz w:val="20"/>
              </w:rPr>
              <w:t>,</w:t>
            </w:r>
            <w:r w:rsidRPr="008E6512">
              <w:rPr>
                <w:sz w:val="20"/>
              </w:rPr>
              <w:t xml:space="preserve"> and techniques to communicate meaning to an audience</w:t>
            </w:r>
          </w:p>
        </w:tc>
      </w:tr>
      <w:tr w:rsidR="00ED7550" w:rsidRPr="00100F25" w14:paraId="65990A49" w14:textId="77777777" w:rsidTr="004E0F71">
        <w:trPr>
          <w:cantSplit/>
          <w:trHeight w:val="545"/>
        </w:trPr>
        <w:tc>
          <w:tcPr>
            <w:tcW w:w="539" w:type="dxa"/>
            <w:vMerge/>
          </w:tcPr>
          <w:p w14:paraId="02F9644D" w14:textId="77777777" w:rsidR="00ED7550" w:rsidRPr="008E6512" w:rsidRDefault="00ED7550" w:rsidP="003E3A22">
            <w:pPr>
              <w:tabs>
                <w:tab w:val="left" w:pos="207"/>
              </w:tabs>
              <w:spacing w:before="0"/>
              <w:rPr>
                <w:rFonts w:cs="Calibri"/>
              </w:rPr>
            </w:pPr>
          </w:p>
        </w:tc>
        <w:tc>
          <w:tcPr>
            <w:tcW w:w="3009" w:type="dxa"/>
            <w:tcBorders>
              <w:top w:val="nil"/>
              <w:bottom w:val="nil"/>
            </w:tcBorders>
          </w:tcPr>
          <w:p w14:paraId="3489936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evaluates the significance of art works in a diverse range of contexts</w:t>
            </w:r>
          </w:p>
        </w:tc>
        <w:tc>
          <w:tcPr>
            <w:tcW w:w="3010" w:type="dxa"/>
            <w:tcBorders>
              <w:top w:val="nil"/>
              <w:bottom w:val="nil"/>
            </w:tcBorders>
          </w:tcPr>
          <w:p w14:paraId="1CE87717"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 xml:space="preserve">analyses the significance of art works in in a broad range of contexts </w:t>
            </w:r>
          </w:p>
        </w:tc>
        <w:tc>
          <w:tcPr>
            <w:tcW w:w="3010" w:type="dxa"/>
            <w:tcBorders>
              <w:top w:val="nil"/>
              <w:bottom w:val="nil"/>
            </w:tcBorders>
          </w:tcPr>
          <w:p w14:paraId="1D2D7F54" w14:textId="0DBF3790"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explains the significance of art works in a range of contexts</w:t>
            </w:r>
          </w:p>
        </w:tc>
        <w:tc>
          <w:tcPr>
            <w:tcW w:w="3010" w:type="dxa"/>
            <w:tcBorders>
              <w:top w:val="nil"/>
              <w:bottom w:val="nil"/>
            </w:tcBorders>
          </w:tcPr>
          <w:p w14:paraId="757A886A" w14:textId="053CEF91"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the significance of art works in context</w:t>
            </w:r>
          </w:p>
        </w:tc>
        <w:tc>
          <w:tcPr>
            <w:tcW w:w="3010" w:type="dxa"/>
            <w:tcBorders>
              <w:top w:val="nil"/>
              <w:bottom w:val="nil"/>
            </w:tcBorders>
          </w:tcPr>
          <w:p w14:paraId="78D02E9C"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the significance of art works in context</w:t>
            </w:r>
          </w:p>
        </w:tc>
      </w:tr>
      <w:tr w:rsidR="00ED7550" w:rsidRPr="00100F25" w14:paraId="765972DA" w14:textId="77777777" w:rsidTr="004E0F71">
        <w:trPr>
          <w:cantSplit/>
          <w:trHeight w:val="553"/>
        </w:trPr>
        <w:tc>
          <w:tcPr>
            <w:tcW w:w="539" w:type="dxa"/>
            <w:vMerge/>
          </w:tcPr>
          <w:p w14:paraId="3B2C76D9" w14:textId="77777777" w:rsidR="00ED7550" w:rsidRPr="008E6512" w:rsidRDefault="00ED7550" w:rsidP="003E3A22">
            <w:pPr>
              <w:spacing w:before="0"/>
              <w:rPr>
                <w:rFonts w:cs="Calibri"/>
                <w:lang w:eastAsia="en-AU"/>
              </w:rPr>
            </w:pPr>
          </w:p>
        </w:tc>
        <w:tc>
          <w:tcPr>
            <w:tcW w:w="3009" w:type="dxa"/>
            <w:tcBorders>
              <w:top w:val="nil"/>
              <w:bottom w:val="nil"/>
            </w:tcBorders>
          </w:tcPr>
          <w:p w14:paraId="33D844FD"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synthesises research on theories and ideas</w:t>
            </w:r>
          </w:p>
        </w:tc>
        <w:tc>
          <w:tcPr>
            <w:tcW w:w="3010" w:type="dxa"/>
            <w:tcBorders>
              <w:top w:val="nil"/>
              <w:bottom w:val="nil"/>
            </w:tcBorders>
          </w:tcPr>
          <w:p w14:paraId="0ADB75CE"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compares and analyses research on theories and ideas</w:t>
            </w:r>
          </w:p>
        </w:tc>
        <w:tc>
          <w:tcPr>
            <w:tcW w:w="3010" w:type="dxa"/>
            <w:tcBorders>
              <w:top w:val="nil"/>
              <w:bottom w:val="nil"/>
            </w:tcBorders>
          </w:tcPr>
          <w:p w14:paraId="204315C9"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 xml:space="preserve">compares and explains research on theories and ideas </w:t>
            </w:r>
          </w:p>
        </w:tc>
        <w:tc>
          <w:tcPr>
            <w:tcW w:w="3010" w:type="dxa"/>
            <w:tcBorders>
              <w:top w:val="nil"/>
              <w:bottom w:val="nil"/>
            </w:tcBorders>
          </w:tcPr>
          <w:p w14:paraId="48A79177"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research on theories and ideas</w:t>
            </w:r>
          </w:p>
        </w:tc>
        <w:tc>
          <w:tcPr>
            <w:tcW w:w="3010" w:type="dxa"/>
            <w:tcBorders>
              <w:top w:val="nil"/>
              <w:bottom w:val="nil"/>
            </w:tcBorders>
          </w:tcPr>
          <w:p w14:paraId="5F846D14"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research on theories and ideas</w:t>
            </w:r>
          </w:p>
        </w:tc>
      </w:tr>
      <w:tr w:rsidR="00ED7550" w:rsidRPr="00100F25" w14:paraId="66E009BE" w14:textId="77777777" w:rsidTr="004E0F71">
        <w:trPr>
          <w:cantSplit/>
          <w:trHeight w:val="1211"/>
        </w:trPr>
        <w:tc>
          <w:tcPr>
            <w:tcW w:w="539" w:type="dxa"/>
            <w:vMerge/>
          </w:tcPr>
          <w:p w14:paraId="6098062F" w14:textId="77777777" w:rsidR="00ED7550" w:rsidRPr="008E6512" w:rsidRDefault="00ED7550" w:rsidP="003E3A22">
            <w:pPr>
              <w:spacing w:before="0"/>
              <w:rPr>
                <w:rFonts w:cs="Calibri"/>
                <w:lang w:eastAsia="en-AU"/>
              </w:rPr>
            </w:pPr>
          </w:p>
        </w:tc>
        <w:tc>
          <w:tcPr>
            <w:tcW w:w="3009" w:type="dxa"/>
            <w:tcBorders>
              <w:top w:val="nil"/>
              <w:bottom w:val="single" w:sz="4" w:space="0" w:color="auto"/>
            </w:tcBorders>
          </w:tcPr>
          <w:p w14:paraId="433235FB"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29" w:tooltip="Display the glossary entry for 'communicates'" w:history="1">
              <w:r w:rsidRPr="008E6512">
                <w:rPr>
                  <w:sz w:val="20"/>
                </w:rPr>
                <w:t>communicates</w:t>
              </w:r>
            </w:hyperlink>
            <w:r w:rsidRPr="008E6512">
              <w:rPr>
                <w:sz w:val="20"/>
              </w:rPr>
              <w:t xml:space="preserve"> </w:t>
            </w:r>
            <w:hyperlink r:id="rId30" w:tooltip="Display the glossary entry for 'complex'" w:history="1">
              <w:r w:rsidRPr="008E6512">
                <w:rPr>
                  <w:sz w:val="20"/>
                </w:rPr>
                <w:t>complex</w:t>
              </w:r>
            </w:hyperlink>
            <w:r w:rsidRPr="008E6512">
              <w:rPr>
                <w:sz w:val="20"/>
              </w:rPr>
              <w:t xml:space="preserve"> ideas with </w:t>
            </w:r>
            <w:hyperlink r:id="rId31" w:tooltip="Display the glossary entry for 'coherent'" w:history="1">
              <w:r w:rsidRPr="008E6512">
                <w:rPr>
                  <w:sz w:val="20"/>
                </w:rPr>
                <w:t>coherent</w:t>
              </w:r>
            </w:hyperlink>
            <w:r w:rsidRPr="008E6512">
              <w:rPr>
                <w:sz w:val="20"/>
              </w:rPr>
              <w:t xml:space="preserve"> and </w:t>
            </w:r>
            <w:hyperlink r:id="rId32" w:tooltip="Display the glossary entry for 'sustained'" w:history="1">
              <w:r w:rsidRPr="008E6512">
                <w:rPr>
                  <w:sz w:val="20"/>
                </w:rPr>
                <w:t>sustained</w:t>
              </w:r>
            </w:hyperlink>
            <w:r w:rsidRPr="008E6512">
              <w:rPr>
                <w:sz w:val="20"/>
              </w:rPr>
              <w:t xml:space="preserve"> arguments with analysis of evidence, using metalanguage and applying the principles of academic integrity</w:t>
            </w:r>
          </w:p>
        </w:tc>
        <w:tc>
          <w:tcPr>
            <w:tcW w:w="3010" w:type="dxa"/>
            <w:tcBorders>
              <w:top w:val="nil"/>
              <w:bottom w:val="single" w:sz="4" w:space="0" w:color="auto"/>
            </w:tcBorders>
          </w:tcPr>
          <w:p w14:paraId="784DB027"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33" w:tooltip="Display the glossary entry for 'communicates'" w:history="1">
              <w:r w:rsidRPr="008E6512">
                <w:rPr>
                  <w:sz w:val="20"/>
                </w:rPr>
                <w:t>communicates</w:t>
              </w:r>
            </w:hyperlink>
            <w:r w:rsidRPr="008E6512">
              <w:rPr>
                <w:sz w:val="20"/>
              </w:rPr>
              <w:t xml:space="preserve"> </w:t>
            </w:r>
            <w:hyperlink r:id="rId34" w:tooltip="Display the glossary entry for 'complex'" w:history="1">
              <w:r w:rsidRPr="008E6512">
                <w:rPr>
                  <w:sz w:val="20"/>
                </w:rPr>
                <w:t>complex</w:t>
              </w:r>
            </w:hyperlink>
            <w:r w:rsidRPr="008E6512">
              <w:rPr>
                <w:sz w:val="20"/>
              </w:rPr>
              <w:t xml:space="preserve"> ideas and </w:t>
            </w:r>
            <w:hyperlink r:id="rId35" w:tooltip="Display the glossary entry for 'coherent'" w:history="1">
              <w:r w:rsidRPr="008E6512">
                <w:rPr>
                  <w:sz w:val="20"/>
                </w:rPr>
                <w:t>coherent</w:t>
              </w:r>
            </w:hyperlink>
            <w:r w:rsidRPr="008E6512">
              <w:rPr>
                <w:sz w:val="20"/>
              </w:rPr>
              <w:t xml:space="preserve"> arguments using relevant evidence, metalanguage and applying the principles of academic integrity</w:t>
            </w:r>
          </w:p>
        </w:tc>
        <w:tc>
          <w:tcPr>
            <w:tcW w:w="3010" w:type="dxa"/>
            <w:tcBorders>
              <w:top w:val="nil"/>
              <w:bottom w:val="single" w:sz="4" w:space="0" w:color="auto"/>
            </w:tcBorders>
          </w:tcPr>
          <w:p w14:paraId="576BBD6E"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36" w:tooltip="Display the glossary entry for 'communicates'" w:history="1">
              <w:r w:rsidRPr="008E6512">
                <w:rPr>
                  <w:sz w:val="20"/>
                </w:rPr>
                <w:t>communicates</w:t>
              </w:r>
            </w:hyperlink>
            <w:r w:rsidRPr="008E6512">
              <w:rPr>
                <w:sz w:val="20"/>
              </w:rPr>
              <w:t xml:space="preserve"> ideas and arguments using relevant evidence, metalanguage and applying the principles of academic integrity</w:t>
            </w:r>
          </w:p>
        </w:tc>
        <w:tc>
          <w:tcPr>
            <w:tcW w:w="3010" w:type="dxa"/>
            <w:tcBorders>
              <w:top w:val="nil"/>
              <w:bottom w:val="single" w:sz="4" w:space="0" w:color="auto"/>
            </w:tcBorders>
          </w:tcPr>
          <w:p w14:paraId="5B4F0924"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applies the principles of academic integrity with some use of relevant evidence and metalanguage to communicate ideas</w:t>
            </w:r>
          </w:p>
        </w:tc>
        <w:tc>
          <w:tcPr>
            <w:tcW w:w="3010" w:type="dxa"/>
            <w:tcBorders>
              <w:top w:val="nil"/>
              <w:bottom w:val="single" w:sz="4" w:space="0" w:color="auto"/>
            </w:tcBorders>
          </w:tcPr>
          <w:p w14:paraId="021E7E4D" w14:textId="77777777" w:rsidR="00ED7550" w:rsidRPr="008E6512" w:rsidRDefault="00ED7550" w:rsidP="003E3A22">
            <w:pPr>
              <w:pStyle w:val="GradedescriptorsListBullets9ptFirstli"/>
              <w:tabs>
                <w:tab w:val="clear" w:pos="389"/>
                <w:tab w:val="left" w:pos="171"/>
              </w:tabs>
              <w:spacing w:before="0" w:after="0"/>
              <w:ind w:left="0" w:firstLine="0"/>
              <w:rPr>
                <w:sz w:val="20"/>
              </w:rPr>
            </w:pPr>
            <w:hyperlink r:id="rId37" w:tooltip="Display the glossary entry for 'communicates'" w:history="1">
              <w:r w:rsidRPr="008E6512">
                <w:rPr>
                  <w:sz w:val="20"/>
                </w:rPr>
                <w:t>communicates</w:t>
              </w:r>
            </w:hyperlink>
            <w:r w:rsidRPr="008E6512">
              <w:rPr>
                <w:sz w:val="20"/>
              </w:rPr>
              <w:t xml:space="preserve"> limited ideas and information with little or no application of academic integrity</w:t>
            </w:r>
          </w:p>
        </w:tc>
      </w:tr>
      <w:tr w:rsidR="00ED7550" w:rsidRPr="00100F25" w14:paraId="06F43CDD" w14:textId="77777777" w:rsidTr="004E0F71">
        <w:trPr>
          <w:cantSplit/>
          <w:trHeight w:val="629"/>
        </w:trPr>
        <w:tc>
          <w:tcPr>
            <w:tcW w:w="539" w:type="dxa"/>
            <w:vMerge w:val="restart"/>
            <w:textDirection w:val="btLr"/>
            <w:vAlign w:val="center"/>
          </w:tcPr>
          <w:p w14:paraId="3BE29997" w14:textId="77777777" w:rsidR="00ED7550" w:rsidRPr="00100F25" w:rsidRDefault="00ED7550" w:rsidP="003E3A22">
            <w:pPr>
              <w:pStyle w:val="TabletextBold1"/>
              <w:spacing w:before="0" w:after="0"/>
              <w:ind w:right="113"/>
              <w:jc w:val="center"/>
              <w:rPr>
                <w:lang w:eastAsia="en-AU"/>
              </w:rPr>
            </w:pPr>
            <w:r>
              <w:rPr>
                <w:lang w:eastAsia="en-AU"/>
              </w:rPr>
              <w:t>Making</w:t>
            </w:r>
          </w:p>
        </w:tc>
        <w:tc>
          <w:tcPr>
            <w:tcW w:w="3009" w:type="dxa"/>
            <w:tcBorders>
              <w:top w:val="nil"/>
              <w:bottom w:val="nil"/>
            </w:tcBorders>
          </w:tcPr>
          <w:p w14:paraId="7F2AFEFB" w14:textId="5CA6612D"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critically analyses art practice, using the creative process to investigate and solve complex problems</w:t>
            </w:r>
          </w:p>
        </w:tc>
        <w:tc>
          <w:tcPr>
            <w:tcW w:w="3010" w:type="dxa"/>
            <w:tcBorders>
              <w:top w:val="nil"/>
              <w:bottom w:val="nil"/>
            </w:tcBorders>
          </w:tcPr>
          <w:p w14:paraId="2F84EE2D" w14:textId="66CCDF7B"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analyses art practice, using the creative process to investigate and solve problems</w:t>
            </w:r>
          </w:p>
        </w:tc>
        <w:tc>
          <w:tcPr>
            <w:tcW w:w="3010" w:type="dxa"/>
            <w:tcBorders>
              <w:top w:val="nil"/>
              <w:bottom w:val="nil"/>
            </w:tcBorders>
          </w:tcPr>
          <w:p w14:paraId="19B20C17" w14:textId="7BC35764"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explains art practice, using the creative process to investigate and solve familiar problems</w:t>
            </w:r>
          </w:p>
        </w:tc>
        <w:tc>
          <w:tcPr>
            <w:tcW w:w="3010" w:type="dxa"/>
            <w:tcBorders>
              <w:top w:val="nil"/>
              <w:bottom w:val="nil"/>
            </w:tcBorders>
          </w:tcPr>
          <w:p w14:paraId="5E869CBB" w14:textId="0FFC8D7E"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describes art practice, using the creative process to investigate problems</w:t>
            </w:r>
          </w:p>
        </w:tc>
        <w:tc>
          <w:tcPr>
            <w:tcW w:w="3010" w:type="dxa"/>
            <w:tcBorders>
              <w:top w:val="nil"/>
              <w:bottom w:val="nil"/>
            </w:tcBorders>
          </w:tcPr>
          <w:p w14:paraId="6D378B9F" w14:textId="75EADFF9"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identifies basic features of art practice, with little or no connection to creative processes</w:t>
            </w:r>
          </w:p>
        </w:tc>
      </w:tr>
      <w:tr w:rsidR="00ED7550" w:rsidRPr="00100F25" w14:paraId="607768A6" w14:textId="77777777" w:rsidTr="004E0F71">
        <w:trPr>
          <w:cantSplit/>
          <w:trHeight w:val="511"/>
        </w:trPr>
        <w:tc>
          <w:tcPr>
            <w:tcW w:w="539" w:type="dxa"/>
            <w:vMerge/>
          </w:tcPr>
          <w:p w14:paraId="62CFA58D" w14:textId="77777777" w:rsidR="00ED7550" w:rsidRPr="00100F25" w:rsidRDefault="00ED7550" w:rsidP="003E3A22">
            <w:pPr>
              <w:tabs>
                <w:tab w:val="left" w:pos="207"/>
              </w:tabs>
              <w:spacing w:before="0"/>
              <w:rPr>
                <w:rFonts w:cs="Calibri"/>
                <w:sz w:val="18"/>
                <w:szCs w:val="18"/>
              </w:rPr>
            </w:pPr>
          </w:p>
        </w:tc>
        <w:tc>
          <w:tcPr>
            <w:tcW w:w="3009" w:type="dxa"/>
            <w:tcBorders>
              <w:top w:val="nil"/>
              <w:bottom w:val="nil"/>
            </w:tcBorders>
          </w:tcPr>
          <w:p w14:paraId="530F0610"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and refines imaginative and innovative art works with control and precision; synthesises technical experimentation and reflects on strengths and opportunities</w:t>
            </w:r>
          </w:p>
        </w:tc>
        <w:tc>
          <w:tcPr>
            <w:tcW w:w="3010" w:type="dxa"/>
            <w:tcBorders>
              <w:top w:val="nil"/>
              <w:bottom w:val="nil"/>
            </w:tcBorders>
          </w:tcPr>
          <w:p w14:paraId="0268669D"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imaginative and innovative art works with control; analyses technical experimentation and reflects on strengths and opportunities</w:t>
            </w:r>
          </w:p>
        </w:tc>
        <w:tc>
          <w:tcPr>
            <w:tcW w:w="3010" w:type="dxa"/>
            <w:tcBorders>
              <w:top w:val="nil"/>
              <w:bottom w:val="nil"/>
            </w:tcBorders>
            <w:shd w:val="clear" w:color="auto" w:fill="FFFFFF" w:themeFill="background1"/>
          </w:tcPr>
          <w:p w14:paraId="7A353D7E"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imaginative art works with control using familiar technical skills, and reflects on strengths and opportunities</w:t>
            </w:r>
          </w:p>
        </w:tc>
        <w:tc>
          <w:tcPr>
            <w:tcW w:w="3010" w:type="dxa"/>
            <w:tcBorders>
              <w:top w:val="nil"/>
              <w:bottom w:val="nil"/>
            </w:tcBorders>
            <w:shd w:val="clear" w:color="auto" w:fill="FFFFFF" w:themeFill="background1"/>
          </w:tcPr>
          <w:p w14:paraId="67850E4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art works using familiar technical skills and reflects on strengths and opportunities</w:t>
            </w:r>
          </w:p>
        </w:tc>
        <w:tc>
          <w:tcPr>
            <w:tcW w:w="3010" w:type="dxa"/>
            <w:tcBorders>
              <w:top w:val="nil"/>
              <w:bottom w:val="nil"/>
            </w:tcBorders>
            <w:shd w:val="clear" w:color="auto" w:fill="FFFFFF" w:themeFill="background1"/>
          </w:tcPr>
          <w:p w14:paraId="76817BCD"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creates art works using familiar technical skills with little or no reflection on strengths and weaknesses</w:t>
            </w:r>
          </w:p>
        </w:tc>
      </w:tr>
      <w:tr w:rsidR="00ED7550" w:rsidRPr="00100F25" w14:paraId="7805D9BF" w14:textId="77777777" w:rsidTr="004E0F71">
        <w:trPr>
          <w:cantSplit/>
          <w:trHeight w:val="720"/>
        </w:trPr>
        <w:tc>
          <w:tcPr>
            <w:tcW w:w="539" w:type="dxa"/>
            <w:vMerge/>
          </w:tcPr>
          <w:p w14:paraId="5FF687D6" w14:textId="77777777" w:rsidR="00ED7550" w:rsidRPr="00100F25" w:rsidRDefault="00ED7550" w:rsidP="003E3A22">
            <w:pPr>
              <w:tabs>
                <w:tab w:val="left" w:pos="207"/>
              </w:tabs>
              <w:spacing w:before="0"/>
              <w:rPr>
                <w:rFonts w:cs="Calibri"/>
                <w:sz w:val="18"/>
                <w:szCs w:val="18"/>
              </w:rPr>
            </w:pPr>
          </w:p>
        </w:tc>
        <w:tc>
          <w:tcPr>
            <w:tcW w:w="3009" w:type="dxa"/>
            <w:tcBorders>
              <w:top w:val="nil"/>
              <w:bottom w:val="nil"/>
            </w:tcBorders>
          </w:tcPr>
          <w:p w14:paraId="0FC60D4A"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creatively and insightfully presents own and/or group art practice; drawing on theories and using familiar and unfamiliar techniques to communicate intended meaning to targeted audiences</w:t>
            </w:r>
          </w:p>
        </w:tc>
        <w:tc>
          <w:tcPr>
            <w:tcW w:w="3010" w:type="dxa"/>
            <w:tcBorders>
              <w:top w:val="nil"/>
              <w:bottom w:val="nil"/>
            </w:tcBorders>
          </w:tcPr>
          <w:p w14:paraId="3BF87C9E"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creatively presents own and/or group art practice; drawing on theories and using familiar and unfamiliar techniques to communicate intended meaning to targeted audiences</w:t>
            </w:r>
          </w:p>
        </w:tc>
        <w:tc>
          <w:tcPr>
            <w:tcW w:w="3010" w:type="dxa"/>
            <w:tcBorders>
              <w:top w:val="nil"/>
              <w:bottom w:val="nil"/>
            </w:tcBorders>
          </w:tcPr>
          <w:p w14:paraId="46D17DBC"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creatively presents own and/or group art practice; drawing on theories and using familiar techniques to communicate intended meaning to targeted audiences</w:t>
            </w:r>
          </w:p>
        </w:tc>
        <w:tc>
          <w:tcPr>
            <w:tcW w:w="3010" w:type="dxa"/>
            <w:tcBorders>
              <w:top w:val="nil"/>
              <w:bottom w:val="nil"/>
            </w:tcBorders>
          </w:tcPr>
          <w:p w14:paraId="6DD161F2"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presents own and/or group art practice using familiar techniques to communicate intended meaning to target audiences</w:t>
            </w:r>
          </w:p>
        </w:tc>
        <w:tc>
          <w:tcPr>
            <w:tcW w:w="3010" w:type="dxa"/>
            <w:tcBorders>
              <w:top w:val="nil"/>
              <w:bottom w:val="nil"/>
            </w:tcBorders>
          </w:tcPr>
          <w:p w14:paraId="14A77A27" w14:textId="4E9F517C"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presents own and/or group art practice using familiar techniques to communicate messages</w:t>
            </w:r>
          </w:p>
        </w:tc>
      </w:tr>
      <w:tr w:rsidR="00ED7550" w:rsidRPr="00100F25" w14:paraId="166404EC" w14:textId="77777777" w:rsidTr="004E0F71">
        <w:trPr>
          <w:cantSplit/>
          <w:trHeight w:val="403"/>
        </w:trPr>
        <w:tc>
          <w:tcPr>
            <w:tcW w:w="539" w:type="dxa"/>
            <w:vMerge/>
          </w:tcPr>
          <w:p w14:paraId="137F5B57" w14:textId="77777777" w:rsidR="00ED7550" w:rsidRPr="00100F25" w:rsidRDefault="00ED7550" w:rsidP="003E3A22">
            <w:pPr>
              <w:tabs>
                <w:tab w:val="left" w:pos="207"/>
              </w:tabs>
              <w:spacing w:before="0"/>
              <w:rPr>
                <w:rFonts w:cs="Calibri"/>
                <w:sz w:val="18"/>
                <w:szCs w:val="18"/>
                <w:lang w:eastAsia="en-AU"/>
              </w:rPr>
            </w:pPr>
          </w:p>
        </w:tc>
        <w:tc>
          <w:tcPr>
            <w:tcW w:w="3009" w:type="dxa"/>
            <w:tcBorders>
              <w:top w:val="nil"/>
            </w:tcBorders>
          </w:tcPr>
          <w:p w14:paraId="17DFE243"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with insight on their own art practice, thinking processes; and evaluates inter and intrapersonal skills and capacity to work both independently and collaboratively</w:t>
            </w:r>
          </w:p>
        </w:tc>
        <w:tc>
          <w:tcPr>
            <w:tcW w:w="3010" w:type="dxa"/>
            <w:tcBorders>
              <w:top w:val="nil"/>
            </w:tcBorders>
          </w:tcPr>
          <w:p w14:paraId="02F7ED06"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and that of others and analyses inter and intrapersonal skills and capacity to work both independently and collaboratively</w:t>
            </w:r>
          </w:p>
        </w:tc>
        <w:tc>
          <w:tcPr>
            <w:tcW w:w="3010" w:type="dxa"/>
            <w:tcBorders>
              <w:top w:val="nil"/>
            </w:tcBorders>
          </w:tcPr>
          <w:p w14:paraId="7C4CB9FF"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and that of others and explains inter and intrapersonal skills and capacity to work both independently and collaboratively</w:t>
            </w:r>
          </w:p>
        </w:tc>
        <w:tc>
          <w:tcPr>
            <w:tcW w:w="3010" w:type="dxa"/>
            <w:tcBorders>
              <w:top w:val="nil"/>
            </w:tcBorders>
          </w:tcPr>
          <w:p w14:paraId="26885C09"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with some reference to inter and intrapersonal skills and capacity to work both independently and collaboratively</w:t>
            </w:r>
          </w:p>
        </w:tc>
        <w:tc>
          <w:tcPr>
            <w:tcW w:w="3010" w:type="dxa"/>
            <w:tcBorders>
              <w:top w:val="nil"/>
            </w:tcBorders>
          </w:tcPr>
          <w:p w14:paraId="583F7B24" w14:textId="77777777" w:rsidR="00ED7550" w:rsidRPr="008E6512" w:rsidRDefault="00ED7550" w:rsidP="003E3A22">
            <w:pPr>
              <w:pStyle w:val="GradedescriptorsListBullets9ptFirstli"/>
              <w:tabs>
                <w:tab w:val="clear" w:pos="389"/>
                <w:tab w:val="left" w:pos="171"/>
              </w:tabs>
              <w:spacing w:before="0" w:after="0"/>
              <w:ind w:left="0" w:firstLine="0"/>
              <w:rPr>
                <w:sz w:val="20"/>
              </w:rPr>
            </w:pPr>
            <w:r w:rsidRPr="008E6512">
              <w:rPr>
                <w:sz w:val="20"/>
              </w:rPr>
              <w:t>reflects on their own art practice, thinking with little or no reference to inter and intrapersonal skills and capacity to work both independently and collaboratively</w:t>
            </w:r>
          </w:p>
        </w:tc>
      </w:tr>
    </w:tbl>
    <w:p w14:paraId="57D5D6AD" w14:textId="77777777" w:rsidR="003E3A22" w:rsidRDefault="003E3A22">
      <w:pPr>
        <w:spacing w:before="0"/>
      </w:pPr>
      <w:r>
        <w:br w:type="page"/>
      </w:r>
    </w:p>
    <w:p w14:paraId="08B6D5D3" w14:textId="77777777" w:rsidR="00ED7550" w:rsidRDefault="00ED7550" w:rsidP="00E509E7">
      <w:pPr>
        <w:pStyle w:val="TabletextBold1"/>
      </w:pPr>
      <w:r>
        <w:lastRenderedPageBreak/>
        <w:t xml:space="preserve">Achievement Standards for The Arts A </w:t>
      </w:r>
      <w:r w:rsidRPr="004717F9">
        <w:t>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
        <w:gridCol w:w="3275"/>
        <w:gridCol w:w="2741"/>
        <w:gridCol w:w="3212"/>
        <w:gridCol w:w="2977"/>
        <w:gridCol w:w="2835"/>
      </w:tblGrid>
      <w:tr w:rsidR="00ED7550" w:rsidRPr="003E3A22" w14:paraId="6F1C3E5F" w14:textId="77777777" w:rsidTr="003E3A22">
        <w:tc>
          <w:tcPr>
            <w:tcW w:w="548" w:type="dxa"/>
          </w:tcPr>
          <w:p w14:paraId="6935A770" w14:textId="77777777" w:rsidR="00ED7550" w:rsidRPr="003E3A22" w:rsidRDefault="00ED7550" w:rsidP="003E3A22">
            <w:pPr>
              <w:spacing w:before="0"/>
              <w:jc w:val="center"/>
              <w:rPr>
                <w:rFonts w:cs="Calibri"/>
                <w:i/>
                <w:iCs/>
              </w:rPr>
            </w:pPr>
          </w:p>
        </w:tc>
        <w:tc>
          <w:tcPr>
            <w:tcW w:w="3275" w:type="dxa"/>
            <w:tcBorders>
              <w:bottom w:val="single" w:sz="4" w:space="0" w:color="auto"/>
            </w:tcBorders>
          </w:tcPr>
          <w:p w14:paraId="4A655ED6" w14:textId="77777777" w:rsidR="00ED7550" w:rsidRPr="003E3A22" w:rsidRDefault="00ED7550" w:rsidP="003E3A22">
            <w:pPr>
              <w:spacing w:before="0"/>
              <w:jc w:val="center"/>
              <w:rPr>
                <w:rFonts w:cs="Calibri"/>
                <w:i/>
                <w:iCs/>
              </w:rPr>
            </w:pPr>
            <w:r w:rsidRPr="003E3A22">
              <w:rPr>
                <w:rFonts w:cs="Calibri"/>
                <w:i/>
                <w:iCs/>
              </w:rPr>
              <w:t xml:space="preserve">A student who achieves an </w:t>
            </w:r>
            <w:r w:rsidRPr="003E3A22">
              <w:rPr>
                <w:rFonts w:cs="Calibri"/>
                <w:b/>
                <w:bCs/>
                <w:i/>
                <w:iCs/>
              </w:rPr>
              <w:t xml:space="preserve">A </w:t>
            </w:r>
            <w:r w:rsidRPr="003E3A22">
              <w:rPr>
                <w:rFonts w:cs="Calibri"/>
                <w:i/>
                <w:iCs/>
              </w:rPr>
              <w:t>grade typically</w:t>
            </w:r>
          </w:p>
        </w:tc>
        <w:tc>
          <w:tcPr>
            <w:tcW w:w="2741" w:type="dxa"/>
            <w:tcBorders>
              <w:bottom w:val="single" w:sz="4" w:space="0" w:color="auto"/>
            </w:tcBorders>
          </w:tcPr>
          <w:p w14:paraId="2DF407D8" w14:textId="77777777" w:rsidR="00ED7550" w:rsidRPr="003E3A22" w:rsidRDefault="00ED7550" w:rsidP="003E3A22">
            <w:pPr>
              <w:spacing w:before="0"/>
              <w:jc w:val="center"/>
              <w:rPr>
                <w:rFonts w:cs="Calibri"/>
                <w:i/>
                <w:iCs/>
              </w:rPr>
            </w:pPr>
            <w:r w:rsidRPr="003E3A22">
              <w:rPr>
                <w:rFonts w:cs="Calibri"/>
                <w:i/>
                <w:iCs/>
              </w:rPr>
              <w:t xml:space="preserve">A student who achieves a </w:t>
            </w:r>
            <w:r w:rsidRPr="003E3A22">
              <w:rPr>
                <w:rFonts w:cs="Calibri"/>
                <w:b/>
                <w:bCs/>
                <w:i/>
                <w:iCs/>
              </w:rPr>
              <w:t>B</w:t>
            </w:r>
            <w:r w:rsidRPr="003E3A22">
              <w:rPr>
                <w:rFonts w:cs="Calibri"/>
                <w:i/>
                <w:iCs/>
              </w:rPr>
              <w:t xml:space="preserve"> grade typically</w:t>
            </w:r>
          </w:p>
        </w:tc>
        <w:tc>
          <w:tcPr>
            <w:tcW w:w="3212" w:type="dxa"/>
            <w:tcBorders>
              <w:bottom w:val="single" w:sz="4" w:space="0" w:color="auto"/>
            </w:tcBorders>
          </w:tcPr>
          <w:p w14:paraId="05DDA39E" w14:textId="77777777" w:rsidR="00ED7550" w:rsidRPr="003E3A22" w:rsidRDefault="00ED7550" w:rsidP="003E3A22">
            <w:pPr>
              <w:spacing w:before="0"/>
              <w:jc w:val="center"/>
              <w:rPr>
                <w:rFonts w:cs="Calibri"/>
                <w:i/>
                <w:iCs/>
              </w:rPr>
            </w:pPr>
            <w:r w:rsidRPr="003E3A22">
              <w:rPr>
                <w:rFonts w:cs="Calibri"/>
                <w:i/>
                <w:iCs/>
              </w:rPr>
              <w:t xml:space="preserve">A student who achieves a </w:t>
            </w:r>
            <w:r w:rsidRPr="003E3A22">
              <w:rPr>
                <w:rFonts w:cs="Calibri"/>
                <w:b/>
                <w:bCs/>
                <w:i/>
                <w:iCs/>
              </w:rPr>
              <w:t>C</w:t>
            </w:r>
            <w:r w:rsidRPr="003E3A22">
              <w:rPr>
                <w:rFonts w:cs="Calibri"/>
                <w:i/>
                <w:iCs/>
              </w:rPr>
              <w:t xml:space="preserve"> grade typically</w:t>
            </w:r>
          </w:p>
        </w:tc>
        <w:tc>
          <w:tcPr>
            <w:tcW w:w="2977" w:type="dxa"/>
            <w:tcBorders>
              <w:bottom w:val="single" w:sz="4" w:space="0" w:color="auto"/>
            </w:tcBorders>
          </w:tcPr>
          <w:p w14:paraId="22DA9614" w14:textId="77777777" w:rsidR="00ED7550" w:rsidRPr="003E3A22" w:rsidRDefault="00ED7550" w:rsidP="003E3A22">
            <w:pPr>
              <w:spacing w:before="0"/>
              <w:jc w:val="center"/>
              <w:rPr>
                <w:rFonts w:cs="Calibri"/>
                <w:i/>
                <w:iCs/>
              </w:rPr>
            </w:pPr>
            <w:r w:rsidRPr="003E3A22">
              <w:rPr>
                <w:rFonts w:cs="Calibri"/>
                <w:i/>
                <w:iCs/>
              </w:rPr>
              <w:t xml:space="preserve">A student who achieves a </w:t>
            </w:r>
            <w:r w:rsidRPr="003E3A22">
              <w:rPr>
                <w:rFonts w:cs="Calibri"/>
                <w:b/>
                <w:bCs/>
                <w:i/>
                <w:iCs/>
              </w:rPr>
              <w:t>D</w:t>
            </w:r>
            <w:r w:rsidRPr="003E3A22">
              <w:rPr>
                <w:rFonts w:cs="Calibri"/>
                <w:i/>
                <w:iCs/>
              </w:rPr>
              <w:t xml:space="preserve"> grade typically</w:t>
            </w:r>
          </w:p>
        </w:tc>
        <w:tc>
          <w:tcPr>
            <w:tcW w:w="2835" w:type="dxa"/>
            <w:tcBorders>
              <w:bottom w:val="single" w:sz="4" w:space="0" w:color="auto"/>
            </w:tcBorders>
          </w:tcPr>
          <w:p w14:paraId="36BC4127" w14:textId="77777777" w:rsidR="00ED7550" w:rsidRPr="003E3A22" w:rsidRDefault="00ED7550" w:rsidP="003E3A22">
            <w:pPr>
              <w:spacing w:before="0"/>
              <w:jc w:val="center"/>
              <w:rPr>
                <w:rFonts w:cs="Calibri"/>
                <w:i/>
                <w:iCs/>
              </w:rPr>
            </w:pPr>
            <w:r w:rsidRPr="003E3A22">
              <w:rPr>
                <w:rFonts w:cs="Calibri"/>
                <w:i/>
                <w:iCs/>
              </w:rPr>
              <w:t xml:space="preserve">A student who achieves an </w:t>
            </w:r>
            <w:r w:rsidRPr="003E3A22">
              <w:rPr>
                <w:rFonts w:cs="Calibri"/>
                <w:b/>
                <w:bCs/>
                <w:i/>
                <w:iCs/>
              </w:rPr>
              <w:t xml:space="preserve">E </w:t>
            </w:r>
            <w:r w:rsidRPr="003E3A22">
              <w:rPr>
                <w:rFonts w:cs="Calibri"/>
                <w:i/>
                <w:iCs/>
              </w:rPr>
              <w:t>grade typically</w:t>
            </w:r>
          </w:p>
        </w:tc>
      </w:tr>
      <w:tr w:rsidR="00ED7550" w:rsidRPr="003E3A22" w14:paraId="5D52BB88" w14:textId="77777777" w:rsidTr="003E3A22">
        <w:trPr>
          <w:cantSplit/>
          <w:trHeight w:val="558"/>
        </w:trPr>
        <w:tc>
          <w:tcPr>
            <w:tcW w:w="548" w:type="dxa"/>
            <w:vMerge w:val="restart"/>
            <w:textDirection w:val="btLr"/>
          </w:tcPr>
          <w:p w14:paraId="2991AE1C" w14:textId="77777777" w:rsidR="00ED7550" w:rsidRPr="003E3A22" w:rsidRDefault="00ED7550" w:rsidP="003E3A22">
            <w:pPr>
              <w:tabs>
                <w:tab w:val="left" w:pos="207"/>
              </w:tabs>
              <w:spacing w:before="0"/>
              <w:ind w:left="113" w:right="113"/>
              <w:jc w:val="center"/>
              <w:rPr>
                <w:rFonts w:cs="Calibri"/>
                <w:b/>
                <w:bCs/>
              </w:rPr>
            </w:pPr>
            <w:r w:rsidRPr="003E3A22">
              <w:rPr>
                <w:rFonts w:cs="Calibri"/>
                <w:b/>
                <w:bCs/>
              </w:rPr>
              <w:t>Responding</w:t>
            </w:r>
          </w:p>
        </w:tc>
        <w:tc>
          <w:tcPr>
            <w:tcW w:w="3275" w:type="dxa"/>
            <w:tcBorders>
              <w:bottom w:val="nil"/>
            </w:tcBorders>
          </w:tcPr>
          <w:p w14:paraId="54D13BB7" w14:textId="5105EFF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analyses styles, forms, processes, practices</w:t>
            </w:r>
            <w:r w:rsidR="006E7EDC" w:rsidRPr="003E3A22">
              <w:rPr>
                <w:rFonts w:cs="Calibri"/>
                <w:sz w:val="19"/>
                <w:szCs w:val="19"/>
              </w:rPr>
              <w:t>,</w:t>
            </w:r>
            <w:r w:rsidRPr="003E3A22">
              <w:rPr>
                <w:rFonts w:cs="Calibri"/>
                <w:sz w:val="19"/>
                <w:szCs w:val="19"/>
              </w:rPr>
              <w:t xml:space="preserve"> and theories to communicate meaning to an audience</w:t>
            </w:r>
          </w:p>
        </w:tc>
        <w:tc>
          <w:tcPr>
            <w:tcW w:w="2741" w:type="dxa"/>
            <w:tcBorders>
              <w:bottom w:val="nil"/>
            </w:tcBorders>
            <w:shd w:val="clear" w:color="auto" w:fill="FFFFFF" w:themeFill="background1"/>
          </w:tcPr>
          <w:p w14:paraId="79ECC99F" w14:textId="6BD3C27A"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explains styles, forms, processes, practices</w:t>
            </w:r>
            <w:r w:rsidR="006E7EDC" w:rsidRPr="003E3A22">
              <w:rPr>
                <w:rFonts w:cs="Calibri"/>
                <w:sz w:val="19"/>
                <w:szCs w:val="19"/>
              </w:rPr>
              <w:t>,</w:t>
            </w:r>
            <w:r w:rsidRPr="003E3A22">
              <w:rPr>
                <w:rFonts w:cs="Calibri"/>
                <w:sz w:val="19"/>
                <w:szCs w:val="19"/>
              </w:rPr>
              <w:t xml:space="preserve"> and theories to communicate meaning to an audience</w:t>
            </w:r>
          </w:p>
        </w:tc>
        <w:tc>
          <w:tcPr>
            <w:tcW w:w="3212" w:type="dxa"/>
            <w:tcBorders>
              <w:bottom w:val="nil"/>
            </w:tcBorders>
            <w:shd w:val="clear" w:color="auto" w:fill="FFFFFF" w:themeFill="background1"/>
          </w:tcPr>
          <w:p w14:paraId="0BFFD96B" w14:textId="35D8A3CE"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styles, forms, processes, practices</w:t>
            </w:r>
            <w:r w:rsidR="006E7EDC" w:rsidRPr="003E3A22">
              <w:rPr>
                <w:rFonts w:cs="Calibri"/>
                <w:sz w:val="19"/>
                <w:szCs w:val="19"/>
              </w:rPr>
              <w:t>,</w:t>
            </w:r>
            <w:r w:rsidRPr="003E3A22">
              <w:rPr>
                <w:rFonts w:cs="Calibri"/>
                <w:sz w:val="19"/>
                <w:szCs w:val="19"/>
              </w:rPr>
              <w:t xml:space="preserve"> and theories to communicate meaning to an audience</w:t>
            </w:r>
          </w:p>
        </w:tc>
        <w:tc>
          <w:tcPr>
            <w:tcW w:w="2977" w:type="dxa"/>
            <w:tcBorders>
              <w:bottom w:val="nil"/>
            </w:tcBorders>
            <w:shd w:val="clear" w:color="auto" w:fill="FFFFFF" w:themeFill="background1"/>
          </w:tcPr>
          <w:p w14:paraId="71448CB3" w14:textId="5310D573"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styles, forms, processes, practices</w:t>
            </w:r>
            <w:r w:rsidR="006E7EDC" w:rsidRPr="003E3A22">
              <w:rPr>
                <w:rFonts w:cs="Calibri"/>
                <w:sz w:val="19"/>
                <w:szCs w:val="19"/>
              </w:rPr>
              <w:t>,</w:t>
            </w:r>
            <w:r w:rsidRPr="003E3A22">
              <w:rPr>
                <w:rFonts w:cs="Calibri"/>
                <w:sz w:val="19"/>
                <w:szCs w:val="19"/>
              </w:rPr>
              <w:t xml:space="preserve"> and theories; and identifies how some techniques communicate meaning</w:t>
            </w:r>
          </w:p>
        </w:tc>
        <w:tc>
          <w:tcPr>
            <w:tcW w:w="2835" w:type="dxa"/>
            <w:tcBorders>
              <w:bottom w:val="nil"/>
            </w:tcBorders>
            <w:shd w:val="clear" w:color="auto" w:fill="FFFFFF" w:themeFill="background1"/>
          </w:tcPr>
          <w:p w14:paraId="6DD69D05" w14:textId="47D97EC9"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identifies styles, forms, processes and practices, theories</w:t>
            </w:r>
            <w:r w:rsidR="006E7EDC" w:rsidRPr="003E3A22">
              <w:rPr>
                <w:rFonts w:cs="Calibri"/>
                <w:sz w:val="19"/>
                <w:szCs w:val="19"/>
              </w:rPr>
              <w:t>,</w:t>
            </w:r>
            <w:r w:rsidRPr="003E3A22">
              <w:rPr>
                <w:rFonts w:cs="Calibri"/>
                <w:sz w:val="19"/>
                <w:szCs w:val="19"/>
              </w:rPr>
              <w:t xml:space="preserve"> and techniques with little or no reference to meaning</w:t>
            </w:r>
          </w:p>
        </w:tc>
      </w:tr>
      <w:tr w:rsidR="00ED7550" w:rsidRPr="003E3A22" w14:paraId="11525FD1" w14:textId="77777777" w:rsidTr="003E3A22">
        <w:trPr>
          <w:cantSplit/>
          <w:trHeight w:val="545"/>
        </w:trPr>
        <w:tc>
          <w:tcPr>
            <w:tcW w:w="548" w:type="dxa"/>
            <w:vMerge/>
          </w:tcPr>
          <w:p w14:paraId="49F12DD7" w14:textId="77777777" w:rsidR="00ED7550" w:rsidRPr="003E3A22" w:rsidRDefault="00ED7550" w:rsidP="003E3A22">
            <w:pPr>
              <w:tabs>
                <w:tab w:val="left" w:pos="207"/>
              </w:tabs>
              <w:spacing w:before="0"/>
              <w:rPr>
                <w:rFonts w:cs="Calibri"/>
              </w:rPr>
            </w:pPr>
          </w:p>
        </w:tc>
        <w:tc>
          <w:tcPr>
            <w:tcW w:w="3275" w:type="dxa"/>
            <w:tcBorders>
              <w:top w:val="nil"/>
              <w:bottom w:val="nil"/>
            </w:tcBorders>
          </w:tcPr>
          <w:p w14:paraId="44787E5A" w14:textId="56026B03"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analyses the significance of art works in a diverse range of contexts</w:t>
            </w:r>
          </w:p>
        </w:tc>
        <w:tc>
          <w:tcPr>
            <w:tcW w:w="2741" w:type="dxa"/>
            <w:tcBorders>
              <w:top w:val="nil"/>
              <w:bottom w:val="nil"/>
            </w:tcBorders>
          </w:tcPr>
          <w:p w14:paraId="5D941617" w14:textId="7DE1AEF8"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explains the significance of art works in in a broad range of contexts</w:t>
            </w:r>
          </w:p>
        </w:tc>
        <w:tc>
          <w:tcPr>
            <w:tcW w:w="3212" w:type="dxa"/>
            <w:tcBorders>
              <w:top w:val="nil"/>
              <w:bottom w:val="nil"/>
            </w:tcBorders>
            <w:shd w:val="clear" w:color="auto" w:fill="FFFFFF" w:themeFill="background1"/>
          </w:tcPr>
          <w:p w14:paraId="15205091"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the significance of art works in a range of contexts</w:t>
            </w:r>
          </w:p>
        </w:tc>
        <w:tc>
          <w:tcPr>
            <w:tcW w:w="2977" w:type="dxa"/>
            <w:tcBorders>
              <w:top w:val="nil"/>
              <w:bottom w:val="nil"/>
            </w:tcBorders>
            <w:shd w:val="clear" w:color="auto" w:fill="FFFFFF" w:themeFill="background1"/>
          </w:tcPr>
          <w:p w14:paraId="13BF86D9"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the significance of art works in context</w:t>
            </w:r>
          </w:p>
        </w:tc>
        <w:tc>
          <w:tcPr>
            <w:tcW w:w="2835" w:type="dxa"/>
            <w:tcBorders>
              <w:top w:val="nil"/>
              <w:bottom w:val="nil"/>
            </w:tcBorders>
          </w:tcPr>
          <w:p w14:paraId="35A4E0D7"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identifies the significance of art works in context</w:t>
            </w:r>
          </w:p>
        </w:tc>
      </w:tr>
      <w:tr w:rsidR="00ED7550" w:rsidRPr="003E3A22" w14:paraId="7D0BBCDD" w14:textId="77777777" w:rsidTr="003E3A22">
        <w:trPr>
          <w:cantSplit/>
          <w:trHeight w:val="545"/>
        </w:trPr>
        <w:tc>
          <w:tcPr>
            <w:tcW w:w="548" w:type="dxa"/>
            <w:vMerge/>
          </w:tcPr>
          <w:p w14:paraId="203281E3" w14:textId="77777777" w:rsidR="00ED7550" w:rsidRPr="003E3A22" w:rsidRDefault="00ED7550" w:rsidP="003E3A22">
            <w:pPr>
              <w:tabs>
                <w:tab w:val="left" w:pos="207"/>
              </w:tabs>
              <w:spacing w:before="0"/>
              <w:rPr>
                <w:rFonts w:cs="Calibri"/>
              </w:rPr>
            </w:pPr>
          </w:p>
        </w:tc>
        <w:tc>
          <w:tcPr>
            <w:tcW w:w="3275" w:type="dxa"/>
            <w:tcBorders>
              <w:top w:val="nil"/>
              <w:bottom w:val="nil"/>
            </w:tcBorders>
          </w:tcPr>
          <w:p w14:paraId="4CAD9457"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compares and analyses research on theories, ideas, and practices to present a reasoned and independent response</w:t>
            </w:r>
          </w:p>
        </w:tc>
        <w:tc>
          <w:tcPr>
            <w:tcW w:w="2741" w:type="dxa"/>
            <w:tcBorders>
              <w:top w:val="nil"/>
              <w:bottom w:val="nil"/>
            </w:tcBorders>
          </w:tcPr>
          <w:p w14:paraId="3A20B442"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compares and explains research on theories, ideas, and practices to present an independent response</w:t>
            </w:r>
          </w:p>
        </w:tc>
        <w:tc>
          <w:tcPr>
            <w:tcW w:w="3212" w:type="dxa"/>
            <w:tcBorders>
              <w:top w:val="nil"/>
              <w:bottom w:val="nil"/>
            </w:tcBorders>
            <w:shd w:val="clear" w:color="auto" w:fill="FFFFFF" w:themeFill="background1"/>
          </w:tcPr>
          <w:p w14:paraId="13B01BF9"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research on theories, ideas, and practices with some evidence of an independent response</w:t>
            </w:r>
          </w:p>
        </w:tc>
        <w:tc>
          <w:tcPr>
            <w:tcW w:w="2977" w:type="dxa"/>
            <w:tcBorders>
              <w:top w:val="nil"/>
              <w:bottom w:val="nil"/>
            </w:tcBorders>
            <w:shd w:val="clear" w:color="auto" w:fill="FFFFFF" w:themeFill="background1"/>
          </w:tcPr>
          <w:p w14:paraId="662DEAAF"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identifies research on theories, ideas, and practices with some evidence of an independent response</w:t>
            </w:r>
          </w:p>
        </w:tc>
        <w:tc>
          <w:tcPr>
            <w:tcW w:w="2835" w:type="dxa"/>
            <w:tcBorders>
              <w:top w:val="nil"/>
              <w:bottom w:val="nil"/>
            </w:tcBorders>
          </w:tcPr>
          <w:p w14:paraId="0A912381"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identifies research on theories, ideas, and practices with little or no evidence of an independent response</w:t>
            </w:r>
          </w:p>
        </w:tc>
      </w:tr>
      <w:tr w:rsidR="00ED7550" w:rsidRPr="003E3A22" w14:paraId="71D3B0FC" w14:textId="77777777" w:rsidTr="003E3A22">
        <w:trPr>
          <w:cantSplit/>
          <w:trHeight w:val="1200"/>
        </w:trPr>
        <w:tc>
          <w:tcPr>
            <w:tcW w:w="548" w:type="dxa"/>
            <w:vMerge/>
          </w:tcPr>
          <w:p w14:paraId="4659628C" w14:textId="77777777" w:rsidR="00ED7550" w:rsidRPr="003E3A22" w:rsidRDefault="00ED7550" w:rsidP="003E3A22">
            <w:pPr>
              <w:spacing w:before="0"/>
              <w:rPr>
                <w:rFonts w:cs="Calibri"/>
                <w:lang w:eastAsia="en-AU"/>
              </w:rPr>
            </w:pPr>
          </w:p>
        </w:tc>
        <w:tc>
          <w:tcPr>
            <w:tcW w:w="3275" w:type="dxa"/>
            <w:tcBorders>
              <w:top w:val="nil"/>
              <w:bottom w:val="single" w:sz="4" w:space="0" w:color="auto"/>
            </w:tcBorders>
          </w:tcPr>
          <w:p w14:paraId="6E265CDD"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hyperlink r:id="rId38" w:tooltip="Display the glossary entry for 'communicates'" w:history="1">
              <w:r w:rsidRPr="003E3A22">
                <w:rPr>
                  <w:rFonts w:cs="Calibri"/>
                  <w:sz w:val="19"/>
                  <w:szCs w:val="19"/>
                </w:rPr>
                <w:t>communicates</w:t>
              </w:r>
            </w:hyperlink>
            <w:r w:rsidRPr="003E3A22">
              <w:rPr>
                <w:rFonts w:cs="Calibri"/>
                <w:sz w:val="19"/>
                <w:szCs w:val="19"/>
              </w:rPr>
              <w:t xml:space="preserve"> </w:t>
            </w:r>
            <w:hyperlink r:id="rId39" w:tooltip="Display the glossary entry for 'complex'" w:history="1">
              <w:r w:rsidRPr="003E3A22">
                <w:rPr>
                  <w:rFonts w:cs="Calibri"/>
                  <w:sz w:val="19"/>
                  <w:szCs w:val="19"/>
                </w:rPr>
                <w:t>complex</w:t>
              </w:r>
            </w:hyperlink>
            <w:r w:rsidRPr="003E3A22">
              <w:rPr>
                <w:rFonts w:cs="Calibri"/>
                <w:sz w:val="19"/>
                <w:szCs w:val="19"/>
              </w:rPr>
              <w:t xml:space="preserve"> ideas with </w:t>
            </w:r>
            <w:hyperlink r:id="rId40" w:tooltip="Display the glossary entry for 'coherent'" w:history="1">
              <w:r w:rsidRPr="003E3A22">
                <w:rPr>
                  <w:rFonts w:cs="Calibri"/>
                  <w:sz w:val="19"/>
                  <w:szCs w:val="19"/>
                </w:rPr>
                <w:t>coherent</w:t>
              </w:r>
            </w:hyperlink>
            <w:r w:rsidRPr="003E3A22">
              <w:rPr>
                <w:rFonts w:cs="Calibri"/>
                <w:sz w:val="19"/>
                <w:szCs w:val="19"/>
              </w:rPr>
              <w:t xml:space="preserve"> and </w:t>
            </w:r>
            <w:hyperlink r:id="rId41" w:tooltip="Display the glossary entry for 'sustained'" w:history="1">
              <w:r w:rsidRPr="003E3A22">
                <w:rPr>
                  <w:rFonts w:cs="Calibri"/>
                  <w:sz w:val="19"/>
                  <w:szCs w:val="19"/>
                </w:rPr>
                <w:t>sustained</w:t>
              </w:r>
            </w:hyperlink>
            <w:r w:rsidRPr="003E3A22">
              <w:rPr>
                <w:rFonts w:cs="Calibri"/>
                <w:sz w:val="19"/>
                <w:szCs w:val="19"/>
              </w:rPr>
              <w:t xml:space="preserve"> arguments with analysis of evidence and metalanguage and applies the principles of academic integrity</w:t>
            </w:r>
          </w:p>
        </w:tc>
        <w:tc>
          <w:tcPr>
            <w:tcW w:w="2741" w:type="dxa"/>
            <w:tcBorders>
              <w:top w:val="nil"/>
              <w:bottom w:val="single" w:sz="4" w:space="0" w:color="auto"/>
            </w:tcBorders>
          </w:tcPr>
          <w:p w14:paraId="50C5797A"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hyperlink r:id="rId42" w:tooltip="Display the glossary entry for 'communicates'" w:history="1">
              <w:r w:rsidRPr="003E3A22">
                <w:rPr>
                  <w:rFonts w:cs="Calibri"/>
                  <w:sz w:val="19"/>
                  <w:szCs w:val="19"/>
                </w:rPr>
                <w:t>communicates</w:t>
              </w:r>
            </w:hyperlink>
            <w:r w:rsidRPr="003E3A22">
              <w:rPr>
                <w:rFonts w:cs="Calibri"/>
                <w:sz w:val="19"/>
                <w:szCs w:val="19"/>
              </w:rPr>
              <w:t xml:space="preserve"> </w:t>
            </w:r>
            <w:hyperlink r:id="rId43" w:tooltip="Display the glossary entry for 'complex'" w:history="1">
              <w:r w:rsidRPr="003E3A22">
                <w:rPr>
                  <w:rFonts w:cs="Calibri"/>
                  <w:sz w:val="19"/>
                  <w:szCs w:val="19"/>
                </w:rPr>
                <w:t>complex</w:t>
              </w:r>
            </w:hyperlink>
            <w:r w:rsidRPr="003E3A22">
              <w:rPr>
                <w:rFonts w:cs="Calibri"/>
                <w:sz w:val="19"/>
                <w:szCs w:val="19"/>
              </w:rPr>
              <w:t xml:space="preserve"> ideas and </w:t>
            </w:r>
            <w:hyperlink r:id="rId44" w:tooltip="Display the glossary entry for 'coherent'" w:history="1">
              <w:r w:rsidRPr="003E3A22">
                <w:rPr>
                  <w:rFonts w:cs="Calibri"/>
                  <w:sz w:val="19"/>
                  <w:szCs w:val="19"/>
                </w:rPr>
                <w:t>coherent</w:t>
              </w:r>
            </w:hyperlink>
            <w:r w:rsidRPr="003E3A22">
              <w:rPr>
                <w:rFonts w:cs="Calibri"/>
                <w:sz w:val="19"/>
                <w:szCs w:val="19"/>
              </w:rPr>
              <w:t xml:space="preserve"> arguments using appropriate evidence, metalanguage and applies the principles of academic integrity</w:t>
            </w:r>
          </w:p>
        </w:tc>
        <w:tc>
          <w:tcPr>
            <w:tcW w:w="3212" w:type="dxa"/>
            <w:tcBorders>
              <w:top w:val="nil"/>
              <w:bottom w:val="single" w:sz="4" w:space="0" w:color="auto"/>
            </w:tcBorders>
          </w:tcPr>
          <w:p w14:paraId="42D22C70"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hyperlink r:id="rId45" w:tooltip="Display the glossary entry for 'communicates'" w:history="1">
              <w:r w:rsidRPr="003E3A22">
                <w:rPr>
                  <w:rFonts w:cs="Calibri"/>
                  <w:sz w:val="19"/>
                  <w:szCs w:val="19"/>
                </w:rPr>
                <w:t>communicates</w:t>
              </w:r>
            </w:hyperlink>
            <w:r w:rsidRPr="003E3A22">
              <w:rPr>
                <w:rFonts w:cs="Calibri"/>
                <w:sz w:val="19"/>
                <w:szCs w:val="19"/>
              </w:rPr>
              <w:t xml:space="preserve"> ideas and arguments using appropriate evidence, metalanguage and applies the principles of academic integrity</w:t>
            </w:r>
          </w:p>
        </w:tc>
        <w:tc>
          <w:tcPr>
            <w:tcW w:w="2977" w:type="dxa"/>
            <w:tcBorders>
              <w:top w:val="nil"/>
              <w:bottom w:val="single" w:sz="4" w:space="0" w:color="auto"/>
            </w:tcBorders>
          </w:tcPr>
          <w:p w14:paraId="13FFACD7"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applies the principles of academic integrity with some use of appropriate evidence and metalanguage to communicate ideas</w:t>
            </w:r>
          </w:p>
        </w:tc>
        <w:tc>
          <w:tcPr>
            <w:tcW w:w="2835" w:type="dxa"/>
            <w:tcBorders>
              <w:top w:val="nil"/>
              <w:bottom w:val="single" w:sz="4" w:space="0" w:color="auto"/>
            </w:tcBorders>
          </w:tcPr>
          <w:p w14:paraId="52967A03"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hyperlink r:id="rId46" w:tooltip="Display the glossary entry for 'communicates'" w:history="1">
              <w:r w:rsidRPr="003E3A22">
                <w:rPr>
                  <w:rFonts w:cs="Calibri"/>
                  <w:sz w:val="19"/>
                  <w:szCs w:val="19"/>
                </w:rPr>
                <w:t>communicates</w:t>
              </w:r>
            </w:hyperlink>
            <w:r w:rsidRPr="003E3A22">
              <w:rPr>
                <w:rFonts w:cs="Calibri"/>
                <w:sz w:val="19"/>
                <w:szCs w:val="19"/>
              </w:rPr>
              <w:t xml:space="preserve"> limited ideas and information with little or no application of academic integrity</w:t>
            </w:r>
          </w:p>
        </w:tc>
      </w:tr>
      <w:tr w:rsidR="00ED7550" w:rsidRPr="003E3A22" w14:paraId="0C1856B6" w14:textId="77777777" w:rsidTr="003E3A22">
        <w:trPr>
          <w:cantSplit/>
          <w:trHeight w:val="421"/>
        </w:trPr>
        <w:tc>
          <w:tcPr>
            <w:tcW w:w="548" w:type="dxa"/>
            <w:vMerge w:val="restart"/>
            <w:textDirection w:val="btLr"/>
          </w:tcPr>
          <w:p w14:paraId="6139A2F7" w14:textId="77777777" w:rsidR="00ED7550" w:rsidRPr="003E3A22" w:rsidRDefault="00ED7550" w:rsidP="003E3A22">
            <w:pPr>
              <w:spacing w:before="0"/>
              <w:ind w:left="113" w:right="113"/>
              <w:jc w:val="center"/>
              <w:rPr>
                <w:rFonts w:cs="Calibri"/>
                <w:b/>
                <w:bCs/>
              </w:rPr>
            </w:pPr>
            <w:r w:rsidRPr="003E3A22">
              <w:rPr>
                <w:rFonts w:cs="Calibri"/>
                <w:b/>
                <w:bCs/>
              </w:rPr>
              <w:t>Making</w:t>
            </w:r>
          </w:p>
        </w:tc>
        <w:tc>
          <w:tcPr>
            <w:tcW w:w="3275" w:type="dxa"/>
            <w:tcBorders>
              <w:bottom w:val="nil"/>
            </w:tcBorders>
          </w:tcPr>
          <w:p w14:paraId="7B2DBB76"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analyses ideas using sustained and innovative creative practice, employing a range of familiar and unfamiliar techniques</w:t>
            </w:r>
          </w:p>
        </w:tc>
        <w:tc>
          <w:tcPr>
            <w:tcW w:w="2741" w:type="dxa"/>
            <w:tcBorders>
              <w:bottom w:val="nil"/>
            </w:tcBorders>
          </w:tcPr>
          <w:p w14:paraId="247DA6FD"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explains ideas using sustained and creative practice, employing familiar and unfamiliar techniques</w:t>
            </w:r>
          </w:p>
        </w:tc>
        <w:tc>
          <w:tcPr>
            <w:tcW w:w="3212" w:type="dxa"/>
            <w:tcBorders>
              <w:bottom w:val="nil"/>
            </w:tcBorders>
            <w:shd w:val="clear" w:color="auto" w:fill="FFFFFF" w:themeFill="background1"/>
          </w:tcPr>
          <w:p w14:paraId="037BFAFA"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ideas using creative practice, employing familiar techniques</w:t>
            </w:r>
          </w:p>
        </w:tc>
        <w:tc>
          <w:tcPr>
            <w:tcW w:w="2977" w:type="dxa"/>
            <w:tcBorders>
              <w:bottom w:val="nil"/>
            </w:tcBorders>
            <w:shd w:val="clear" w:color="auto" w:fill="FFFFFF" w:themeFill="background1"/>
          </w:tcPr>
          <w:p w14:paraId="4657EBBD"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creative practice, employing some familiar techniques</w:t>
            </w:r>
          </w:p>
        </w:tc>
        <w:tc>
          <w:tcPr>
            <w:tcW w:w="2835" w:type="dxa"/>
            <w:tcBorders>
              <w:bottom w:val="nil"/>
            </w:tcBorders>
            <w:shd w:val="clear" w:color="auto" w:fill="FFFFFF" w:themeFill="background1"/>
          </w:tcPr>
          <w:p w14:paraId="35FB7DDD"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uses creative practice, employing little or no techniques</w:t>
            </w:r>
          </w:p>
        </w:tc>
      </w:tr>
      <w:tr w:rsidR="00ED7550" w:rsidRPr="003E3A22" w14:paraId="4C6620B8" w14:textId="77777777" w:rsidTr="003E3A22">
        <w:trPr>
          <w:cantSplit/>
          <w:trHeight w:val="387"/>
        </w:trPr>
        <w:tc>
          <w:tcPr>
            <w:tcW w:w="548" w:type="dxa"/>
            <w:vMerge/>
          </w:tcPr>
          <w:p w14:paraId="1CC34C47" w14:textId="77777777" w:rsidR="00ED7550" w:rsidRPr="003E3A22" w:rsidRDefault="00ED7550" w:rsidP="003E3A22">
            <w:pPr>
              <w:spacing w:before="0"/>
              <w:rPr>
                <w:rFonts w:cs="Calibri"/>
                <w:sz w:val="18"/>
                <w:szCs w:val="18"/>
                <w:lang w:eastAsia="en-AU"/>
              </w:rPr>
            </w:pPr>
          </w:p>
        </w:tc>
        <w:tc>
          <w:tcPr>
            <w:tcW w:w="3275" w:type="dxa"/>
            <w:tcBorders>
              <w:top w:val="nil"/>
              <w:bottom w:val="nil"/>
            </w:tcBorders>
          </w:tcPr>
          <w:p w14:paraId="0B51F033" w14:textId="022EA14E"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analyses art practice, using the creative process to investigate and solve complex problems and evaluates own application of technology</w:t>
            </w:r>
          </w:p>
        </w:tc>
        <w:tc>
          <w:tcPr>
            <w:tcW w:w="2741" w:type="dxa"/>
            <w:tcBorders>
              <w:top w:val="nil"/>
              <w:bottom w:val="nil"/>
            </w:tcBorders>
          </w:tcPr>
          <w:p w14:paraId="6178950A"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explains art practice, using the creative process to investigate and solve problems and explains own application of technology</w:t>
            </w:r>
          </w:p>
        </w:tc>
        <w:tc>
          <w:tcPr>
            <w:tcW w:w="3212" w:type="dxa"/>
            <w:tcBorders>
              <w:top w:val="nil"/>
              <w:bottom w:val="nil"/>
            </w:tcBorders>
            <w:shd w:val="clear" w:color="auto" w:fill="FFFFFF" w:themeFill="background1"/>
          </w:tcPr>
          <w:p w14:paraId="69FA8988"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art practice, using the creative process to investigate and solve familiar problems and describes own application of technology</w:t>
            </w:r>
          </w:p>
        </w:tc>
        <w:tc>
          <w:tcPr>
            <w:tcW w:w="2977" w:type="dxa"/>
            <w:tcBorders>
              <w:top w:val="nil"/>
              <w:bottom w:val="nil"/>
            </w:tcBorders>
            <w:shd w:val="clear" w:color="auto" w:fill="FFFFFF" w:themeFill="background1"/>
          </w:tcPr>
          <w:p w14:paraId="4B7B0BA2"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describes art practice, using the creative process to investigate familiar problems and identifies own application of technology</w:t>
            </w:r>
          </w:p>
        </w:tc>
        <w:tc>
          <w:tcPr>
            <w:tcW w:w="2835" w:type="dxa"/>
            <w:tcBorders>
              <w:top w:val="nil"/>
              <w:bottom w:val="nil"/>
            </w:tcBorders>
            <w:shd w:val="clear" w:color="auto" w:fill="FFFFFF" w:themeFill="background1"/>
          </w:tcPr>
          <w:p w14:paraId="4A7A2EE7"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identifies basic features of art practice, with little or no connection to creative processes or use of technology</w:t>
            </w:r>
          </w:p>
        </w:tc>
      </w:tr>
      <w:tr w:rsidR="00ED7550" w:rsidRPr="003E3A22" w14:paraId="14C943B4" w14:textId="77777777" w:rsidTr="003E3A22">
        <w:trPr>
          <w:cantSplit/>
          <w:trHeight w:val="511"/>
        </w:trPr>
        <w:tc>
          <w:tcPr>
            <w:tcW w:w="548" w:type="dxa"/>
            <w:vMerge/>
          </w:tcPr>
          <w:p w14:paraId="050213A8" w14:textId="77777777" w:rsidR="00ED7550" w:rsidRPr="003E3A22" w:rsidRDefault="00ED7550" w:rsidP="003E3A22">
            <w:pPr>
              <w:tabs>
                <w:tab w:val="left" w:pos="207"/>
              </w:tabs>
              <w:spacing w:before="0"/>
              <w:rPr>
                <w:rFonts w:cs="Calibri"/>
                <w:sz w:val="18"/>
                <w:szCs w:val="18"/>
              </w:rPr>
            </w:pPr>
          </w:p>
        </w:tc>
        <w:tc>
          <w:tcPr>
            <w:tcW w:w="3275" w:type="dxa"/>
            <w:tcBorders>
              <w:top w:val="nil"/>
              <w:bottom w:val="nil"/>
            </w:tcBorders>
          </w:tcPr>
          <w:p w14:paraId="3BB8BB38"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creates imaginative and innovative art works with control and precision; analyses technical experimentation and reflects on strengths and opportunities</w:t>
            </w:r>
          </w:p>
        </w:tc>
        <w:tc>
          <w:tcPr>
            <w:tcW w:w="2741" w:type="dxa"/>
            <w:tcBorders>
              <w:top w:val="nil"/>
              <w:bottom w:val="nil"/>
            </w:tcBorders>
          </w:tcPr>
          <w:p w14:paraId="38F32D1C"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creates imaginative and innovative art works with control; explains technical experimentation and reflects on strengths and opportunities</w:t>
            </w:r>
          </w:p>
        </w:tc>
        <w:tc>
          <w:tcPr>
            <w:tcW w:w="3212" w:type="dxa"/>
            <w:tcBorders>
              <w:top w:val="nil"/>
              <w:bottom w:val="nil"/>
            </w:tcBorders>
            <w:shd w:val="clear" w:color="auto" w:fill="FFFFFF" w:themeFill="background1"/>
          </w:tcPr>
          <w:p w14:paraId="641655E0"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creates imaginative art works with control; describes familiar technical skills, and reflects on strengths and opportunities</w:t>
            </w:r>
          </w:p>
        </w:tc>
        <w:tc>
          <w:tcPr>
            <w:tcW w:w="2977" w:type="dxa"/>
            <w:tcBorders>
              <w:top w:val="nil"/>
              <w:bottom w:val="nil"/>
            </w:tcBorders>
            <w:shd w:val="clear" w:color="auto" w:fill="FFFFFF" w:themeFill="background1"/>
          </w:tcPr>
          <w:p w14:paraId="47E94FE3"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creates art works using familiar technical skills and reflects on strengths and opportunities</w:t>
            </w:r>
          </w:p>
        </w:tc>
        <w:tc>
          <w:tcPr>
            <w:tcW w:w="2835" w:type="dxa"/>
            <w:tcBorders>
              <w:top w:val="nil"/>
              <w:bottom w:val="nil"/>
            </w:tcBorders>
            <w:shd w:val="clear" w:color="auto" w:fill="FFFFFF" w:themeFill="background1"/>
          </w:tcPr>
          <w:p w14:paraId="5CAA8550"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creates art works using familiar technical skills with little or no reflection on strengths and opportunities</w:t>
            </w:r>
          </w:p>
        </w:tc>
      </w:tr>
      <w:tr w:rsidR="00ED7550" w:rsidRPr="003E3A22" w14:paraId="5BF856D3" w14:textId="77777777" w:rsidTr="003E3A22">
        <w:trPr>
          <w:cantSplit/>
          <w:trHeight w:val="720"/>
        </w:trPr>
        <w:tc>
          <w:tcPr>
            <w:tcW w:w="548" w:type="dxa"/>
            <w:vMerge/>
          </w:tcPr>
          <w:p w14:paraId="08370A9D" w14:textId="77777777" w:rsidR="00ED7550" w:rsidRPr="003E3A22" w:rsidRDefault="00ED7550" w:rsidP="003E3A22">
            <w:pPr>
              <w:tabs>
                <w:tab w:val="left" w:pos="207"/>
              </w:tabs>
              <w:spacing w:before="0"/>
              <w:rPr>
                <w:rFonts w:cs="Calibri"/>
                <w:sz w:val="18"/>
                <w:szCs w:val="18"/>
              </w:rPr>
            </w:pPr>
          </w:p>
        </w:tc>
        <w:tc>
          <w:tcPr>
            <w:tcW w:w="3275" w:type="dxa"/>
            <w:tcBorders>
              <w:top w:val="nil"/>
              <w:bottom w:val="nil"/>
            </w:tcBorders>
          </w:tcPr>
          <w:p w14:paraId="429EE1AE"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creatively and insightfully presents own and/or group art practice; drawing on theories and using familiar and unfamiliar techniques to communicate meaning to targeted audiences</w:t>
            </w:r>
          </w:p>
        </w:tc>
        <w:tc>
          <w:tcPr>
            <w:tcW w:w="2741" w:type="dxa"/>
            <w:tcBorders>
              <w:top w:val="nil"/>
              <w:bottom w:val="nil"/>
            </w:tcBorders>
          </w:tcPr>
          <w:p w14:paraId="6444B656"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creatively presents own and/or group art practice; drawing on theories and using familiar and unfamiliar techniques to communicate meaning to targeted audiences</w:t>
            </w:r>
          </w:p>
        </w:tc>
        <w:tc>
          <w:tcPr>
            <w:tcW w:w="3212" w:type="dxa"/>
            <w:tcBorders>
              <w:top w:val="nil"/>
              <w:bottom w:val="nil"/>
            </w:tcBorders>
          </w:tcPr>
          <w:p w14:paraId="3B13F130"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creatively presents own and/or group art practice; drawing on theories and using familiar techniques to communicate meaning to targeted audiences</w:t>
            </w:r>
          </w:p>
        </w:tc>
        <w:tc>
          <w:tcPr>
            <w:tcW w:w="2977" w:type="dxa"/>
            <w:tcBorders>
              <w:top w:val="nil"/>
              <w:bottom w:val="nil"/>
            </w:tcBorders>
          </w:tcPr>
          <w:p w14:paraId="07188027"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presents own and/or group art practice using familiar techniques to communicate intended meaning to target audiences</w:t>
            </w:r>
          </w:p>
        </w:tc>
        <w:tc>
          <w:tcPr>
            <w:tcW w:w="2835" w:type="dxa"/>
            <w:tcBorders>
              <w:top w:val="nil"/>
              <w:bottom w:val="nil"/>
            </w:tcBorders>
          </w:tcPr>
          <w:p w14:paraId="51F9171B"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presents own and/or group art practice using familiar techniques to communicate messages with assistance</w:t>
            </w:r>
          </w:p>
        </w:tc>
      </w:tr>
      <w:tr w:rsidR="00ED7550" w:rsidRPr="003E3A22" w14:paraId="22A71028" w14:textId="77777777" w:rsidTr="003E3A22">
        <w:trPr>
          <w:cantSplit/>
          <w:trHeight w:val="403"/>
        </w:trPr>
        <w:tc>
          <w:tcPr>
            <w:tcW w:w="548" w:type="dxa"/>
            <w:vMerge/>
          </w:tcPr>
          <w:p w14:paraId="6127CBB2" w14:textId="77777777" w:rsidR="00ED7550" w:rsidRPr="003E3A22" w:rsidRDefault="00ED7550" w:rsidP="003E3A22">
            <w:pPr>
              <w:tabs>
                <w:tab w:val="left" w:pos="207"/>
              </w:tabs>
              <w:spacing w:before="0"/>
              <w:rPr>
                <w:rFonts w:cs="Calibri"/>
                <w:sz w:val="18"/>
                <w:szCs w:val="18"/>
                <w:lang w:eastAsia="en-AU"/>
              </w:rPr>
            </w:pPr>
          </w:p>
        </w:tc>
        <w:tc>
          <w:tcPr>
            <w:tcW w:w="3275" w:type="dxa"/>
            <w:tcBorders>
              <w:top w:val="nil"/>
            </w:tcBorders>
          </w:tcPr>
          <w:p w14:paraId="4EBE4CD8"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reflects with insight on their own art practice, thinking processes; and analyses inter and intrapersonal skills and capacity to work both independently and collaboratively</w:t>
            </w:r>
          </w:p>
        </w:tc>
        <w:tc>
          <w:tcPr>
            <w:tcW w:w="2741" w:type="dxa"/>
            <w:tcBorders>
              <w:top w:val="nil"/>
            </w:tcBorders>
          </w:tcPr>
          <w:p w14:paraId="7596EADC"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reflects on their own art practice, thinking and that of others and explains inter and intrapersonal skills and capacity to work both independently and collaboratively</w:t>
            </w:r>
          </w:p>
        </w:tc>
        <w:tc>
          <w:tcPr>
            <w:tcW w:w="3212" w:type="dxa"/>
            <w:tcBorders>
              <w:top w:val="nil"/>
            </w:tcBorders>
            <w:shd w:val="clear" w:color="auto" w:fill="FFFFFF" w:themeFill="background1"/>
          </w:tcPr>
          <w:p w14:paraId="39BCE572"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reflects on their own art practice, thinking and that of others and describes inter and intrapersonal skills and capacity to work both independently and collaboratively</w:t>
            </w:r>
          </w:p>
        </w:tc>
        <w:tc>
          <w:tcPr>
            <w:tcW w:w="2977" w:type="dxa"/>
            <w:tcBorders>
              <w:top w:val="nil"/>
            </w:tcBorders>
            <w:shd w:val="clear" w:color="auto" w:fill="FFFFFF" w:themeFill="background1"/>
          </w:tcPr>
          <w:p w14:paraId="1EBB1311"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reflects on their own art practice, thinking with some reference to inter and intrapersonal skills and capacity to work both independently and collaboratively</w:t>
            </w:r>
          </w:p>
        </w:tc>
        <w:tc>
          <w:tcPr>
            <w:tcW w:w="2835" w:type="dxa"/>
            <w:tcBorders>
              <w:top w:val="nil"/>
            </w:tcBorders>
            <w:shd w:val="clear" w:color="auto" w:fill="FFFFFF" w:themeFill="background1"/>
          </w:tcPr>
          <w:p w14:paraId="09D7460D" w14:textId="77777777" w:rsidR="00ED7550" w:rsidRPr="003E3A22" w:rsidRDefault="00ED7550" w:rsidP="003E3A22">
            <w:pPr>
              <w:pStyle w:val="GradedescriptorsListBullets9ptFirstli"/>
              <w:tabs>
                <w:tab w:val="clear" w:pos="389"/>
                <w:tab w:val="left" w:pos="171"/>
              </w:tabs>
              <w:spacing w:before="0" w:after="0"/>
              <w:ind w:left="0" w:firstLine="0"/>
              <w:rPr>
                <w:rFonts w:cs="Calibri"/>
                <w:sz w:val="19"/>
                <w:szCs w:val="19"/>
              </w:rPr>
            </w:pPr>
            <w:r w:rsidRPr="003E3A22">
              <w:rPr>
                <w:rFonts w:cs="Calibri"/>
                <w:sz w:val="19"/>
                <w:szCs w:val="19"/>
              </w:rPr>
              <w:t>reflects on their own art practice, thinking with little or no reference to inter and intrapersonal skills and capacity to work both independently and collaboratively</w:t>
            </w:r>
          </w:p>
        </w:tc>
      </w:tr>
    </w:tbl>
    <w:p w14:paraId="636CA5BA" w14:textId="77777777" w:rsidR="003E3A22" w:rsidRDefault="003E3A22">
      <w:pPr>
        <w:spacing w:before="0"/>
      </w:pPr>
      <w:r>
        <w:br w:type="page"/>
      </w:r>
    </w:p>
    <w:p w14:paraId="331FB9D2" w14:textId="77777777" w:rsidR="00ED7550" w:rsidRPr="00B10C94" w:rsidRDefault="00ED7550" w:rsidP="00E509E7">
      <w:pPr>
        <w:pStyle w:val="TabletextBold1"/>
      </w:pPr>
      <w:r w:rsidRPr="00B10C94">
        <w:lastRenderedPageBreak/>
        <w:t>Achievements Standards for The Arts T 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
        <w:gridCol w:w="3008"/>
        <w:gridCol w:w="3008"/>
        <w:gridCol w:w="3008"/>
        <w:gridCol w:w="3008"/>
        <w:gridCol w:w="3008"/>
      </w:tblGrid>
      <w:tr w:rsidR="00ED7550" w:rsidRPr="00100F25" w14:paraId="17DCF7EF" w14:textId="77777777" w:rsidTr="004E0F71">
        <w:tc>
          <w:tcPr>
            <w:tcW w:w="548" w:type="dxa"/>
          </w:tcPr>
          <w:p w14:paraId="63288DB8" w14:textId="77777777" w:rsidR="00ED7550" w:rsidRPr="00100F25" w:rsidRDefault="00ED7550" w:rsidP="003E3A22">
            <w:pPr>
              <w:spacing w:before="0"/>
              <w:ind w:left="417"/>
              <w:rPr>
                <w:rFonts w:cs="Calibri"/>
                <w:i/>
                <w:iCs/>
                <w:sz w:val="18"/>
                <w:szCs w:val="18"/>
              </w:rPr>
            </w:pPr>
          </w:p>
        </w:tc>
        <w:tc>
          <w:tcPr>
            <w:tcW w:w="3008" w:type="dxa"/>
            <w:tcBorders>
              <w:bottom w:val="single" w:sz="4" w:space="0" w:color="auto"/>
            </w:tcBorders>
          </w:tcPr>
          <w:p w14:paraId="25D1C348" w14:textId="77777777" w:rsidR="00ED7550" w:rsidRPr="008E6512" w:rsidRDefault="00ED7550" w:rsidP="003E3A22">
            <w:pPr>
              <w:spacing w:before="0"/>
              <w:jc w:val="center"/>
              <w:rPr>
                <w:i/>
                <w:iCs/>
                <w:sz w:val="21"/>
                <w:szCs w:val="21"/>
              </w:rPr>
            </w:pPr>
            <w:r w:rsidRPr="008E6512">
              <w:rPr>
                <w:i/>
                <w:iCs/>
                <w:sz w:val="21"/>
                <w:szCs w:val="21"/>
              </w:rPr>
              <w:t xml:space="preserve">A student who achieves an </w:t>
            </w:r>
            <w:r w:rsidRPr="008E6512">
              <w:rPr>
                <w:b/>
                <w:bCs/>
                <w:i/>
                <w:iCs/>
                <w:sz w:val="21"/>
                <w:szCs w:val="21"/>
              </w:rPr>
              <w:t>A</w:t>
            </w:r>
            <w:r w:rsidRPr="008E6512">
              <w:rPr>
                <w:i/>
                <w:iCs/>
                <w:sz w:val="21"/>
                <w:szCs w:val="21"/>
              </w:rPr>
              <w:t xml:space="preserve"> grade typically</w:t>
            </w:r>
          </w:p>
        </w:tc>
        <w:tc>
          <w:tcPr>
            <w:tcW w:w="3008" w:type="dxa"/>
            <w:tcBorders>
              <w:bottom w:val="single" w:sz="4" w:space="0" w:color="auto"/>
            </w:tcBorders>
          </w:tcPr>
          <w:p w14:paraId="7B3D6929" w14:textId="77777777" w:rsidR="00ED7550" w:rsidRPr="008E6512" w:rsidRDefault="00ED7550" w:rsidP="003E3A22">
            <w:pPr>
              <w:spacing w:before="0"/>
              <w:jc w:val="center"/>
              <w:rPr>
                <w:i/>
                <w:iCs/>
                <w:sz w:val="21"/>
                <w:szCs w:val="21"/>
              </w:rPr>
            </w:pPr>
            <w:r w:rsidRPr="008E6512">
              <w:rPr>
                <w:i/>
                <w:iCs/>
                <w:sz w:val="21"/>
                <w:szCs w:val="21"/>
              </w:rPr>
              <w:t xml:space="preserve">A student who achieves a </w:t>
            </w:r>
            <w:r w:rsidRPr="008E6512">
              <w:rPr>
                <w:b/>
                <w:bCs/>
                <w:i/>
                <w:iCs/>
                <w:sz w:val="21"/>
                <w:szCs w:val="21"/>
              </w:rPr>
              <w:t>B</w:t>
            </w:r>
            <w:r w:rsidRPr="008E6512">
              <w:rPr>
                <w:i/>
                <w:iCs/>
                <w:sz w:val="21"/>
                <w:szCs w:val="21"/>
              </w:rPr>
              <w:t xml:space="preserve"> grade typically</w:t>
            </w:r>
          </w:p>
        </w:tc>
        <w:tc>
          <w:tcPr>
            <w:tcW w:w="3008" w:type="dxa"/>
            <w:tcBorders>
              <w:bottom w:val="single" w:sz="4" w:space="0" w:color="auto"/>
            </w:tcBorders>
          </w:tcPr>
          <w:p w14:paraId="7DF83916" w14:textId="77777777" w:rsidR="00ED7550" w:rsidRPr="008E6512" w:rsidRDefault="00ED7550" w:rsidP="003E3A22">
            <w:pPr>
              <w:spacing w:before="0"/>
              <w:jc w:val="center"/>
              <w:rPr>
                <w:i/>
                <w:iCs/>
                <w:sz w:val="21"/>
                <w:szCs w:val="21"/>
              </w:rPr>
            </w:pPr>
            <w:r w:rsidRPr="008E6512">
              <w:rPr>
                <w:i/>
                <w:iCs/>
                <w:sz w:val="21"/>
                <w:szCs w:val="21"/>
              </w:rPr>
              <w:t xml:space="preserve">A student who achieves a </w:t>
            </w:r>
            <w:r w:rsidRPr="008E6512">
              <w:rPr>
                <w:b/>
                <w:bCs/>
                <w:i/>
                <w:iCs/>
                <w:sz w:val="21"/>
                <w:szCs w:val="21"/>
              </w:rPr>
              <w:t>C</w:t>
            </w:r>
            <w:r w:rsidRPr="008E6512">
              <w:rPr>
                <w:i/>
                <w:iCs/>
                <w:sz w:val="21"/>
                <w:szCs w:val="21"/>
              </w:rPr>
              <w:t xml:space="preserve"> grade typically</w:t>
            </w:r>
          </w:p>
        </w:tc>
        <w:tc>
          <w:tcPr>
            <w:tcW w:w="3008" w:type="dxa"/>
            <w:tcBorders>
              <w:bottom w:val="single" w:sz="4" w:space="0" w:color="auto"/>
            </w:tcBorders>
          </w:tcPr>
          <w:p w14:paraId="36B2F01D" w14:textId="77777777" w:rsidR="00ED7550" w:rsidRPr="008E6512" w:rsidRDefault="00ED7550" w:rsidP="003E3A22">
            <w:pPr>
              <w:spacing w:before="0"/>
              <w:jc w:val="center"/>
              <w:rPr>
                <w:i/>
                <w:iCs/>
                <w:sz w:val="21"/>
                <w:szCs w:val="21"/>
              </w:rPr>
            </w:pPr>
            <w:r w:rsidRPr="008E6512">
              <w:rPr>
                <w:i/>
                <w:iCs/>
                <w:sz w:val="21"/>
                <w:szCs w:val="21"/>
              </w:rPr>
              <w:t xml:space="preserve">A student who achieves a </w:t>
            </w:r>
            <w:r w:rsidRPr="008E6512">
              <w:rPr>
                <w:b/>
                <w:bCs/>
                <w:i/>
                <w:iCs/>
                <w:sz w:val="21"/>
                <w:szCs w:val="21"/>
              </w:rPr>
              <w:t>D</w:t>
            </w:r>
            <w:r w:rsidRPr="008E6512">
              <w:rPr>
                <w:i/>
                <w:iCs/>
                <w:sz w:val="21"/>
                <w:szCs w:val="21"/>
              </w:rPr>
              <w:t xml:space="preserve"> grade typically</w:t>
            </w:r>
          </w:p>
        </w:tc>
        <w:tc>
          <w:tcPr>
            <w:tcW w:w="3008" w:type="dxa"/>
            <w:tcBorders>
              <w:bottom w:val="single" w:sz="4" w:space="0" w:color="auto"/>
            </w:tcBorders>
          </w:tcPr>
          <w:p w14:paraId="09B24A67" w14:textId="77777777" w:rsidR="00ED7550" w:rsidRPr="008E6512" w:rsidRDefault="00ED7550" w:rsidP="003E3A22">
            <w:pPr>
              <w:spacing w:before="0"/>
              <w:jc w:val="center"/>
              <w:rPr>
                <w:i/>
                <w:iCs/>
                <w:sz w:val="21"/>
                <w:szCs w:val="21"/>
              </w:rPr>
            </w:pPr>
            <w:r w:rsidRPr="008E6512">
              <w:rPr>
                <w:i/>
                <w:iCs/>
                <w:sz w:val="21"/>
                <w:szCs w:val="21"/>
              </w:rPr>
              <w:t>A student who achieves an</w:t>
            </w:r>
            <w:r w:rsidRPr="008E6512">
              <w:rPr>
                <w:b/>
                <w:bCs/>
                <w:i/>
                <w:iCs/>
                <w:sz w:val="21"/>
                <w:szCs w:val="21"/>
              </w:rPr>
              <w:t xml:space="preserve"> E</w:t>
            </w:r>
            <w:r w:rsidRPr="008E6512">
              <w:rPr>
                <w:i/>
                <w:iCs/>
                <w:sz w:val="21"/>
                <w:szCs w:val="21"/>
              </w:rPr>
              <w:t xml:space="preserve"> grade typically</w:t>
            </w:r>
          </w:p>
        </w:tc>
      </w:tr>
      <w:tr w:rsidR="00ED7550" w:rsidRPr="00100F25" w14:paraId="697C637E" w14:textId="77777777" w:rsidTr="004E0F71">
        <w:trPr>
          <w:cantSplit/>
          <w:trHeight w:val="558"/>
        </w:trPr>
        <w:tc>
          <w:tcPr>
            <w:tcW w:w="548" w:type="dxa"/>
            <w:vMerge w:val="restart"/>
            <w:textDirection w:val="btLr"/>
          </w:tcPr>
          <w:p w14:paraId="13204D3D" w14:textId="77777777" w:rsidR="00ED7550" w:rsidRPr="008E6512" w:rsidRDefault="00ED7550" w:rsidP="003E3A22">
            <w:pPr>
              <w:tabs>
                <w:tab w:val="left" w:pos="207"/>
              </w:tabs>
              <w:spacing w:before="0"/>
              <w:ind w:left="113" w:right="113"/>
              <w:jc w:val="center"/>
              <w:rPr>
                <w:rFonts w:cs="Calibri"/>
                <w:b/>
                <w:bCs/>
              </w:rPr>
            </w:pPr>
            <w:r w:rsidRPr="008E6512">
              <w:rPr>
                <w:rFonts w:cs="Calibri"/>
                <w:b/>
                <w:bCs/>
              </w:rPr>
              <w:t>Responding</w:t>
            </w:r>
          </w:p>
        </w:tc>
        <w:tc>
          <w:tcPr>
            <w:tcW w:w="3008" w:type="dxa"/>
            <w:tcBorders>
              <w:bottom w:val="nil"/>
            </w:tcBorders>
          </w:tcPr>
          <w:p w14:paraId="593FE697" w14:textId="35D022F0" w:rsidR="00ED7550" w:rsidRPr="00876801" w:rsidRDefault="00ED7550" w:rsidP="003E3A22">
            <w:pPr>
              <w:pStyle w:val="GradedescriptorsListBullets9ptFirstli"/>
              <w:tabs>
                <w:tab w:val="clear" w:pos="389"/>
                <w:tab w:val="left" w:pos="171"/>
              </w:tabs>
              <w:spacing w:before="0" w:after="0"/>
              <w:ind w:left="0" w:firstLine="0"/>
            </w:pPr>
            <w:r w:rsidRPr="00876801">
              <w:t>critically analyses styles, forms, processes, practices</w:t>
            </w:r>
            <w:r w:rsidR="006E7EDC">
              <w:t>,</w:t>
            </w:r>
            <w:r w:rsidRPr="00876801">
              <w:t xml:space="preserve"> and theories; and evaluates how they are integrated to position an audience and communicate meaning</w:t>
            </w:r>
          </w:p>
        </w:tc>
        <w:tc>
          <w:tcPr>
            <w:tcW w:w="3008" w:type="dxa"/>
            <w:tcBorders>
              <w:bottom w:val="nil"/>
            </w:tcBorders>
          </w:tcPr>
          <w:p w14:paraId="037E0900" w14:textId="0CD92AA8" w:rsidR="00ED7550" w:rsidRPr="00876801" w:rsidRDefault="00ED7550" w:rsidP="003E3A22">
            <w:pPr>
              <w:pStyle w:val="GradedescriptorsListBullets9ptFirstli"/>
              <w:tabs>
                <w:tab w:val="clear" w:pos="389"/>
                <w:tab w:val="left" w:pos="171"/>
              </w:tabs>
              <w:spacing w:before="0" w:after="0"/>
              <w:ind w:left="0" w:firstLine="0"/>
            </w:pPr>
            <w:r w:rsidRPr="00876801">
              <w:t>analyses styles, forms, processes, practices</w:t>
            </w:r>
            <w:r w:rsidR="006E7EDC">
              <w:t>,</w:t>
            </w:r>
            <w:r w:rsidRPr="00876801">
              <w:t xml:space="preserve"> and theories; and analyses how they are integrated to position an audience and communicate meaning</w:t>
            </w:r>
          </w:p>
        </w:tc>
        <w:tc>
          <w:tcPr>
            <w:tcW w:w="3008" w:type="dxa"/>
            <w:tcBorders>
              <w:bottom w:val="nil"/>
            </w:tcBorders>
          </w:tcPr>
          <w:p w14:paraId="152BE5D2" w14:textId="02461DDE" w:rsidR="00ED7550" w:rsidRPr="00876801" w:rsidRDefault="00ED7550" w:rsidP="003E3A22">
            <w:pPr>
              <w:pStyle w:val="GradedescriptorsListBullets9ptFirstli"/>
              <w:tabs>
                <w:tab w:val="clear" w:pos="389"/>
                <w:tab w:val="left" w:pos="171"/>
              </w:tabs>
              <w:spacing w:before="0" w:after="0"/>
              <w:ind w:left="0" w:firstLine="0"/>
            </w:pPr>
            <w:r w:rsidRPr="00876801">
              <w:t>explains styles, forms, processes, practices</w:t>
            </w:r>
            <w:r w:rsidR="006E7EDC">
              <w:t>,</w:t>
            </w:r>
            <w:r w:rsidRPr="00876801">
              <w:t xml:space="preserve"> and theories; and explains how they are integrated to position an audience and communicate meaning</w:t>
            </w:r>
          </w:p>
        </w:tc>
        <w:tc>
          <w:tcPr>
            <w:tcW w:w="3008" w:type="dxa"/>
            <w:tcBorders>
              <w:bottom w:val="nil"/>
            </w:tcBorders>
          </w:tcPr>
          <w:p w14:paraId="501C7232" w14:textId="56F46EEA" w:rsidR="00ED7550" w:rsidRPr="00876801" w:rsidRDefault="00ED7550" w:rsidP="003E3A22">
            <w:pPr>
              <w:pStyle w:val="GradedescriptorsListBullets9ptFirstli"/>
              <w:tabs>
                <w:tab w:val="clear" w:pos="389"/>
                <w:tab w:val="left" w:pos="171"/>
              </w:tabs>
              <w:spacing w:before="0" w:after="0"/>
              <w:ind w:left="0" w:firstLine="0"/>
            </w:pPr>
            <w:r w:rsidRPr="00876801">
              <w:t>describes styles, forms, processes, practices</w:t>
            </w:r>
            <w:r w:rsidR="006E7EDC">
              <w:t>,</w:t>
            </w:r>
            <w:r w:rsidRPr="00876801">
              <w:t xml:space="preserve"> and theories; and identifies how some techniques communicate meaning</w:t>
            </w:r>
          </w:p>
        </w:tc>
        <w:tc>
          <w:tcPr>
            <w:tcW w:w="3008" w:type="dxa"/>
            <w:tcBorders>
              <w:bottom w:val="nil"/>
            </w:tcBorders>
          </w:tcPr>
          <w:p w14:paraId="6E55B7E3" w14:textId="7A4FF9B9" w:rsidR="00ED7550" w:rsidRPr="00876801" w:rsidRDefault="00ED7550" w:rsidP="003E3A22">
            <w:pPr>
              <w:pStyle w:val="GradedescriptorsListBullets9ptFirstli"/>
              <w:tabs>
                <w:tab w:val="clear" w:pos="389"/>
                <w:tab w:val="left" w:pos="171"/>
              </w:tabs>
              <w:spacing w:before="0" w:after="0"/>
              <w:ind w:left="0" w:firstLine="0"/>
            </w:pPr>
            <w:r w:rsidRPr="00876801">
              <w:t>identifies styles, forms, processes and practices, theories</w:t>
            </w:r>
            <w:r w:rsidR="006E7EDC">
              <w:t>,</w:t>
            </w:r>
            <w:r w:rsidRPr="00876801">
              <w:t xml:space="preserve"> and techniques with little or no reference to meaning</w:t>
            </w:r>
          </w:p>
        </w:tc>
      </w:tr>
      <w:tr w:rsidR="00ED7550" w:rsidRPr="00100F25" w14:paraId="611E105F" w14:textId="77777777" w:rsidTr="004E0F71">
        <w:trPr>
          <w:cantSplit/>
          <w:trHeight w:val="545"/>
        </w:trPr>
        <w:tc>
          <w:tcPr>
            <w:tcW w:w="548" w:type="dxa"/>
            <w:vMerge/>
          </w:tcPr>
          <w:p w14:paraId="6401C57E" w14:textId="77777777" w:rsidR="00ED7550" w:rsidRPr="008E6512" w:rsidRDefault="00ED7550" w:rsidP="003E3A22">
            <w:pPr>
              <w:tabs>
                <w:tab w:val="left" w:pos="207"/>
              </w:tabs>
              <w:spacing w:before="0"/>
              <w:rPr>
                <w:rFonts w:cs="Calibri"/>
              </w:rPr>
            </w:pPr>
          </w:p>
        </w:tc>
        <w:tc>
          <w:tcPr>
            <w:tcW w:w="3008" w:type="dxa"/>
            <w:tcBorders>
              <w:top w:val="nil"/>
              <w:bottom w:val="nil"/>
            </w:tcBorders>
          </w:tcPr>
          <w:p w14:paraId="3302621E" w14:textId="77777777" w:rsidR="00ED7550" w:rsidRPr="00876801" w:rsidRDefault="00ED7550" w:rsidP="003E3A22">
            <w:pPr>
              <w:pStyle w:val="GradedescriptorsListBullets9ptFirstli"/>
              <w:tabs>
                <w:tab w:val="clear" w:pos="389"/>
                <w:tab w:val="left" w:pos="171"/>
              </w:tabs>
              <w:spacing w:before="0" w:after="0"/>
              <w:ind w:left="0" w:firstLine="0"/>
            </w:pPr>
            <w:r w:rsidRPr="00876801">
              <w:t>evaluates the significance of art works in a diverse range of contexts; and critically analyses attitudes and values</w:t>
            </w:r>
          </w:p>
        </w:tc>
        <w:tc>
          <w:tcPr>
            <w:tcW w:w="3008" w:type="dxa"/>
            <w:tcBorders>
              <w:top w:val="nil"/>
              <w:bottom w:val="nil"/>
            </w:tcBorders>
          </w:tcPr>
          <w:p w14:paraId="7D7AEF96" w14:textId="77777777" w:rsidR="00ED7550" w:rsidRPr="00876801" w:rsidRDefault="00ED7550" w:rsidP="003E3A22">
            <w:pPr>
              <w:pStyle w:val="GradedescriptorsListBullets9ptFirstli"/>
              <w:tabs>
                <w:tab w:val="clear" w:pos="389"/>
                <w:tab w:val="left" w:pos="171"/>
              </w:tabs>
              <w:spacing w:before="0" w:after="0"/>
              <w:ind w:left="0" w:firstLine="0"/>
            </w:pPr>
            <w:r w:rsidRPr="00876801">
              <w:t>analyses the significance of art works in in a broad range of contexts; and explains attitudes and values</w:t>
            </w:r>
          </w:p>
        </w:tc>
        <w:tc>
          <w:tcPr>
            <w:tcW w:w="3008" w:type="dxa"/>
            <w:tcBorders>
              <w:top w:val="nil"/>
              <w:bottom w:val="nil"/>
            </w:tcBorders>
          </w:tcPr>
          <w:p w14:paraId="704653C3" w14:textId="77777777" w:rsidR="00ED7550" w:rsidRPr="00876801" w:rsidRDefault="00ED7550" w:rsidP="003E3A22">
            <w:pPr>
              <w:pStyle w:val="GradedescriptorsListBullets9ptFirstli"/>
              <w:tabs>
                <w:tab w:val="clear" w:pos="389"/>
                <w:tab w:val="left" w:pos="171"/>
              </w:tabs>
              <w:spacing w:before="0" w:after="0"/>
              <w:ind w:left="0" w:firstLine="0"/>
            </w:pPr>
            <w:r w:rsidRPr="00876801">
              <w:t>explains the significance of art works in a range of contexts; and describes attitudes and values</w:t>
            </w:r>
          </w:p>
        </w:tc>
        <w:tc>
          <w:tcPr>
            <w:tcW w:w="3008" w:type="dxa"/>
            <w:tcBorders>
              <w:top w:val="nil"/>
              <w:bottom w:val="nil"/>
            </w:tcBorders>
          </w:tcPr>
          <w:p w14:paraId="55084CDC" w14:textId="77777777" w:rsidR="00ED7550" w:rsidRPr="00876801" w:rsidRDefault="00ED7550" w:rsidP="003E3A22">
            <w:pPr>
              <w:pStyle w:val="GradedescriptorsListBullets9ptFirstli"/>
              <w:tabs>
                <w:tab w:val="clear" w:pos="389"/>
                <w:tab w:val="left" w:pos="171"/>
              </w:tabs>
              <w:spacing w:before="0" w:after="0"/>
              <w:ind w:left="0" w:firstLine="0"/>
            </w:pPr>
            <w:r w:rsidRPr="00876801">
              <w:t>describes the significance of art works in context; with some reference to attitudes and values</w:t>
            </w:r>
          </w:p>
        </w:tc>
        <w:tc>
          <w:tcPr>
            <w:tcW w:w="3008" w:type="dxa"/>
            <w:tcBorders>
              <w:top w:val="nil"/>
              <w:bottom w:val="nil"/>
            </w:tcBorders>
          </w:tcPr>
          <w:p w14:paraId="3A7978DA" w14:textId="77777777" w:rsidR="00ED7550" w:rsidRPr="00876801" w:rsidRDefault="00ED7550" w:rsidP="003E3A22">
            <w:pPr>
              <w:pStyle w:val="GradedescriptorsListBullets9ptFirstli"/>
              <w:tabs>
                <w:tab w:val="clear" w:pos="389"/>
                <w:tab w:val="left" w:pos="171"/>
              </w:tabs>
              <w:spacing w:before="0" w:after="0"/>
              <w:ind w:left="0" w:firstLine="0"/>
            </w:pPr>
            <w:r w:rsidRPr="00876801">
              <w:t>identifies the significance of art works in context; with little or no reference to attitudes and values</w:t>
            </w:r>
          </w:p>
        </w:tc>
      </w:tr>
      <w:tr w:rsidR="00ED7550" w:rsidRPr="00100F25" w14:paraId="611201EB" w14:textId="77777777" w:rsidTr="004E0F71">
        <w:trPr>
          <w:cantSplit/>
          <w:trHeight w:val="553"/>
        </w:trPr>
        <w:tc>
          <w:tcPr>
            <w:tcW w:w="548" w:type="dxa"/>
            <w:vMerge/>
          </w:tcPr>
          <w:p w14:paraId="5966E9CC" w14:textId="77777777" w:rsidR="00ED7550" w:rsidRPr="008E6512" w:rsidRDefault="00ED7550" w:rsidP="003E3A22">
            <w:pPr>
              <w:spacing w:before="0"/>
              <w:rPr>
                <w:rFonts w:cs="Calibri"/>
                <w:lang w:eastAsia="en-AU"/>
              </w:rPr>
            </w:pPr>
          </w:p>
        </w:tc>
        <w:tc>
          <w:tcPr>
            <w:tcW w:w="3008" w:type="dxa"/>
            <w:tcBorders>
              <w:top w:val="nil"/>
              <w:bottom w:val="nil"/>
            </w:tcBorders>
          </w:tcPr>
          <w:p w14:paraId="5C24166B" w14:textId="77777777" w:rsidR="00ED7550" w:rsidRPr="00876801" w:rsidRDefault="00ED7550" w:rsidP="003E3A22">
            <w:pPr>
              <w:pStyle w:val="GradedescriptorsListBullets9ptFirstli"/>
              <w:tabs>
                <w:tab w:val="clear" w:pos="389"/>
                <w:tab w:val="left" w:pos="171"/>
              </w:tabs>
              <w:spacing w:before="0" w:after="0"/>
              <w:ind w:left="0" w:firstLine="0"/>
            </w:pPr>
            <w:r w:rsidRPr="00876801">
              <w:t xml:space="preserve">synthesises </w:t>
            </w:r>
            <w:r w:rsidRPr="00E44E37">
              <w:t>wide</w:t>
            </w:r>
            <w:r>
              <w:t xml:space="preserve"> </w:t>
            </w:r>
            <w:r w:rsidRPr="00876801">
              <w:t>research on theories, ideas, and practices to present a coherent and independent response</w:t>
            </w:r>
          </w:p>
        </w:tc>
        <w:tc>
          <w:tcPr>
            <w:tcW w:w="3008" w:type="dxa"/>
            <w:tcBorders>
              <w:top w:val="nil"/>
              <w:bottom w:val="nil"/>
            </w:tcBorders>
          </w:tcPr>
          <w:p w14:paraId="6F7CE281" w14:textId="77777777" w:rsidR="00ED7550" w:rsidRPr="00876801" w:rsidRDefault="00ED7550" w:rsidP="003E3A22">
            <w:pPr>
              <w:pStyle w:val="GradedescriptorsListBullets9ptFirstli"/>
              <w:tabs>
                <w:tab w:val="clear" w:pos="389"/>
                <w:tab w:val="left" w:pos="171"/>
              </w:tabs>
              <w:spacing w:before="0" w:after="0"/>
              <w:ind w:left="0" w:firstLine="0"/>
            </w:pPr>
            <w:r w:rsidRPr="00876801">
              <w:t xml:space="preserve">compares and analyses </w:t>
            </w:r>
            <w:r w:rsidRPr="00E44E37">
              <w:t>wide</w:t>
            </w:r>
            <w:r>
              <w:t xml:space="preserve"> </w:t>
            </w:r>
            <w:r w:rsidRPr="00876801">
              <w:t>research on theories, ideas, and practices to present a reasoned and independent response</w:t>
            </w:r>
          </w:p>
        </w:tc>
        <w:tc>
          <w:tcPr>
            <w:tcW w:w="3008" w:type="dxa"/>
            <w:tcBorders>
              <w:top w:val="nil"/>
              <w:bottom w:val="nil"/>
            </w:tcBorders>
          </w:tcPr>
          <w:p w14:paraId="250A74B0" w14:textId="77777777" w:rsidR="00ED7550" w:rsidRPr="00876801" w:rsidRDefault="00ED7550" w:rsidP="003E3A22">
            <w:pPr>
              <w:pStyle w:val="GradedescriptorsListBullets9ptFirstli"/>
              <w:tabs>
                <w:tab w:val="clear" w:pos="389"/>
                <w:tab w:val="left" w:pos="171"/>
              </w:tabs>
              <w:spacing w:before="0" w:after="0"/>
              <w:ind w:left="0" w:firstLine="0"/>
            </w:pPr>
            <w:r w:rsidRPr="00876801">
              <w:t>compares and explains research on theories, ideas, and practices to present an independent response</w:t>
            </w:r>
          </w:p>
        </w:tc>
        <w:tc>
          <w:tcPr>
            <w:tcW w:w="3008" w:type="dxa"/>
            <w:tcBorders>
              <w:top w:val="nil"/>
              <w:bottom w:val="nil"/>
            </w:tcBorders>
          </w:tcPr>
          <w:p w14:paraId="1D2B474D" w14:textId="77777777" w:rsidR="00ED7550" w:rsidRPr="00876801" w:rsidRDefault="00ED7550" w:rsidP="003E3A22">
            <w:pPr>
              <w:pStyle w:val="GradedescriptorsListBullets9ptFirstli"/>
              <w:tabs>
                <w:tab w:val="clear" w:pos="389"/>
                <w:tab w:val="left" w:pos="171"/>
              </w:tabs>
              <w:spacing w:before="0" w:after="0"/>
              <w:ind w:left="0" w:firstLine="0"/>
            </w:pPr>
            <w:r w:rsidRPr="00876801">
              <w:t>describes research on theories, ideas, and practices with some evidence of an independent responses</w:t>
            </w:r>
          </w:p>
        </w:tc>
        <w:tc>
          <w:tcPr>
            <w:tcW w:w="3008" w:type="dxa"/>
            <w:tcBorders>
              <w:top w:val="nil"/>
              <w:bottom w:val="nil"/>
            </w:tcBorders>
          </w:tcPr>
          <w:p w14:paraId="205B13C4" w14:textId="77777777" w:rsidR="00ED7550" w:rsidRPr="00876801" w:rsidRDefault="00ED7550" w:rsidP="003E3A22">
            <w:pPr>
              <w:pStyle w:val="GradedescriptorsListBullets9ptFirstli"/>
              <w:tabs>
                <w:tab w:val="clear" w:pos="389"/>
                <w:tab w:val="left" w:pos="171"/>
              </w:tabs>
              <w:spacing w:before="0" w:after="0"/>
              <w:ind w:left="0" w:firstLine="0"/>
            </w:pPr>
            <w:r w:rsidRPr="00876801">
              <w:t>identifies research on theories, ideas, and practices own with little or no evidence of an independent response</w:t>
            </w:r>
          </w:p>
        </w:tc>
      </w:tr>
      <w:tr w:rsidR="00ED7550" w:rsidRPr="00100F25" w14:paraId="5232A84B" w14:textId="77777777" w:rsidTr="004E0F71">
        <w:trPr>
          <w:cantSplit/>
          <w:trHeight w:val="443"/>
        </w:trPr>
        <w:tc>
          <w:tcPr>
            <w:tcW w:w="548" w:type="dxa"/>
            <w:vMerge/>
          </w:tcPr>
          <w:p w14:paraId="0AE08BA9" w14:textId="77777777" w:rsidR="00ED7550" w:rsidRPr="008E6512" w:rsidRDefault="00ED7550" w:rsidP="003E3A22">
            <w:pPr>
              <w:spacing w:before="0"/>
              <w:rPr>
                <w:rFonts w:cs="Calibri"/>
                <w:lang w:eastAsia="en-AU"/>
              </w:rPr>
            </w:pPr>
          </w:p>
        </w:tc>
        <w:tc>
          <w:tcPr>
            <w:tcW w:w="3008" w:type="dxa"/>
            <w:tcBorders>
              <w:top w:val="nil"/>
              <w:bottom w:val="single" w:sz="4" w:space="0" w:color="auto"/>
            </w:tcBorders>
          </w:tcPr>
          <w:p w14:paraId="635A8C76" w14:textId="77777777" w:rsidR="00ED7550" w:rsidRPr="00876801" w:rsidRDefault="00ED7550" w:rsidP="003E3A22">
            <w:pPr>
              <w:pStyle w:val="GradedescriptorsListBullets9ptFirstli"/>
              <w:tabs>
                <w:tab w:val="clear" w:pos="389"/>
                <w:tab w:val="left" w:pos="171"/>
              </w:tabs>
              <w:spacing w:before="0" w:after="0"/>
              <w:ind w:left="0" w:firstLine="0"/>
            </w:pPr>
            <w:hyperlink r:id="rId47" w:tooltip="Display the glossary entry for 'communicates'" w:history="1">
              <w:r w:rsidRPr="00AF447D">
                <w:t>communicates</w:t>
              </w:r>
            </w:hyperlink>
            <w:r w:rsidRPr="00876801">
              <w:t xml:space="preserve"> </w:t>
            </w:r>
            <w:hyperlink r:id="rId48" w:tooltip="Display the glossary entry for 'complex'" w:history="1">
              <w:r w:rsidRPr="00AF447D">
                <w:t>complex</w:t>
              </w:r>
            </w:hyperlink>
            <w:r w:rsidRPr="00876801">
              <w:t xml:space="preserve"> ideas with </w:t>
            </w:r>
            <w:hyperlink r:id="rId49" w:tooltip="Display the glossary entry for 'coherent'" w:history="1">
              <w:r w:rsidRPr="00AF447D">
                <w:t>coherent</w:t>
              </w:r>
            </w:hyperlink>
            <w:r w:rsidRPr="00876801">
              <w:t xml:space="preserve"> and </w:t>
            </w:r>
            <w:hyperlink r:id="rId50" w:tooltip="Display the glossary entry for 'sustained'" w:history="1">
              <w:r w:rsidRPr="00AF447D">
                <w:t>sustained</w:t>
              </w:r>
            </w:hyperlink>
            <w:r w:rsidRPr="00876801">
              <w:t xml:space="preserve"> arguments; </w:t>
            </w:r>
            <w:r>
              <w:t xml:space="preserve">analysing </w:t>
            </w:r>
            <w:r w:rsidRPr="00876801">
              <w:t>evidence and metalanguage and applies the principles of academic integrity</w:t>
            </w:r>
          </w:p>
        </w:tc>
        <w:tc>
          <w:tcPr>
            <w:tcW w:w="3008" w:type="dxa"/>
            <w:tcBorders>
              <w:top w:val="nil"/>
              <w:bottom w:val="single" w:sz="4" w:space="0" w:color="auto"/>
            </w:tcBorders>
          </w:tcPr>
          <w:p w14:paraId="23CB824E" w14:textId="77777777" w:rsidR="00ED7550" w:rsidRPr="00876801" w:rsidRDefault="00ED7550" w:rsidP="003E3A22">
            <w:pPr>
              <w:pStyle w:val="GradedescriptorsListBullets9ptFirstli"/>
              <w:tabs>
                <w:tab w:val="clear" w:pos="389"/>
                <w:tab w:val="left" w:pos="171"/>
              </w:tabs>
              <w:spacing w:before="0" w:after="0"/>
              <w:ind w:left="0" w:firstLine="0"/>
            </w:pPr>
            <w:hyperlink r:id="rId51" w:tooltip="Display the glossary entry for 'communicates'" w:history="1">
              <w:r w:rsidRPr="00AF447D">
                <w:t>communicates</w:t>
              </w:r>
            </w:hyperlink>
            <w:r w:rsidRPr="00876801">
              <w:t xml:space="preserve"> </w:t>
            </w:r>
            <w:hyperlink r:id="rId52" w:tooltip="Display the glossary entry for 'complex'" w:history="1">
              <w:r w:rsidRPr="00AF447D">
                <w:t>complex</w:t>
              </w:r>
            </w:hyperlink>
            <w:r w:rsidRPr="00876801">
              <w:t xml:space="preserve"> ideas and </w:t>
            </w:r>
            <w:hyperlink r:id="rId53" w:tooltip="Display the glossary entry for 'coherent'" w:history="1">
              <w:r w:rsidRPr="00AF447D">
                <w:t>coherent</w:t>
              </w:r>
            </w:hyperlink>
            <w:r w:rsidRPr="00876801">
              <w:t xml:space="preserve"> arguments using </w:t>
            </w:r>
            <w:r>
              <w:t>relevant</w:t>
            </w:r>
            <w:r w:rsidRPr="00876801">
              <w:t xml:space="preserve"> evidence, metalanguage and applies the principles of academic integrity</w:t>
            </w:r>
          </w:p>
        </w:tc>
        <w:tc>
          <w:tcPr>
            <w:tcW w:w="3008" w:type="dxa"/>
            <w:tcBorders>
              <w:top w:val="nil"/>
              <w:bottom w:val="single" w:sz="4" w:space="0" w:color="auto"/>
            </w:tcBorders>
          </w:tcPr>
          <w:p w14:paraId="5152B257" w14:textId="77777777" w:rsidR="00ED7550" w:rsidRPr="00876801" w:rsidRDefault="00ED7550" w:rsidP="003E3A22">
            <w:pPr>
              <w:pStyle w:val="GradedescriptorsListBullets9ptFirstli"/>
              <w:tabs>
                <w:tab w:val="clear" w:pos="389"/>
                <w:tab w:val="left" w:pos="171"/>
              </w:tabs>
              <w:spacing w:before="0" w:after="0"/>
              <w:ind w:left="0" w:firstLine="0"/>
            </w:pPr>
            <w:hyperlink r:id="rId54" w:tooltip="Display the glossary entry for 'communicates'" w:history="1">
              <w:r w:rsidRPr="00AF447D">
                <w:t>communicates</w:t>
              </w:r>
            </w:hyperlink>
            <w:r w:rsidRPr="00876801">
              <w:t xml:space="preserve"> ideas and arguments using </w:t>
            </w:r>
            <w:r>
              <w:t>relevant</w:t>
            </w:r>
            <w:r w:rsidRPr="00876801">
              <w:t xml:space="preserve"> evidence, metalanguage and applies the principles of academic integrity</w:t>
            </w:r>
          </w:p>
        </w:tc>
        <w:tc>
          <w:tcPr>
            <w:tcW w:w="3008" w:type="dxa"/>
            <w:tcBorders>
              <w:top w:val="nil"/>
              <w:bottom w:val="single" w:sz="4" w:space="0" w:color="auto"/>
            </w:tcBorders>
          </w:tcPr>
          <w:p w14:paraId="6C90A2CC" w14:textId="77777777" w:rsidR="00ED7550" w:rsidRPr="00876801" w:rsidRDefault="00ED7550" w:rsidP="003E3A22">
            <w:pPr>
              <w:pStyle w:val="GradedescriptorsListBullets9ptFirstli"/>
              <w:tabs>
                <w:tab w:val="clear" w:pos="389"/>
                <w:tab w:val="left" w:pos="171"/>
              </w:tabs>
              <w:spacing w:before="0" w:after="0"/>
              <w:ind w:left="0" w:firstLine="0"/>
            </w:pPr>
            <w:r w:rsidRPr="00876801">
              <w:t xml:space="preserve">applies the principles of academic integrity with some use of </w:t>
            </w:r>
            <w:r>
              <w:t>relevant</w:t>
            </w:r>
            <w:r w:rsidRPr="00876801">
              <w:t xml:space="preserve"> evidence and metalanguage to communicate ideas</w:t>
            </w:r>
          </w:p>
        </w:tc>
        <w:tc>
          <w:tcPr>
            <w:tcW w:w="3008" w:type="dxa"/>
            <w:tcBorders>
              <w:top w:val="nil"/>
              <w:bottom w:val="single" w:sz="4" w:space="0" w:color="auto"/>
            </w:tcBorders>
          </w:tcPr>
          <w:p w14:paraId="03C25B3B" w14:textId="77777777" w:rsidR="00ED7550" w:rsidRPr="00876801" w:rsidRDefault="00ED7550" w:rsidP="003E3A22">
            <w:pPr>
              <w:pStyle w:val="GradedescriptorsListBullets9ptFirstli"/>
              <w:tabs>
                <w:tab w:val="clear" w:pos="389"/>
                <w:tab w:val="left" w:pos="171"/>
              </w:tabs>
              <w:spacing w:before="0" w:after="0"/>
              <w:ind w:left="0" w:firstLine="0"/>
            </w:pPr>
            <w:hyperlink r:id="rId55" w:tooltip="Display the glossary entry for 'communicates'" w:history="1">
              <w:r w:rsidRPr="00AF447D">
                <w:t>communicates</w:t>
              </w:r>
            </w:hyperlink>
            <w:r w:rsidRPr="00876801">
              <w:t xml:space="preserve"> limited ideas and information with little or no application of academic integrity</w:t>
            </w:r>
          </w:p>
        </w:tc>
      </w:tr>
      <w:tr w:rsidR="00ED7550" w:rsidRPr="00100F25" w14:paraId="4D783D20" w14:textId="77777777" w:rsidTr="004E0F71">
        <w:trPr>
          <w:cantSplit/>
          <w:trHeight w:val="421"/>
        </w:trPr>
        <w:tc>
          <w:tcPr>
            <w:tcW w:w="548" w:type="dxa"/>
            <w:vMerge w:val="restart"/>
            <w:textDirection w:val="btLr"/>
          </w:tcPr>
          <w:p w14:paraId="7C6F387C" w14:textId="77777777" w:rsidR="00ED7550" w:rsidRPr="008E6512" w:rsidRDefault="00ED7550" w:rsidP="003E3A22">
            <w:pPr>
              <w:spacing w:before="0"/>
              <w:ind w:left="113" w:right="113"/>
              <w:jc w:val="center"/>
              <w:rPr>
                <w:rFonts w:cs="Calibri"/>
                <w:b/>
                <w:bCs/>
              </w:rPr>
            </w:pPr>
            <w:r w:rsidRPr="008E6512">
              <w:rPr>
                <w:rFonts w:cs="Calibri"/>
                <w:b/>
                <w:bCs/>
              </w:rPr>
              <w:t>Making</w:t>
            </w:r>
          </w:p>
        </w:tc>
        <w:tc>
          <w:tcPr>
            <w:tcW w:w="3008" w:type="dxa"/>
            <w:tcBorders>
              <w:bottom w:val="nil"/>
            </w:tcBorders>
          </w:tcPr>
          <w:p w14:paraId="51D6D4D2" w14:textId="77777777" w:rsidR="00ED7550" w:rsidRPr="00876801" w:rsidRDefault="00ED7550" w:rsidP="003E3A22">
            <w:pPr>
              <w:pStyle w:val="GradedescriptorsListBullets9ptFirstli"/>
              <w:tabs>
                <w:tab w:val="clear" w:pos="389"/>
                <w:tab w:val="left" w:pos="171"/>
              </w:tabs>
              <w:spacing w:before="0" w:after="0"/>
              <w:ind w:left="0" w:firstLine="0"/>
            </w:pPr>
            <w:r w:rsidRPr="00876801">
              <w:t>synthesises ideas using sustained and innovative creative practice, employing a range of familiar and unfamiliar techniques</w:t>
            </w:r>
          </w:p>
        </w:tc>
        <w:tc>
          <w:tcPr>
            <w:tcW w:w="3008" w:type="dxa"/>
            <w:tcBorders>
              <w:bottom w:val="nil"/>
            </w:tcBorders>
          </w:tcPr>
          <w:p w14:paraId="39AF6C28" w14:textId="77777777" w:rsidR="00ED7550" w:rsidRPr="00876801" w:rsidRDefault="00ED7550" w:rsidP="003E3A22">
            <w:pPr>
              <w:pStyle w:val="GradedescriptorsListBullets9ptFirstli"/>
              <w:tabs>
                <w:tab w:val="clear" w:pos="389"/>
                <w:tab w:val="left" w:pos="171"/>
              </w:tabs>
              <w:spacing w:before="0" w:after="0"/>
              <w:ind w:left="0" w:firstLine="0"/>
            </w:pPr>
            <w:r w:rsidRPr="00876801">
              <w:t>analyses ideas using sustained and creative practice, employing familiar and unfamiliar techniques</w:t>
            </w:r>
          </w:p>
        </w:tc>
        <w:tc>
          <w:tcPr>
            <w:tcW w:w="3008" w:type="dxa"/>
            <w:tcBorders>
              <w:bottom w:val="nil"/>
            </w:tcBorders>
          </w:tcPr>
          <w:p w14:paraId="19D51BA4" w14:textId="77777777" w:rsidR="00ED7550" w:rsidRPr="00876801" w:rsidRDefault="00ED7550" w:rsidP="003E3A22">
            <w:pPr>
              <w:pStyle w:val="GradedescriptorsListBullets9ptFirstli"/>
              <w:tabs>
                <w:tab w:val="clear" w:pos="389"/>
                <w:tab w:val="left" w:pos="171"/>
              </w:tabs>
              <w:spacing w:before="0" w:after="0"/>
              <w:ind w:left="0" w:firstLine="0"/>
            </w:pPr>
            <w:r w:rsidRPr="00876801">
              <w:t>explains ideas using creative practice, employing familiar techniques</w:t>
            </w:r>
          </w:p>
        </w:tc>
        <w:tc>
          <w:tcPr>
            <w:tcW w:w="3008" w:type="dxa"/>
            <w:tcBorders>
              <w:bottom w:val="nil"/>
            </w:tcBorders>
          </w:tcPr>
          <w:p w14:paraId="1F9225A4" w14:textId="77777777" w:rsidR="00ED7550" w:rsidRPr="00876801" w:rsidRDefault="00ED7550" w:rsidP="003E3A22">
            <w:pPr>
              <w:pStyle w:val="GradedescriptorsListBullets9ptFirstli"/>
              <w:tabs>
                <w:tab w:val="clear" w:pos="389"/>
                <w:tab w:val="left" w:pos="171"/>
              </w:tabs>
              <w:spacing w:before="0" w:after="0"/>
              <w:ind w:left="0" w:firstLine="0"/>
            </w:pPr>
            <w:r w:rsidRPr="00876801">
              <w:t>describes creative practice, employing some familiar techniques</w:t>
            </w:r>
          </w:p>
        </w:tc>
        <w:tc>
          <w:tcPr>
            <w:tcW w:w="3008" w:type="dxa"/>
            <w:tcBorders>
              <w:bottom w:val="nil"/>
            </w:tcBorders>
          </w:tcPr>
          <w:p w14:paraId="44BACDDC" w14:textId="77777777" w:rsidR="00ED7550" w:rsidRPr="00876801" w:rsidRDefault="00ED7550" w:rsidP="003E3A22">
            <w:pPr>
              <w:pStyle w:val="GradedescriptorsListBullets9ptFirstli"/>
              <w:tabs>
                <w:tab w:val="clear" w:pos="389"/>
                <w:tab w:val="left" w:pos="171"/>
              </w:tabs>
              <w:spacing w:before="0" w:after="0"/>
              <w:ind w:left="0" w:firstLine="0"/>
            </w:pPr>
            <w:r w:rsidRPr="00876801">
              <w:t>uses creative practice, employing little or no techniques</w:t>
            </w:r>
          </w:p>
        </w:tc>
      </w:tr>
      <w:tr w:rsidR="00ED7550" w:rsidRPr="00100F25" w14:paraId="133B8C66" w14:textId="77777777" w:rsidTr="004E0F71">
        <w:trPr>
          <w:cantSplit/>
          <w:trHeight w:val="1071"/>
        </w:trPr>
        <w:tc>
          <w:tcPr>
            <w:tcW w:w="548" w:type="dxa"/>
            <w:vMerge/>
          </w:tcPr>
          <w:p w14:paraId="18CDC40D" w14:textId="77777777" w:rsidR="00ED7550" w:rsidRPr="00100F25" w:rsidRDefault="00ED7550" w:rsidP="003E3A22">
            <w:pPr>
              <w:spacing w:before="0"/>
              <w:rPr>
                <w:rFonts w:cs="Calibri"/>
                <w:sz w:val="18"/>
                <w:szCs w:val="18"/>
                <w:lang w:eastAsia="en-AU"/>
              </w:rPr>
            </w:pPr>
          </w:p>
        </w:tc>
        <w:tc>
          <w:tcPr>
            <w:tcW w:w="3008" w:type="dxa"/>
            <w:tcBorders>
              <w:top w:val="nil"/>
              <w:bottom w:val="nil"/>
            </w:tcBorders>
          </w:tcPr>
          <w:p w14:paraId="28E6EEE1" w14:textId="77777777" w:rsidR="00ED7550" w:rsidRPr="00876801" w:rsidRDefault="00ED7550" w:rsidP="003E3A22">
            <w:pPr>
              <w:pStyle w:val="GradedescriptorsListBullets9ptFirstli"/>
              <w:tabs>
                <w:tab w:val="clear" w:pos="389"/>
                <w:tab w:val="left" w:pos="171"/>
              </w:tabs>
              <w:spacing w:before="0" w:after="0"/>
              <w:ind w:left="0" w:firstLine="0"/>
            </w:pPr>
            <w:r w:rsidRPr="00876801">
              <w:t>critically analyses art practice, using the creative process to investigate and solve complex problems and evaluates own application of technology</w:t>
            </w:r>
          </w:p>
        </w:tc>
        <w:tc>
          <w:tcPr>
            <w:tcW w:w="3008" w:type="dxa"/>
            <w:tcBorders>
              <w:top w:val="nil"/>
              <w:bottom w:val="nil"/>
            </w:tcBorders>
          </w:tcPr>
          <w:p w14:paraId="3E670481" w14:textId="77777777" w:rsidR="00ED7550" w:rsidRPr="00876801" w:rsidRDefault="00ED7550" w:rsidP="003E3A22">
            <w:pPr>
              <w:pStyle w:val="GradedescriptorsListBullets9ptFirstli"/>
              <w:tabs>
                <w:tab w:val="clear" w:pos="389"/>
                <w:tab w:val="left" w:pos="171"/>
              </w:tabs>
              <w:spacing w:before="0" w:after="0"/>
              <w:ind w:left="0" w:firstLine="0"/>
            </w:pPr>
            <w:r w:rsidRPr="00876801">
              <w:t>analyses art practice, using the creative process to investigate and solve problems and explains own application of technology</w:t>
            </w:r>
          </w:p>
        </w:tc>
        <w:tc>
          <w:tcPr>
            <w:tcW w:w="3008" w:type="dxa"/>
            <w:tcBorders>
              <w:top w:val="nil"/>
              <w:bottom w:val="nil"/>
            </w:tcBorders>
          </w:tcPr>
          <w:p w14:paraId="1124AFBE" w14:textId="77777777" w:rsidR="00ED7550" w:rsidRPr="00876801" w:rsidRDefault="00ED7550" w:rsidP="003E3A22">
            <w:pPr>
              <w:pStyle w:val="GradedescriptorsListBullets9ptFirstli"/>
              <w:tabs>
                <w:tab w:val="clear" w:pos="389"/>
                <w:tab w:val="left" w:pos="171"/>
              </w:tabs>
              <w:spacing w:before="0" w:after="0"/>
              <w:ind w:left="0" w:firstLine="0"/>
            </w:pPr>
            <w:r w:rsidRPr="00876801">
              <w:t>explains art practice, using the creative process to investigate and solve familiar problems and describes own application of technology</w:t>
            </w:r>
          </w:p>
        </w:tc>
        <w:tc>
          <w:tcPr>
            <w:tcW w:w="3008" w:type="dxa"/>
            <w:tcBorders>
              <w:top w:val="nil"/>
              <w:bottom w:val="nil"/>
            </w:tcBorders>
          </w:tcPr>
          <w:p w14:paraId="4776CE8F" w14:textId="77777777" w:rsidR="00ED7550" w:rsidRPr="00876801" w:rsidRDefault="00ED7550" w:rsidP="003E3A22">
            <w:pPr>
              <w:pStyle w:val="GradedescriptorsListBullets9ptFirstli"/>
              <w:tabs>
                <w:tab w:val="clear" w:pos="389"/>
                <w:tab w:val="left" w:pos="171"/>
              </w:tabs>
              <w:spacing w:before="0" w:after="0"/>
              <w:ind w:left="0" w:firstLine="0"/>
            </w:pPr>
            <w:r w:rsidRPr="00876801">
              <w:t>describes art practice, using the creative process to investigate problems and identifies own application of technology</w:t>
            </w:r>
          </w:p>
        </w:tc>
        <w:tc>
          <w:tcPr>
            <w:tcW w:w="3008" w:type="dxa"/>
            <w:tcBorders>
              <w:top w:val="nil"/>
              <w:bottom w:val="nil"/>
            </w:tcBorders>
          </w:tcPr>
          <w:p w14:paraId="33DF292E" w14:textId="77777777" w:rsidR="00ED7550" w:rsidRPr="00876801" w:rsidRDefault="00ED7550" w:rsidP="003E3A22">
            <w:pPr>
              <w:pStyle w:val="GradedescriptorsListBullets9ptFirstli"/>
              <w:tabs>
                <w:tab w:val="clear" w:pos="389"/>
                <w:tab w:val="left" w:pos="171"/>
              </w:tabs>
              <w:spacing w:before="0" w:after="0"/>
              <w:ind w:left="0" w:firstLine="0"/>
            </w:pPr>
            <w:r w:rsidRPr="00876801">
              <w:t>identifies basic features of art practice, with little or no connection to creative processes or use of technology</w:t>
            </w:r>
          </w:p>
        </w:tc>
      </w:tr>
      <w:tr w:rsidR="00ED7550" w:rsidRPr="00100F25" w14:paraId="16E161BC" w14:textId="77777777" w:rsidTr="004E0F71">
        <w:trPr>
          <w:cantSplit/>
          <w:trHeight w:val="511"/>
        </w:trPr>
        <w:tc>
          <w:tcPr>
            <w:tcW w:w="548" w:type="dxa"/>
            <w:vMerge/>
          </w:tcPr>
          <w:p w14:paraId="6E85F1DB" w14:textId="77777777" w:rsidR="00ED7550" w:rsidRPr="00100F25" w:rsidRDefault="00ED7550" w:rsidP="003E3A22">
            <w:pPr>
              <w:tabs>
                <w:tab w:val="left" w:pos="207"/>
              </w:tabs>
              <w:spacing w:before="0"/>
              <w:rPr>
                <w:rFonts w:cs="Calibri"/>
                <w:sz w:val="18"/>
                <w:szCs w:val="18"/>
              </w:rPr>
            </w:pPr>
          </w:p>
        </w:tc>
        <w:tc>
          <w:tcPr>
            <w:tcW w:w="3008" w:type="dxa"/>
            <w:tcBorders>
              <w:top w:val="nil"/>
              <w:bottom w:val="nil"/>
            </w:tcBorders>
          </w:tcPr>
          <w:p w14:paraId="239C3F5E"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creates and refines imaginative and innovative art works with control and precision; synthesises technical experimentation and reflects on strengths and opportunities</w:t>
            </w:r>
          </w:p>
        </w:tc>
        <w:tc>
          <w:tcPr>
            <w:tcW w:w="3008" w:type="dxa"/>
            <w:tcBorders>
              <w:top w:val="nil"/>
              <w:bottom w:val="nil"/>
            </w:tcBorders>
          </w:tcPr>
          <w:p w14:paraId="3C37C6B3"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creates imaginative and innovative art works with control; analyses technical experimentation and reflects on strengths and opportunities</w:t>
            </w:r>
          </w:p>
        </w:tc>
        <w:tc>
          <w:tcPr>
            <w:tcW w:w="3008" w:type="dxa"/>
            <w:tcBorders>
              <w:top w:val="nil"/>
              <w:bottom w:val="nil"/>
            </w:tcBorders>
            <w:shd w:val="clear" w:color="auto" w:fill="FFFFFF" w:themeFill="background1"/>
          </w:tcPr>
          <w:p w14:paraId="42CE9ACB"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creates imaginative art works with control using familiar technical skills, and reflects on strengths and opportunities</w:t>
            </w:r>
          </w:p>
        </w:tc>
        <w:tc>
          <w:tcPr>
            <w:tcW w:w="3008" w:type="dxa"/>
            <w:tcBorders>
              <w:top w:val="nil"/>
              <w:bottom w:val="nil"/>
            </w:tcBorders>
            <w:shd w:val="clear" w:color="auto" w:fill="FFFFFF" w:themeFill="background1"/>
          </w:tcPr>
          <w:p w14:paraId="0B152874"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creates art works using familiar technical skills and reflects on strengths and opportunities</w:t>
            </w:r>
          </w:p>
        </w:tc>
        <w:tc>
          <w:tcPr>
            <w:tcW w:w="3008" w:type="dxa"/>
            <w:tcBorders>
              <w:top w:val="nil"/>
              <w:bottom w:val="nil"/>
            </w:tcBorders>
            <w:shd w:val="clear" w:color="auto" w:fill="FFFFFF" w:themeFill="background1"/>
          </w:tcPr>
          <w:p w14:paraId="45BDA14A"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creates art works using familiar technical skills with little or no reflection on strengths and opportunities</w:t>
            </w:r>
          </w:p>
        </w:tc>
      </w:tr>
      <w:tr w:rsidR="00ED7550" w:rsidRPr="00100F25" w14:paraId="4D449AC6" w14:textId="77777777" w:rsidTr="004E0F71">
        <w:trPr>
          <w:cantSplit/>
          <w:trHeight w:val="720"/>
        </w:trPr>
        <w:tc>
          <w:tcPr>
            <w:tcW w:w="548" w:type="dxa"/>
            <w:vMerge/>
          </w:tcPr>
          <w:p w14:paraId="5F6F3892" w14:textId="77777777" w:rsidR="00ED7550" w:rsidRPr="00100F25" w:rsidRDefault="00ED7550" w:rsidP="003E3A22">
            <w:pPr>
              <w:tabs>
                <w:tab w:val="left" w:pos="207"/>
              </w:tabs>
              <w:spacing w:before="0"/>
              <w:rPr>
                <w:rFonts w:cs="Calibri"/>
                <w:sz w:val="18"/>
                <w:szCs w:val="18"/>
              </w:rPr>
            </w:pPr>
          </w:p>
        </w:tc>
        <w:tc>
          <w:tcPr>
            <w:tcW w:w="3008" w:type="dxa"/>
            <w:tcBorders>
              <w:top w:val="nil"/>
              <w:bottom w:val="nil"/>
            </w:tcBorders>
          </w:tcPr>
          <w:p w14:paraId="48DA199F"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7215C7C5"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creatively presents own and/or group art practice; drawing on theories and using familiar and unfamiliar techniques to communicate meaning to targeted audiences</w:t>
            </w:r>
          </w:p>
        </w:tc>
        <w:tc>
          <w:tcPr>
            <w:tcW w:w="3008" w:type="dxa"/>
            <w:tcBorders>
              <w:top w:val="nil"/>
              <w:bottom w:val="nil"/>
            </w:tcBorders>
          </w:tcPr>
          <w:p w14:paraId="489DB6B2" w14:textId="77777777" w:rsidR="00ED7550" w:rsidRPr="00876801" w:rsidRDefault="00ED7550" w:rsidP="003E3A22">
            <w:pPr>
              <w:pStyle w:val="GradedescriptorsListBullets9ptFirstli"/>
              <w:tabs>
                <w:tab w:val="clear" w:pos="389"/>
                <w:tab w:val="left" w:pos="171"/>
              </w:tabs>
              <w:spacing w:before="0" w:after="0"/>
              <w:ind w:left="0" w:firstLine="0"/>
            </w:pPr>
            <w:r w:rsidRPr="00876801">
              <w:t>creatively presents own and/or group art practice; drawing on theories and using familiar techniques to communicate meaning to targeted audiences</w:t>
            </w:r>
          </w:p>
        </w:tc>
        <w:tc>
          <w:tcPr>
            <w:tcW w:w="3008" w:type="dxa"/>
            <w:tcBorders>
              <w:top w:val="nil"/>
              <w:bottom w:val="nil"/>
            </w:tcBorders>
          </w:tcPr>
          <w:p w14:paraId="65769451" w14:textId="77777777" w:rsidR="00ED7550" w:rsidRPr="00876801" w:rsidRDefault="00ED7550" w:rsidP="003E3A22">
            <w:pPr>
              <w:pStyle w:val="GradedescriptorsListBullets9ptFirstli"/>
              <w:tabs>
                <w:tab w:val="clear" w:pos="389"/>
                <w:tab w:val="left" w:pos="171"/>
              </w:tabs>
              <w:spacing w:before="0" w:after="0"/>
              <w:ind w:left="0" w:firstLine="0"/>
            </w:pPr>
            <w:r w:rsidRPr="00876801">
              <w:t>presents own and/or group art practice using familiar techniques to communicate meaning to target audiences</w:t>
            </w:r>
          </w:p>
        </w:tc>
        <w:tc>
          <w:tcPr>
            <w:tcW w:w="3008" w:type="dxa"/>
            <w:tcBorders>
              <w:top w:val="nil"/>
              <w:bottom w:val="nil"/>
            </w:tcBorders>
          </w:tcPr>
          <w:p w14:paraId="1124D679" w14:textId="77777777" w:rsidR="00ED7550" w:rsidRPr="00876801" w:rsidRDefault="00ED7550" w:rsidP="003E3A22">
            <w:pPr>
              <w:pStyle w:val="GradedescriptorsListBullets9ptFirstli"/>
              <w:tabs>
                <w:tab w:val="clear" w:pos="389"/>
                <w:tab w:val="left" w:pos="171"/>
              </w:tabs>
              <w:spacing w:before="0" w:after="0"/>
              <w:ind w:left="0" w:firstLine="0"/>
            </w:pPr>
            <w:r w:rsidRPr="00876801">
              <w:t>presents own and/or group art practice using familiar techniques to communicate messages with assistance</w:t>
            </w:r>
          </w:p>
        </w:tc>
      </w:tr>
      <w:tr w:rsidR="00ED7550" w:rsidRPr="00100F25" w14:paraId="5300B568" w14:textId="77777777" w:rsidTr="004E0F71">
        <w:trPr>
          <w:cantSplit/>
          <w:trHeight w:val="403"/>
        </w:trPr>
        <w:tc>
          <w:tcPr>
            <w:tcW w:w="548" w:type="dxa"/>
            <w:vMerge/>
          </w:tcPr>
          <w:p w14:paraId="5BF28E52" w14:textId="77777777" w:rsidR="00ED7550" w:rsidRPr="00100F25" w:rsidRDefault="00ED7550" w:rsidP="003E3A22">
            <w:pPr>
              <w:tabs>
                <w:tab w:val="left" w:pos="207"/>
              </w:tabs>
              <w:spacing w:before="0"/>
              <w:rPr>
                <w:rFonts w:cs="Calibri"/>
                <w:sz w:val="18"/>
                <w:szCs w:val="18"/>
                <w:lang w:eastAsia="en-AU"/>
              </w:rPr>
            </w:pPr>
          </w:p>
        </w:tc>
        <w:tc>
          <w:tcPr>
            <w:tcW w:w="3008" w:type="dxa"/>
            <w:tcBorders>
              <w:top w:val="nil"/>
            </w:tcBorders>
          </w:tcPr>
          <w:p w14:paraId="034ACB51" w14:textId="77777777" w:rsidR="00ED7550" w:rsidRPr="00E44E37" w:rsidRDefault="00ED7550" w:rsidP="003E3A22">
            <w:pPr>
              <w:pStyle w:val="GradedescriptorsListBullets9ptFirstli"/>
              <w:tabs>
                <w:tab w:val="clear" w:pos="389"/>
                <w:tab w:val="left" w:pos="171"/>
              </w:tabs>
              <w:spacing w:before="0" w:after="0"/>
              <w:ind w:left="0" w:firstLine="0"/>
            </w:pPr>
            <w:r w:rsidRPr="00E44E37">
              <w:t>reflects with insight on their own art practice, thinking processes; and evaluates inter and intrapersonal skills and capacity to work both independently and collaboratively</w:t>
            </w:r>
          </w:p>
        </w:tc>
        <w:tc>
          <w:tcPr>
            <w:tcW w:w="3008" w:type="dxa"/>
            <w:tcBorders>
              <w:top w:val="nil"/>
            </w:tcBorders>
          </w:tcPr>
          <w:p w14:paraId="676688A3" w14:textId="77777777" w:rsidR="00ED7550" w:rsidRPr="00E44E37" w:rsidRDefault="00ED7550" w:rsidP="003E3A22">
            <w:pPr>
              <w:pStyle w:val="GradedescriptorsListBullets9ptFirstli"/>
              <w:tabs>
                <w:tab w:val="clear" w:pos="389"/>
                <w:tab w:val="left" w:pos="171"/>
              </w:tabs>
              <w:spacing w:before="0" w:after="0"/>
              <w:ind w:left="0" w:firstLine="0"/>
            </w:pPr>
            <w:r w:rsidRPr="00E44E37">
              <w:t>reflects on their own art practice, thinking and that of others and analyses inter and intrapersonal skills and capacity to work both independently and collaboratively</w:t>
            </w:r>
          </w:p>
        </w:tc>
        <w:tc>
          <w:tcPr>
            <w:tcW w:w="3008" w:type="dxa"/>
            <w:tcBorders>
              <w:top w:val="nil"/>
            </w:tcBorders>
          </w:tcPr>
          <w:p w14:paraId="6394C77B" w14:textId="77777777" w:rsidR="00ED7550" w:rsidRPr="00E44E37" w:rsidRDefault="00ED7550" w:rsidP="003E3A22">
            <w:pPr>
              <w:pStyle w:val="GradedescriptorsListBullets9ptFirstli"/>
              <w:tabs>
                <w:tab w:val="clear" w:pos="389"/>
                <w:tab w:val="left" w:pos="171"/>
              </w:tabs>
              <w:spacing w:before="0" w:after="0"/>
              <w:ind w:left="0" w:firstLine="0"/>
            </w:pPr>
            <w:r w:rsidRPr="00E44E37">
              <w:t>reflects on their own art practice, thinking and that of others and explains inter and intrapersonal skills and capacity to work both independently and collaboratively</w:t>
            </w:r>
          </w:p>
        </w:tc>
        <w:tc>
          <w:tcPr>
            <w:tcW w:w="3008" w:type="dxa"/>
            <w:tcBorders>
              <w:top w:val="nil"/>
            </w:tcBorders>
          </w:tcPr>
          <w:p w14:paraId="5DB5AA99" w14:textId="77777777" w:rsidR="00ED7550" w:rsidRPr="00E44E37" w:rsidRDefault="00ED7550" w:rsidP="003E3A22">
            <w:pPr>
              <w:pStyle w:val="GradedescriptorsListBullets9ptFirstli"/>
              <w:tabs>
                <w:tab w:val="clear" w:pos="389"/>
                <w:tab w:val="left" w:pos="171"/>
              </w:tabs>
              <w:spacing w:before="0" w:after="0"/>
              <w:ind w:left="0" w:firstLine="0"/>
            </w:pPr>
            <w:r w:rsidRPr="00E44E37">
              <w:t>reflects on their own art practice, thinking with some reference to inter and intrapersonal skills and capacity to work both independently and collaboratively</w:t>
            </w:r>
          </w:p>
        </w:tc>
        <w:tc>
          <w:tcPr>
            <w:tcW w:w="3008" w:type="dxa"/>
            <w:tcBorders>
              <w:top w:val="nil"/>
            </w:tcBorders>
          </w:tcPr>
          <w:p w14:paraId="1D5EA586" w14:textId="77777777" w:rsidR="00ED7550" w:rsidRPr="00E44E37" w:rsidRDefault="00ED7550" w:rsidP="003E3A22">
            <w:pPr>
              <w:pStyle w:val="GradedescriptorsListBullets9ptFirstli"/>
              <w:tabs>
                <w:tab w:val="clear" w:pos="389"/>
                <w:tab w:val="left" w:pos="171"/>
              </w:tabs>
              <w:spacing w:before="0" w:after="0"/>
              <w:ind w:left="0" w:firstLine="0"/>
            </w:pPr>
            <w:r w:rsidRPr="00E44E37">
              <w:t>reflects on their own art practice, thinking with little or no reference to inter and intrapersonal skills and capacity to work both independently and collaboratively</w:t>
            </w:r>
          </w:p>
        </w:tc>
      </w:tr>
    </w:tbl>
    <w:p w14:paraId="76F797E8" w14:textId="77777777" w:rsidR="003E3A22" w:rsidRPr="00306C51" w:rsidRDefault="003E3A22">
      <w:pPr>
        <w:spacing w:before="0"/>
        <w:rPr>
          <w:rFonts w:eastAsia="Times New Roman"/>
          <w:bCs/>
        </w:rPr>
      </w:pPr>
      <w:r w:rsidRPr="00306C51">
        <w:rPr>
          <w:rFonts w:eastAsia="Times New Roman"/>
          <w:bCs/>
        </w:rPr>
        <w:br w:type="page"/>
      </w:r>
    </w:p>
    <w:bookmarkEnd w:id="89"/>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
        <w:gridCol w:w="579"/>
        <w:gridCol w:w="2946"/>
        <w:gridCol w:w="2946"/>
        <w:gridCol w:w="2946"/>
        <w:gridCol w:w="2946"/>
        <w:gridCol w:w="2662"/>
        <w:gridCol w:w="284"/>
      </w:tblGrid>
      <w:tr w:rsidR="00ED7550" w:rsidRPr="0091516C" w14:paraId="5CE86F3E" w14:textId="77777777" w:rsidTr="003E3A22">
        <w:trPr>
          <w:gridAfter w:val="1"/>
          <w:wAfter w:w="284" w:type="dxa"/>
          <w:jc w:val="center"/>
        </w:trPr>
        <w:tc>
          <w:tcPr>
            <w:tcW w:w="15309" w:type="dxa"/>
            <w:gridSpan w:val="7"/>
            <w:tcBorders>
              <w:top w:val="nil"/>
              <w:left w:val="nil"/>
              <w:right w:val="nil"/>
            </w:tcBorders>
            <w:vAlign w:val="center"/>
          </w:tcPr>
          <w:p w14:paraId="6D2FC6BF" w14:textId="77777777" w:rsidR="00ED7550" w:rsidRPr="0091516C" w:rsidRDefault="00ED7550" w:rsidP="00E509E7">
            <w:pPr>
              <w:pStyle w:val="TabletextBold1"/>
            </w:pPr>
            <w:r>
              <w:lastRenderedPageBreak/>
              <w:br w:type="page"/>
              <w:t>Achievement Standards</w:t>
            </w:r>
            <w:r w:rsidRPr="0091516C">
              <w:t xml:space="preserve"> for </w:t>
            </w:r>
            <w:r>
              <w:t>The Arts M</w:t>
            </w:r>
            <w:r w:rsidRPr="0091516C">
              <w:t xml:space="preserve"> Course – Year</w:t>
            </w:r>
            <w:r>
              <w:t>s</w:t>
            </w:r>
            <w:r w:rsidRPr="0091516C">
              <w:t xml:space="preserve"> 11</w:t>
            </w:r>
            <w:r>
              <w:t xml:space="preserve"> and 12</w:t>
            </w:r>
          </w:p>
        </w:tc>
      </w:tr>
      <w:tr w:rsidR="00ED7550" w:rsidRPr="0091516C" w14:paraId="6D92523E" w14:textId="77777777" w:rsidTr="003E3A22">
        <w:trPr>
          <w:gridBefore w:val="1"/>
          <w:wBefore w:w="284" w:type="dxa"/>
          <w:jc w:val="center"/>
        </w:trPr>
        <w:tc>
          <w:tcPr>
            <w:tcW w:w="579" w:type="dxa"/>
            <w:vAlign w:val="center"/>
          </w:tcPr>
          <w:p w14:paraId="5C00800E" w14:textId="77777777" w:rsidR="00ED7550" w:rsidRPr="0091516C" w:rsidRDefault="00ED7550" w:rsidP="003E3A22">
            <w:pPr>
              <w:pStyle w:val="TableText"/>
              <w:spacing w:before="0" w:after="0"/>
            </w:pPr>
          </w:p>
        </w:tc>
        <w:tc>
          <w:tcPr>
            <w:tcW w:w="2946" w:type="dxa"/>
            <w:tcBorders>
              <w:bottom w:val="single" w:sz="4" w:space="0" w:color="auto"/>
            </w:tcBorders>
            <w:vAlign w:val="center"/>
          </w:tcPr>
          <w:p w14:paraId="1A3D6D75" w14:textId="77777777" w:rsidR="00ED7550" w:rsidRPr="0091516C" w:rsidRDefault="00ED7550" w:rsidP="003E3A22">
            <w:pPr>
              <w:pStyle w:val="TableTextcentred11ptItalic"/>
              <w:spacing w:before="0" w:after="0"/>
            </w:pPr>
            <w:r w:rsidRPr="0091516C">
              <w:t xml:space="preserve">A student who achieves an </w:t>
            </w:r>
            <w:r w:rsidRPr="0091516C">
              <w:rPr>
                <w:b/>
              </w:rPr>
              <w:t>A</w:t>
            </w:r>
            <w:r w:rsidRPr="0091516C">
              <w:t xml:space="preserve"> grade typically</w:t>
            </w:r>
          </w:p>
        </w:tc>
        <w:tc>
          <w:tcPr>
            <w:tcW w:w="2946" w:type="dxa"/>
            <w:tcBorders>
              <w:bottom w:val="single" w:sz="4" w:space="0" w:color="auto"/>
            </w:tcBorders>
            <w:vAlign w:val="center"/>
          </w:tcPr>
          <w:p w14:paraId="419CE936" w14:textId="77777777" w:rsidR="00ED7550" w:rsidRPr="0091516C" w:rsidRDefault="00ED7550" w:rsidP="003E3A22">
            <w:pPr>
              <w:pStyle w:val="TableTextcentred11ptItalic"/>
              <w:spacing w:before="0" w:after="0"/>
            </w:pPr>
            <w:r w:rsidRPr="0091516C">
              <w:t xml:space="preserve">A student who achieves a </w:t>
            </w:r>
            <w:r w:rsidRPr="0091516C">
              <w:rPr>
                <w:b/>
              </w:rPr>
              <w:t>B</w:t>
            </w:r>
            <w:r w:rsidRPr="0091516C">
              <w:t xml:space="preserve"> grade typically</w:t>
            </w:r>
          </w:p>
        </w:tc>
        <w:tc>
          <w:tcPr>
            <w:tcW w:w="2946" w:type="dxa"/>
            <w:tcBorders>
              <w:bottom w:val="single" w:sz="4" w:space="0" w:color="auto"/>
            </w:tcBorders>
            <w:vAlign w:val="center"/>
          </w:tcPr>
          <w:p w14:paraId="3BAB8FF0" w14:textId="77777777" w:rsidR="00ED7550" w:rsidRPr="0091516C" w:rsidRDefault="00ED7550" w:rsidP="003E3A22">
            <w:pPr>
              <w:pStyle w:val="TableTextcentred11ptItalic"/>
              <w:spacing w:before="0" w:after="0"/>
            </w:pPr>
            <w:r w:rsidRPr="0091516C">
              <w:t xml:space="preserve">A student who achieves a </w:t>
            </w:r>
            <w:r w:rsidRPr="0091516C">
              <w:rPr>
                <w:b/>
              </w:rPr>
              <w:t>C</w:t>
            </w:r>
            <w:r w:rsidRPr="0091516C">
              <w:t xml:space="preserve"> grade typically</w:t>
            </w:r>
          </w:p>
        </w:tc>
        <w:tc>
          <w:tcPr>
            <w:tcW w:w="2946" w:type="dxa"/>
            <w:tcBorders>
              <w:bottom w:val="single" w:sz="4" w:space="0" w:color="auto"/>
            </w:tcBorders>
            <w:vAlign w:val="center"/>
          </w:tcPr>
          <w:p w14:paraId="3FBDC36D" w14:textId="77777777" w:rsidR="00ED7550" w:rsidRPr="0091516C" w:rsidRDefault="00ED7550" w:rsidP="003E3A22">
            <w:pPr>
              <w:pStyle w:val="TableTextcentred11ptItalic"/>
              <w:spacing w:before="0" w:after="0"/>
            </w:pPr>
            <w:r w:rsidRPr="0091516C">
              <w:t xml:space="preserve">A student who achieves a </w:t>
            </w:r>
            <w:r w:rsidRPr="0091516C">
              <w:rPr>
                <w:b/>
              </w:rPr>
              <w:t>D</w:t>
            </w:r>
            <w:r w:rsidRPr="0091516C">
              <w:t xml:space="preserve"> grade typically</w:t>
            </w:r>
          </w:p>
        </w:tc>
        <w:tc>
          <w:tcPr>
            <w:tcW w:w="2946" w:type="dxa"/>
            <w:gridSpan w:val="2"/>
            <w:tcBorders>
              <w:bottom w:val="single" w:sz="4" w:space="0" w:color="auto"/>
            </w:tcBorders>
            <w:vAlign w:val="center"/>
          </w:tcPr>
          <w:p w14:paraId="6DFF133F" w14:textId="77777777" w:rsidR="00ED7550" w:rsidRPr="0091516C" w:rsidRDefault="00ED7550" w:rsidP="003E3A22">
            <w:pPr>
              <w:pStyle w:val="TableTextcentred11ptItalic"/>
              <w:spacing w:before="0" w:after="0"/>
            </w:pPr>
            <w:r w:rsidRPr="0091516C">
              <w:t xml:space="preserve">A student who achieves an </w:t>
            </w:r>
            <w:r w:rsidRPr="0091516C">
              <w:rPr>
                <w:b/>
              </w:rPr>
              <w:t>E</w:t>
            </w:r>
            <w:r w:rsidRPr="0091516C">
              <w:t xml:space="preserve"> grade typically</w:t>
            </w:r>
          </w:p>
        </w:tc>
      </w:tr>
      <w:tr w:rsidR="00ED7550" w:rsidRPr="0091516C" w14:paraId="0D9B3D65" w14:textId="77777777" w:rsidTr="003E3A22">
        <w:trPr>
          <w:gridBefore w:val="1"/>
          <w:wBefore w:w="284" w:type="dxa"/>
          <w:cantSplit/>
          <w:trHeight w:val="1126"/>
          <w:jc w:val="center"/>
        </w:trPr>
        <w:tc>
          <w:tcPr>
            <w:tcW w:w="579" w:type="dxa"/>
            <w:vMerge w:val="restart"/>
            <w:textDirection w:val="btLr"/>
            <w:vAlign w:val="center"/>
          </w:tcPr>
          <w:p w14:paraId="216A0631" w14:textId="77777777" w:rsidR="00ED7550" w:rsidRPr="0091516C" w:rsidRDefault="00ED7550" w:rsidP="003E3A22">
            <w:pPr>
              <w:pStyle w:val="TableTextBoldcentred"/>
              <w:spacing w:before="0" w:after="0"/>
            </w:pPr>
            <w:r>
              <w:t>Responding</w:t>
            </w:r>
          </w:p>
        </w:tc>
        <w:tc>
          <w:tcPr>
            <w:tcW w:w="2946" w:type="dxa"/>
            <w:tcBorders>
              <w:top w:val="single" w:sz="4" w:space="0" w:color="auto"/>
              <w:bottom w:val="nil"/>
            </w:tcBorders>
          </w:tcPr>
          <w:p w14:paraId="7B7C4E67" w14:textId="77777777" w:rsidR="00ED7550" w:rsidRPr="00E7630A" w:rsidRDefault="00ED7550" w:rsidP="003E3A22">
            <w:pPr>
              <w:pStyle w:val="ListBulletGradedescriptors"/>
              <w:spacing w:before="0" w:after="0"/>
              <w:ind w:left="284" w:hanging="227"/>
            </w:pPr>
            <w:r w:rsidRPr="00E7630A">
              <w:t xml:space="preserve">responds to a variety of </w:t>
            </w:r>
            <w:r>
              <w:t>artworks</w:t>
            </w:r>
            <w:r w:rsidRPr="00E7630A">
              <w:t xml:space="preserve"> for differing purposes and audiences, with independence</w:t>
            </w:r>
          </w:p>
        </w:tc>
        <w:tc>
          <w:tcPr>
            <w:tcW w:w="2946" w:type="dxa"/>
            <w:tcBorders>
              <w:top w:val="single" w:sz="4" w:space="0" w:color="auto"/>
              <w:bottom w:val="nil"/>
            </w:tcBorders>
          </w:tcPr>
          <w:p w14:paraId="6AD8C5FE" w14:textId="77777777" w:rsidR="00ED7550" w:rsidRPr="00E7630A" w:rsidRDefault="00ED7550" w:rsidP="003E3A22">
            <w:pPr>
              <w:pStyle w:val="ListBulletGradedescriptors"/>
              <w:spacing w:before="0" w:after="0"/>
              <w:ind w:left="284" w:hanging="227"/>
            </w:pPr>
            <w:r w:rsidRPr="00E7630A">
              <w:t xml:space="preserve">responds to a variety of </w:t>
            </w:r>
            <w:r>
              <w:t>artworks</w:t>
            </w:r>
            <w:r w:rsidRPr="00E7630A">
              <w:t xml:space="preserve"> for differing purposes and audiences, with some independence</w:t>
            </w:r>
          </w:p>
        </w:tc>
        <w:tc>
          <w:tcPr>
            <w:tcW w:w="2946" w:type="dxa"/>
            <w:tcBorders>
              <w:top w:val="single" w:sz="4" w:space="0" w:color="auto"/>
              <w:bottom w:val="nil"/>
            </w:tcBorders>
          </w:tcPr>
          <w:p w14:paraId="193095CA" w14:textId="77777777" w:rsidR="00ED7550" w:rsidRPr="00E7630A" w:rsidRDefault="00ED7550" w:rsidP="003E3A22">
            <w:pPr>
              <w:pStyle w:val="ListBulletGradedescriptors"/>
              <w:spacing w:before="0" w:after="0"/>
              <w:ind w:left="284" w:hanging="227"/>
            </w:pPr>
            <w:r w:rsidRPr="00E7630A">
              <w:t xml:space="preserve">responds to </w:t>
            </w:r>
            <w:r>
              <w:t>artworks</w:t>
            </w:r>
            <w:r w:rsidRPr="00E7630A">
              <w:t xml:space="preserve"> for differing purposes and audiences, with assistance</w:t>
            </w:r>
          </w:p>
        </w:tc>
        <w:tc>
          <w:tcPr>
            <w:tcW w:w="2946" w:type="dxa"/>
            <w:tcBorders>
              <w:top w:val="single" w:sz="4" w:space="0" w:color="auto"/>
              <w:bottom w:val="nil"/>
            </w:tcBorders>
          </w:tcPr>
          <w:p w14:paraId="77EF2B3D" w14:textId="77777777" w:rsidR="00ED7550" w:rsidRPr="00E7630A" w:rsidRDefault="00ED7550" w:rsidP="003E3A22">
            <w:pPr>
              <w:pStyle w:val="ListBulletGradedescriptors"/>
              <w:spacing w:before="0" w:after="0"/>
              <w:ind w:left="284" w:hanging="227"/>
            </w:pPr>
            <w:r w:rsidRPr="00E7630A">
              <w:t xml:space="preserve">responds to </w:t>
            </w:r>
            <w:r>
              <w:t>artworks</w:t>
            </w:r>
            <w:r w:rsidRPr="00E7630A">
              <w:t xml:space="preserve"> for differing purposes, with repeated cueing</w:t>
            </w:r>
          </w:p>
        </w:tc>
        <w:tc>
          <w:tcPr>
            <w:tcW w:w="2946" w:type="dxa"/>
            <w:gridSpan w:val="2"/>
            <w:tcBorders>
              <w:top w:val="single" w:sz="4" w:space="0" w:color="auto"/>
              <w:bottom w:val="nil"/>
            </w:tcBorders>
          </w:tcPr>
          <w:p w14:paraId="2D5AC097" w14:textId="26573D1B" w:rsidR="00ED7550" w:rsidRPr="00E7630A" w:rsidRDefault="00ED7550" w:rsidP="003E3A22">
            <w:pPr>
              <w:pStyle w:val="ListBulletGradedescriptors"/>
              <w:spacing w:before="0" w:after="0"/>
              <w:ind w:left="284" w:hanging="227"/>
            </w:pPr>
            <w:r w:rsidRPr="00E7630A">
              <w:t xml:space="preserve">responds to </w:t>
            </w:r>
            <w:r>
              <w:t>artworks</w:t>
            </w:r>
            <w:r w:rsidRPr="00E7630A">
              <w:t>, with direct instruction</w:t>
            </w:r>
          </w:p>
        </w:tc>
      </w:tr>
      <w:tr w:rsidR="00ED7550" w:rsidRPr="0091516C" w14:paraId="4802FCFB" w14:textId="77777777" w:rsidTr="003E3A22">
        <w:trPr>
          <w:gridBefore w:val="1"/>
          <w:wBefore w:w="284" w:type="dxa"/>
          <w:cantSplit/>
          <w:trHeight w:val="978"/>
          <w:jc w:val="center"/>
        </w:trPr>
        <w:tc>
          <w:tcPr>
            <w:tcW w:w="579" w:type="dxa"/>
            <w:vMerge/>
            <w:textDirection w:val="btLr"/>
            <w:vAlign w:val="center"/>
          </w:tcPr>
          <w:p w14:paraId="178F0BAF" w14:textId="77777777" w:rsidR="00ED7550" w:rsidRPr="0091516C" w:rsidRDefault="00ED7550" w:rsidP="003E3A22">
            <w:pPr>
              <w:pStyle w:val="TableTextBoldcentred"/>
              <w:spacing w:before="0" w:after="0"/>
              <w:rPr>
                <w:bCs/>
              </w:rPr>
            </w:pPr>
          </w:p>
        </w:tc>
        <w:tc>
          <w:tcPr>
            <w:tcW w:w="2946" w:type="dxa"/>
            <w:tcBorders>
              <w:top w:val="nil"/>
              <w:bottom w:val="nil"/>
            </w:tcBorders>
          </w:tcPr>
          <w:p w14:paraId="65BFF0B2" w14:textId="692C2292" w:rsidR="00ED7550" w:rsidRPr="00E7630A" w:rsidRDefault="00ED7550" w:rsidP="003E3A22">
            <w:pPr>
              <w:pStyle w:val="ListBulletGradedescriptors"/>
              <w:spacing w:before="0" w:after="0"/>
              <w:ind w:left="284" w:hanging="227"/>
            </w:pPr>
            <w:r w:rsidRPr="00E7630A">
              <w:t>explains ideas, attitudes</w:t>
            </w:r>
            <w:r w:rsidR="006E7EDC">
              <w:t>,</w:t>
            </w:r>
            <w:r w:rsidRPr="00E7630A">
              <w:t xml:space="preserve"> and points of views in </w:t>
            </w:r>
            <w:r>
              <w:t>creative practice</w:t>
            </w:r>
            <w:r w:rsidRPr="00E7630A">
              <w:t>, with independence</w:t>
            </w:r>
          </w:p>
        </w:tc>
        <w:tc>
          <w:tcPr>
            <w:tcW w:w="2946" w:type="dxa"/>
            <w:tcBorders>
              <w:top w:val="nil"/>
              <w:bottom w:val="nil"/>
            </w:tcBorders>
          </w:tcPr>
          <w:p w14:paraId="0F81B861" w14:textId="25AD0777" w:rsidR="00ED7550" w:rsidRPr="00E7630A" w:rsidRDefault="00ED7550" w:rsidP="003E3A22">
            <w:pPr>
              <w:pStyle w:val="ListBulletGradedescriptors"/>
              <w:spacing w:before="0" w:after="0"/>
              <w:ind w:left="284" w:hanging="227"/>
            </w:pPr>
            <w:r w:rsidRPr="00E7630A">
              <w:t>explains ideas, attitudes</w:t>
            </w:r>
            <w:r w:rsidR="006E7EDC">
              <w:t>,</w:t>
            </w:r>
            <w:r w:rsidRPr="00E7630A">
              <w:t xml:space="preserve"> and points of view in </w:t>
            </w:r>
            <w:r>
              <w:t>creative practice</w:t>
            </w:r>
            <w:r w:rsidRPr="00E7630A">
              <w:t>, with some independence</w:t>
            </w:r>
          </w:p>
        </w:tc>
        <w:tc>
          <w:tcPr>
            <w:tcW w:w="2946" w:type="dxa"/>
            <w:tcBorders>
              <w:top w:val="nil"/>
              <w:bottom w:val="nil"/>
            </w:tcBorders>
          </w:tcPr>
          <w:p w14:paraId="7E8B214C" w14:textId="77777777" w:rsidR="00ED7550" w:rsidRPr="00E7630A" w:rsidRDefault="00ED7550" w:rsidP="003E3A22">
            <w:pPr>
              <w:pStyle w:val="ListBulletGradedescriptors"/>
              <w:spacing w:before="0" w:after="0"/>
              <w:ind w:left="284" w:hanging="227"/>
            </w:pPr>
            <w:r w:rsidRPr="00E7630A">
              <w:t xml:space="preserve">explains ideas and points of view in </w:t>
            </w:r>
            <w:r>
              <w:t>creative practice</w:t>
            </w:r>
            <w:r w:rsidRPr="00E7630A">
              <w:t xml:space="preserve">, with assistance </w:t>
            </w:r>
          </w:p>
        </w:tc>
        <w:tc>
          <w:tcPr>
            <w:tcW w:w="2946" w:type="dxa"/>
            <w:tcBorders>
              <w:top w:val="nil"/>
              <w:bottom w:val="nil"/>
            </w:tcBorders>
          </w:tcPr>
          <w:p w14:paraId="3A896C6D" w14:textId="77777777" w:rsidR="00ED7550" w:rsidRPr="00E7630A" w:rsidRDefault="00ED7550" w:rsidP="003E3A22">
            <w:pPr>
              <w:pStyle w:val="ListBulletGradedescriptors"/>
              <w:spacing w:before="0" w:after="0"/>
              <w:ind w:left="284" w:hanging="227"/>
            </w:pPr>
            <w:r w:rsidRPr="00E7630A">
              <w:t xml:space="preserve">explains ideas in </w:t>
            </w:r>
            <w:r>
              <w:t>creative practice</w:t>
            </w:r>
            <w:r w:rsidRPr="00E7630A">
              <w:t>, with repeated cueing</w:t>
            </w:r>
          </w:p>
        </w:tc>
        <w:tc>
          <w:tcPr>
            <w:tcW w:w="2946" w:type="dxa"/>
            <w:gridSpan w:val="2"/>
            <w:tcBorders>
              <w:top w:val="nil"/>
              <w:bottom w:val="nil"/>
            </w:tcBorders>
          </w:tcPr>
          <w:p w14:paraId="45116957" w14:textId="77777777" w:rsidR="00ED7550" w:rsidRPr="00E7630A" w:rsidRDefault="00ED7550" w:rsidP="003E3A22">
            <w:pPr>
              <w:pStyle w:val="ListBulletGradedescriptors"/>
              <w:spacing w:before="0" w:after="0"/>
              <w:ind w:left="284" w:hanging="227"/>
            </w:pPr>
            <w:r w:rsidRPr="00E7630A">
              <w:t xml:space="preserve">identifies ideas in </w:t>
            </w:r>
            <w:r>
              <w:t>creative practice</w:t>
            </w:r>
            <w:r w:rsidRPr="00E7630A">
              <w:t>, with direct instruction</w:t>
            </w:r>
          </w:p>
        </w:tc>
      </w:tr>
      <w:tr w:rsidR="00ED7550" w:rsidRPr="0091516C" w14:paraId="2CF9874E" w14:textId="77777777" w:rsidTr="003E3A22">
        <w:trPr>
          <w:gridBefore w:val="1"/>
          <w:wBefore w:w="284" w:type="dxa"/>
          <w:cantSplit/>
          <w:trHeight w:val="1247"/>
          <w:jc w:val="center"/>
        </w:trPr>
        <w:tc>
          <w:tcPr>
            <w:tcW w:w="579" w:type="dxa"/>
            <w:vMerge/>
            <w:textDirection w:val="btLr"/>
            <w:vAlign w:val="center"/>
          </w:tcPr>
          <w:p w14:paraId="35B002E0" w14:textId="77777777" w:rsidR="00ED7550" w:rsidRPr="0091516C" w:rsidRDefault="00ED7550" w:rsidP="003E3A22">
            <w:pPr>
              <w:pStyle w:val="TableTextBoldcentred"/>
              <w:spacing w:before="0" w:after="0"/>
              <w:rPr>
                <w:bCs/>
              </w:rPr>
            </w:pPr>
          </w:p>
        </w:tc>
        <w:tc>
          <w:tcPr>
            <w:tcW w:w="2946" w:type="dxa"/>
            <w:tcBorders>
              <w:top w:val="nil"/>
              <w:bottom w:val="nil"/>
            </w:tcBorders>
          </w:tcPr>
          <w:p w14:paraId="3C6B0F1C" w14:textId="5D371853" w:rsidR="00ED7550" w:rsidRPr="00E7630A" w:rsidRDefault="00ED7550" w:rsidP="003E3A22">
            <w:pPr>
              <w:pStyle w:val="ListBulletGradedescriptors"/>
              <w:spacing w:before="0" w:after="0"/>
              <w:ind w:left="284" w:hanging="227"/>
            </w:pPr>
            <w:r w:rsidRPr="00E7630A">
              <w:t>reflects with insight on their thinking</w:t>
            </w:r>
            <w:r>
              <w:t>, creating</w:t>
            </w:r>
            <w:r w:rsidR="006E7EDC">
              <w:t>,</w:t>
            </w:r>
            <w:r>
              <w:t xml:space="preserve"> and</w:t>
            </w:r>
            <w:r w:rsidRPr="00E7630A">
              <w:t xml:space="preserve"> learning, with independence</w:t>
            </w:r>
          </w:p>
        </w:tc>
        <w:tc>
          <w:tcPr>
            <w:tcW w:w="2946" w:type="dxa"/>
            <w:tcBorders>
              <w:top w:val="nil"/>
              <w:bottom w:val="nil"/>
            </w:tcBorders>
          </w:tcPr>
          <w:p w14:paraId="722F86CD" w14:textId="7A041580" w:rsidR="00ED7550" w:rsidRPr="00E7630A" w:rsidRDefault="00ED7550" w:rsidP="003E3A22">
            <w:pPr>
              <w:pStyle w:val="ListBulletGradedescriptors"/>
              <w:spacing w:before="0" w:after="0"/>
              <w:ind w:left="284" w:hanging="227"/>
            </w:pPr>
            <w:r w:rsidRPr="00E7630A">
              <w:t>reflects with insight on their thinking</w:t>
            </w:r>
            <w:r>
              <w:t>, creating</w:t>
            </w:r>
            <w:r w:rsidR="006E7EDC">
              <w:t>,</w:t>
            </w:r>
            <w:r w:rsidRPr="00E7630A">
              <w:t xml:space="preserve"> and learning, with some independence</w:t>
            </w:r>
          </w:p>
        </w:tc>
        <w:tc>
          <w:tcPr>
            <w:tcW w:w="2946" w:type="dxa"/>
            <w:tcBorders>
              <w:top w:val="nil"/>
              <w:bottom w:val="nil"/>
            </w:tcBorders>
          </w:tcPr>
          <w:p w14:paraId="24535A50" w14:textId="09B9D553" w:rsidR="00ED7550" w:rsidRPr="00E7630A" w:rsidRDefault="00ED7550" w:rsidP="003E3A22">
            <w:pPr>
              <w:pStyle w:val="ListBulletGradedescriptors"/>
              <w:spacing w:before="0" w:after="0"/>
              <w:ind w:left="284" w:hanging="227"/>
            </w:pPr>
            <w:r w:rsidRPr="00E7630A">
              <w:t>reflects on their thinking</w:t>
            </w:r>
            <w:r>
              <w:t>, creating</w:t>
            </w:r>
            <w:r w:rsidR="006E7EDC">
              <w:t>,</w:t>
            </w:r>
            <w:r w:rsidRPr="00E7630A">
              <w:t xml:space="preserve"> and learning, with assistance</w:t>
            </w:r>
          </w:p>
        </w:tc>
        <w:tc>
          <w:tcPr>
            <w:tcW w:w="2946" w:type="dxa"/>
            <w:tcBorders>
              <w:top w:val="nil"/>
              <w:bottom w:val="nil"/>
            </w:tcBorders>
          </w:tcPr>
          <w:p w14:paraId="2CBC8202" w14:textId="39399483" w:rsidR="00ED7550" w:rsidRPr="00E7630A" w:rsidRDefault="00ED7550" w:rsidP="003E3A22">
            <w:pPr>
              <w:pStyle w:val="ListBulletGradedescriptors"/>
              <w:spacing w:before="0" w:after="0"/>
              <w:ind w:left="284" w:hanging="227"/>
            </w:pPr>
            <w:r w:rsidRPr="00E7630A">
              <w:t>reflects on their thinking</w:t>
            </w:r>
            <w:r>
              <w:t>, creating</w:t>
            </w:r>
            <w:r w:rsidR="006E7EDC">
              <w:t>,</w:t>
            </w:r>
            <w:r w:rsidRPr="00E7630A">
              <w:t xml:space="preserve"> and learning, with repeated cueing</w:t>
            </w:r>
          </w:p>
        </w:tc>
        <w:tc>
          <w:tcPr>
            <w:tcW w:w="2946" w:type="dxa"/>
            <w:gridSpan w:val="2"/>
            <w:tcBorders>
              <w:top w:val="nil"/>
              <w:bottom w:val="nil"/>
            </w:tcBorders>
          </w:tcPr>
          <w:p w14:paraId="56D4637D" w14:textId="71034ABE" w:rsidR="00ED7550" w:rsidRPr="00E7630A" w:rsidRDefault="00ED7550" w:rsidP="003E3A22">
            <w:pPr>
              <w:pStyle w:val="ListBulletGradedescriptors"/>
              <w:spacing w:before="0" w:after="0"/>
              <w:ind w:left="284" w:hanging="227"/>
            </w:pPr>
            <w:r w:rsidRPr="00E7630A">
              <w:t>reflects in a limited way on their</w:t>
            </w:r>
            <w:r>
              <w:t xml:space="preserve"> </w:t>
            </w:r>
            <w:r w:rsidRPr="00E7630A">
              <w:t>thinking</w:t>
            </w:r>
            <w:r>
              <w:t>, creating</w:t>
            </w:r>
            <w:r w:rsidR="006E7EDC">
              <w:t>,</w:t>
            </w:r>
            <w:r w:rsidRPr="00E7630A">
              <w:t xml:space="preserve"> and learning, with direct instruction</w:t>
            </w:r>
          </w:p>
        </w:tc>
      </w:tr>
      <w:tr w:rsidR="00ED7550" w:rsidRPr="0091516C" w14:paraId="75D384E1" w14:textId="77777777" w:rsidTr="003E3A22">
        <w:trPr>
          <w:gridBefore w:val="1"/>
          <w:wBefore w:w="284" w:type="dxa"/>
          <w:cantSplit/>
          <w:trHeight w:val="968"/>
          <w:jc w:val="center"/>
        </w:trPr>
        <w:tc>
          <w:tcPr>
            <w:tcW w:w="579" w:type="dxa"/>
            <w:vMerge w:val="restart"/>
            <w:textDirection w:val="btLr"/>
            <w:vAlign w:val="center"/>
          </w:tcPr>
          <w:p w14:paraId="7BC88D74" w14:textId="77777777" w:rsidR="00ED7550" w:rsidRPr="0091516C" w:rsidRDefault="00ED7550" w:rsidP="003E3A22">
            <w:pPr>
              <w:pStyle w:val="TableTextBoldcentred"/>
              <w:spacing w:before="0" w:after="0"/>
              <w:ind w:left="0"/>
            </w:pPr>
            <w:r>
              <w:t>Making</w:t>
            </w:r>
          </w:p>
        </w:tc>
        <w:tc>
          <w:tcPr>
            <w:tcW w:w="2946" w:type="dxa"/>
            <w:tcBorders>
              <w:bottom w:val="nil"/>
            </w:tcBorders>
          </w:tcPr>
          <w:p w14:paraId="57E79E57" w14:textId="77777777" w:rsidR="00ED7550" w:rsidRPr="00E7630A" w:rsidRDefault="00ED7550" w:rsidP="003E3A22">
            <w:pPr>
              <w:pStyle w:val="ListBulletGradedescriptors"/>
              <w:spacing w:before="0" w:after="0"/>
              <w:ind w:left="284" w:hanging="227"/>
            </w:pPr>
            <w:r w:rsidRPr="00E7630A">
              <w:t xml:space="preserve">applies </w:t>
            </w:r>
            <w:r>
              <w:t xml:space="preserve">creative and technical </w:t>
            </w:r>
            <w:r w:rsidRPr="00E7630A">
              <w:t>skills in a variety of contexts, with independence</w:t>
            </w:r>
          </w:p>
        </w:tc>
        <w:tc>
          <w:tcPr>
            <w:tcW w:w="2946" w:type="dxa"/>
            <w:tcBorders>
              <w:bottom w:val="nil"/>
            </w:tcBorders>
          </w:tcPr>
          <w:p w14:paraId="6BB24B8A" w14:textId="77777777" w:rsidR="00ED7550" w:rsidRPr="00E7630A" w:rsidRDefault="00ED7550" w:rsidP="003E3A22">
            <w:pPr>
              <w:pStyle w:val="ListBulletGradedescriptors"/>
              <w:spacing w:before="0" w:after="0"/>
              <w:ind w:left="284" w:hanging="227"/>
            </w:pPr>
            <w:r w:rsidRPr="00E7630A">
              <w:t xml:space="preserve">applies </w:t>
            </w:r>
            <w:r>
              <w:t>creative and technical</w:t>
            </w:r>
            <w:r w:rsidRPr="00E7630A">
              <w:t xml:space="preserve"> skills in a variety of contexts, with some independence</w:t>
            </w:r>
          </w:p>
        </w:tc>
        <w:tc>
          <w:tcPr>
            <w:tcW w:w="2946" w:type="dxa"/>
            <w:tcBorders>
              <w:bottom w:val="nil"/>
            </w:tcBorders>
          </w:tcPr>
          <w:p w14:paraId="3208E877" w14:textId="77777777" w:rsidR="00ED7550" w:rsidRPr="00E7630A" w:rsidRDefault="00ED7550" w:rsidP="003E3A22">
            <w:pPr>
              <w:pStyle w:val="ListBulletGradedescriptors"/>
              <w:spacing w:before="0" w:after="0"/>
              <w:ind w:left="284" w:hanging="227"/>
            </w:pPr>
            <w:r w:rsidRPr="00E7630A">
              <w:t xml:space="preserve">applies </w:t>
            </w:r>
            <w:r>
              <w:t>creative and technical</w:t>
            </w:r>
            <w:r w:rsidRPr="00E7630A">
              <w:t xml:space="preserve"> skills in different contexts, </w:t>
            </w:r>
            <w:r w:rsidRPr="00E7630A">
              <w:rPr>
                <w:rFonts w:eastAsia="Calibri"/>
              </w:rPr>
              <w:t>with assistance</w:t>
            </w:r>
          </w:p>
        </w:tc>
        <w:tc>
          <w:tcPr>
            <w:tcW w:w="2946" w:type="dxa"/>
            <w:tcBorders>
              <w:bottom w:val="nil"/>
            </w:tcBorders>
          </w:tcPr>
          <w:p w14:paraId="1ACAF679" w14:textId="77777777" w:rsidR="00ED7550" w:rsidRPr="00E7630A" w:rsidRDefault="00ED7550" w:rsidP="003E3A22">
            <w:pPr>
              <w:pStyle w:val="ListBulletGradedescriptors"/>
              <w:spacing w:before="0" w:after="0"/>
              <w:ind w:left="284" w:hanging="227"/>
            </w:pPr>
            <w:r w:rsidRPr="00E7630A">
              <w:t xml:space="preserve">applies </w:t>
            </w:r>
            <w:r>
              <w:t>creative and technical</w:t>
            </w:r>
            <w:r w:rsidRPr="00E7630A">
              <w:t xml:space="preserve"> skills</w:t>
            </w:r>
            <w:r>
              <w:t xml:space="preserve"> in a designated context</w:t>
            </w:r>
            <w:r w:rsidRPr="00E7630A">
              <w:t>, with repeated cueing</w:t>
            </w:r>
          </w:p>
        </w:tc>
        <w:tc>
          <w:tcPr>
            <w:tcW w:w="2946" w:type="dxa"/>
            <w:gridSpan w:val="2"/>
            <w:tcBorders>
              <w:bottom w:val="nil"/>
            </w:tcBorders>
          </w:tcPr>
          <w:p w14:paraId="775E403E" w14:textId="7BD005CE" w:rsidR="00ED7550" w:rsidRPr="00E7630A" w:rsidRDefault="00ED7550" w:rsidP="003E3A22">
            <w:pPr>
              <w:pStyle w:val="ListBulletGradedescriptors"/>
              <w:spacing w:before="0" w:after="0"/>
              <w:ind w:left="284" w:hanging="227"/>
            </w:pPr>
            <w:r w:rsidRPr="00E7630A">
              <w:t xml:space="preserve">applies </w:t>
            </w:r>
            <w:r>
              <w:t>creative and technical</w:t>
            </w:r>
            <w:r w:rsidRPr="00E7630A">
              <w:t xml:space="preserve"> skills</w:t>
            </w:r>
            <w:r>
              <w:t xml:space="preserve"> in a designated context</w:t>
            </w:r>
            <w:r w:rsidRPr="00E7630A">
              <w:t>, with direct instruction</w:t>
            </w:r>
          </w:p>
        </w:tc>
      </w:tr>
      <w:tr w:rsidR="00ED7550" w:rsidRPr="0091516C" w14:paraId="57D40776" w14:textId="77777777" w:rsidTr="003E3A22">
        <w:trPr>
          <w:gridBefore w:val="1"/>
          <w:wBefore w:w="284" w:type="dxa"/>
          <w:cantSplit/>
          <w:trHeight w:val="1646"/>
          <w:jc w:val="center"/>
        </w:trPr>
        <w:tc>
          <w:tcPr>
            <w:tcW w:w="579" w:type="dxa"/>
            <w:vMerge/>
            <w:textDirection w:val="btLr"/>
            <w:vAlign w:val="center"/>
          </w:tcPr>
          <w:p w14:paraId="4E9D9D67" w14:textId="77777777" w:rsidR="00ED7550" w:rsidRPr="0091516C" w:rsidRDefault="00ED7550" w:rsidP="003E3A22">
            <w:pPr>
              <w:pStyle w:val="TableText"/>
              <w:spacing w:before="0" w:after="0"/>
              <w:rPr>
                <w:bCs/>
              </w:rPr>
            </w:pPr>
          </w:p>
        </w:tc>
        <w:tc>
          <w:tcPr>
            <w:tcW w:w="2946" w:type="dxa"/>
            <w:tcBorders>
              <w:top w:val="nil"/>
              <w:bottom w:val="nil"/>
            </w:tcBorders>
          </w:tcPr>
          <w:p w14:paraId="0FAC6764" w14:textId="77777777" w:rsidR="00ED7550" w:rsidRPr="00476F7D" w:rsidRDefault="00ED7550" w:rsidP="003E3A22">
            <w:pPr>
              <w:pStyle w:val="ListBulletGradedescriptors"/>
              <w:spacing w:before="0" w:after="0"/>
              <w:ind w:left="284" w:hanging="227"/>
            </w:pPr>
            <w:r w:rsidRPr="00E7630A">
              <w:t xml:space="preserve">creates a variety of </w:t>
            </w:r>
            <w:r>
              <w:t>artworks using research and inquiry</w:t>
            </w:r>
            <w:r w:rsidRPr="00E7630A">
              <w:t xml:space="preserve"> in different modes for different purposes, with independence</w:t>
            </w:r>
          </w:p>
        </w:tc>
        <w:tc>
          <w:tcPr>
            <w:tcW w:w="2946" w:type="dxa"/>
            <w:tcBorders>
              <w:top w:val="nil"/>
              <w:bottom w:val="nil"/>
            </w:tcBorders>
          </w:tcPr>
          <w:p w14:paraId="64071B2D" w14:textId="77777777" w:rsidR="00ED7550" w:rsidRPr="00476F7D" w:rsidRDefault="00ED7550" w:rsidP="003E3A22">
            <w:pPr>
              <w:pStyle w:val="ListBulletGradedescriptors"/>
              <w:spacing w:before="0" w:after="0"/>
              <w:ind w:left="284" w:hanging="227"/>
            </w:pPr>
            <w:r w:rsidRPr="00E7630A">
              <w:t xml:space="preserve">creates a variety of </w:t>
            </w:r>
            <w:r>
              <w:t>artworks</w:t>
            </w:r>
            <w:r w:rsidRPr="00E7630A">
              <w:t xml:space="preserve"> </w:t>
            </w:r>
            <w:r>
              <w:t>using research and inquiry</w:t>
            </w:r>
            <w:r w:rsidRPr="00E7630A">
              <w:t xml:space="preserve"> different modes for different purposes, with some independence</w:t>
            </w:r>
          </w:p>
        </w:tc>
        <w:tc>
          <w:tcPr>
            <w:tcW w:w="2946" w:type="dxa"/>
            <w:tcBorders>
              <w:top w:val="nil"/>
              <w:bottom w:val="nil"/>
            </w:tcBorders>
          </w:tcPr>
          <w:p w14:paraId="7FAA81DC" w14:textId="77777777" w:rsidR="00ED7550" w:rsidRPr="00476F7D" w:rsidRDefault="00ED7550" w:rsidP="003E3A22">
            <w:pPr>
              <w:pStyle w:val="ListBulletGradedescriptors"/>
              <w:spacing w:before="0" w:after="0"/>
              <w:ind w:left="284" w:hanging="227"/>
            </w:pPr>
            <w:r w:rsidRPr="00E7630A">
              <w:t>creates</w:t>
            </w:r>
            <w:r>
              <w:t xml:space="preserve"> artworks using research and inquiry</w:t>
            </w:r>
            <w:r w:rsidRPr="00E7630A">
              <w:t xml:space="preserve"> in different modes for different purposes, </w:t>
            </w:r>
            <w:r w:rsidRPr="008E28BB">
              <w:rPr>
                <w:rFonts w:eastAsia="Calibri"/>
              </w:rPr>
              <w:t>with assistance</w:t>
            </w:r>
          </w:p>
        </w:tc>
        <w:tc>
          <w:tcPr>
            <w:tcW w:w="2946" w:type="dxa"/>
            <w:tcBorders>
              <w:top w:val="nil"/>
              <w:bottom w:val="nil"/>
            </w:tcBorders>
          </w:tcPr>
          <w:p w14:paraId="4B44C012" w14:textId="77777777" w:rsidR="00ED7550" w:rsidRPr="00476F7D" w:rsidRDefault="00ED7550" w:rsidP="003E3A22">
            <w:pPr>
              <w:pStyle w:val="ListBulletGradedescriptors"/>
              <w:spacing w:before="0" w:after="0"/>
              <w:ind w:left="284" w:hanging="227"/>
            </w:pPr>
            <w:r w:rsidRPr="00E7630A">
              <w:t>creates</w:t>
            </w:r>
            <w:r>
              <w:t xml:space="preserve"> artworks using research and inquiry</w:t>
            </w:r>
            <w:r w:rsidRPr="00E7630A">
              <w:t xml:space="preserve"> for different purposes, with repeated cueing</w:t>
            </w:r>
          </w:p>
        </w:tc>
        <w:tc>
          <w:tcPr>
            <w:tcW w:w="2946" w:type="dxa"/>
            <w:gridSpan w:val="2"/>
            <w:tcBorders>
              <w:top w:val="nil"/>
              <w:bottom w:val="nil"/>
            </w:tcBorders>
          </w:tcPr>
          <w:p w14:paraId="278942CA" w14:textId="77777777" w:rsidR="00ED7550" w:rsidRPr="00476F7D" w:rsidRDefault="00ED7550" w:rsidP="003E3A22">
            <w:pPr>
              <w:pStyle w:val="ListBulletGradedescriptors"/>
              <w:spacing w:before="0" w:after="0"/>
              <w:ind w:left="284" w:hanging="227"/>
            </w:pPr>
            <w:r w:rsidRPr="00E7630A">
              <w:t xml:space="preserve">creates different </w:t>
            </w:r>
            <w:r>
              <w:t>artworks using research and inquiry</w:t>
            </w:r>
            <w:r w:rsidRPr="00E7630A">
              <w:t>, with direct instruction</w:t>
            </w:r>
          </w:p>
        </w:tc>
      </w:tr>
      <w:tr w:rsidR="00ED7550" w:rsidRPr="0091516C" w14:paraId="421BBF4E" w14:textId="77777777" w:rsidTr="003E3A22">
        <w:trPr>
          <w:gridBefore w:val="1"/>
          <w:wBefore w:w="284" w:type="dxa"/>
          <w:cantSplit/>
          <w:trHeight w:val="1491"/>
          <w:jc w:val="center"/>
        </w:trPr>
        <w:tc>
          <w:tcPr>
            <w:tcW w:w="579" w:type="dxa"/>
            <w:vMerge/>
            <w:textDirection w:val="btLr"/>
            <w:vAlign w:val="center"/>
          </w:tcPr>
          <w:p w14:paraId="7C2F3007" w14:textId="77777777" w:rsidR="00ED7550" w:rsidRPr="0091516C" w:rsidRDefault="00ED7550" w:rsidP="003E3A22">
            <w:pPr>
              <w:pStyle w:val="TableText"/>
              <w:spacing w:before="0" w:after="0"/>
              <w:rPr>
                <w:bCs/>
              </w:rPr>
            </w:pPr>
          </w:p>
        </w:tc>
        <w:tc>
          <w:tcPr>
            <w:tcW w:w="2946" w:type="dxa"/>
            <w:tcBorders>
              <w:top w:val="nil"/>
              <w:bottom w:val="single" w:sz="4" w:space="0" w:color="auto"/>
            </w:tcBorders>
          </w:tcPr>
          <w:p w14:paraId="3952678B" w14:textId="77777777" w:rsidR="00ED7550" w:rsidRPr="00E7630A" w:rsidRDefault="00ED7550" w:rsidP="003E3A22">
            <w:pPr>
              <w:pStyle w:val="ListBulletGradedescriptors"/>
              <w:spacing w:before="0" w:after="0"/>
              <w:ind w:left="284" w:hanging="227"/>
            </w:pPr>
            <w:r w:rsidRPr="00476F7D">
              <w:t>creates using individual or collaborative organisational and/or communication methods</w:t>
            </w:r>
            <w:r>
              <w:t>,</w:t>
            </w:r>
            <w:r w:rsidRPr="00E7630A">
              <w:t xml:space="preserve"> with independence</w:t>
            </w:r>
            <w:r w:rsidRPr="00476F7D">
              <w:t xml:space="preserve"> </w:t>
            </w:r>
          </w:p>
        </w:tc>
        <w:tc>
          <w:tcPr>
            <w:tcW w:w="2946" w:type="dxa"/>
            <w:tcBorders>
              <w:top w:val="nil"/>
              <w:bottom w:val="single" w:sz="4" w:space="0" w:color="auto"/>
            </w:tcBorders>
          </w:tcPr>
          <w:p w14:paraId="295B01A9" w14:textId="77777777" w:rsidR="00ED7550" w:rsidRPr="00E7630A" w:rsidRDefault="00ED7550" w:rsidP="003E3A22">
            <w:pPr>
              <w:pStyle w:val="ListBulletGradedescriptors"/>
              <w:spacing w:before="0" w:after="0"/>
              <w:ind w:left="284" w:hanging="227"/>
            </w:pPr>
            <w:r w:rsidRPr="00476F7D">
              <w:t>creates using individual or collaborative organisational and/or communication methods</w:t>
            </w:r>
            <w:r>
              <w:t>,</w:t>
            </w:r>
            <w:r w:rsidRPr="00E7630A">
              <w:t xml:space="preserve"> with some independence</w:t>
            </w:r>
          </w:p>
        </w:tc>
        <w:tc>
          <w:tcPr>
            <w:tcW w:w="2946" w:type="dxa"/>
            <w:tcBorders>
              <w:top w:val="nil"/>
              <w:bottom w:val="single" w:sz="4" w:space="0" w:color="auto"/>
            </w:tcBorders>
          </w:tcPr>
          <w:p w14:paraId="235B72C8" w14:textId="77777777" w:rsidR="00ED7550" w:rsidRPr="00E7630A" w:rsidRDefault="00ED7550" w:rsidP="003E3A22">
            <w:pPr>
              <w:pStyle w:val="ListBulletGradedescriptors"/>
              <w:spacing w:before="0" w:after="0"/>
              <w:ind w:left="284" w:hanging="227"/>
            </w:pPr>
            <w:r w:rsidRPr="00476F7D">
              <w:t>creates using individual or collaborative organisational and/or communication methods</w:t>
            </w:r>
            <w:r>
              <w:t xml:space="preserve">, </w:t>
            </w:r>
            <w:r w:rsidRPr="00E7630A">
              <w:rPr>
                <w:rFonts w:eastAsia="Calibri"/>
              </w:rPr>
              <w:t>with assistance</w:t>
            </w:r>
          </w:p>
        </w:tc>
        <w:tc>
          <w:tcPr>
            <w:tcW w:w="2946" w:type="dxa"/>
            <w:tcBorders>
              <w:top w:val="nil"/>
              <w:bottom w:val="single" w:sz="4" w:space="0" w:color="auto"/>
            </w:tcBorders>
          </w:tcPr>
          <w:p w14:paraId="064F39F4" w14:textId="77777777" w:rsidR="00ED7550" w:rsidRPr="00E7630A" w:rsidRDefault="00ED7550" w:rsidP="003E3A22">
            <w:pPr>
              <w:pStyle w:val="ListBulletGradedescriptors"/>
              <w:spacing w:before="0" w:after="0"/>
              <w:ind w:left="284" w:hanging="227"/>
            </w:pPr>
            <w:r w:rsidRPr="00476F7D">
              <w:t>creates using individual or collaborative organisational and/or communication methods</w:t>
            </w:r>
            <w:r>
              <w:t>,</w:t>
            </w:r>
            <w:r w:rsidRPr="00E7630A">
              <w:t xml:space="preserve"> with repeated cueing</w:t>
            </w:r>
          </w:p>
        </w:tc>
        <w:tc>
          <w:tcPr>
            <w:tcW w:w="2946" w:type="dxa"/>
            <w:gridSpan w:val="2"/>
            <w:tcBorders>
              <w:top w:val="nil"/>
              <w:bottom w:val="single" w:sz="4" w:space="0" w:color="auto"/>
            </w:tcBorders>
          </w:tcPr>
          <w:p w14:paraId="286EEA35" w14:textId="77777777" w:rsidR="00ED7550" w:rsidRPr="00E7630A" w:rsidRDefault="00ED7550" w:rsidP="003E3A22">
            <w:pPr>
              <w:pStyle w:val="ListBulletGradedescriptors"/>
              <w:spacing w:before="0" w:after="0"/>
              <w:ind w:left="284" w:hanging="227"/>
            </w:pPr>
            <w:r w:rsidRPr="00476F7D">
              <w:t>creates using individual or collaborative organisational and/or communication methods</w:t>
            </w:r>
            <w:r>
              <w:t xml:space="preserve">, </w:t>
            </w:r>
            <w:r w:rsidRPr="00E7630A">
              <w:t>with direct instruction</w:t>
            </w:r>
          </w:p>
        </w:tc>
      </w:tr>
    </w:tbl>
    <w:p w14:paraId="3D86FB30" w14:textId="77777777" w:rsidR="00ED7550" w:rsidRDefault="00ED7550" w:rsidP="00ED7550"/>
    <w:p w14:paraId="623EFDAE" w14:textId="77777777" w:rsidR="00A42959" w:rsidRPr="00222122" w:rsidRDefault="00A42959" w:rsidP="00CB5CA8">
      <w:pPr>
        <w:sectPr w:rsidR="00A42959" w:rsidRPr="00222122" w:rsidSect="003E3A22">
          <w:headerReference w:type="even" r:id="rId56"/>
          <w:headerReference w:type="first" r:id="rId57"/>
          <w:pgSz w:w="16838" w:h="11906" w:orient="landscape"/>
          <w:pgMar w:top="567" w:right="1440" w:bottom="567" w:left="567" w:header="284" w:footer="179" w:gutter="0"/>
          <w:cols w:space="708"/>
          <w:docGrid w:linePitch="360"/>
        </w:sectPr>
      </w:pPr>
    </w:p>
    <w:p w14:paraId="281DE13E" w14:textId="1D865E78" w:rsidR="00721483" w:rsidRPr="00441BD6" w:rsidRDefault="00721483" w:rsidP="00441BD6">
      <w:pPr>
        <w:pStyle w:val="Heading1"/>
        <w:spacing w:before="120"/>
      </w:pPr>
      <w:bookmarkStart w:id="90" w:name="_Toc440961719"/>
      <w:bookmarkStart w:id="91" w:name="_Toc525640300"/>
      <w:bookmarkStart w:id="92" w:name="_Toc74125817"/>
      <w:bookmarkStart w:id="93" w:name="_Toc366575329"/>
      <w:bookmarkStart w:id="94" w:name="_Toc346702750"/>
      <w:r w:rsidRPr="00441BD6">
        <w:lastRenderedPageBreak/>
        <w:t>Creativity in Music</w:t>
      </w:r>
      <w:r w:rsidRPr="00441BD6">
        <w:tab/>
        <w:t>Value: 1.0</w:t>
      </w:r>
      <w:bookmarkEnd w:id="90"/>
      <w:bookmarkEnd w:id="91"/>
      <w:bookmarkEnd w:id="92"/>
    </w:p>
    <w:p w14:paraId="226D6132" w14:textId="77777777" w:rsidR="00441BD6" w:rsidRPr="00441BD6" w:rsidRDefault="00441BD6" w:rsidP="00441BD6">
      <w:pPr>
        <w:pStyle w:val="Heading3subheading"/>
        <w:spacing w:before="120" w:after="120"/>
      </w:pPr>
      <w:bookmarkStart w:id="95" w:name="_Toc366575330"/>
      <w:bookmarkEnd w:id="93"/>
      <w:r w:rsidRPr="00441BD6">
        <w:t>Creativity in Music a</w:t>
      </w:r>
      <w:r w:rsidRPr="00441BD6">
        <w:tab/>
        <w:t>Value 0.5</w:t>
      </w:r>
    </w:p>
    <w:p w14:paraId="29DD9C00" w14:textId="7A69876E" w:rsidR="004349BD" w:rsidRPr="00441BD6" w:rsidRDefault="00C46DE5" w:rsidP="00441BD6">
      <w:pPr>
        <w:pStyle w:val="Heading3subheading"/>
        <w:spacing w:before="120" w:after="120"/>
      </w:pPr>
      <w:r w:rsidRPr="00441BD6">
        <w:t xml:space="preserve">Creativity in Music </w:t>
      </w:r>
      <w:r w:rsidR="004349BD" w:rsidRPr="00441BD6">
        <w:t>b</w:t>
      </w:r>
      <w:r w:rsidR="004349BD" w:rsidRPr="00441BD6">
        <w:tab/>
        <w:t>Value 0.5</w:t>
      </w:r>
      <w:bookmarkEnd w:id="95"/>
    </w:p>
    <w:p w14:paraId="278A2A23" w14:textId="67D4D5D3" w:rsidR="004349BD" w:rsidRPr="00441BD6" w:rsidRDefault="004349BD" w:rsidP="00441BD6">
      <w:pPr>
        <w:pStyle w:val="Heading2"/>
        <w:tabs>
          <w:tab w:val="right" w:pos="9072"/>
        </w:tabs>
        <w:spacing w:before="120"/>
      </w:pPr>
      <w:r w:rsidRPr="00441BD6">
        <w:t>Unit Description</w:t>
      </w:r>
    </w:p>
    <w:p w14:paraId="26F0BE21" w14:textId="22543CFE" w:rsidR="00DB7630" w:rsidRDefault="00A10356" w:rsidP="00441BD6">
      <w:pPr>
        <w:spacing w:after="120"/>
        <w:rPr>
          <w:rFonts w:cs="Calibri"/>
        </w:rPr>
      </w:pPr>
      <w:r w:rsidRPr="00222122">
        <w:rPr>
          <w:rFonts w:cs="Calibri"/>
        </w:rPr>
        <w:t>Students learn about creativity in music by exploring a range of techniques and strategies musicians use in the creative process. They make informed personal interpretations in performances, compositions</w:t>
      </w:r>
      <w:r w:rsidR="006E7EDC">
        <w:rPr>
          <w:rFonts w:cs="Calibri"/>
        </w:rPr>
        <w:t>,</w:t>
      </w:r>
      <w:r w:rsidRPr="00222122">
        <w:rPr>
          <w:rFonts w:cs="Calibri"/>
        </w:rPr>
        <w:t xml:space="preserve"> and </w:t>
      </w:r>
      <w:r w:rsidR="000610A7">
        <w:rPr>
          <w:rFonts w:cs="Calibri"/>
        </w:rPr>
        <w:t xml:space="preserve">criticism </w:t>
      </w:r>
      <w:r w:rsidRPr="00222122">
        <w:rPr>
          <w:rFonts w:cs="Calibri"/>
        </w:rPr>
        <w:t xml:space="preserve">to evoke responses from target audiences. </w:t>
      </w:r>
      <w:r w:rsidR="00233D3D">
        <w:rPr>
          <w:rFonts w:cs="Calibri"/>
        </w:rPr>
        <w:t>Students make music to express their understand</w:t>
      </w:r>
      <w:r w:rsidR="00233D3D" w:rsidRPr="00233D3D">
        <w:rPr>
          <w:rFonts w:cs="Calibri"/>
        </w:rPr>
        <w:t xml:space="preserve">ing of the world through </w:t>
      </w:r>
      <w:r w:rsidR="00233D3D">
        <w:rPr>
          <w:rFonts w:cs="Calibri"/>
        </w:rPr>
        <w:t xml:space="preserve">interpretation, </w:t>
      </w:r>
      <w:r w:rsidR="00233D3D" w:rsidRPr="00233D3D">
        <w:rPr>
          <w:rFonts w:cs="Calibri"/>
        </w:rPr>
        <w:t>performance, production</w:t>
      </w:r>
      <w:r w:rsidR="006E7EDC">
        <w:rPr>
          <w:rFonts w:cs="Calibri"/>
        </w:rPr>
        <w:t>,</w:t>
      </w:r>
      <w:r w:rsidR="00233D3D" w:rsidRPr="00233D3D">
        <w:rPr>
          <w:rFonts w:cs="Calibri"/>
        </w:rPr>
        <w:t xml:space="preserve"> and composition in authentic contexts.</w:t>
      </w:r>
    </w:p>
    <w:p w14:paraId="16596CAC" w14:textId="64FDCB25" w:rsidR="00233D3D" w:rsidRPr="00222122" w:rsidRDefault="00714626" w:rsidP="00441BD6">
      <w:pPr>
        <w:spacing w:after="120"/>
        <w:rPr>
          <w:rFonts w:cs="Calibri"/>
        </w:rPr>
      </w:pPr>
      <w:r w:rsidRPr="00E67D09">
        <w:t xml:space="preserve">For students to fulfill the </w:t>
      </w:r>
      <w:r w:rsidR="00CF3F15">
        <w:t>A</w:t>
      </w:r>
      <w:r w:rsidRPr="00E67D09">
        <w:t xml:space="preserve">chievement </w:t>
      </w:r>
      <w:r w:rsidR="00CF3F15">
        <w:t>S</w:t>
      </w:r>
      <w:r w:rsidRPr="00E67D09">
        <w:t xml:space="preserve">tandards, </w:t>
      </w:r>
      <w:r w:rsidR="00CF3F15">
        <w:t>U</w:t>
      </w:r>
      <w:r w:rsidRPr="00E67D09">
        <w:t xml:space="preserve">nit </w:t>
      </w:r>
      <w:r w:rsidR="00CF3F15">
        <w:t>S</w:t>
      </w:r>
      <w:r w:rsidRPr="00E67D09">
        <w:t xml:space="preserve">pecific </w:t>
      </w:r>
      <w:r w:rsidR="00CF3F15">
        <w:t>G</w:t>
      </w:r>
      <w:r w:rsidRPr="00E67D09">
        <w:t xml:space="preserve">oals and </w:t>
      </w:r>
      <w:r w:rsidR="00CF3F15">
        <w:t>C</w:t>
      </w:r>
      <w:r w:rsidRPr="00E67D09">
        <w:t xml:space="preserve">ontent </w:t>
      </w:r>
      <w:r w:rsidR="00CF3F15">
        <w:t>D</w:t>
      </w:r>
      <w:r w:rsidRPr="00E67D09">
        <w:t>escriptions for the course, they are required to develop skills in composition, performance, and responding/analysis.</w:t>
      </w:r>
    </w:p>
    <w:p w14:paraId="36373F6B" w14:textId="77777777" w:rsidR="006C4576" w:rsidRPr="00222122" w:rsidRDefault="006C4576" w:rsidP="00441BD6">
      <w:pPr>
        <w:pStyle w:val="Heading2"/>
        <w:spacing w:before="120"/>
      </w:pPr>
      <w:r w:rsidRPr="00222122">
        <w:t>Specific Unit Goals</w:t>
      </w:r>
    </w:p>
    <w:p w14:paraId="0CFF00D7" w14:textId="77777777" w:rsidR="006C4576" w:rsidRPr="00222122" w:rsidRDefault="006C4576" w:rsidP="00441BD6">
      <w:pPr>
        <w:spacing w:after="120"/>
        <w:rPr>
          <w:rFonts w:cs="Calibri"/>
        </w:rPr>
      </w:pPr>
      <w:bookmarkStart w:id="96" w:name="_Hlk3981330"/>
      <w:r w:rsidRPr="0022212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110BE61C" w14:textId="77777777" w:rsidTr="00441BD6">
        <w:tc>
          <w:tcPr>
            <w:tcW w:w="3024" w:type="dxa"/>
            <w:tcBorders>
              <w:bottom w:val="single" w:sz="4" w:space="0" w:color="auto"/>
            </w:tcBorders>
            <w:tcMar>
              <w:left w:w="57" w:type="dxa"/>
              <w:right w:w="57" w:type="dxa"/>
            </w:tcMar>
          </w:tcPr>
          <w:bookmarkEnd w:id="96"/>
          <w:p w14:paraId="74D4E1E1" w14:textId="71B5DF7C" w:rsidR="006C4576" w:rsidRPr="00222122" w:rsidRDefault="006C4576" w:rsidP="00EA1513">
            <w:pPr>
              <w:pStyle w:val="TableTextBoldcentred"/>
            </w:pPr>
            <w:r w:rsidRPr="00222122">
              <w:t>A</w:t>
            </w:r>
          </w:p>
        </w:tc>
        <w:tc>
          <w:tcPr>
            <w:tcW w:w="3024" w:type="dxa"/>
            <w:tcBorders>
              <w:bottom w:val="single" w:sz="4" w:space="0" w:color="auto"/>
            </w:tcBorders>
            <w:tcMar>
              <w:left w:w="57" w:type="dxa"/>
              <w:right w:w="57" w:type="dxa"/>
            </w:tcMar>
          </w:tcPr>
          <w:p w14:paraId="0266A3C1" w14:textId="14B4A8A1" w:rsidR="006C4576" w:rsidRPr="00222122" w:rsidRDefault="006C4576" w:rsidP="00EA1513">
            <w:pPr>
              <w:pStyle w:val="TableTextBoldcentred"/>
            </w:pPr>
            <w:r w:rsidRPr="00222122">
              <w:t>T</w:t>
            </w:r>
          </w:p>
        </w:tc>
        <w:tc>
          <w:tcPr>
            <w:tcW w:w="3024" w:type="dxa"/>
            <w:tcBorders>
              <w:bottom w:val="single" w:sz="4" w:space="0" w:color="auto"/>
            </w:tcBorders>
            <w:tcMar>
              <w:left w:w="57" w:type="dxa"/>
              <w:right w:w="57" w:type="dxa"/>
            </w:tcMar>
          </w:tcPr>
          <w:p w14:paraId="2825D12B" w14:textId="694B7E52" w:rsidR="006C4576" w:rsidRPr="00222122" w:rsidRDefault="006C4576" w:rsidP="00EA1513">
            <w:pPr>
              <w:pStyle w:val="TableTextBoldcentred"/>
            </w:pPr>
            <w:r w:rsidRPr="00222122">
              <w:t>M</w:t>
            </w:r>
          </w:p>
        </w:tc>
      </w:tr>
      <w:tr w:rsidR="00222122" w:rsidRPr="00222122" w14:paraId="29B81566" w14:textId="77777777" w:rsidTr="00441BD6">
        <w:trPr>
          <w:trHeight w:val="490"/>
        </w:trPr>
        <w:tc>
          <w:tcPr>
            <w:tcW w:w="3024" w:type="dxa"/>
            <w:tcBorders>
              <w:top w:val="single" w:sz="4" w:space="0" w:color="auto"/>
              <w:left w:val="single" w:sz="4" w:space="0" w:color="auto"/>
              <w:bottom w:val="nil"/>
              <w:right w:val="single" w:sz="4" w:space="0" w:color="auto"/>
            </w:tcBorders>
            <w:tcMar>
              <w:left w:w="57" w:type="dxa"/>
              <w:right w:w="57" w:type="dxa"/>
            </w:tcMar>
          </w:tcPr>
          <w:p w14:paraId="6D6AEFA1" w14:textId="6BBC9271" w:rsidR="002E4686" w:rsidRPr="000A61B8" w:rsidRDefault="00BD6747" w:rsidP="005637B2">
            <w:pPr>
              <w:pStyle w:val="TableListBullets"/>
            </w:pPr>
            <w:r>
              <w:t>analyse</w:t>
            </w:r>
            <w:r w:rsidR="002E4686" w:rsidRPr="000A61B8">
              <w:t xml:space="preserve"> a range of principles, practices and approaches used to create and interpret music</w:t>
            </w:r>
          </w:p>
        </w:tc>
        <w:tc>
          <w:tcPr>
            <w:tcW w:w="3024" w:type="dxa"/>
            <w:tcBorders>
              <w:top w:val="single" w:sz="4" w:space="0" w:color="auto"/>
              <w:left w:val="single" w:sz="4" w:space="0" w:color="auto"/>
              <w:bottom w:val="nil"/>
              <w:right w:val="single" w:sz="4" w:space="0" w:color="auto"/>
            </w:tcBorders>
            <w:tcMar>
              <w:left w:w="57" w:type="dxa"/>
              <w:right w:w="57" w:type="dxa"/>
            </w:tcMar>
          </w:tcPr>
          <w:p w14:paraId="7045F223" w14:textId="4D3F91BD" w:rsidR="00136860" w:rsidRPr="000A61B8" w:rsidRDefault="00BD6747" w:rsidP="005637B2">
            <w:pPr>
              <w:pStyle w:val="TableListBullets"/>
            </w:pPr>
            <w:r>
              <w:t>critically analyse</w:t>
            </w:r>
            <w:r w:rsidR="002D78EF" w:rsidRPr="000A61B8">
              <w:t xml:space="preserve"> </w:t>
            </w:r>
            <w:r w:rsidR="00A10356" w:rsidRPr="000A61B8">
              <w:t>a range of principles, practices and approaches used to create and interpret music</w:t>
            </w:r>
          </w:p>
        </w:tc>
        <w:tc>
          <w:tcPr>
            <w:tcW w:w="3024" w:type="dxa"/>
            <w:tcBorders>
              <w:top w:val="single" w:sz="4" w:space="0" w:color="auto"/>
              <w:left w:val="single" w:sz="4" w:space="0" w:color="auto"/>
              <w:bottom w:val="nil"/>
              <w:right w:val="single" w:sz="4" w:space="0" w:color="auto"/>
            </w:tcBorders>
            <w:tcMar>
              <w:left w:w="57" w:type="dxa"/>
              <w:right w:w="57" w:type="dxa"/>
            </w:tcMar>
          </w:tcPr>
          <w:p w14:paraId="7452DB68" w14:textId="2E9747DA" w:rsidR="002E4686" w:rsidRPr="000A61B8" w:rsidRDefault="00654756" w:rsidP="005637B2">
            <w:pPr>
              <w:pStyle w:val="TableListBullets"/>
            </w:pPr>
            <w:r w:rsidRPr="000A61B8">
              <w:t>identify use of music elements to respond</w:t>
            </w:r>
            <w:r w:rsidR="00F6336D" w:rsidRPr="000A61B8">
              <w:t xml:space="preserve"> to music</w:t>
            </w:r>
          </w:p>
        </w:tc>
      </w:tr>
      <w:tr w:rsidR="00222122" w:rsidRPr="00222122" w14:paraId="341FFFDD" w14:textId="77777777" w:rsidTr="00441BD6">
        <w:trPr>
          <w:trHeight w:val="490"/>
        </w:trPr>
        <w:tc>
          <w:tcPr>
            <w:tcW w:w="3024" w:type="dxa"/>
            <w:tcBorders>
              <w:top w:val="nil"/>
              <w:left w:val="single" w:sz="4" w:space="0" w:color="auto"/>
              <w:bottom w:val="nil"/>
              <w:right w:val="single" w:sz="4" w:space="0" w:color="auto"/>
            </w:tcBorders>
            <w:tcMar>
              <w:left w:w="57" w:type="dxa"/>
              <w:right w:w="57" w:type="dxa"/>
            </w:tcMar>
          </w:tcPr>
          <w:p w14:paraId="0489C138" w14:textId="08660960" w:rsidR="002E4686" w:rsidRPr="000A61B8" w:rsidRDefault="002E4686" w:rsidP="005637B2">
            <w:pPr>
              <w:pStyle w:val="TableListBullets"/>
            </w:pPr>
            <w:r w:rsidRPr="000A61B8">
              <w:t>use the creative process to develop and apply relevant techniques, strategies, and knowledge to create music for a specific purpose</w:t>
            </w:r>
          </w:p>
        </w:tc>
        <w:tc>
          <w:tcPr>
            <w:tcW w:w="3024" w:type="dxa"/>
            <w:tcBorders>
              <w:top w:val="nil"/>
              <w:left w:val="single" w:sz="4" w:space="0" w:color="auto"/>
              <w:bottom w:val="nil"/>
              <w:right w:val="single" w:sz="4" w:space="0" w:color="auto"/>
            </w:tcBorders>
            <w:tcMar>
              <w:left w:w="57" w:type="dxa"/>
              <w:right w:w="57" w:type="dxa"/>
            </w:tcMar>
          </w:tcPr>
          <w:p w14:paraId="33C634F9" w14:textId="47AC0645" w:rsidR="002E4686" w:rsidRPr="000A61B8" w:rsidRDefault="002E4686" w:rsidP="005637B2">
            <w:pPr>
              <w:pStyle w:val="TableListBullets"/>
            </w:pPr>
            <w:r w:rsidRPr="000A61B8">
              <w:t>use the creative process to develop and apply relevant techniques, strategies, and knowledge to create music for a specific purpose</w:t>
            </w:r>
          </w:p>
        </w:tc>
        <w:tc>
          <w:tcPr>
            <w:tcW w:w="3024" w:type="dxa"/>
            <w:tcBorders>
              <w:top w:val="nil"/>
              <w:left w:val="single" w:sz="4" w:space="0" w:color="auto"/>
              <w:bottom w:val="nil"/>
              <w:right w:val="single" w:sz="4" w:space="0" w:color="auto"/>
            </w:tcBorders>
            <w:tcMar>
              <w:left w:w="57" w:type="dxa"/>
              <w:right w:w="57" w:type="dxa"/>
            </w:tcMar>
          </w:tcPr>
          <w:p w14:paraId="55EB04B2" w14:textId="376BB12D" w:rsidR="002E4686" w:rsidRPr="000A61B8" w:rsidRDefault="00F6336D" w:rsidP="005637B2">
            <w:pPr>
              <w:pStyle w:val="TableListBullets"/>
            </w:pPr>
            <w:r w:rsidRPr="000A61B8">
              <w:t>explain approaches</w:t>
            </w:r>
            <w:r w:rsidR="00654756" w:rsidRPr="000A61B8">
              <w:t xml:space="preserve"> for</w:t>
            </w:r>
            <w:r w:rsidRPr="000A61B8">
              <w:t xml:space="preserve"> creating music</w:t>
            </w:r>
          </w:p>
        </w:tc>
      </w:tr>
      <w:tr w:rsidR="00222122" w:rsidRPr="00222122" w14:paraId="2320C57F" w14:textId="77777777" w:rsidTr="00441BD6">
        <w:trPr>
          <w:trHeight w:val="490"/>
        </w:trPr>
        <w:tc>
          <w:tcPr>
            <w:tcW w:w="3024" w:type="dxa"/>
            <w:tcBorders>
              <w:top w:val="nil"/>
              <w:left w:val="single" w:sz="4" w:space="0" w:color="auto"/>
              <w:bottom w:val="nil"/>
              <w:right w:val="single" w:sz="4" w:space="0" w:color="auto"/>
            </w:tcBorders>
            <w:tcMar>
              <w:left w:w="57" w:type="dxa"/>
              <w:right w:w="57" w:type="dxa"/>
            </w:tcMar>
          </w:tcPr>
          <w:p w14:paraId="0FA4143E" w14:textId="73603A17" w:rsidR="00136860" w:rsidRPr="000A61B8" w:rsidRDefault="00341D9C" w:rsidP="005637B2">
            <w:pPr>
              <w:pStyle w:val="TableListBullets"/>
              <w:rPr>
                <w:rFonts w:asciiTheme="minorHAnsi" w:hAnsiTheme="minorHAnsi" w:cstheme="minorBidi"/>
              </w:rPr>
            </w:pPr>
            <w:r>
              <w:t xml:space="preserve">use creative inquiry to </w:t>
            </w:r>
            <w:r w:rsidR="002E4686" w:rsidRPr="000A61B8">
              <w:t>create music which expresses their personal interpretation of the world to evoke response from a target audience</w:t>
            </w:r>
          </w:p>
        </w:tc>
        <w:tc>
          <w:tcPr>
            <w:tcW w:w="3024" w:type="dxa"/>
            <w:tcBorders>
              <w:top w:val="nil"/>
              <w:left w:val="single" w:sz="4" w:space="0" w:color="auto"/>
              <w:bottom w:val="nil"/>
              <w:right w:val="single" w:sz="4" w:space="0" w:color="auto"/>
            </w:tcBorders>
            <w:tcMar>
              <w:left w:w="57" w:type="dxa"/>
              <w:right w:w="57" w:type="dxa"/>
            </w:tcMar>
          </w:tcPr>
          <w:p w14:paraId="1997F187" w14:textId="58AA25B8" w:rsidR="00136860" w:rsidRPr="000A61B8" w:rsidRDefault="00F708EB" w:rsidP="005637B2">
            <w:pPr>
              <w:pStyle w:val="TableListBullets"/>
            </w:pPr>
            <w:r>
              <w:t xml:space="preserve">use creative inquiry to </w:t>
            </w:r>
            <w:r w:rsidR="00A10356" w:rsidRPr="000A61B8">
              <w:t>create music which expresses their personal interpretation of the world to evoke response from a target audience</w:t>
            </w:r>
            <w:r w:rsidR="00341D9C">
              <w:t xml:space="preserve"> </w:t>
            </w:r>
          </w:p>
        </w:tc>
        <w:tc>
          <w:tcPr>
            <w:tcW w:w="3024" w:type="dxa"/>
            <w:tcBorders>
              <w:top w:val="nil"/>
              <w:left w:val="single" w:sz="4" w:space="0" w:color="auto"/>
              <w:bottom w:val="nil"/>
              <w:right w:val="single" w:sz="4" w:space="0" w:color="auto"/>
            </w:tcBorders>
            <w:tcMar>
              <w:left w:w="57" w:type="dxa"/>
              <w:right w:w="57" w:type="dxa"/>
            </w:tcMar>
          </w:tcPr>
          <w:p w14:paraId="10FF099F" w14:textId="3978CAD0" w:rsidR="00136860" w:rsidRPr="000A61B8" w:rsidRDefault="00F6336D" w:rsidP="005637B2">
            <w:pPr>
              <w:pStyle w:val="TableListBullets"/>
            </w:pPr>
            <w:r w:rsidRPr="000A61B8">
              <w:t xml:space="preserve">use the creative process to create music which expresses their ideas </w:t>
            </w:r>
          </w:p>
        </w:tc>
      </w:tr>
      <w:tr w:rsidR="00222122" w:rsidRPr="00222122" w14:paraId="1AABDC09" w14:textId="77777777" w:rsidTr="00441BD6">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3F82752B" w14:textId="7F163EFA" w:rsidR="004349BD" w:rsidRPr="000A61B8" w:rsidRDefault="00BD6747" w:rsidP="005637B2">
            <w:pPr>
              <w:pStyle w:val="TableListBullets"/>
            </w:pPr>
            <w:r>
              <w:t>apply</w:t>
            </w:r>
            <w:r w:rsidR="002E4686" w:rsidRPr="000A61B8">
              <w:t xml:space="preserve"> technical and creative skills to present musical works in authentic contexts</w:t>
            </w:r>
          </w:p>
        </w:tc>
        <w:tc>
          <w:tcPr>
            <w:tcW w:w="3024" w:type="dxa"/>
            <w:tcBorders>
              <w:top w:val="nil"/>
              <w:left w:val="single" w:sz="4" w:space="0" w:color="auto"/>
              <w:bottom w:val="single" w:sz="4" w:space="0" w:color="auto"/>
              <w:right w:val="single" w:sz="4" w:space="0" w:color="auto"/>
            </w:tcBorders>
            <w:tcMar>
              <w:left w:w="57" w:type="dxa"/>
              <w:right w:w="57" w:type="dxa"/>
            </w:tcMar>
          </w:tcPr>
          <w:p w14:paraId="6CA203BD" w14:textId="707F8AD8" w:rsidR="004349BD" w:rsidRPr="000A61B8" w:rsidRDefault="00BD6747" w:rsidP="005637B2">
            <w:pPr>
              <w:pStyle w:val="TableListBullets"/>
            </w:pPr>
            <w:r>
              <w:t>synthesise</w:t>
            </w:r>
            <w:r w:rsidR="00A10356" w:rsidRPr="000A61B8">
              <w:t xml:space="preserve"> technical and creative skills to present musical works in authentic contexts</w:t>
            </w:r>
          </w:p>
        </w:tc>
        <w:tc>
          <w:tcPr>
            <w:tcW w:w="3024" w:type="dxa"/>
            <w:tcBorders>
              <w:top w:val="nil"/>
              <w:left w:val="single" w:sz="4" w:space="0" w:color="auto"/>
              <w:bottom w:val="single" w:sz="4" w:space="0" w:color="auto"/>
              <w:right w:val="single" w:sz="4" w:space="0" w:color="auto"/>
            </w:tcBorders>
            <w:tcMar>
              <w:left w:w="57" w:type="dxa"/>
              <w:right w:w="57" w:type="dxa"/>
            </w:tcMar>
          </w:tcPr>
          <w:p w14:paraId="1EEB5C65" w14:textId="50E276D4" w:rsidR="005927E1" w:rsidRPr="000A61B8" w:rsidRDefault="002E4686" w:rsidP="005637B2">
            <w:pPr>
              <w:pStyle w:val="TableListBullets"/>
            </w:pPr>
            <w:r w:rsidRPr="000A61B8">
              <w:t>apply technical skills to create and present music</w:t>
            </w:r>
          </w:p>
        </w:tc>
      </w:tr>
    </w:tbl>
    <w:p w14:paraId="08DE1ECB" w14:textId="77777777" w:rsidR="00EF52FE" w:rsidRPr="00EF52FE" w:rsidRDefault="00EF52FE" w:rsidP="00EF52FE">
      <w:r w:rsidRPr="00EF52FE">
        <w:br w:type="page"/>
      </w:r>
    </w:p>
    <w:p w14:paraId="4A1CCA4C" w14:textId="73330F47" w:rsidR="006C4576" w:rsidRPr="00222122" w:rsidRDefault="006C4576" w:rsidP="00441BD6">
      <w:pPr>
        <w:pStyle w:val="Heading2"/>
        <w:spacing w:before="120"/>
      </w:pPr>
      <w:r w:rsidRPr="00222122">
        <w:lastRenderedPageBreak/>
        <w:t>Content</w:t>
      </w:r>
      <w:r w:rsidR="00610F7E" w:rsidRPr="00222122">
        <w:t xml:space="preserve"> </w:t>
      </w:r>
      <w:r w:rsidR="007E5B97" w:rsidRPr="00222122">
        <w:t>Descriptions</w:t>
      </w:r>
    </w:p>
    <w:p w14:paraId="46DEDE48" w14:textId="77777777" w:rsidR="004349BD" w:rsidRPr="00222122" w:rsidRDefault="004349BD" w:rsidP="00441BD6">
      <w:pPr>
        <w:spacing w:after="120"/>
      </w:pPr>
      <w:bookmarkStart w:id="97" w:name="_Hlk11314877"/>
      <w:r w:rsidRPr="0022212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434EC5B1" w14:textId="77777777" w:rsidTr="47B8F41B">
        <w:trPr>
          <w:tblHeader/>
        </w:trPr>
        <w:tc>
          <w:tcPr>
            <w:tcW w:w="3024" w:type="dxa"/>
            <w:tcBorders>
              <w:bottom w:val="single" w:sz="4" w:space="0" w:color="auto"/>
            </w:tcBorders>
            <w:tcMar>
              <w:top w:w="0" w:type="dxa"/>
              <w:left w:w="57" w:type="dxa"/>
              <w:bottom w:w="0" w:type="dxa"/>
              <w:right w:w="57" w:type="dxa"/>
            </w:tcMar>
          </w:tcPr>
          <w:p w14:paraId="6716B976" w14:textId="7FA88A17" w:rsidR="006C4576" w:rsidRPr="00222122" w:rsidRDefault="00524EAE" w:rsidP="003744E6">
            <w:pPr>
              <w:pStyle w:val="TableTextBoldcentred"/>
            </w:pPr>
            <w:bookmarkStart w:id="98" w:name="_Hlk1038955"/>
            <w:bookmarkEnd w:id="97"/>
            <w:r w:rsidRPr="00222122">
              <w:t>A</w:t>
            </w:r>
          </w:p>
        </w:tc>
        <w:tc>
          <w:tcPr>
            <w:tcW w:w="3024" w:type="dxa"/>
            <w:tcBorders>
              <w:bottom w:val="single" w:sz="4" w:space="0" w:color="auto"/>
            </w:tcBorders>
            <w:tcMar>
              <w:top w:w="0" w:type="dxa"/>
              <w:left w:w="57" w:type="dxa"/>
              <w:bottom w:w="0" w:type="dxa"/>
              <w:right w:w="57" w:type="dxa"/>
            </w:tcMar>
          </w:tcPr>
          <w:p w14:paraId="388121BF" w14:textId="1C8D9C0E" w:rsidR="006C4576" w:rsidRPr="00222122" w:rsidRDefault="00524EAE" w:rsidP="003744E6">
            <w:pPr>
              <w:pStyle w:val="TableTextBoldcentred"/>
            </w:pPr>
            <w:r w:rsidRPr="00222122">
              <w:t>T</w:t>
            </w:r>
          </w:p>
        </w:tc>
        <w:tc>
          <w:tcPr>
            <w:tcW w:w="3024" w:type="dxa"/>
            <w:tcBorders>
              <w:bottom w:val="single" w:sz="4" w:space="0" w:color="auto"/>
            </w:tcBorders>
            <w:tcMar>
              <w:top w:w="0" w:type="dxa"/>
              <w:left w:w="57" w:type="dxa"/>
              <w:bottom w:w="0" w:type="dxa"/>
              <w:right w:w="57" w:type="dxa"/>
            </w:tcMar>
          </w:tcPr>
          <w:p w14:paraId="09386B0F" w14:textId="7FC69FB8" w:rsidR="006C4576" w:rsidRPr="00222122" w:rsidRDefault="00524EAE" w:rsidP="003744E6">
            <w:pPr>
              <w:pStyle w:val="TableTextBoldcentred"/>
            </w:pPr>
            <w:r w:rsidRPr="00222122">
              <w:t>M</w:t>
            </w:r>
          </w:p>
        </w:tc>
      </w:tr>
      <w:bookmarkEnd w:id="98"/>
      <w:tr w:rsidR="00222122" w:rsidRPr="00222122" w14:paraId="717DFFB0" w14:textId="77777777" w:rsidTr="00EF52FE">
        <w:tc>
          <w:tcPr>
            <w:tcW w:w="9072" w:type="dxa"/>
            <w:gridSpan w:val="3"/>
            <w:tcBorders>
              <w:bottom w:val="single" w:sz="4" w:space="0" w:color="auto"/>
            </w:tcBorders>
            <w:tcMar>
              <w:top w:w="0" w:type="dxa"/>
              <w:left w:w="57" w:type="dxa"/>
              <w:bottom w:w="0" w:type="dxa"/>
              <w:right w:w="57" w:type="dxa"/>
            </w:tcMar>
          </w:tcPr>
          <w:p w14:paraId="206B1CC1" w14:textId="4F017BA0" w:rsidR="00F85B14" w:rsidRPr="00222122" w:rsidRDefault="009D5E41" w:rsidP="00894DD2">
            <w:pPr>
              <w:pStyle w:val="Tabletextbold"/>
            </w:pPr>
            <w:r w:rsidRPr="00222122">
              <w:rPr>
                <w:bCs/>
              </w:rPr>
              <w:t xml:space="preserve">Concepts and </w:t>
            </w:r>
            <w:r w:rsidR="00A10356" w:rsidRPr="00222122">
              <w:rPr>
                <w:bCs/>
              </w:rPr>
              <w:t>Theories</w:t>
            </w:r>
          </w:p>
        </w:tc>
      </w:tr>
      <w:tr w:rsidR="00222122" w:rsidRPr="00222122" w14:paraId="539CD7A1" w14:textId="77777777" w:rsidTr="00EF52FE">
        <w:trPr>
          <w:trHeight w:val="620"/>
        </w:trPr>
        <w:tc>
          <w:tcPr>
            <w:tcW w:w="3024" w:type="dxa"/>
            <w:tcBorders>
              <w:top w:val="single" w:sz="4" w:space="0" w:color="auto"/>
              <w:bottom w:val="nil"/>
            </w:tcBorders>
            <w:tcMar>
              <w:top w:w="0" w:type="dxa"/>
              <w:left w:w="57" w:type="dxa"/>
              <w:bottom w:w="0" w:type="dxa"/>
              <w:right w:w="57" w:type="dxa"/>
            </w:tcMar>
          </w:tcPr>
          <w:p w14:paraId="6A9A2604" w14:textId="1607DF77" w:rsidR="00793624" w:rsidRPr="00222122" w:rsidRDefault="00F6336D" w:rsidP="005637B2">
            <w:pPr>
              <w:pStyle w:val="TableListBullets"/>
              <w:rPr>
                <w:rFonts w:asciiTheme="minorHAnsi" w:hAnsiTheme="minorHAnsi" w:cstheme="minorBidi"/>
              </w:rPr>
            </w:pPr>
            <w:r w:rsidRPr="00222122">
              <w:rPr>
                <w:rFonts w:eastAsia="Calibri"/>
              </w:rPr>
              <w:t>analyse a variety of music from a range of genres to understand that creativity is making something that is imaginative, original, explores alternatives, takes risks, evokes responses, and meets a purpose</w:t>
            </w:r>
          </w:p>
        </w:tc>
        <w:tc>
          <w:tcPr>
            <w:tcW w:w="3024" w:type="dxa"/>
            <w:tcBorders>
              <w:top w:val="single" w:sz="4" w:space="0" w:color="auto"/>
              <w:bottom w:val="nil"/>
            </w:tcBorders>
            <w:tcMar>
              <w:top w:w="0" w:type="dxa"/>
              <w:left w:w="57" w:type="dxa"/>
              <w:bottom w:w="0" w:type="dxa"/>
              <w:right w:w="57" w:type="dxa"/>
            </w:tcMar>
          </w:tcPr>
          <w:p w14:paraId="3DD220FA" w14:textId="5D5CD5A6" w:rsidR="0045127D" w:rsidRPr="00222122" w:rsidRDefault="00A10356" w:rsidP="005637B2">
            <w:pPr>
              <w:pStyle w:val="TableListBullets"/>
              <w:rPr>
                <w:rFonts w:asciiTheme="minorHAnsi" w:hAnsiTheme="minorHAnsi" w:cstheme="minorBidi"/>
              </w:rPr>
            </w:pPr>
            <w:r w:rsidRPr="00222122">
              <w:rPr>
                <w:rFonts w:eastAsia="Calibri"/>
              </w:rPr>
              <w:t xml:space="preserve">critically analyse a variety of music from a range of genres to understand that creativity is making something that is imaginative, original, explores alternatives, takes risks, evokes responses, and meets a purpose, </w:t>
            </w:r>
            <w:r w:rsidR="006521D4">
              <w:rPr>
                <w:rFonts w:eastAsia="Calibri"/>
              </w:rPr>
              <w:t xml:space="preserve">for example, </w:t>
            </w:r>
            <w:r w:rsidRPr="00222122">
              <w:rPr>
                <w:rFonts w:eastAsia="Calibri"/>
              </w:rPr>
              <w:t>over time, across cultures</w:t>
            </w:r>
            <w:r w:rsidR="006521D4">
              <w:rPr>
                <w:rFonts w:eastAsia="Calibri"/>
              </w:rPr>
              <w:t xml:space="preserve"> and </w:t>
            </w:r>
            <w:r w:rsidRPr="00222122">
              <w:rPr>
                <w:rFonts w:eastAsia="Calibri"/>
              </w:rPr>
              <w:t>genres</w:t>
            </w:r>
          </w:p>
        </w:tc>
        <w:tc>
          <w:tcPr>
            <w:tcW w:w="3024" w:type="dxa"/>
            <w:tcBorders>
              <w:top w:val="single" w:sz="4" w:space="0" w:color="auto"/>
              <w:bottom w:val="nil"/>
            </w:tcBorders>
            <w:tcMar>
              <w:top w:w="0" w:type="dxa"/>
              <w:left w:w="57" w:type="dxa"/>
              <w:bottom w:w="0" w:type="dxa"/>
              <w:right w:w="57" w:type="dxa"/>
            </w:tcMar>
          </w:tcPr>
          <w:p w14:paraId="7B186A81" w14:textId="0D28482D" w:rsidR="00793624" w:rsidRPr="00222122" w:rsidRDefault="00E41696" w:rsidP="005637B2">
            <w:pPr>
              <w:pStyle w:val="TableListBullets"/>
              <w:rPr>
                <w:rFonts w:asciiTheme="minorHAnsi" w:hAnsiTheme="minorHAnsi" w:cstheme="minorBidi"/>
              </w:rPr>
            </w:pPr>
            <w:r w:rsidRPr="00222122">
              <w:rPr>
                <w:rFonts w:eastAsia="Calibri"/>
              </w:rPr>
              <w:t>explore a variety of music from a range of genres to describe the idea of creativity in music</w:t>
            </w:r>
          </w:p>
        </w:tc>
      </w:tr>
      <w:tr w:rsidR="00222122" w:rsidRPr="00222122" w14:paraId="188C7898" w14:textId="77777777" w:rsidTr="00A10356">
        <w:trPr>
          <w:trHeight w:val="488"/>
        </w:trPr>
        <w:tc>
          <w:tcPr>
            <w:tcW w:w="3024" w:type="dxa"/>
            <w:tcBorders>
              <w:top w:val="nil"/>
              <w:bottom w:val="nil"/>
            </w:tcBorders>
            <w:tcMar>
              <w:top w:w="0" w:type="dxa"/>
              <w:left w:w="57" w:type="dxa"/>
              <w:bottom w:w="0" w:type="dxa"/>
              <w:right w:w="57" w:type="dxa"/>
            </w:tcMar>
          </w:tcPr>
          <w:p w14:paraId="175C29EF" w14:textId="53F432BE" w:rsidR="009D5E41" w:rsidRPr="00222122" w:rsidRDefault="00F6336D" w:rsidP="005637B2">
            <w:pPr>
              <w:pStyle w:val="TableListBullets"/>
              <w:rPr>
                <w:rFonts w:asciiTheme="minorHAnsi" w:hAnsiTheme="minorHAnsi" w:cstheme="minorBidi"/>
              </w:rPr>
            </w:pPr>
            <w:r w:rsidRPr="00222122">
              <w:rPr>
                <w:rFonts w:eastAsia="Calibri"/>
              </w:rPr>
              <w:t>analyse notions of creativity and how musicians manipulate music elements and apply technical skills to make music</w:t>
            </w:r>
          </w:p>
        </w:tc>
        <w:tc>
          <w:tcPr>
            <w:tcW w:w="3024" w:type="dxa"/>
            <w:tcBorders>
              <w:top w:val="nil"/>
              <w:bottom w:val="nil"/>
            </w:tcBorders>
            <w:tcMar>
              <w:top w:w="0" w:type="dxa"/>
              <w:left w:w="57" w:type="dxa"/>
              <w:bottom w:w="0" w:type="dxa"/>
              <w:right w:w="57" w:type="dxa"/>
            </w:tcMar>
          </w:tcPr>
          <w:p w14:paraId="45C16195" w14:textId="55C077A4" w:rsidR="009D5E41" w:rsidRPr="00222122" w:rsidRDefault="00A10356" w:rsidP="005637B2">
            <w:pPr>
              <w:pStyle w:val="TableListBullets"/>
              <w:rPr>
                <w:rFonts w:asciiTheme="minorHAnsi" w:hAnsiTheme="minorHAnsi" w:cstheme="minorBidi"/>
              </w:rPr>
            </w:pPr>
            <w:r w:rsidRPr="00222122">
              <w:rPr>
                <w:rFonts w:eastAsia="Calibri"/>
              </w:rPr>
              <w:t xml:space="preserve">critically analyse notions of creativity and how musicians manipulate music elements and apply technical skills to make music, </w:t>
            </w:r>
            <w:r w:rsidR="006521D4">
              <w:rPr>
                <w:rFonts w:eastAsia="Calibri"/>
              </w:rPr>
              <w:t>for example,</w:t>
            </w:r>
            <w:r w:rsidRPr="00222122">
              <w:rPr>
                <w:rFonts w:eastAsia="Calibri"/>
              </w:rPr>
              <w:t xml:space="preserve"> use of unexpected instrumentation, sampling, invented language lyrics</w:t>
            </w:r>
          </w:p>
        </w:tc>
        <w:tc>
          <w:tcPr>
            <w:tcW w:w="3024" w:type="dxa"/>
            <w:tcBorders>
              <w:top w:val="nil"/>
              <w:bottom w:val="nil"/>
            </w:tcBorders>
            <w:tcMar>
              <w:top w:w="0" w:type="dxa"/>
              <w:left w:w="57" w:type="dxa"/>
              <w:bottom w:w="0" w:type="dxa"/>
              <w:right w:w="57" w:type="dxa"/>
            </w:tcMar>
          </w:tcPr>
          <w:p w14:paraId="26C96DF8" w14:textId="763EE7D4" w:rsidR="009D5E41" w:rsidRPr="00222122" w:rsidRDefault="00E41696" w:rsidP="005637B2">
            <w:pPr>
              <w:pStyle w:val="TableListBullets"/>
              <w:rPr>
                <w:rFonts w:asciiTheme="minorHAnsi" w:hAnsiTheme="minorHAnsi" w:cstheme="minorBidi"/>
              </w:rPr>
            </w:pPr>
            <w:r w:rsidRPr="00222122">
              <w:rPr>
                <w:rFonts w:eastAsia="Calibri"/>
              </w:rPr>
              <w:t>describe music elements and apply technical skills to make music</w:t>
            </w:r>
          </w:p>
        </w:tc>
      </w:tr>
      <w:tr w:rsidR="00222122" w:rsidRPr="00222122" w14:paraId="28410617" w14:textId="77777777" w:rsidTr="00CB5CA8">
        <w:trPr>
          <w:trHeight w:val="1180"/>
        </w:trPr>
        <w:tc>
          <w:tcPr>
            <w:tcW w:w="3024" w:type="dxa"/>
            <w:tcBorders>
              <w:top w:val="nil"/>
              <w:bottom w:val="nil"/>
            </w:tcBorders>
            <w:tcMar>
              <w:top w:w="0" w:type="dxa"/>
              <w:left w:w="57" w:type="dxa"/>
              <w:bottom w:w="0" w:type="dxa"/>
              <w:right w:w="57" w:type="dxa"/>
            </w:tcMar>
          </w:tcPr>
          <w:p w14:paraId="2CEC90DC" w14:textId="75511E2A" w:rsidR="009D5E41" w:rsidRPr="00222122" w:rsidRDefault="00F6336D" w:rsidP="005637B2">
            <w:pPr>
              <w:pStyle w:val="TableListBullets"/>
              <w:rPr>
                <w:rFonts w:asciiTheme="minorHAnsi" w:hAnsiTheme="minorHAnsi" w:cstheme="minorBidi"/>
              </w:rPr>
            </w:pPr>
            <w:r w:rsidRPr="00222122">
              <w:rPr>
                <w:rFonts w:eastAsia="Calibri"/>
              </w:rPr>
              <w:t xml:space="preserve">analyse theories about why musicians create new music </w:t>
            </w:r>
          </w:p>
        </w:tc>
        <w:tc>
          <w:tcPr>
            <w:tcW w:w="3024" w:type="dxa"/>
            <w:tcBorders>
              <w:top w:val="nil"/>
              <w:bottom w:val="nil"/>
            </w:tcBorders>
            <w:tcMar>
              <w:top w:w="0" w:type="dxa"/>
              <w:left w:w="57" w:type="dxa"/>
              <w:bottom w:w="0" w:type="dxa"/>
              <w:right w:w="57" w:type="dxa"/>
            </w:tcMar>
          </w:tcPr>
          <w:p w14:paraId="0A7E00CC" w14:textId="42FA02DC" w:rsidR="009D5E41" w:rsidRPr="00222122" w:rsidRDefault="00A10356" w:rsidP="005637B2">
            <w:pPr>
              <w:pStyle w:val="TableListBullets"/>
              <w:rPr>
                <w:rFonts w:eastAsia="Calibri"/>
              </w:rPr>
            </w:pPr>
            <w:r w:rsidRPr="00222122">
              <w:rPr>
                <w:rFonts w:eastAsia="Calibri"/>
              </w:rPr>
              <w:t xml:space="preserve">evaluate theories about why musicians create new music, </w:t>
            </w:r>
            <w:r w:rsidR="006521D4">
              <w:rPr>
                <w:rFonts w:eastAsia="Calibri"/>
              </w:rPr>
              <w:t>for example,</w:t>
            </w:r>
            <w:r w:rsidRPr="00222122">
              <w:rPr>
                <w:rFonts w:eastAsia="Calibri"/>
              </w:rPr>
              <w:t xml:space="preserve"> neuroscience, self-awareness, minimalism</w:t>
            </w:r>
          </w:p>
        </w:tc>
        <w:tc>
          <w:tcPr>
            <w:tcW w:w="3024" w:type="dxa"/>
            <w:tcBorders>
              <w:top w:val="nil"/>
              <w:bottom w:val="nil"/>
            </w:tcBorders>
            <w:tcMar>
              <w:top w:w="0" w:type="dxa"/>
              <w:left w:w="57" w:type="dxa"/>
              <w:bottom w:w="0" w:type="dxa"/>
              <w:right w:w="57" w:type="dxa"/>
            </w:tcMar>
          </w:tcPr>
          <w:p w14:paraId="1EF1406B" w14:textId="6FFA034C" w:rsidR="009D5E41" w:rsidRPr="00222122" w:rsidRDefault="00E41696" w:rsidP="005637B2">
            <w:pPr>
              <w:pStyle w:val="TableListBullets"/>
              <w:rPr>
                <w:rFonts w:asciiTheme="minorHAnsi" w:hAnsiTheme="minorHAnsi" w:cstheme="minorBidi"/>
              </w:rPr>
            </w:pPr>
            <w:r w:rsidRPr="00222122">
              <w:rPr>
                <w:rFonts w:eastAsia="Calibri"/>
              </w:rPr>
              <w:t>describe reasons musicians make music</w:t>
            </w:r>
          </w:p>
        </w:tc>
      </w:tr>
      <w:tr w:rsidR="00222122" w:rsidRPr="00222122" w14:paraId="3F0DC14C" w14:textId="77777777" w:rsidTr="00CB5CA8">
        <w:tc>
          <w:tcPr>
            <w:tcW w:w="9072" w:type="dxa"/>
            <w:gridSpan w:val="3"/>
            <w:tcBorders>
              <w:top w:val="single" w:sz="4" w:space="0" w:color="auto"/>
              <w:bottom w:val="single" w:sz="4" w:space="0" w:color="auto"/>
            </w:tcBorders>
            <w:tcMar>
              <w:top w:w="0" w:type="dxa"/>
              <w:left w:w="57" w:type="dxa"/>
              <w:bottom w:w="0" w:type="dxa"/>
              <w:right w:w="57" w:type="dxa"/>
            </w:tcMar>
          </w:tcPr>
          <w:p w14:paraId="193B2787" w14:textId="169D75CE" w:rsidR="00F85B14" w:rsidRPr="00222122" w:rsidRDefault="00CB5CA8" w:rsidP="00894DD2">
            <w:pPr>
              <w:pStyle w:val="Tabletextbold"/>
            </w:pPr>
            <w:r w:rsidRPr="00222122">
              <w:br w:type="page"/>
            </w:r>
            <w:r w:rsidR="002C6FF5" w:rsidRPr="00222122">
              <w:t>Contexts</w:t>
            </w:r>
          </w:p>
        </w:tc>
      </w:tr>
      <w:tr w:rsidR="00222122" w:rsidRPr="00222122" w14:paraId="1413D853" w14:textId="77777777" w:rsidTr="000A61B8">
        <w:trPr>
          <w:trHeight w:val="873"/>
        </w:trPr>
        <w:tc>
          <w:tcPr>
            <w:tcW w:w="3024" w:type="dxa"/>
            <w:tcBorders>
              <w:bottom w:val="nil"/>
            </w:tcBorders>
            <w:tcMar>
              <w:top w:w="0" w:type="dxa"/>
              <w:left w:w="57" w:type="dxa"/>
              <w:bottom w:w="0" w:type="dxa"/>
              <w:right w:w="57" w:type="dxa"/>
            </w:tcMar>
          </w:tcPr>
          <w:p w14:paraId="2A7A9836" w14:textId="47983F7A" w:rsidR="007D3839" w:rsidRPr="00222122" w:rsidRDefault="00F6336D" w:rsidP="005637B2">
            <w:pPr>
              <w:pStyle w:val="TableListBullets"/>
              <w:rPr>
                <w:rFonts w:asciiTheme="minorHAnsi" w:hAnsiTheme="minorHAnsi" w:cstheme="minorBidi"/>
              </w:rPr>
            </w:pPr>
            <w:r w:rsidRPr="00222122">
              <w:rPr>
                <w:rFonts w:eastAsia="Calibri"/>
              </w:rPr>
              <w:t>analyse</w:t>
            </w:r>
            <w:r w:rsidR="006521D4" w:rsidRPr="00222122">
              <w:rPr>
                <w:rFonts w:eastAsia="Calibri"/>
              </w:rPr>
              <w:t xml:space="preserve"> the impact of</w:t>
            </w:r>
            <w:r w:rsidR="006521D4">
              <w:rPr>
                <w:rFonts w:eastAsia="Calibri"/>
              </w:rPr>
              <w:t xml:space="preserve"> </w:t>
            </w:r>
            <w:r w:rsidR="006521D4" w:rsidRPr="00222122">
              <w:rPr>
                <w:rFonts w:eastAsia="Calibri"/>
              </w:rPr>
              <w:t>social, historical, political context on a musician’s creative process to understand the purpose of their music</w:t>
            </w:r>
          </w:p>
        </w:tc>
        <w:tc>
          <w:tcPr>
            <w:tcW w:w="3024" w:type="dxa"/>
            <w:tcBorders>
              <w:bottom w:val="nil"/>
            </w:tcBorders>
            <w:tcMar>
              <w:top w:w="0" w:type="dxa"/>
              <w:left w:w="57" w:type="dxa"/>
              <w:bottom w:w="0" w:type="dxa"/>
              <w:right w:w="57" w:type="dxa"/>
            </w:tcMar>
          </w:tcPr>
          <w:p w14:paraId="47CE7A2C" w14:textId="78B50DFC" w:rsidR="00785D04" w:rsidRPr="00222122" w:rsidRDefault="00A10356" w:rsidP="005637B2">
            <w:pPr>
              <w:pStyle w:val="TableListBullets"/>
              <w:rPr>
                <w:rFonts w:asciiTheme="minorHAnsi" w:hAnsiTheme="minorHAnsi" w:cstheme="minorBidi"/>
              </w:rPr>
            </w:pPr>
            <w:r w:rsidRPr="00222122">
              <w:rPr>
                <w:rFonts w:eastAsia="Calibri"/>
              </w:rPr>
              <w:t>critically analyse the impact of</w:t>
            </w:r>
            <w:r w:rsidR="006521D4">
              <w:rPr>
                <w:rFonts w:eastAsia="Calibri"/>
              </w:rPr>
              <w:t xml:space="preserve"> </w:t>
            </w:r>
            <w:r w:rsidRPr="00222122">
              <w:rPr>
                <w:rFonts w:eastAsia="Calibri"/>
              </w:rPr>
              <w:t>social, historical, political</w:t>
            </w:r>
            <w:r w:rsidR="006521D4" w:rsidRPr="00222122">
              <w:rPr>
                <w:rFonts w:eastAsia="Calibri"/>
              </w:rPr>
              <w:t xml:space="preserve"> context</w:t>
            </w:r>
            <w:r w:rsidRPr="00222122">
              <w:rPr>
                <w:rFonts w:eastAsia="Calibri"/>
              </w:rPr>
              <w:t xml:space="preserve"> on a musician’s creative process to understand the purpose of their music, </w:t>
            </w:r>
            <w:r w:rsidR="006521D4">
              <w:rPr>
                <w:rFonts w:eastAsia="Calibri"/>
              </w:rPr>
              <w:t xml:space="preserve">for example, </w:t>
            </w:r>
            <w:r w:rsidRPr="00222122">
              <w:rPr>
                <w:rFonts w:eastAsia="Calibri"/>
              </w:rPr>
              <w:t xml:space="preserve">sacred music, protest music, </w:t>
            </w:r>
            <w:r w:rsidR="00A40F9E">
              <w:t>First Nations Australian</w:t>
            </w:r>
            <w:r w:rsidR="00A40F9E" w:rsidRPr="00FC6804">
              <w:t xml:space="preserve"> </w:t>
            </w:r>
            <w:r w:rsidR="00341D9C">
              <w:rPr>
                <w:rFonts w:eastAsia="Calibri"/>
              </w:rPr>
              <w:t>music</w:t>
            </w:r>
          </w:p>
        </w:tc>
        <w:tc>
          <w:tcPr>
            <w:tcW w:w="3024" w:type="dxa"/>
            <w:tcBorders>
              <w:bottom w:val="nil"/>
            </w:tcBorders>
            <w:tcMar>
              <w:top w:w="0" w:type="dxa"/>
              <w:left w:w="57" w:type="dxa"/>
              <w:bottom w:w="0" w:type="dxa"/>
              <w:right w:w="57" w:type="dxa"/>
            </w:tcMar>
          </w:tcPr>
          <w:p w14:paraId="2C7DA92C" w14:textId="056587D7" w:rsidR="007D3839" w:rsidRPr="00222122" w:rsidRDefault="00E41696" w:rsidP="005637B2">
            <w:pPr>
              <w:pStyle w:val="TableListBullets"/>
              <w:rPr>
                <w:rFonts w:asciiTheme="minorHAnsi" w:hAnsiTheme="minorHAnsi" w:cstheme="minorBidi"/>
              </w:rPr>
            </w:pPr>
            <w:r w:rsidRPr="00222122">
              <w:rPr>
                <w:rFonts w:eastAsia="Calibri"/>
              </w:rPr>
              <w:t xml:space="preserve">explain the </w:t>
            </w:r>
            <w:r w:rsidR="00654756" w:rsidRPr="00222122">
              <w:rPr>
                <w:rFonts w:eastAsia="Calibri"/>
              </w:rPr>
              <w:t>effect</w:t>
            </w:r>
            <w:r w:rsidRPr="00222122">
              <w:rPr>
                <w:rFonts w:eastAsia="Calibri"/>
              </w:rPr>
              <w:t xml:space="preserve"> of context on making music</w:t>
            </w:r>
          </w:p>
        </w:tc>
      </w:tr>
      <w:tr w:rsidR="00222122" w:rsidRPr="00222122" w14:paraId="1269C938" w14:textId="77777777" w:rsidTr="000A61B8">
        <w:trPr>
          <w:trHeight w:val="873"/>
        </w:trPr>
        <w:tc>
          <w:tcPr>
            <w:tcW w:w="3024" w:type="dxa"/>
            <w:tcBorders>
              <w:top w:val="nil"/>
              <w:bottom w:val="single" w:sz="4" w:space="0" w:color="auto"/>
            </w:tcBorders>
            <w:tcMar>
              <w:top w:w="0" w:type="dxa"/>
              <w:left w:w="57" w:type="dxa"/>
              <w:bottom w:w="0" w:type="dxa"/>
              <w:right w:w="57" w:type="dxa"/>
            </w:tcMar>
          </w:tcPr>
          <w:p w14:paraId="41A9B189" w14:textId="122C28FE" w:rsidR="002C6FF5" w:rsidRPr="00222122" w:rsidRDefault="002C6FF5" w:rsidP="006E7EDC">
            <w:pPr>
              <w:pStyle w:val="TableListBullets"/>
              <w:numPr>
                <w:ilvl w:val="0"/>
                <w:numId w:val="0"/>
              </w:numPr>
              <w:ind w:left="397" w:hanging="284"/>
              <w:rPr>
                <w:rFonts w:asciiTheme="minorHAnsi" w:hAnsiTheme="minorHAnsi" w:cstheme="minorBidi"/>
              </w:rPr>
            </w:pPr>
          </w:p>
        </w:tc>
        <w:tc>
          <w:tcPr>
            <w:tcW w:w="3024" w:type="dxa"/>
            <w:tcBorders>
              <w:top w:val="nil"/>
              <w:bottom w:val="single" w:sz="4" w:space="0" w:color="auto"/>
            </w:tcBorders>
            <w:tcMar>
              <w:top w:w="0" w:type="dxa"/>
              <w:left w:w="57" w:type="dxa"/>
              <w:bottom w:w="0" w:type="dxa"/>
              <w:right w:w="57" w:type="dxa"/>
            </w:tcMar>
          </w:tcPr>
          <w:p w14:paraId="260CAD56" w14:textId="5B45AE4B" w:rsidR="002C6FF5" w:rsidRPr="00222122" w:rsidRDefault="00A10356" w:rsidP="005637B2">
            <w:pPr>
              <w:pStyle w:val="TableListBullets"/>
              <w:rPr>
                <w:rFonts w:eastAsia="Calibri"/>
              </w:rPr>
            </w:pPr>
            <w:r w:rsidRPr="00222122">
              <w:rPr>
                <w:rFonts w:eastAsia="Calibri"/>
              </w:rPr>
              <w:t xml:space="preserve">evaluate </w:t>
            </w:r>
            <w:r w:rsidR="00344AAC">
              <w:rPr>
                <w:rFonts w:eastAsia="Calibri"/>
              </w:rPr>
              <w:t xml:space="preserve">how context </w:t>
            </w:r>
            <w:r w:rsidR="006521D4">
              <w:rPr>
                <w:rFonts w:eastAsia="Calibri"/>
              </w:rPr>
              <w:t xml:space="preserve">affects audience </w:t>
            </w:r>
            <w:r w:rsidR="00344AAC">
              <w:rPr>
                <w:rFonts w:eastAsia="Calibri"/>
              </w:rPr>
              <w:t>interpretations of creative works</w:t>
            </w:r>
          </w:p>
        </w:tc>
        <w:tc>
          <w:tcPr>
            <w:tcW w:w="3024" w:type="dxa"/>
            <w:tcBorders>
              <w:top w:val="nil"/>
              <w:bottom w:val="single" w:sz="4" w:space="0" w:color="auto"/>
            </w:tcBorders>
            <w:tcMar>
              <w:top w:w="0" w:type="dxa"/>
              <w:left w:w="57" w:type="dxa"/>
              <w:bottom w:w="0" w:type="dxa"/>
              <w:right w:w="57" w:type="dxa"/>
            </w:tcMar>
          </w:tcPr>
          <w:p w14:paraId="4F628A8B" w14:textId="7EC5F9F1" w:rsidR="002C6FF5" w:rsidRPr="00222122" w:rsidRDefault="002C6FF5" w:rsidP="006E7EDC">
            <w:pPr>
              <w:pStyle w:val="TableListBullets"/>
              <w:numPr>
                <w:ilvl w:val="0"/>
                <w:numId w:val="0"/>
              </w:numPr>
              <w:ind w:left="397" w:hanging="284"/>
              <w:rPr>
                <w:rFonts w:asciiTheme="minorHAnsi" w:hAnsiTheme="minorHAnsi" w:cstheme="minorBidi"/>
              </w:rPr>
            </w:pPr>
          </w:p>
        </w:tc>
      </w:tr>
    </w:tbl>
    <w:p w14:paraId="19B63350" w14:textId="77777777" w:rsidR="00EF52FE" w:rsidRDefault="00EF52FE">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EF52FE" w:rsidRPr="00222122" w14:paraId="39D1356D" w14:textId="77777777" w:rsidTr="002B7A1D">
        <w:trPr>
          <w:tblHeader/>
        </w:trPr>
        <w:tc>
          <w:tcPr>
            <w:tcW w:w="3024" w:type="dxa"/>
            <w:tcBorders>
              <w:bottom w:val="single" w:sz="4" w:space="0" w:color="auto"/>
            </w:tcBorders>
            <w:tcMar>
              <w:top w:w="0" w:type="dxa"/>
              <w:left w:w="57" w:type="dxa"/>
              <w:bottom w:w="0" w:type="dxa"/>
              <w:right w:w="57" w:type="dxa"/>
            </w:tcMar>
          </w:tcPr>
          <w:p w14:paraId="3C19255F" w14:textId="77777777" w:rsidR="00EF52FE" w:rsidRPr="00222122" w:rsidRDefault="00EF52FE" w:rsidP="002B7A1D">
            <w:pPr>
              <w:pStyle w:val="TableTextBoldcentred"/>
            </w:pPr>
            <w:r w:rsidRPr="00222122">
              <w:lastRenderedPageBreak/>
              <w:t>A</w:t>
            </w:r>
          </w:p>
        </w:tc>
        <w:tc>
          <w:tcPr>
            <w:tcW w:w="3024" w:type="dxa"/>
            <w:tcBorders>
              <w:bottom w:val="single" w:sz="4" w:space="0" w:color="auto"/>
            </w:tcBorders>
            <w:tcMar>
              <w:top w:w="0" w:type="dxa"/>
              <w:left w:w="57" w:type="dxa"/>
              <w:bottom w:w="0" w:type="dxa"/>
              <w:right w:w="57" w:type="dxa"/>
            </w:tcMar>
          </w:tcPr>
          <w:p w14:paraId="2BBB82A2" w14:textId="77777777" w:rsidR="00EF52FE" w:rsidRPr="00222122" w:rsidRDefault="00EF52FE" w:rsidP="002B7A1D">
            <w:pPr>
              <w:pStyle w:val="TableTextBoldcentred"/>
            </w:pPr>
            <w:r w:rsidRPr="00222122">
              <w:t>T</w:t>
            </w:r>
          </w:p>
        </w:tc>
        <w:tc>
          <w:tcPr>
            <w:tcW w:w="3024" w:type="dxa"/>
            <w:tcBorders>
              <w:bottom w:val="single" w:sz="4" w:space="0" w:color="auto"/>
            </w:tcBorders>
            <w:tcMar>
              <w:top w:w="0" w:type="dxa"/>
              <w:left w:w="57" w:type="dxa"/>
              <w:bottom w:w="0" w:type="dxa"/>
              <w:right w:w="57" w:type="dxa"/>
            </w:tcMar>
          </w:tcPr>
          <w:p w14:paraId="538F4184" w14:textId="77777777" w:rsidR="00EF52FE" w:rsidRPr="00222122" w:rsidRDefault="00EF52FE" w:rsidP="002B7A1D">
            <w:pPr>
              <w:pStyle w:val="TableTextBoldcentred"/>
            </w:pPr>
            <w:r w:rsidRPr="00222122">
              <w:t>M</w:t>
            </w:r>
          </w:p>
        </w:tc>
      </w:tr>
      <w:tr w:rsidR="00222122" w:rsidRPr="00222122" w14:paraId="22AD9195" w14:textId="77777777" w:rsidTr="000A61B8">
        <w:tc>
          <w:tcPr>
            <w:tcW w:w="9072" w:type="dxa"/>
            <w:gridSpan w:val="3"/>
            <w:tcBorders>
              <w:top w:val="single" w:sz="4" w:space="0" w:color="auto"/>
              <w:bottom w:val="single" w:sz="4" w:space="0" w:color="auto"/>
            </w:tcBorders>
          </w:tcPr>
          <w:p w14:paraId="4F7F6247" w14:textId="4325BC50" w:rsidR="007D3839" w:rsidRPr="00222122" w:rsidRDefault="00FD1277" w:rsidP="007D3839">
            <w:pPr>
              <w:pStyle w:val="Tabletextbold"/>
            </w:pPr>
            <w:r w:rsidRPr="00222122">
              <w:t>C</w:t>
            </w:r>
            <w:r w:rsidR="00A10356" w:rsidRPr="00222122">
              <w:rPr>
                <w:bCs/>
              </w:rPr>
              <w:t>reative Process</w:t>
            </w:r>
          </w:p>
        </w:tc>
      </w:tr>
      <w:tr w:rsidR="00222122" w:rsidRPr="00222122" w14:paraId="39CA8924" w14:textId="77777777" w:rsidTr="005637B2">
        <w:trPr>
          <w:trHeight w:val="858"/>
        </w:trPr>
        <w:tc>
          <w:tcPr>
            <w:tcW w:w="3024" w:type="dxa"/>
            <w:tcBorders>
              <w:bottom w:val="nil"/>
            </w:tcBorders>
          </w:tcPr>
          <w:p w14:paraId="1BB6F150" w14:textId="19601212" w:rsidR="007D3839" w:rsidRPr="00970703" w:rsidRDefault="00F6336D" w:rsidP="005637B2">
            <w:pPr>
              <w:pStyle w:val="TableListBullets"/>
            </w:pPr>
            <w:r w:rsidRPr="00970703">
              <w:t xml:space="preserve">apply </w:t>
            </w:r>
            <w:r w:rsidRPr="00970703">
              <w:rPr>
                <w:rFonts w:eastAsia="Calibri"/>
              </w:rPr>
              <w:t>own research to inform personal approach to the creative process of music making</w:t>
            </w:r>
          </w:p>
        </w:tc>
        <w:tc>
          <w:tcPr>
            <w:tcW w:w="3024" w:type="dxa"/>
            <w:tcBorders>
              <w:bottom w:val="nil"/>
            </w:tcBorders>
          </w:tcPr>
          <w:p w14:paraId="04338875" w14:textId="15A20034" w:rsidR="007D3839" w:rsidRPr="00222122" w:rsidRDefault="00A10356" w:rsidP="005637B2">
            <w:pPr>
              <w:pStyle w:val="TableListBullets"/>
              <w:rPr>
                <w:rFonts w:asciiTheme="minorHAnsi" w:hAnsiTheme="minorHAnsi" w:cstheme="minorBidi"/>
              </w:rPr>
            </w:pPr>
            <w:r w:rsidRPr="00222122">
              <w:rPr>
                <w:rFonts w:eastAsia="Calibri"/>
              </w:rPr>
              <w:t>synthesise own research to inform personal approach to the creative process of music making</w:t>
            </w:r>
          </w:p>
        </w:tc>
        <w:tc>
          <w:tcPr>
            <w:tcW w:w="3024" w:type="dxa"/>
            <w:tcBorders>
              <w:bottom w:val="nil"/>
            </w:tcBorders>
          </w:tcPr>
          <w:p w14:paraId="2CCB938B" w14:textId="5452FE34" w:rsidR="007D3839" w:rsidRPr="00222122" w:rsidRDefault="00EF58AD" w:rsidP="005637B2">
            <w:pPr>
              <w:pStyle w:val="TableListBullets"/>
              <w:rPr>
                <w:rFonts w:eastAsia="Calibri"/>
              </w:rPr>
            </w:pPr>
            <w:r w:rsidRPr="00222122">
              <w:rPr>
                <w:rFonts w:eastAsia="Calibri"/>
              </w:rPr>
              <w:t>apply the creative process to mak</w:t>
            </w:r>
            <w:r w:rsidR="00654756" w:rsidRPr="00222122">
              <w:rPr>
                <w:rFonts w:eastAsia="Calibri"/>
              </w:rPr>
              <w:t>e</w:t>
            </w:r>
            <w:r w:rsidRPr="00222122">
              <w:rPr>
                <w:rFonts w:eastAsia="Calibri"/>
              </w:rPr>
              <w:t xml:space="preserve"> music</w:t>
            </w:r>
          </w:p>
        </w:tc>
      </w:tr>
      <w:tr w:rsidR="00222122" w:rsidRPr="00222122" w14:paraId="796B98D5" w14:textId="77777777" w:rsidTr="005637B2">
        <w:trPr>
          <w:trHeight w:val="858"/>
        </w:trPr>
        <w:tc>
          <w:tcPr>
            <w:tcW w:w="3024" w:type="dxa"/>
            <w:tcBorders>
              <w:top w:val="nil"/>
              <w:bottom w:val="nil"/>
            </w:tcBorders>
          </w:tcPr>
          <w:p w14:paraId="344BE600" w14:textId="3736957B" w:rsidR="007D3839" w:rsidRPr="00970703" w:rsidRDefault="00F6336D" w:rsidP="005637B2">
            <w:pPr>
              <w:pStyle w:val="TableListBullets"/>
            </w:pPr>
            <w:r w:rsidRPr="00970703">
              <w:rPr>
                <w:rFonts w:eastAsia="Calibri"/>
              </w:rPr>
              <w:t>create music using familiar and unfamiliar technique, artistic practice</w:t>
            </w:r>
            <w:r w:rsidR="006E7EDC">
              <w:rPr>
                <w:rFonts w:eastAsia="Calibri"/>
              </w:rPr>
              <w:t>,</w:t>
            </w:r>
            <w:r w:rsidRPr="00970703">
              <w:rPr>
                <w:rFonts w:eastAsia="Calibri"/>
              </w:rPr>
              <w:t xml:space="preserve"> and problem-solving skills to meet a specific purpose</w:t>
            </w:r>
          </w:p>
        </w:tc>
        <w:tc>
          <w:tcPr>
            <w:tcW w:w="3024" w:type="dxa"/>
            <w:tcBorders>
              <w:top w:val="nil"/>
              <w:bottom w:val="nil"/>
            </w:tcBorders>
          </w:tcPr>
          <w:p w14:paraId="7EE3B4B9" w14:textId="103A0DBF" w:rsidR="007D3839" w:rsidRPr="00222122" w:rsidRDefault="00A10356" w:rsidP="005637B2">
            <w:pPr>
              <w:pStyle w:val="TableListBullets"/>
              <w:rPr>
                <w:rFonts w:asciiTheme="minorHAnsi" w:hAnsiTheme="minorHAnsi" w:cstheme="minorBidi"/>
              </w:rPr>
            </w:pPr>
            <w:r w:rsidRPr="00222122">
              <w:rPr>
                <w:rFonts w:eastAsia="Calibri"/>
              </w:rPr>
              <w:t>create music using familiar and unfamiliar technique, artistic practice</w:t>
            </w:r>
            <w:r w:rsidR="006E7EDC">
              <w:rPr>
                <w:rFonts w:eastAsia="Calibri"/>
              </w:rPr>
              <w:t>,</w:t>
            </w:r>
            <w:r w:rsidRPr="00222122">
              <w:rPr>
                <w:rFonts w:eastAsia="Calibri"/>
              </w:rPr>
              <w:t xml:space="preserve"> and problem-solving skills to meet a specific purpose</w:t>
            </w:r>
          </w:p>
        </w:tc>
        <w:tc>
          <w:tcPr>
            <w:tcW w:w="3024" w:type="dxa"/>
            <w:tcBorders>
              <w:top w:val="nil"/>
              <w:bottom w:val="nil"/>
            </w:tcBorders>
          </w:tcPr>
          <w:p w14:paraId="17D63EA2" w14:textId="697B3895" w:rsidR="00EF58AD" w:rsidRPr="00222122" w:rsidRDefault="00EF58AD" w:rsidP="005637B2">
            <w:pPr>
              <w:pStyle w:val="TableListBullets"/>
              <w:rPr>
                <w:rFonts w:eastAsia="Calibri"/>
              </w:rPr>
            </w:pPr>
            <w:r w:rsidRPr="00222122">
              <w:rPr>
                <w:rFonts w:eastAsia="Calibri"/>
              </w:rPr>
              <w:t>create music which expresses their ideas for a target audience</w:t>
            </w:r>
          </w:p>
        </w:tc>
      </w:tr>
      <w:tr w:rsidR="00222122" w:rsidRPr="00222122" w14:paraId="52E608EF" w14:textId="77777777" w:rsidTr="00EF52FE">
        <w:trPr>
          <w:trHeight w:val="346"/>
        </w:trPr>
        <w:tc>
          <w:tcPr>
            <w:tcW w:w="3024" w:type="dxa"/>
            <w:tcBorders>
              <w:top w:val="nil"/>
              <w:bottom w:val="single" w:sz="4" w:space="0" w:color="auto"/>
            </w:tcBorders>
          </w:tcPr>
          <w:p w14:paraId="074E47F7" w14:textId="002024D9" w:rsidR="007D3839" w:rsidRPr="00970703" w:rsidRDefault="00E41696" w:rsidP="005637B2">
            <w:pPr>
              <w:pStyle w:val="TableListBullets"/>
            </w:pPr>
            <w:r w:rsidRPr="00970703">
              <w:rPr>
                <w:rFonts w:eastAsia="Calibri"/>
              </w:rPr>
              <w:t>analyse own music through experimentation to refine their practice and creative ideas</w:t>
            </w:r>
          </w:p>
        </w:tc>
        <w:tc>
          <w:tcPr>
            <w:tcW w:w="3024" w:type="dxa"/>
            <w:tcBorders>
              <w:top w:val="nil"/>
              <w:bottom w:val="single" w:sz="4" w:space="0" w:color="auto"/>
            </w:tcBorders>
          </w:tcPr>
          <w:p w14:paraId="4A852BA6" w14:textId="12924C67" w:rsidR="007D3839" w:rsidRPr="00222122" w:rsidRDefault="00A10356" w:rsidP="005637B2">
            <w:pPr>
              <w:pStyle w:val="TableListBullets"/>
              <w:rPr>
                <w:rFonts w:asciiTheme="minorHAnsi" w:hAnsiTheme="minorHAnsi" w:cstheme="minorBidi"/>
              </w:rPr>
            </w:pPr>
            <w:r w:rsidRPr="00222122">
              <w:rPr>
                <w:rFonts w:eastAsia="Calibri"/>
              </w:rPr>
              <w:t>evaluate own music through experimentation to refine their practice and creative ideas</w:t>
            </w:r>
          </w:p>
        </w:tc>
        <w:tc>
          <w:tcPr>
            <w:tcW w:w="3024" w:type="dxa"/>
            <w:tcBorders>
              <w:top w:val="nil"/>
              <w:bottom w:val="single" w:sz="4" w:space="0" w:color="auto"/>
            </w:tcBorders>
          </w:tcPr>
          <w:p w14:paraId="1299FC03" w14:textId="0EEF06C2" w:rsidR="007D3839" w:rsidRPr="00222122" w:rsidRDefault="00EF58AD" w:rsidP="005637B2">
            <w:pPr>
              <w:pStyle w:val="TableListBullets"/>
              <w:rPr>
                <w:rFonts w:eastAsia="Calibri"/>
              </w:rPr>
            </w:pPr>
            <w:r w:rsidRPr="00222122">
              <w:rPr>
                <w:rFonts w:eastAsia="Calibri"/>
              </w:rPr>
              <w:t>reflect on their own music making</w:t>
            </w:r>
          </w:p>
        </w:tc>
      </w:tr>
      <w:tr w:rsidR="00222122" w:rsidRPr="00222122" w14:paraId="1025A972" w14:textId="77777777" w:rsidTr="000A61B8">
        <w:trPr>
          <w:trHeight w:val="364"/>
        </w:trPr>
        <w:tc>
          <w:tcPr>
            <w:tcW w:w="9072" w:type="dxa"/>
            <w:gridSpan w:val="3"/>
            <w:tcBorders>
              <w:top w:val="single" w:sz="4" w:space="0" w:color="auto"/>
              <w:bottom w:val="single" w:sz="4" w:space="0" w:color="auto"/>
            </w:tcBorders>
          </w:tcPr>
          <w:p w14:paraId="5503DC42" w14:textId="0831FC39" w:rsidR="00A10356" w:rsidRPr="00222122" w:rsidRDefault="00A10356" w:rsidP="00A10356">
            <w:pPr>
              <w:pStyle w:val="Tabletextbold"/>
              <w:rPr>
                <w:rFonts w:asciiTheme="minorHAnsi" w:hAnsiTheme="minorHAnsi" w:cstheme="minorBidi"/>
              </w:rPr>
            </w:pPr>
            <w:r w:rsidRPr="00222122">
              <w:t>Communication and Technical Skills</w:t>
            </w:r>
          </w:p>
        </w:tc>
      </w:tr>
      <w:tr w:rsidR="00222122" w:rsidRPr="00222122" w14:paraId="0FE2D48F" w14:textId="77777777" w:rsidTr="000A61B8">
        <w:trPr>
          <w:trHeight w:val="858"/>
        </w:trPr>
        <w:tc>
          <w:tcPr>
            <w:tcW w:w="3024" w:type="dxa"/>
            <w:tcBorders>
              <w:top w:val="single" w:sz="4" w:space="0" w:color="auto"/>
              <w:bottom w:val="nil"/>
            </w:tcBorders>
          </w:tcPr>
          <w:p w14:paraId="0FE2293F" w14:textId="441151FF" w:rsidR="00E41696" w:rsidRPr="00222122" w:rsidRDefault="00E41696" w:rsidP="005637B2">
            <w:pPr>
              <w:pStyle w:val="TableListBullets"/>
              <w:rPr>
                <w:rFonts w:asciiTheme="minorHAnsi" w:hAnsiTheme="minorHAnsi" w:cstheme="minorBidi"/>
              </w:rPr>
            </w:pPr>
            <w:r w:rsidRPr="00222122">
              <w:rPr>
                <w:rFonts w:eastAsia="Calibri"/>
              </w:rPr>
              <w:t xml:space="preserve">perform </w:t>
            </w:r>
            <w:r w:rsidR="008C05EC">
              <w:rPr>
                <w:rFonts w:eastAsia="Calibri"/>
              </w:rPr>
              <w:t>using</w:t>
            </w:r>
            <w:r w:rsidRPr="00222122">
              <w:rPr>
                <w:rFonts w:eastAsia="Calibri"/>
              </w:rPr>
              <w:t xml:space="preserve">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Pr>
          <w:p w14:paraId="72551D84" w14:textId="678373F5" w:rsidR="00E41696" w:rsidRPr="00222122" w:rsidRDefault="00E41696" w:rsidP="005637B2">
            <w:pPr>
              <w:pStyle w:val="TableListBullets"/>
              <w:rPr>
                <w:rFonts w:asciiTheme="minorHAnsi" w:hAnsiTheme="minorHAnsi" w:cstheme="minorBidi"/>
              </w:rPr>
            </w:pPr>
            <w:r w:rsidRPr="00222122">
              <w:rPr>
                <w:rFonts w:eastAsia="Calibri"/>
              </w:rPr>
              <w:t xml:space="preserve">perform </w:t>
            </w:r>
            <w:r w:rsidR="008C05EC">
              <w:rPr>
                <w:rFonts w:eastAsia="Calibri"/>
              </w:rPr>
              <w:t>using</w:t>
            </w:r>
            <w:r w:rsidRPr="00222122">
              <w:rPr>
                <w:rFonts w:eastAsia="Calibri"/>
              </w:rPr>
              <w:t xml:space="preserve">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Pr>
          <w:p w14:paraId="465A43AB" w14:textId="51AF1F3D" w:rsidR="00E41696" w:rsidRPr="00222122" w:rsidRDefault="00EF58AD" w:rsidP="005637B2">
            <w:pPr>
              <w:pStyle w:val="TableListBullets"/>
              <w:rPr>
                <w:rFonts w:asciiTheme="minorHAnsi" w:hAnsiTheme="minorHAnsi" w:cstheme="minorBidi"/>
              </w:rPr>
            </w:pPr>
            <w:r w:rsidRPr="00222122">
              <w:rPr>
                <w:rFonts w:eastAsia="Calibri"/>
              </w:rPr>
              <w:t>perform to a target audience</w:t>
            </w:r>
          </w:p>
        </w:tc>
      </w:tr>
      <w:tr w:rsidR="00222122" w:rsidRPr="00222122" w14:paraId="427C433F" w14:textId="77777777" w:rsidTr="000A61B8">
        <w:trPr>
          <w:trHeight w:val="858"/>
        </w:trPr>
        <w:tc>
          <w:tcPr>
            <w:tcW w:w="3024" w:type="dxa"/>
            <w:tcBorders>
              <w:top w:val="nil"/>
              <w:bottom w:val="nil"/>
            </w:tcBorders>
          </w:tcPr>
          <w:p w14:paraId="0C0138D6" w14:textId="7ACC9B8C" w:rsidR="00E41696" w:rsidRPr="00222122" w:rsidRDefault="00E41696" w:rsidP="005637B2">
            <w:pPr>
              <w:pStyle w:val="TableListBullets"/>
              <w:rPr>
                <w:rFonts w:asciiTheme="minorHAnsi" w:hAnsiTheme="minorHAnsi" w:cstheme="minorBidi"/>
              </w:rPr>
            </w:pPr>
            <w:r w:rsidRPr="00222122">
              <w:rPr>
                <w:rFonts w:eastAsia="Calibri"/>
              </w:rPr>
              <w:t>applies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Pr>
          <w:p w14:paraId="25EE16C7" w14:textId="3904736B" w:rsidR="00E41696" w:rsidRPr="00222122" w:rsidRDefault="00E41696" w:rsidP="005637B2">
            <w:pPr>
              <w:pStyle w:val="TableListBullets"/>
              <w:rPr>
                <w:rFonts w:asciiTheme="minorHAnsi" w:hAnsiTheme="minorHAnsi" w:cstheme="minorBidi"/>
              </w:rPr>
            </w:pPr>
            <w:r w:rsidRPr="00222122">
              <w:rPr>
                <w:rFonts w:eastAsia="Calibri"/>
              </w:rPr>
              <w:t>synthesise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Pr>
          <w:p w14:paraId="39EC8A23" w14:textId="1678353C" w:rsidR="00E41696" w:rsidRPr="00222122" w:rsidRDefault="00EF58AD" w:rsidP="005637B2">
            <w:pPr>
              <w:pStyle w:val="TableListBullets"/>
              <w:rPr>
                <w:rFonts w:eastAsia="Calibri"/>
              </w:rPr>
            </w:pPr>
            <w:r w:rsidRPr="00222122">
              <w:rPr>
                <w:rFonts w:eastAsia="Calibri"/>
              </w:rPr>
              <w:t>use research</w:t>
            </w:r>
            <w:r w:rsidR="0061383A">
              <w:rPr>
                <w:rFonts w:eastAsia="Calibri"/>
              </w:rPr>
              <w:t>,</w:t>
            </w:r>
            <w:r w:rsidRPr="00222122">
              <w:rPr>
                <w:rFonts w:eastAsia="Calibri"/>
              </w:rPr>
              <w:t xml:space="preserve"> inquiry</w:t>
            </w:r>
            <w:r w:rsidR="006E7EDC">
              <w:rPr>
                <w:rFonts w:eastAsia="Calibri"/>
              </w:rPr>
              <w:t>,</w:t>
            </w:r>
            <w:r w:rsidR="0061383A">
              <w:rPr>
                <w:rFonts w:eastAsia="Calibri"/>
              </w:rPr>
              <w:t xml:space="preserve"> and feedback</w:t>
            </w:r>
            <w:r w:rsidRPr="00222122">
              <w:rPr>
                <w:rFonts w:eastAsia="Calibri"/>
              </w:rPr>
              <w:t xml:space="preserve"> to inform music making</w:t>
            </w:r>
          </w:p>
        </w:tc>
      </w:tr>
      <w:tr w:rsidR="00222122" w:rsidRPr="00222122" w14:paraId="4CF0D56E" w14:textId="77777777" w:rsidTr="000A61B8">
        <w:trPr>
          <w:trHeight w:val="858"/>
        </w:trPr>
        <w:tc>
          <w:tcPr>
            <w:tcW w:w="3024" w:type="dxa"/>
            <w:tcBorders>
              <w:top w:val="nil"/>
              <w:bottom w:val="nil"/>
            </w:tcBorders>
          </w:tcPr>
          <w:p w14:paraId="342C9C42" w14:textId="34243CBE" w:rsidR="00E41696" w:rsidRPr="00222122" w:rsidRDefault="00E41696" w:rsidP="005637B2">
            <w:pPr>
              <w:pStyle w:val="TableListBullets"/>
              <w:rPr>
                <w:rFonts w:asciiTheme="minorHAnsi" w:hAnsiTheme="minorHAnsi" w:cstheme="minorBidi"/>
              </w:rPr>
            </w:pPr>
            <w:r w:rsidRPr="00222122">
              <w:rPr>
                <w:rFonts w:eastAsia="Calibri"/>
              </w:rPr>
              <w:t>create music works using composition skills, key stylistic features, and take creative risks with familiar and unfamiliar practices</w:t>
            </w:r>
          </w:p>
        </w:tc>
        <w:tc>
          <w:tcPr>
            <w:tcW w:w="3024" w:type="dxa"/>
            <w:tcBorders>
              <w:top w:val="nil"/>
              <w:bottom w:val="nil"/>
            </w:tcBorders>
          </w:tcPr>
          <w:p w14:paraId="2E7357AF" w14:textId="6D3B054F" w:rsidR="00E41696" w:rsidRPr="00222122" w:rsidRDefault="00E41696" w:rsidP="005637B2">
            <w:pPr>
              <w:pStyle w:val="TableListBullets"/>
              <w:rPr>
                <w:rFonts w:asciiTheme="minorHAnsi" w:hAnsiTheme="minorHAnsi" w:cstheme="minorBidi"/>
              </w:rPr>
            </w:pPr>
            <w:r w:rsidRPr="00222122">
              <w:rPr>
                <w:rFonts w:eastAsia="Calibri"/>
              </w:rPr>
              <w:t xml:space="preserve">create music works using composition skills, </w:t>
            </w:r>
            <w:r w:rsidR="00EF58AD" w:rsidRPr="00222122">
              <w:rPr>
                <w:rFonts w:eastAsia="Calibri"/>
              </w:rPr>
              <w:t>key stylistic features</w:t>
            </w:r>
            <w:r w:rsidRPr="00222122">
              <w:rPr>
                <w:rFonts w:eastAsia="Calibri"/>
              </w:rPr>
              <w:t>, and take creative risks with familiar and unfamiliar practices</w:t>
            </w:r>
          </w:p>
        </w:tc>
        <w:tc>
          <w:tcPr>
            <w:tcW w:w="3024" w:type="dxa"/>
            <w:tcBorders>
              <w:top w:val="nil"/>
              <w:bottom w:val="nil"/>
            </w:tcBorders>
          </w:tcPr>
          <w:p w14:paraId="19F7A7E6" w14:textId="70F1F2E1" w:rsidR="00E41696" w:rsidRPr="00222122" w:rsidRDefault="00EF58AD" w:rsidP="005637B2">
            <w:pPr>
              <w:pStyle w:val="TableListBullets"/>
              <w:rPr>
                <w:rFonts w:eastAsia="Calibri"/>
              </w:rPr>
            </w:pPr>
            <w:r w:rsidRPr="00222122">
              <w:rPr>
                <w:rFonts w:eastAsia="Calibri"/>
              </w:rPr>
              <w:t xml:space="preserve">create music using features of the selected genre </w:t>
            </w:r>
          </w:p>
        </w:tc>
      </w:tr>
      <w:tr w:rsidR="00222122" w:rsidRPr="00222122" w14:paraId="27098847" w14:textId="77777777" w:rsidTr="00EF52FE">
        <w:trPr>
          <w:trHeight w:val="858"/>
        </w:trPr>
        <w:tc>
          <w:tcPr>
            <w:tcW w:w="3024" w:type="dxa"/>
            <w:tcBorders>
              <w:top w:val="nil"/>
              <w:bottom w:val="nil"/>
            </w:tcBorders>
          </w:tcPr>
          <w:p w14:paraId="4E38C39D" w14:textId="649CDA7B" w:rsidR="00E41696" w:rsidRPr="00222122" w:rsidRDefault="00E41696" w:rsidP="005637B2">
            <w:pPr>
              <w:pStyle w:val="TableListBullets"/>
              <w:rPr>
                <w:rFonts w:asciiTheme="minorHAnsi" w:hAnsiTheme="minorHAnsi" w:cstheme="minorBidi"/>
              </w:rPr>
            </w:pPr>
            <w:r w:rsidRPr="00222122">
              <w:rPr>
                <w:rFonts w:eastAsia="Calibri"/>
              </w:rPr>
              <w:t>analyse music and music elements aurally to enhance the creative process and interpretations of sound</w:t>
            </w:r>
          </w:p>
        </w:tc>
        <w:tc>
          <w:tcPr>
            <w:tcW w:w="3024" w:type="dxa"/>
            <w:tcBorders>
              <w:top w:val="nil"/>
              <w:bottom w:val="nil"/>
            </w:tcBorders>
          </w:tcPr>
          <w:p w14:paraId="72B53207" w14:textId="61110471" w:rsidR="00E41696" w:rsidRPr="00222122" w:rsidRDefault="00E41696" w:rsidP="005637B2">
            <w:pPr>
              <w:pStyle w:val="TableListBullets"/>
              <w:rPr>
                <w:rFonts w:asciiTheme="minorHAnsi" w:hAnsiTheme="minorHAnsi" w:cstheme="minorBidi"/>
              </w:rPr>
            </w:pPr>
            <w:r w:rsidRPr="00222122">
              <w:rPr>
                <w:rFonts w:eastAsia="Calibri"/>
              </w:rPr>
              <w:t>critically analyse music and music elements aurally to enhance the creative process and interpretations of sound</w:t>
            </w:r>
          </w:p>
        </w:tc>
        <w:tc>
          <w:tcPr>
            <w:tcW w:w="3024" w:type="dxa"/>
            <w:tcBorders>
              <w:top w:val="nil"/>
              <w:bottom w:val="nil"/>
            </w:tcBorders>
          </w:tcPr>
          <w:p w14:paraId="2C4D2823" w14:textId="3198ACA0" w:rsidR="00E41696" w:rsidRPr="00222122" w:rsidRDefault="00EF58AD" w:rsidP="005637B2">
            <w:pPr>
              <w:pStyle w:val="TableListBullets"/>
              <w:rPr>
                <w:rFonts w:eastAsia="Calibri"/>
              </w:rPr>
            </w:pPr>
            <w:r w:rsidRPr="00222122">
              <w:rPr>
                <w:rFonts w:eastAsia="Calibri"/>
              </w:rPr>
              <w:t>listen to music and describe elements</w:t>
            </w:r>
          </w:p>
        </w:tc>
      </w:tr>
      <w:tr w:rsidR="00222122" w:rsidRPr="00222122" w14:paraId="174173FC" w14:textId="77777777" w:rsidTr="00EF52FE">
        <w:trPr>
          <w:trHeight w:val="858"/>
        </w:trPr>
        <w:tc>
          <w:tcPr>
            <w:tcW w:w="3024" w:type="dxa"/>
            <w:tcBorders>
              <w:top w:val="nil"/>
              <w:bottom w:val="single" w:sz="4" w:space="0" w:color="auto"/>
            </w:tcBorders>
          </w:tcPr>
          <w:p w14:paraId="1AEEE907" w14:textId="44D205E4" w:rsidR="00E41696" w:rsidRPr="00222122" w:rsidRDefault="00E41696" w:rsidP="005637B2">
            <w:pPr>
              <w:pStyle w:val="TableListBullets"/>
              <w:rPr>
                <w:rFonts w:asciiTheme="minorHAnsi" w:hAnsiTheme="minorHAnsi" w:cstheme="minorBidi"/>
              </w:rPr>
            </w:pPr>
            <w:r w:rsidRPr="00222122">
              <w:rPr>
                <w:rFonts w:eastAsia="Calibri"/>
              </w:rPr>
              <w:t>communicate ideas and coherent arguments in a range of modes, incorporating metalanguage and music symbols, and academic integrity</w:t>
            </w:r>
          </w:p>
        </w:tc>
        <w:tc>
          <w:tcPr>
            <w:tcW w:w="3024" w:type="dxa"/>
            <w:tcBorders>
              <w:top w:val="nil"/>
              <w:bottom w:val="single" w:sz="4" w:space="0" w:color="auto"/>
            </w:tcBorders>
          </w:tcPr>
          <w:p w14:paraId="5A6E7607" w14:textId="41DB3328" w:rsidR="00E41696" w:rsidRPr="00222122" w:rsidRDefault="00E41696" w:rsidP="005637B2">
            <w:pPr>
              <w:pStyle w:val="TableListBullets"/>
              <w:rPr>
                <w:rFonts w:eastAsia="Calibri"/>
              </w:rPr>
            </w:pPr>
            <w:r w:rsidRPr="00222122">
              <w:rPr>
                <w:rFonts w:eastAsia="Calibri"/>
              </w:rPr>
              <w:t>communicate complex ideas and coherent and sustained arguments in a range of modes, incorporating metalanguage and music symbols, and academic integrity</w:t>
            </w:r>
          </w:p>
        </w:tc>
        <w:tc>
          <w:tcPr>
            <w:tcW w:w="3024" w:type="dxa"/>
            <w:tcBorders>
              <w:top w:val="nil"/>
              <w:bottom w:val="single" w:sz="4" w:space="0" w:color="auto"/>
            </w:tcBorders>
          </w:tcPr>
          <w:p w14:paraId="5AB2C521" w14:textId="1C9EFD84" w:rsidR="00E41696" w:rsidRPr="00222122" w:rsidRDefault="00EF58AD" w:rsidP="005637B2">
            <w:pPr>
              <w:pStyle w:val="TableListBullets"/>
              <w:rPr>
                <w:rFonts w:eastAsia="Calibri"/>
              </w:rPr>
            </w:pPr>
            <w:r w:rsidRPr="00222122">
              <w:rPr>
                <w:rFonts w:eastAsia="Calibri"/>
              </w:rPr>
              <w:t>communicate ideas using appropriate language to describe music</w:t>
            </w:r>
          </w:p>
        </w:tc>
      </w:tr>
      <w:tr w:rsidR="00222122" w:rsidRPr="00222122" w14:paraId="65DDF009" w14:textId="77777777" w:rsidTr="00441BD6">
        <w:trPr>
          <w:cantSplit/>
          <w:trHeight w:val="858"/>
        </w:trPr>
        <w:tc>
          <w:tcPr>
            <w:tcW w:w="3024" w:type="dxa"/>
            <w:tcBorders>
              <w:top w:val="single" w:sz="4" w:space="0" w:color="auto"/>
            </w:tcBorders>
          </w:tcPr>
          <w:p w14:paraId="4DAE58CC" w14:textId="1A7065B5" w:rsidR="00E41696" w:rsidRPr="00222122" w:rsidRDefault="00E41696" w:rsidP="005637B2">
            <w:pPr>
              <w:pStyle w:val="TableListBullets"/>
              <w:rPr>
                <w:rFonts w:asciiTheme="minorHAnsi" w:hAnsiTheme="minorHAnsi" w:cstheme="minorBidi"/>
              </w:rPr>
            </w:pPr>
            <w:r w:rsidRPr="00222122">
              <w:lastRenderedPageBreak/>
              <w:t>apply professional courtesy and etiquette, Workplace, Health and Safety practices to classwork, experimentation, rehearsal</w:t>
            </w:r>
            <w:r w:rsidR="006E7EDC">
              <w:t>,</w:t>
            </w:r>
            <w:r w:rsidRPr="00222122">
              <w:t xml:space="preserve"> and performance</w:t>
            </w:r>
          </w:p>
        </w:tc>
        <w:tc>
          <w:tcPr>
            <w:tcW w:w="3024" w:type="dxa"/>
            <w:tcBorders>
              <w:top w:val="single" w:sz="4" w:space="0" w:color="auto"/>
            </w:tcBorders>
          </w:tcPr>
          <w:p w14:paraId="3491575D" w14:textId="64FA7F6F" w:rsidR="00E41696" w:rsidRPr="00222122" w:rsidRDefault="00E41696" w:rsidP="005637B2">
            <w:pPr>
              <w:pStyle w:val="TableListBullets"/>
              <w:rPr>
                <w:rFonts w:eastAsia="Calibri"/>
              </w:rPr>
            </w:pPr>
            <w:r w:rsidRPr="00222122">
              <w:t>apply professional courtesy and etiquette, Workplace, Health and Safety practices to classwork, experimentation, rehearsal</w:t>
            </w:r>
            <w:r w:rsidR="006E7EDC">
              <w:t>,</w:t>
            </w:r>
            <w:r w:rsidRPr="00222122">
              <w:t xml:space="preserve"> and performance</w:t>
            </w:r>
          </w:p>
        </w:tc>
        <w:tc>
          <w:tcPr>
            <w:tcW w:w="3024" w:type="dxa"/>
            <w:tcBorders>
              <w:top w:val="single" w:sz="4" w:space="0" w:color="auto"/>
            </w:tcBorders>
          </w:tcPr>
          <w:p w14:paraId="46D148AD" w14:textId="78F7A561" w:rsidR="00E41696" w:rsidRPr="00222122" w:rsidRDefault="00EF58AD" w:rsidP="005637B2">
            <w:pPr>
              <w:pStyle w:val="TableListBullets"/>
              <w:rPr>
                <w:rFonts w:eastAsia="Calibri"/>
              </w:rPr>
            </w:pPr>
            <w:r w:rsidRPr="00222122">
              <w:rPr>
                <w:rFonts w:eastAsia="Calibri"/>
              </w:rPr>
              <w:t>apply professional courtesy and etiquette, Workplace, Health and Safety practices to classwork, experimentation, rehearsal</w:t>
            </w:r>
            <w:r w:rsidR="006E7EDC">
              <w:rPr>
                <w:rFonts w:eastAsia="Calibri"/>
              </w:rPr>
              <w:t>,</w:t>
            </w:r>
            <w:r w:rsidRPr="00222122">
              <w:rPr>
                <w:rFonts w:eastAsia="Calibri"/>
              </w:rPr>
              <w:t xml:space="preserve"> and performance</w:t>
            </w:r>
          </w:p>
        </w:tc>
      </w:tr>
      <w:tr w:rsidR="00222122" w:rsidRPr="00222122" w14:paraId="33DBB436" w14:textId="77777777" w:rsidTr="00A10356">
        <w:tc>
          <w:tcPr>
            <w:tcW w:w="9072" w:type="dxa"/>
            <w:gridSpan w:val="3"/>
            <w:tcBorders>
              <w:bottom w:val="single" w:sz="4" w:space="0" w:color="auto"/>
            </w:tcBorders>
          </w:tcPr>
          <w:p w14:paraId="060C0CE7" w14:textId="7E565A67" w:rsidR="00E41696" w:rsidRPr="00222122" w:rsidRDefault="00E41696" w:rsidP="00E41696">
            <w:pPr>
              <w:pStyle w:val="Tabletextbold"/>
            </w:pPr>
            <w:r w:rsidRPr="00222122">
              <w:t>Reflection</w:t>
            </w:r>
          </w:p>
        </w:tc>
      </w:tr>
      <w:tr w:rsidR="00222122" w:rsidRPr="00222122" w14:paraId="53508331" w14:textId="77777777" w:rsidTr="00A10356">
        <w:trPr>
          <w:trHeight w:val="484"/>
        </w:trPr>
        <w:tc>
          <w:tcPr>
            <w:tcW w:w="3024" w:type="dxa"/>
            <w:tcBorders>
              <w:bottom w:val="single" w:sz="4" w:space="0" w:color="auto"/>
            </w:tcBorders>
          </w:tcPr>
          <w:p w14:paraId="4C694B97" w14:textId="4F907532" w:rsidR="00E41696" w:rsidRPr="00222122" w:rsidRDefault="00E41696"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Pr>
          <w:p w14:paraId="5EB26D91" w14:textId="73ECDBD9" w:rsidR="00E41696" w:rsidRPr="00222122" w:rsidRDefault="00E41696"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Pr>
          <w:p w14:paraId="3BC8F9AD" w14:textId="60BB081E" w:rsidR="00E41696" w:rsidRPr="00222122" w:rsidRDefault="00EF58AD"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w:t>
            </w:r>
            <w:r w:rsidR="00807B18" w:rsidRPr="00222122">
              <w:rPr>
                <w:rFonts w:eastAsia="Calibri"/>
              </w:rPr>
              <w:t>music making and understanding</w:t>
            </w:r>
          </w:p>
        </w:tc>
      </w:tr>
    </w:tbl>
    <w:p w14:paraId="559AD54A" w14:textId="77777777" w:rsidR="00F332B5" w:rsidRPr="00A25713" w:rsidRDefault="00F332B5" w:rsidP="00441BD6">
      <w:pPr>
        <w:pStyle w:val="Heading2"/>
        <w:spacing w:before="120"/>
      </w:pPr>
      <w:bookmarkStart w:id="99" w:name="_Hlk54793484"/>
      <w:r w:rsidRPr="00A25713">
        <w:rPr>
          <w:rFonts w:eastAsia="Calibri"/>
        </w:rPr>
        <w:t>A guide to reading and implementing content descriptions</w:t>
      </w:r>
    </w:p>
    <w:p w14:paraId="2FF55791" w14:textId="77777777" w:rsidR="00F332B5" w:rsidRPr="00A25713" w:rsidRDefault="00F332B5" w:rsidP="00441BD6">
      <w:pPr>
        <w:spacing w:after="120"/>
      </w:pPr>
      <w:bookmarkStart w:id="100" w:name="_Hlk2759355"/>
      <w:bookmarkStart w:id="101" w:name="_Hlk2759062"/>
      <w:bookmarkStart w:id="102" w:name="_Hlk1638029"/>
      <w:bookmarkEnd w:id="9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722D2DCA" w14:textId="77777777" w:rsidR="00F332B5" w:rsidRDefault="00F332B5" w:rsidP="00441BD6">
      <w:pPr>
        <w:spacing w:after="120"/>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A428F99" w14:textId="02336382" w:rsidR="00F332B5" w:rsidRPr="00003B69" w:rsidRDefault="00F332B5" w:rsidP="00441BD6">
      <w:pPr>
        <w:spacing w:after="120"/>
      </w:pPr>
      <w:bookmarkStart w:id="103" w:name="_Hlk3373522"/>
      <w:bookmarkEnd w:id="100"/>
      <w:r w:rsidRPr="00003B69">
        <w:t>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w:t>
      </w:r>
      <w:r w:rsidR="006E7EDC">
        <w:t>,</w:t>
      </w:r>
      <w:r w:rsidRPr="00003B69">
        <w:t xml:space="preserve"> and understandings of the BSSS course unit content descriptions.</w:t>
      </w:r>
    </w:p>
    <w:p w14:paraId="768BCC1A" w14:textId="2EAE00EB" w:rsidR="00EF52FE" w:rsidRDefault="00F332B5" w:rsidP="00441BD6">
      <w:pPr>
        <w:spacing w:after="120"/>
      </w:pPr>
      <w:r w:rsidRPr="00003B69">
        <w:t>Alternatively, a college may choose the A/T course without the VET qualification. In delivering the course teachers will write a program of learning aligned with students’ needs and interests, meeting the A/T content descriptions.</w:t>
      </w:r>
    </w:p>
    <w:p w14:paraId="6466139B" w14:textId="77777777" w:rsidR="00EF52FE" w:rsidRDefault="00EF52FE" w:rsidP="00441BD6">
      <w:pPr>
        <w:spacing w:after="120"/>
      </w:pPr>
      <w:r>
        <w:br w:type="page"/>
      </w:r>
    </w:p>
    <w:p w14:paraId="6C21F462" w14:textId="363B7F1E" w:rsidR="00F332B5" w:rsidRPr="0000206A" w:rsidRDefault="00F332B5" w:rsidP="00441BD6">
      <w:pPr>
        <w:spacing w:after="120"/>
        <w:outlineLvl w:val="1"/>
        <w:rPr>
          <w:b/>
          <w:bCs/>
          <w:iCs/>
          <w:sz w:val="28"/>
          <w:szCs w:val="28"/>
        </w:rPr>
      </w:pPr>
      <w:bookmarkStart w:id="104" w:name="_Hlk2173729"/>
      <w:bookmarkEnd w:id="101"/>
      <w:bookmarkEnd w:id="103"/>
      <w:r w:rsidRPr="0000206A">
        <w:rPr>
          <w:b/>
          <w:bCs/>
          <w:iCs/>
          <w:sz w:val="28"/>
          <w:szCs w:val="28"/>
        </w:rPr>
        <w:lastRenderedPageBreak/>
        <w:t>Units of Competency</w:t>
      </w:r>
    </w:p>
    <w:p w14:paraId="6DA94604" w14:textId="7B206432" w:rsidR="00F332B5" w:rsidRPr="0000206A" w:rsidRDefault="00F332B5" w:rsidP="00441BD6">
      <w:pPr>
        <w:spacing w:after="120"/>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sidRPr="000B2E5D">
        <w:rPr>
          <w:b/>
          <w:bCs/>
        </w:rPr>
        <w:t>CUA206</w:t>
      </w:r>
      <w:r w:rsidR="00353343">
        <w:rPr>
          <w:b/>
          <w:bCs/>
        </w:rPr>
        <w:t>20</w:t>
      </w:r>
      <w:r>
        <w:rPr>
          <w:b/>
          <w:bCs/>
        </w:rPr>
        <w:t xml:space="preserve"> </w:t>
      </w:r>
      <w:r w:rsidRPr="0000206A">
        <w:rPr>
          <w:b/>
          <w:lang w:val="en-US"/>
        </w:rPr>
        <w:t xml:space="preserve">Certificate II in </w:t>
      </w:r>
      <w:r>
        <w:rPr>
          <w:b/>
          <w:bCs/>
        </w:rPr>
        <w:t>M</w:t>
      </w:r>
      <w:r w:rsidRPr="00896829">
        <w:rPr>
          <w:b/>
          <w:bCs/>
        </w:rPr>
        <w:t>usic</w:t>
      </w:r>
      <w:r w:rsidRPr="0000206A">
        <w:rPr>
          <w:lang w:val="en-US"/>
        </w:rPr>
        <w:t>, which provides performance criteria, range statements and assessment contexts.</w:t>
      </w:r>
    </w:p>
    <w:p w14:paraId="11EFEF62" w14:textId="77777777" w:rsidR="00F332B5" w:rsidRDefault="00F332B5" w:rsidP="00441BD6">
      <w:pPr>
        <w:spacing w:after="120"/>
      </w:pPr>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3CBF33AE" w14:textId="77777777" w:rsidR="00F332B5" w:rsidRPr="004E5C20" w:rsidRDefault="00F332B5" w:rsidP="00441BD6">
      <w:pPr>
        <w:spacing w:after="120"/>
      </w:pPr>
      <w:bookmarkStart w:id="105" w:name="_Hlk7686909"/>
      <w:bookmarkStart w:id="106" w:name="_Hlk54793563"/>
      <w:r w:rsidRPr="004E5C20">
        <w:t>Competencies are attached to units and must be delivered in those units. However, ongoing assessment of competencies can occur while the student is enrolled as an ACT Senior Secondary student.</w:t>
      </w:r>
      <w:bookmarkEnd w:id="105"/>
    </w:p>
    <w:p w14:paraId="0E2E7314" w14:textId="087D2854" w:rsidR="00F332B5" w:rsidRDefault="00F332B5" w:rsidP="00441BD6">
      <w:pPr>
        <w:spacing w:after="120"/>
      </w:pPr>
      <w:r w:rsidRPr="0000206A">
        <w:t>In order to be deemed competent to industry standard, assessment must provide authentic, valid, sufficient</w:t>
      </w:r>
      <w:r w:rsidR="006E7EDC">
        <w:t>,</w:t>
      </w:r>
      <w:r w:rsidRPr="0000206A">
        <w:t xml:space="preserve"> and current evidence as indicated in the relevant Training Package.</w:t>
      </w:r>
    </w:p>
    <w:bookmarkEnd w:id="106"/>
    <w:p w14:paraId="27018A14" w14:textId="088E7266" w:rsidR="00F332B5" w:rsidRPr="0000206A" w:rsidRDefault="00F332B5" w:rsidP="00441BD6">
      <w:pPr>
        <w:tabs>
          <w:tab w:val="right" w:pos="9072"/>
        </w:tabs>
        <w:spacing w:after="120"/>
        <w:outlineLvl w:val="2"/>
        <w:rPr>
          <w:b/>
          <w:bCs/>
          <w:sz w:val="24"/>
          <w:szCs w:val="26"/>
        </w:rPr>
      </w:pPr>
      <w:r w:rsidRPr="00353343">
        <w:rPr>
          <w:b/>
          <w:bCs/>
          <w:sz w:val="24"/>
          <w:szCs w:val="26"/>
        </w:rPr>
        <w:t xml:space="preserve">Certificate II in </w:t>
      </w:r>
      <w:r w:rsidRPr="00353343">
        <w:rPr>
          <w:b/>
          <w:bCs/>
          <w:sz w:val="24"/>
          <w:szCs w:val="24"/>
        </w:rPr>
        <w:t>Music</w:t>
      </w:r>
    </w:p>
    <w:p w14:paraId="011AE382" w14:textId="4480D78A" w:rsidR="00F332B5" w:rsidRPr="0000206A" w:rsidRDefault="00F332B5" w:rsidP="00441BD6">
      <w:pPr>
        <w:spacing w:after="120"/>
      </w:pPr>
      <w:r w:rsidRPr="0000206A">
        <w:t xml:space="preserve">The following </w:t>
      </w:r>
      <w:r w:rsidRPr="001B6A2D">
        <w:rPr>
          <w:b/>
          <w:bCs/>
        </w:rPr>
        <w:t xml:space="preserve">elective </w:t>
      </w:r>
      <w:r w:rsidR="00FB7D66">
        <w:t>competencies</w:t>
      </w:r>
      <w:r w:rsidR="00FB7D66" w:rsidRPr="0000206A">
        <w:t xml:space="preserve"> </w:t>
      </w:r>
      <w:r w:rsidRPr="00713327">
        <w:rPr>
          <w:b/>
          <w:bCs/>
        </w:rPr>
        <w:t>must</w:t>
      </w:r>
      <w:r w:rsidRPr="0000206A">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1C3B96CC" w14:textId="77777777" w:rsidTr="00F332B5">
        <w:trPr>
          <w:cantSplit/>
        </w:trPr>
        <w:tc>
          <w:tcPr>
            <w:tcW w:w="1883" w:type="dxa"/>
            <w:vAlign w:val="center"/>
          </w:tcPr>
          <w:p w14:paraId="7F969537" w14:textId="77777777" w:rsidR="00F332B5" w:rsidRPr="0000206A" w:rsidRDefault="00F332B5" w:rsidP="00000525">
            <w:pPr>
              <w:pStyle w:val="Tabletextbold"/>
            </w:pPr>
            <w:r w:rsidRPr="0000206A">
              <w:t>Code</w:t>
            </w:r>
          </w:p>
        </w:tc>
        <w:tc>
          <w:tcPr>
            <w:tcW w:w="7189" w:type="dxa"/>
            <w:vAlign w:val="center"/>
          </w:tcPr>
          <w:p w14:paraId="4EE75884" w14:textId="77777777" w:rsidR="00F332B5" w:rsidRPr="0000206A" w:rsidRDefault="00F332B5" w:rsidP="00000525">
            <w:pPr>
              <w:pStyle w:val="Tabletextbold"/>
            </w:pPr>
            <w:r w:rsidRPr="0000206A">
              <w:t>Competency Title</w:t>
            </w:r>
          </w:p>
        </w:tc>
      </w:tr>
      <w:tr w:rsidR="00000525" w:rsidRPr="0000206A" w14:paraId="72D288B5" w14:textId="77777777" w:rsidTr="009270DD">
        <w:trPr>
          <w:cantSplit/>
        </w:trPr>
        <w:tc>
          <w:tcPr>
            <w:tcW w:w="1883" w:type="dxa"/>
            <w:tcBorders>
              <w:bottom w:val="single" w:sz="4" w:space="0" w:color="auto"/>
            </w:tcBorders>
          </w:tcPr>
          <w:p w14:paraId="1B3871EB" w14:textId="0B1FC7CE" w:rsidR="00000525" w:rsidRPr="00000525" w:rsidRDefault="00000525" w:rsidP="00000525">
            <w:pPr>
              <w:pStyle w:val="TableText"/>
            </w:pPr>
            <w:r w:rsidRPr="00000525">
              <w:t>CUAMLT2</w:t>
            </w:r>
            <w:r w:rsidR="00353343">
              <w:t>1</w:t>
            </w:r>
            <w:r w:rsidRPr="00000525">
              <w:t>1</w:t>
            </w:r>
          </w:p>
        </w:tc>
        <w:tc>
          <w:tcPr>
            <w:tcW w:w="7189" w:type="dxa"/>
            <w:tcBorders>
              <w:bottom w:val="single" w:sz="4" w:space="0" w:color="auto"/>
            </w:tcBorders>
          </w:tcPr>
          <w:p w14:paraId="5F76FCF1" w14:textId="1C165D2A" w:rsidR="00000525" w:rsidRPr="00000525" w:rsidRDefault="00000525" w:rsidP="00000525">
            <w:pPr>
              <w:pStyle w:val="TableText"/>
            </w:pPr>
            <w:r w:rsidRPr="00000525">
              <w:t>Develop and apply musical ideas and listening skills</w:t>
            </w:r>
          </w:p>
        </w:tc>
      </w:tr>
      <w:tr w:rsidR="00F332B5" w:rsidRPr="0000206A" w14:paraId="3758DD2E" w14:textId="77777777" w:rsidTr="00F332B5">
        <w:trPr>
          <w:cantSplit/>
        </w:trPr>
        <w:tc>
          <w:tcPr>
            <w:tcW w:w="1883" w:type="dxa"/>
          </w:tcPr>
          <w:p w14:paraId="49D2F6E4" w14:textId="1FC431B7" w:rsidR="00F332B5" w:rsidRPr="00000525" w:rsidRDefault="00F332B5" w:rsidP="00000525">
            <w:pPr>
              <w:pStyle w:val="TableText"/>
            </w:pPr>
            <w:r w:rsidRPr="00000525">
              <w:t>CUAMPF2</w:t>
            </w:r>
            <w:r w:rsidR="00353343">
              <w:t>1</w:t>
            </w:r>
            <w:r w:rsidRPr="00000525">
              <w:t>4</w:t>
            </w:r>
          </w:p>
        </w:tc>
        <w:tc>
          <w:tcPr>
            <w:tcW w:w="7189" w:type="dxa"/>
            <w:tcBorders>
              <w:bottom w:val="single" w:sz="4" w:space="0" w:color="auto"/>
            </w:tcBorders>
          </w:tcPr>
          <w:p w14:paraId="3D566B22" w14:textId="77777777" w:rsidR="00F332B5" w:rsidRPr="00000525" w:rsidRDefault="00F332B5" w:rsidP="00000525">
            <w:pPr>
              <w:pStyle w:val="TableText"/>
            </w:pPr>
            <w:r w:rsidRPr="00000525">
              <w:t>Play or sing music from simple written notation</w:t>
            </w:r>
          </w:p>
        </w:tc>
      </w:tr>
    </w:tbl>
    <w:p w14:paraId="519327DA" w14:textId="77777777" w:rsidR="00F332B5" w:rsidRPr="0000206A" w:rsidRDefault="00F332B5" w:rsidP="00F332B5">
      <w:r w:rsidRPr="0000206A">
        <w:rPr>
          <w:b/>
        </w:rPr>
        <w:t>Any elective competencies</w:t>
      </w:r>
      <w:r w:rsidRPr="0000206A">
        <w:t xml:space="preserve"> selected to meet packaging rules from the list below </w:t>
      </w:r>
      <w:r w:rsidRPr="00713327">
        <w:rPr>
          <w:b/>
          <w:bCs/>
        </w:rPr>
        <w:t xml:space="preserve">may </w:t>
      </w:r>
      <w:r w:rsidRPr="0000206A">
        <w:t>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346D6C66" w14:textId="77777777" w:rsidTr="00F332B5">
        <w:trPr>
          <w:cantSplit/>
        </w:trPr>
        <w:tc>
          <w:tcPr>
            <w:tcW w:w="1883" w:type="dxa"/>
            <w:vAlign w:val="center"/>
          </w:tcPr>
          <w:p w14:paraId="156CBA01" w14:textId="77777777" w:rsidR="00F332B5" w:rsidRPr="0000206A" w:rsidRDefault="00F332B5" w:rsidP="00000525">
            <w:pPr>
              <w:pStyle w:val="Tabletextbold"/>
            </w:pPr>
            <w:r w:rsidRPr="0000206A">
              <w:t>Code</w:t>
            </w:r>
          </w:p>
        </w:tc>
        <w:tc>
          <w:tcPr>
            <w:tcW w:w="7189" w:type="dxa"/>
            <w:vAlign w:val="center"/>
          </w:tcPr>
          <w:p w14:paraId="072869BF" w14:textId="77777777" w:rsidR="00F332B5" w:rsidRPr="0000206A" w:rsidRDefault="00F332B5" w:rsidP="00000525">
            <w:pPr>
              <w:pStyle w:val="Tabletextbold"/>
            </w:pPr>
            <w:r w:rsidRPr="0000206A">
              <w:t>Competency Title</w:t>
            </w:r>
          </w:p>
        </w:tc>
      </w:tr>
      <w:tr w:rsidR="00F332B5" w:rsidRPr="0000206A" w14:paraId="10804BE6" w14:textId="77777777" w:rsidTr="00F332B5">
        <w:trPr>
          <w:cantSplit/>
        </w:trPr>
        <w:tc>
          <w:tcPr>
            <w:tcW w:w="1883" w:type="dxa"/>
          </w:tcPr>
          <w:p w14:paraId="64E45EBE" w14:textId="47EC29C7" w:rsidR="00F332B5" w:rsidRPr="0000206A" w:rsidRDefault="00F332B5" w:rsidP="00000525">
            <w:pPr>
              <w:pStyle w:val="TableText"/>
            </w:pPr>
            <w:r w:rsidRPr="00927060">
              <w:t>CUAMCP2</w:t>
            </w:r>
            <w:r w:rsidR="00353343">
              <w:t>1</w:t>
            </w:r>
            <w:r w:rsidRPr="00927060">
              <w:t>1</w:t>
            </w:r>
          </w:p>
        </w:tc>
        <w:tc>
          <w:tcPr>
            <w:tcW w:w="7189" w:type="dxa"/>
          </w:tcPr>
          <w:p w14:paraId="28138920" w14:textId="77777777" w:rsidR="00F332B5" w:rsidRPr="0000206A" w:rsidRDefault="00F332B5" w:rsidP="00000525">
            <w:pPr>
              <w:pStyle w:val="TableText"/>
            </w:pPr>
            <w:r w:rsidRPr="00927060">
              <w:t>Incorporate technology into music making</w:t>
            </w:r>
          </w:p>
        </w:tc>
      </w:tr>
      <w:tr w:rsidR="00F332B5" w:rsidRPr="0000206A" w14:paraId="0E517533" w14:textId="77777777" w:rsidTr="00F332B5">
        <w:trPr>
          <w:cantSplit/>
        </w:trPr>
        <w:tc>
          <w:tcPr>
            <w:tcW w:w="1883" w:type="dxa"/>
          </w:tcPr>
          <w:p w14:paraId="24EC5DAB" w14:textId="36C06E90" w:rsidR="00F332B5" w:rsidRPr="0000206A" w:rsidRDefault="00F332B5" w:rsidP="00000525">
            <w:pPr>
              <w:pStyle w:val="TableText"/>
            </w:pPr>
            <w:r w:rsidRPr="00927060">
              <w:t>CUAMPF1</w:t>
            </w:r>
            <w:r w:rsidR="00353343">
              <w:t>1</w:t>
            </w:r>
            <w:r w:rsidRPr="00927060">
              <w:t>2</w:t>
            </w:r>
          </w:p>
        </w:tc>
        <w:tc>
          <w:tcPr>
            <w:tcW w:w="7189" w:type="dxa"/>
          </w:tcPr>
          <w:p w14:paraId="1AD23BEB" w14:textId="77777777" w:rsidR="00F332B5" w:rsidRPr="0000206A" w:rsidRDefault="00F332B5" w:rsidP="00000525">
            <w:pPr>
              <w:pStyle w:val="TableText"/>
            </w:pPr>
            <w:r w:rsidRPr="00927060">
              <w:t>Develop ensemble skills to perform simple musical parts</w:t>
            </w:r>
          </w:p>
        </w:tc>
      </w:tr>
      <w:tr w:rsidR="00F332B5" w:rsidRPr="0000206A" w14:paraId="199EDEDA" w14:textId="77777777" w:rsidTr="00F332B5">
        <w:trPr>
          <w:cantSplit/>
        </w:trPr>
        <w:tc>
          <w:tcPr>
            <w:tcW w:w="1883" w:type="dxa"/>
          </w:tcPr>
          <w:p w14:paraId="6609DC4C" w14:textId="5DA303C0" w:rsidR="00F332B5" w:rsidRPr="0000206A" w:rsidRDefault="00F332B5" w:rsidP="00000525">
            <w:pPr>
              <w:pStyle w:val="TableText"/>
            </w:pPr>
            <w:r w:rsidRPr="00927060">
              <w:t>CUAMPF2</w:t>
            </w:r>
            <w:r w:rsidR="00353343">
              <w:t>1</w:t>
            </w:r>
            <w:r w:rsidRPr="00927060">
              <w:t>1</w:t>
            </w:r>
          </w:p>
        </w:tc>
        <w:tc>
          <w:tcPr>
            <w:tcW w:w="7189" w:type="dxa"/>
          </w:tcPr>
          <w:p w14:paraId="23554759" w14:textId="77777777" w:rsidR="00F332B5" w:rsidRPr="0000206A" w:rsidRDefault="00F332B5" w:rsidP="00000525">
            <w:pPr>
              <w:pStyle w:val="TableText"/>
            </w:pPr>
            <w:r w:rsidRPr="00927060">
              <w:t>Play or sing simple musical pieces</w:t>
            </w:r>
          </w:p>
        </w:tc>
      </w:tr>
      <w:tr w:rsidR="00F332B5" w:rsidRPr="0000206A" w14:paraId="411816E4" w14:textId="77777777" w:rsidTr="00F332B5">
        <w:trPr>
          <w:cantSplit/>
        </w:trPr>
        <w:tc>
          <w:tcPr>
            <w:tcW w:w="1883" w:type="dxa"/>
          </w:tcPr>
          <w:p w14:paraId="7ED8098A" w14:textId="2487A331" w:rsidR="00F332B5" w:rsidRPr="0000206A" w:rsidRDefault="00F332B5" w:rsidP="00000525">
            <w:pPr>
              <w:pStyle w:val="TableText"/>
            </w:pPr>
            <w:r w:rsidRPr="00927060">
              <w:t>CUAMPF2</w:t>
            </w:r>
            <w:r w:rsidR="00353343">
              <w:t>1</w:t>
            </w:r>
            <w:r w:rsidRPr="00927060">
              <w:t>3</w:t>
            </w:r>
          </w:p>
        </w:tc>
        <w:tc>
          <w:tcPr>
            <w:tcW w:w="7189" w:type="dxa"/>
          </w:tcPr>
          <w:p w14:paraId="40F2E3C0" w14:textId="77777777" w:rsidR="00F332B5" w:rsidRPr="0000206A" w:rsidRDefault="00F332B5" w:rsidP="00000525">
            <w:pPr>
              <w:pStyle w:val="TableText"/>
            </w:pPr>
            <w:r w:rsidRPr="00927060">
              <w:t>Develop ensemble skills for playing or singing music</w:t>
            </w:r>
          </w:p>
        </w:tc>
      </w:tr>
      <w:tr w:rsidR="00F332B5" w:rsidRPr="0000206A" w14:paraId="2CF1E55D" w14:textId="77777777" w:rsidTr="00F332B5">
        <w:trPr>
          <w:cantSplit/>
        </w:trPr>
        <w:tc>
          <w:tcPr>
            <w:tcW w:w="1883" w:type="dxa"/>
          </w:tcPr>
          <w:p w14:paraId="5432F002" w14:textId="370EB883" w:rsidR="00F332B5" w:rsidRPr="0000206A" w:rsidRDefault="00F332B5" w:rsidP="00000525">
            <w:pPr>
              <w:pStyle w:val="TableText"/>
            </w:pPr>
            <w:r w:rsidRPr="00927060">
              <w:t>CUASOU2</w:t>
            </w:r>
            <w:r w:rsidR="00353343">
              <w:t>1</w:t>
            </w:r>
            <w:r w:rsidRPr="00927060">
              <w:t>2</w:t>
            </w:r>
          </w:p>
        </w:tc>
        <w:tc>
          <w:tcPr>
            <w:tcW w:w="7189" w:type="dxa"/>
          </w:tcPr>
          <w:p w14:paraId="412E6BFF" w14:textId="77777777" w:rsidR="00F332B5" w:rsidRPr="0000206A" w:rsidRDefault="00F332B5" w:rsidP="00000525">
            <w:pPr>
              <w:pStyle w:val="TableText"/>
            </w:pPr>
            <w:r w:rsidRPr="00927060">
              <w:t>Perform basic sound editing</w:t>
            </w:r>
          </w:p>
        </w:tc>
      </w:tr>
      <w:tr w:rsidR="00F332B5" w:rsidRPr="0000206A" w14:paraId="164DED9D" w14:textId="77777777" w:rsidTr="00F332B5">
        <w:trPr>
          <w:cantSplit/>
        </w:trPr>
        <w:tc>
          <w:tcPr>
            <w:tcW w:w="1883" w:type="dxa"/>
          </w:tcPr>
          <w:p w14:paraId="56F8DE73" w14:textId="308E9C5D" w:rsidR="00F332B5" w:rsidRPr="0000206A" w:rsidRDefault="00F332B5" w:rsidP="00000525">
            <w:pPr>
              <w:pStyle w:val="TableText"/>
            </w:pPr>
            <w:r w:rsidRPr="00927060">
              <w:t>CUASOU2</w:t>
            </w:r>
            <w:r w:rsidR="00353343">
              <w:t>1</w:t>
            </w:r>
            <w:r w:rsidRPr="00927060">
              <w:t>3</w:t>
            </w:r>
          </w:p>
        </w:tc>
        <w:tc>
          <w:tcPr>
            <w:tcW w:w="7189" w:type="dxa"/>
          </w:tcPr>
          <w:p w14:paraId="247ACE6D" w14:textId="77777777" w:rsidR="00F332B5" w:rsidRPr="0000206A" w:rsidRDefault="00F332B5" w:rsidP="00000525">
            <w:pPr>
              <w:pStyle w:val="TableText"/>
            </w:pPr>
            <w:r w:rsidRPr="00927060">
              <w:t>Assist with sound recordings</w:t>
            </w:r>
          </w:p>
        </w:tc>
      </w:tr>
    </w:tbl>
    <w:p w14:paraId="3632F895" w14:textId="77777777" w:rsidR="00F332B5" w:rsidRPr="0000206A" w:rsidRDefault="00F332B5" w:rsidP="00441BD6">
      <w:pPr>
        <w:spacing w:after="120"/>
        <w:outlineLvl w:val="3"/>
        <w:rPr>
          <w:b/>
          <w:bCs/>
          <w:szCs w:val="28"/>
        </w:rPr>
      </w:pPr>
      <w:r w:rsidRPr="0000206A">
        <w:rPr>
          <w:b/>
          <w:bCs/>
          <w:szCs w:val="28"/>
        </w:rPr>
        <w:t>All units of competency are optional for students undertaking an M course.</w:t>
      </w:r>
    </w:p>
    <w:p w14:paraId="5C77364E" w14:textId="1DD99C5F" w:rsidR="00F332B5" w:rsidRPr="0000206A" w:rsidRDefault="00F332B5" w:rsidP="00441BD6">
      <w:pPr>
        <w:spacing w:after="120"/>
      </w:pPr>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bookmarkEnd w:id="102"/>
    <w:bookmarkEnd w:id="104"/>
    <w:p w14:paraId="30C2E13B" w14:textId="77777777" w:rsidR="007F7CF0" w:rsidRPr="00222122" w:rsidRDefault="00EA1513" w:rsidP="00441BD6">
      <w:pPr>
        <w:pStyle w:val="Heading2"/>
        <w:tabs>
          <w:tab w:val="right" w:pos="9072"/>
        </w:tabs>
        <w:spacing w:before="120"/>
        <w:rPr>
          <w:szCs w:val="22"/>
        </w:rPr>
      </w:pPr>
      <w:r w:rsidRPr="00222122">
        <w:t>Assessment</w:t>
      </w:r>
    </w:p>
    <w:p w14:paraId="3DE4D5E0" w14:textId="77777777" w:rsidR="00A67BC0" w:rsidRDefault="00A67BC0" w:rsidP="00441BD6">
      <w:pPr>
        <w:spacing w:after="120"/>
      </w:pPr>
      <w:r w:rsidRPr="003763AA">
        <w:t xml:space="preserve">Refer to pages </w:t>
      </w:r>
      <w:r>
        <w:t>10-12</w:t>
      </w:r>
      <w:r w:rsidRPr="003763AA">
        <w:t>.</w:t>
      </w:r>
    </w:p>
    <w:p w14:paraId="18D160CB" w14:textId="08288BBD" w:rsidR="006C4576" w:rsidRPr="00222122" w:rsidRDefault="006C4576" w:rsidP="00441BD6">
      <w:pPr>
        <w:spacing w:after="120"/>
      </w:pPr>
      <w:r w:rsidRPr="00222122">
        <w:br w:type="page"/>
      </w:r>
    </w:p>
    <w:p w14:paraId="75A7B093" w14:textId="271C127E" w:rsidR="007F7CF0" w:rsidRPr="00222122" w:rsidRDefault="00C46DE5" w:rsidP="00441BD6">
      <w:pPr>
        <w:pStyle w:val="Heading1"/>
        <w:spacing w:before="120"/>
      </w:pPr>
      <w:bookmarkStart w:id="107" w:name="_Toc525640301"/>
      <w:bookmarkStart w:id="108" w:name="_Toc74125818"/>
      <w:r w:rsidRPr="00222122">
        <w:lastRenderedPageBreak/>
        <w:t>Communicating Meaning in Music</w:t>
      </w:r>
      <w:r w:rsidR="007F7CF0" w:rsidRPr="00222122">
        <w:tab/>
        <w:t>Value: 1.0</w:t>
      </w:r>
      <w:bookmarkEnd w:id="107"/>
      <w:bookmarkEnd w:id="108"/>
    </w:p>
    <w:p w14:paraId="56DE4855" w14:textId="0EC3D4B1" w:rsidR="007F7CF0" w:rsidRPr="00222122" w:rsidRDefault="00C46DE5" w:rsidP="00441BD6">
      <w:pPr>
        <w:pStyle w:val="Heading3subheading"/>
        <w:spacing w:before="120" w:after="120"/>
      </w:pPr>
      <w:r w:rsidRPr="00222122">
        <w:t xml:space="preserve">Communicating Meaning in Music </w:t>
      </w:r>
      <w:r w:rsidR="00DC00BA" w:rsidRPr="00222122">
        <w:t>a</w:t>
      </w:r>
      <w:r w:rsidR="007F7CF0" w:rsidRPr="00222122">
        <w:tab/>
        <w:t>Value 0.5</w:t>
      </w:r>
    </w:p>
    <w:p w14:paraId="481FF2F6" w14:textId="07F8FC09" w:rsidR="007F7CF0" w:rsidRPr="00222122" w:rsidRDefault="00C46DE5" w:rsidP="00441BD6">
      <w:pPr>
        <w:pStyle w:val="Heading3subheading"/>
        <w:spacing w:before="120" w:after="120"/>
      </w:pPr>
      <w:r w:rsidRPr="00222122">
        <w:t xml:space="preserve">Communicating Meaning in Music </w:t>
      </w:r>
      <w:r w:rsidR="00DC00BA" w:rsidRPr="00222122">
        <w:t>b</w:t>
      </w:r>
      <w:r w:rsidR="007F7CF0" w:rsidRPr="00222122">
        <w:tab/>
        <w:t>Value 0.5</w:t>
      </w:r>
    </w:p>
    <w:p w14:paraId="2F908163" w14:textId="77777777" w:rsidR="007F7CF0" w:rsidRPr="00222122" w:rsidRDefault="007F7CF0" w:rsidP="00441BD6">
      <w:pPr>
        <w:pStyle w:val="Heading2"/>
        <w:tabs>
          <w:tab w:val="right" w:pos="9072"/>
        </w:tabs>
        <w:spacing w:before="120"/>
      </w:pPr>
      <w:r w:rsidRPr="00222122">
        <w:t>Unit Description</w:t>
      </w:r>
    </w:p>
    <w:p w14:paraId="23D75D4C" w14:textId="4050AB7F" w:rsidR="00DB7630" w:rsidRDefault="00A10356" w:rsidP="00441BD6">
      <w:pPr>
        <w:spacing w:after="120"/>
      </w:pPr>
      <w:r w:rsidRPr="000A61B8">
        <w:t xml:space="preserve">Students learn about how meaning is communicated </w:t>
      </w:r>
      <w:r w:rsidR="00CF3F15">
        <w:t xml:space="preserve">in </w:t>
      </w:r>
      <w:r w:rsidRPr="000A61B8">
        <w:t>a variety of musical genres by analysing musical works and performances that have made a difference. They explore technical skills, stage craft and production elements for communicating their ideas to a target audience to shape response, provoke, inform, or entertain. Students apply techniques to communicate their understanding of themselves and the world through music.</w:t>
      </w:r>
    </w:p>
    <w:p w14:paraId="73BA6791" w14:textId="77777777" w:rsidR="00CF3F15" w:rsidRPr="00222122" w:rsidRDefault="00CF3F15" w:rsidP="00441BD6">
      <w:pPr>
        <w:spacing w:after="120"/>
        <w:rPr>
          <w:rFonts w:cs="Calibri"/>
        </w:rPr>
      </w:pPr>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0D933C6B" w14:textId="6B1C53A8" w:rsidR="006C4576" w:rsidRPr="00222122" w:rsidRDefault="006C4576" w:rsidP="00441BD6">
      <w:pPr>
        <w:pStyle w:val="Heading2"/>
        <w:spacing w:before="120"/>
      </w:pPr>
      <w:r w:rsidRPr="00222122">
        <w:t>Specific Unit Goals</w:t>
      </w:r>
    </w:p>
    <w:p w14:paraId="2A3468E6" w14:textId="77777777" w:rsidR="006C4576" w:rsidRPr="00222122" w:rsidRDefault="006C4576" w:rsidP="00441BD6">
      <w:pPr>
        <w:spacing w:after="120"/>
        <w:rPr>
          <w:rFonts w:cs="Calibri"/>
        </w:rPr>
      </w:pPr>
      <w:bookmarkStart w:id="109" w:name="_Hlk3985426"/>
      <w:r w:rsidRPr="0022212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75BFD2E5" w14:textId="77777777" w:rsidTr="000A61B8">
        <w:tc>
          <w:tcPr>
            <w:tcW w:w="3024" w:type="dxa"/>
            <w:tcBorders>
              <w:bottom w:val="single" w:sz="4" w:space="0" w:color="auto"/>
            </w:tcBorders>
            <w:tcMar>
              <w:left w:w="57" w:type="dxa"/>
              <w:right w:w="57" w:type="dxa"/>
            </w:tcMar>
          </w:tcPr>
          <w:bookmarkEnd w:id="109"/>
          <w:p w14:paraId="22CA1BC2" w14:textId="55FB6EE2" w:rsidR="006C4576" w:rsidRPr="00222122" w:rsidRDefault="006C4576" w:rsidP="003744E6">
            <w:pPr>
              <w:pStyle w:val="TableTextBoldcentred"/>
            </w:pPr>
            <w:r w:rsidRPr="00222122">
              <w:t>A</w:t>
            </w:r>
          </w:p>
        </w:tc>
        <w:tc>
          <w:tcPr>
            <w:tcW w:w="3024" w:type="dxa"/>
            <w:tcBorders>
              <w:bottom w:val="single" w:sz="4" w:space="0" w:color="auto"/>
            </w:tcBorders>
            <w:tcMar>
              <w:left w:w="57" w:type="dxa"/>
              <w:right w:w="57" w:type="dxa"/>
            </w:tcMar>
          </w:tcPr>
          <w:p w14:paraId="2152C261" w14:textId="71D00FCF" w:rsidR="006C4576" w:rsidRPr="00222122" w:rsidRDefault="006C4576" w:rsidP="003744E6">
            <w:pPr>
              <w:pStyle w:val="TableTextBoldcentred"/>
            </w:pPr>
            <w:r w:rsidRPr="00222122">
              <w:t>T</w:t>
            </w:r>
          </w:p>
        </w:tc>
        <w:tc>
          <w:tcPr>
            <w:tcW w:w="3024" w:type="dxa"/>
            <w:tcBorders>
              <w:bottom w:val="single" w:sz="4" w:space="0" w:color="auto"/>
            </w:tcBorders>
            <w:tcMar>
              <w:left w:w="57" w:type="dxa"/>
              <w:right w:w="57" w:type="dxa"/>
            </w:tcMar>
          </w:tcPr>
          <w:p w14:paraId="786BE6B1" w14:textId="29D9C984" w:rsidR="006C4576" w:rsidRPr="00222122" w:rsidRDefault="006C4576" w:rsidP="003744E6">
            <w:pPr>
              <w:pStyle w:val="TableTextBoldcentred"/>
            </w:pPr>
            <w:r w:rsidRPr="00222122">
              <w:t>M</w:t>
            </w:r>
          </w:p>
        </w:tc>
      </w:tr>
      <w:tr w:rsidR="003029EA" w:rsidRPr="00222122" w14:paraId="26B1A375" w14:textId="77777777" w:rsidTr="000A61B8">
        <w:trPr>
          <w:trHeight w:val="856"/>
        </w:trPr>
        <w:tc>
          <w:tcPr>
            <w:tcW w:w="3024" w:type="dxa"/>
            <w:tcBorders>
              <w:bottom w:val="nil"/>
            </w:tcBorders>
            <w:tcMar>
              <w:left w:w="57" w:type="dxa"/>
              <w:right w:w="57" w:type="dxa"/>
            </w:tcMar>
          </w:tcPr>
          <w:p w14:paraId="211FC6EA" w14:textId="706228A4" w:rsidR="003029EA" w:rsidRPr="003029EA" w:rsidRDefault="00BD6747" w:rsidP="005637B2">
            <w:pPr>
              <w:pStyle w:val="TableListBullets"/>
              <w:rPr>
                <w:rFonts w:eastAsia="Calibri"/>
              </w:rPr>
            </w:pPr>
            <w:r>
              <w:rPr>
                <w:rFonts w:eastAsia="Calibri"/>
              </w:rPr>
              <w:t>analyse</w:t>
            </w:r>
            <w:r w:rsidR="003029EA" w:rsidRPr="003029EA">
              <w:rPr>
                <w:rFonts w:eastAsia="Calibri"/>
              </w:rPr>
              <w:t xml:space="preserve"> a range of principles, practices and approaches used to communicate meaning in music</w:t>
            </w:r>
          </w:p>
        </w:tc>
        <w:tc>
          <w:tcPr>
            <w:tcW w:w="3024" w:type="dxa"/>
            <w:tcBorders>
              <w:bottom w:val="nil"/>
            </w:tcBorders>
            <w:tcMar>
              <w:left w:w="57" w:type="dxa"/>
              <w:right w:w="57" w:type="dxa"/>
            </w:tcMar>
          </w:tcPr>
          <w:p w14:paraId="764ED501" w14:textId="77C85FF7" w:rsidR="003029EA" w:rsidRPr="003029EA" w:rsidRDefault="00BD6747" w:rsidP="005637B2">
            <w:pPr>
              <w:pStyle w:val="TableListBullets"/>
              <w:rPr>
                <w:rFonts w:eastAsia="Calibri"/>
              </w:rPr>
            </w:pPr>
            <w:r>
              <w:rPr>
                <w:rFonts w:eastAsia="Calibri"/>
              </w:rPr>
              <w:t>critically analyse</w:t>
            </w:r>
            <w:r w:rsidR="003029EA" w:rsidRPr="003029EA">
              <w:rPr>
                <w:rFonts w:eastAsia="Calibri"/>
              </w:rPr>
              <w:t xml:space="preserve"> a range of principles, practices and approaches used to communicate meaning in music</w:t>
            </w:r>
          </w:p>
        </w:tc>
        <w:tc>
          <w:tcPr>
            <w:tcW w:w="3024" w:type="dxa"/>
            <w:tcBorders>
              <w:bottom w:val="nil"/>
            </w:tcBorders>
            <w:tcMar>
              <w:left w:w="57" w:type="dxa"/>
              <w:right w:w="57" w:type="dxa"/>
            </w:tcMar>
          </w:tcPr>
          <w:p w14:paraId="0AB93745" w14:textId="4181916B" w:rsidR="003029EA" w:rsidRPr="003029EA" w:rsidRDefault="003029EA" w:rsidP="005637B2">
            <w:pPr>
              <w:pStyle w:val="TableListBullets"/>
              <w:rPr>
                <w:rFonts w:eastAsia="Calibri"/>
              </w:rPr>
            </w:pPr>
            <w:r w:rsidRPr="003029EA">
              <w:rPr>
                <w:rFonts w:eastAsia="Calibri"/>
              </w:rPr>
              <w:t xml:space="preserve">identify use of music elements to </w:t>
            </w:r>
            <w:r>
              <w:rPr>
                <w:rFonts w:eastAsia="Calibri"/>
              </w:rPr>
              <w:t>communicate meaning</w:t>
            </w:r>
          </w:p>
        </w:tc>
      </w:tr>
      <w:tr w:rsidR="003029EA" w:rsidRPr="00222122" w14:paraId="73A191C8" w14:textId="77777777" w:rsidTr="000A61B8">
        <w:trPr>
          <w:trHeight w:val="856"/>
        </w:trPr>
        <w:tc>
          <w:tcPr>
            <w:tcW w:w="3024" w:type="dxa"/>
            <w:tcBorders>
              <w:top w:val="nil"/>
              <w:bottom w:val="nil"/>
            </w:tcBorders>
            <w:tcMar>
              <w:left w:w="57" w:type="dxa"/>
              <w:right w:w="57" w:type="dxa"/>
            </w:tcMar>
          </w:tcPr>
          <w:p w14:paraId="091B32E6" w14:textId="1A16F5DE" w:rsidR="003029EA" w:rsidRPr="003029EA" w:rsidRDefault="003029EA" w:rsidP="005637B2">
            <w:pPr>
              <w:pStyle w:val="TableListBullets"/>
              <w:rPr>
                <w:rFonts w:eastAsia="Calibri"/>
              </w:rPr>
            </w:pPr>
            <w:r w:rsidRPr="003029EA">
              <w:rPr>
                <w:rFonts w:eastAsia="Calibri"/>
              </w:rPr>
              <w:t>use the creative process to develop and apply relevant techniques, strategies, and knowledge to communicate meaning for a specific purpose</w:t>
            </w:r>
          </w:p>
        </w:tc>
        <w:tc>
          <w:tcPr>
            <w:tcW w:w="3024" w:type="dxa"/>
            <w:tcBorders>
              <w:top w:val="nil"/>
              <w:bottom w:val="nil"/>
            </w:tcBorders>
            <w:tcMar>
              <w:left w:w="57" w:type="dxa"/>
              <w:right w:w="57" w:type="dxa"/>
            </w:tcMar>
          </w:tcPr>
          <w:p w14:paraId="737C630A" w14:textId="6988F435" w:rsidR="003029EA" w:rsidRPr="003029EA" w:rsidRDefault="003029EA" w:rsidP="005637B2">
            <w:pPr>
              <w:pStyle w:val="TableListBullets"/>
              <w:rPr>
                <w:rFonts w:eastAsia="Calibri"/>
              </w:rPr>
            </w:pPr>
            <w:r w:rsidRPr="003029EA">
              <w:rPr>
                <w:rFonts w:eastAsia="Calibri"/>
              </w:rPr>
              <w:t>use the creative process to develop and apply relevant techniques, strategies, and knowledge to communicate meaning for a specific purpose</w:t>
            </w:r>
          </w:p>
        </w:tc>
        <w:tc>
          <w:tcPr>
            <w:tcW w:w="3024" w:type="dxa"/>
            <w:tcBorders>
              <w:top w:val="nil"/>
              <w:bottom w:val="nil"/>
            </w:tcBorders>
            <w:tcMar>
              <w:left w:w="57" w:type="dxa"/>
              <w:right w:w="57" w:type="dxa"/>
            </w:tcMar>
          </w:tcPr>
          <w:p w14:paraId="05F06D66" w14:textId="449B6360" w:rsidR="003029EA" w:rsidRPr="003029EA" w:rsidRDefault="003029EA" w:rsidP="005637B2">
            <w:pPr>
              <w:pStyle w:val="TableListBullets"/>
              <w:rPr>
                <w:rFonts w:eastAsia="Calibri"/>
              </w:rPr>
            </w:pPr>
            <w:r w:rsidRPr="003029EA">
              <w:rPr>
                <w:rFonts w:eastAsia="Calibri"/>
              </w:rPr>
              <w:t>explain purposes for creating music</w:t>
            </w:r>
            <w:r>
              <w:rPr>
                <w:rFonts w:eastAsia="Calibri"/>
              </w:rPr>
              <w:t xml:space="preserve"> that expresses meaning</w:t>
            </w:r>
          </w:p>
        </w:tc>
      </w:tr>
      <w:tr w:rsidR="003029EA" w:rsidRPr="00222122" w14:paraId="2EF7AD11" w14:textId="77777777" w:rsidTr="000A61B8">
        <w:trPr>
          <w:trHeight w:val="856"/>
        </w:trPr>
        <w:tc>
          <w:tcPr>
            <w:tcW w:w="3024" w:type="dxa"/>
            <w:tcBorders>
              <w:top w:val="nil"/>
              <w:bottom w:val="nil"/>
            </w:tcBorders>
            <w:tcMar>
              <w:left w:w="57" w:type="dxa"/>
              <w:right w:w="57" w:type="dxa"/>
            </w:tcMar>
          </w:tcPr>
          <w:p w14:paraId="1A3A3297" w14:textId="61201C12" w:rsidR="003029EA" w:rsidRPr="003029EA" w:rsidRDefault="003029EA" w:rsidP="005637B2">
            <w:pPr>
              <w:pStyle w:val="TableListBullets"/>
              <w:rPr>
                <w:rFonts w:eastAsia="Calibri"/>
              </w:rPr>
            </w:pPr>
            <w:r w:rsidRPr="003029EA">
              <w:rPr>
                <w:rFonts w:eastAsia="Calibri"/>
              </w:rPr>
              <w:t>create music which communicates their personal interpretation of the world to provoke, inform, or entertain a target audience</w:t>
            </w:r>
          </w:p>
        </w:tc>
        <w:tc>
          <w:tcPr>
            <w:tcW w:w="3024" w:type="dxa"/>
            <w:tcBorders>
              <w:top w:val="nil"/>
              <w:bottom w:val="nil"/>
            </w:tcBorders>
            <w:tcMar>
              <w:left w:w="57" w:type="dxa"/>
              <w:right w:w="57" w:type="dxa"/>
            </w:tcMar>
          </w:tcPr>
          <w:p w14:paraId="45B39ACE" w14:textId="57F68659" w:rsidR="003029EA" w:rsidRPr="003029EA" w:rsidRDefault="00344AAC" w:rsidP="005637B2">
            <w:pPr>
              <w:pStyle w:val="TableListBullets"/>
              <w:rPr>
                <w:rFonts w:eastAsia="Calibri"/>
              </w:rPr>
            </w:pPr>
            <w:r>
              <w:rPr>
                <w:rFonts w:eastAsia="Calibri"/>
              </w:rPr>
              <w:t xml:space="preserve">conduct creative inquiry to </w:t>
            </w:r>
            <w:r w:rsidR="003029EA" w:rsidRPr="003029EA">
              <w:rPr>
                <w:rFonts w:eastAsia="Calibri"/>
              </w:rPr>
              <w:t>create music which communicates their personal interpretation of the world to provoke, inform, or entertain a target audience</w:t>
            </w:r>
          </w:p>
        </w:tc>
        <w:tc>
          <w:tcPr>
            <w:tcW w:w="3024" w:type="dxa"/>
            <w:tcBorders>
              <w:top w:val="nil"/>
              <w:bottom w:val="nil"/>
            </w:tcBorders>
            <w:tcMar>
              <w:left w:w="57" w:type="dxa"/>
              <w:right w:w="57" w:type="dxa"/>
            </w:tcMar>
          </w:tcPr>
          <w:p w14:paraId="1646A369" w14:textId="278CD6FB" w:rsidR="003029EA" w:rsidRPr="003029EA" w:rsidRDefault="003029EA" w:rsidP="005637B2">
            <w:pPr>
              <w:pStyle w:val="TableListBullets"/>
              <w:rPr>
                <w:rFonts w:eastAsia="Calibri"/>
              </w:rPr>
            </w:pPr>
            <w:r w:rsidRPr="003029EA">
              <w:rPr>
                <w:rFonts w:eastAsia="Calibri"/>
              </w:rPr>
              <w:t>use the creative process to create music which expresses their ideas</w:t>
            </w:r>
          </w:p>
        </w:tc>
      </w:tr>
      <w:tr w:rsidR="003029EA" w:rsidRPr="00222122" w14:paraId="12432BF1" w14:textId="77777777" w:rsidTr="000A61B8">
        <w:trPr>
          <w:trHeight w:val="856"/>
        </w:trPr>
        <w:tc>
          <w:tcPr>
            <w:tcW w:w="3024" w:type="dxa"/>
            <w:tcBorders>
              <w:top w:val="nil"/>
              <w:bottom w:val="single" w:sz="4" w:space="0" w:color="auto"/>
            </w:tcBorders>
            <w:tcMar>
              <w:left w:w="57" w:type="dxa"/>
              <w:right w:w="57" w:type="dxa"/>
            </w:tcMar>
          </w:tcPr>
          <w:p w14:paraId="16B0DE0D" w14:textId="7416E355" w:rsidR="003029EA" w:rsidRPr="003029EA" w:rsidRDefault="00BD6747" w:rsidP="005637B2">
            <w:pPr>
              <w:pStyle w:val="TableListBullets"/>
              <w:rPr>
                <w:rFonts w:eastAsia="Calibri"/>
              </w:rPr>
            </w:pPr>
            <w:r>
              <w:rPr>
                <w:rFonts w:eastAsia="Calibri"/>
              </w:rPr>
              <w:t>apply</w:t>
            </w:r>
            <w:r w:rsidR="003029EA" w:rsidRPr="003029EA">
              <w:rPr>
                <w:rFonts w:eastAsia="Calibri"/>
              </w:rPr>
              <w:t xml:space="preserve"> technical, production and creative skills when communicating meaning in musical works in authentic contexts</w:t>
            </w:r>
          </w:p>
        </w:tc>
        <w:tc>
          <w:tcPr>
            <w:tcW w:w="3024" w:type="dxa"/>
            <w:tcBorders>
              <w:top w:val="nil"/>
              <w:bottom w:val="single" w:sz="4" w:space="0" w:color="auto"/>
            </w:tcBorders>
            <w:tcMar>
              <w:left w:w="57" w:type="dxa"/>
              <w:right w:w="57" w:type="dxa"/>
            </w:tcMar>
          </w:tcPr>
          <w:p w14:paraId="1A435B43" w14:textId="11268202" w:rsidR="003029EA" w:rsidRPr="003029EA" w:rsidRDefault="00BD6747" w:rsidP="005637B2">
            <w:pPr>
              <w:pStyle w:val="TableListBullets"/>
              <w:rPr>
                <w:rFonts w:eastAsia="Calibri"/>
              </w:rPr>
            </w:pPr>
            <w:r>
              <w:rPr>
                <w:rFonts w:eastAsia="Calibri"/>
              </w:rPr>
              <w:t>synthesise</w:t>
            </w:r>
            <w:r w:rsidR="003029EA" w:rsidRPr="003029EA">
              <w:rPr>
                <w:rFonts w:eastAsia="Calibri"/>
              </w:rPr>
              <w:t xml:space="preserve"> technical, production and creative skills when communicating meaning in musical works in authentic contexts</w:t>
            </w:r>
          </w:p>
        </w:tc>
        <w:tc>
          <w:tcPr>
            <w:tcW w:w="3024" w:type="dxa"/>
            <w:tcBorders>
              <w:top w:val="nil"/>
              <w:bottom w:val="single" w:sz="4" w:space="0" w:color="auto"/>
            </w:tcBorders>
            <w:tcMar>
              <w:left w:w="57" w:type="dxa"/>
              <w:right w:w="57" w:type="dxa"/>
            </w:tcMar>
          </w:tcPr>
          <w:p w14:paraId="2510D835" w14:textId="35B5150D" w:rsidR="003029EA" w:rsidRPr="003029EA" w:rsidRDefault="003029EA" w:rsidP="005637B2">
            <w:pPr>
              <w:pStyle w:val="TableListBullets"/>
              <w:rPr>
                <w:rFonts w:eastAsia="Calibri"/>
              </w:rPr>
            </w:pPr>
            <w:r w:rsidRPr="003029EA">
              <w:rPr>
                <w:rFonts w:eastAsia="Calibri"/>
              </w:rPr>
              <w:t>apply technical skills to create and present music</w:t>
            </w:r>
            <w:r>
              <w:rPr>
                <w:rFonts w:eastAsia="Calibri"/>
              </w:rPr>
              <w:t xml:space="preserve"> that communicates meaning</w:t>
            </w:r>
          </w:p>
        </w:tc>
      </w:tr>
    </w:tbl>
    <w:p w14:paraId="4EC1612A" w14:textId="77777777" w:rsidR="000A61B8" w:rsidRPr="000A61B8" w:rsidRDefault="000A61B8" w:rsidP="000A61B8">
      <w:r w:rsidRPr="000A61B8">
        <w:br w:type="page"/>
      </w:r>
    </w:p>
    <w:p w14:paraId="3F61F959" w14:textId="20E365B4" w:rsidR="006C4576" w:rsidRPr="00222122" w:rsidRDefault="006C4576" w:rsidP="00441BD6">
      <w:pPr>
        <w:pStyle w:val="Heading2"/>
        <w:spacing w:before="120"/>
      </w:pPr>
      <w:r w:rsidRPr="00222122">
        <w:lastRenderedPageBreak/>
        <w:t>Content</w:t>
      </w:r>
      <w:r w:rsidR="00A16A1D" w:rsidRPr="00222122">
        <w:t xml:space="preserve"> Descriptions</w:t>
      </w:r>
    </w:p>
    <w:p w14:paraId="72A363DB" w14:textId="77777777" w:rsidR="00403609" w:rsidRPr="00222122" w:rsidRDefault="00403609" w:rsidP="00441BD6">
      <w:pPr>
        <w:spacing w:after="120"/>
      </w:pPr>
      <w:bookmarkStart w:id="110" w:name="_Hlk11315480"/>
      <w:r w:rsidRPr="0022212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222122" w:rsidRPr="00222122" w14:paraId="7AF353F2" w14:textId="77777777" w:rsidTr="47B8F41B">
        <w:trPr>
          <w:tblHeader/>
        </w:trPr>
        <w:tc>
          <w:tcPr>
            <w:tcW w:w="3024" w:type="dxa"/>
            <w:tcMar>
              <w:left w:w="57" w:type="dxa"/>
              <w:right w:w="57" w:type="dxa"/>
            </w:tcMar>
          </w:tcPr>
          <w:bookmarkEnd w:id="110"/>
          <w:p w14:paraId="4D85669D" w14:textId="60719C78" w:rsidR="00950A4C" w:rsidRPr="00222122" w:rsidRDefault="00950A4C" w:rsidP="003744E6">
            <w:pPr>
              <w:pStyle w:val="TableTextBoldcentred"/>
            </w:pPr>
            <w:r w:rsidRPr="00222122">
              <w:t>A</w:t>
            </w:r>
          </w:p>
        </w:tc>
        <w:tc>
          <w:tcPr>
            <w:tcW w:w="3024" w:type="dxa"/>
            <w:tcMar>
              <w:left w:w="57" w:type="dxa"/>
              <w:right w:w="57" w:type="dxa"/>
            </w:tcMar>
          </w:tcPr>
          <w:p w14:paraId="3F2ACE08" w14:textId="018C7F7D" w:rsidR="00950A4C" w:rsidRPr="00222122" w:rsidRDefault="00950A4C" w:rsidP="003744E6">
            <w:pPr>
              <w:pStyle w:val="TableTextBoldcentred"/>
            </w:pPr>
            <w:r w:rsidRPr="00222122">
              <w:t>T</w:t>
            </w:r>
          </w:p>
        </w:tc>
        <w:tc>
          <w:tcPr>
            <w:tcW w:w="3024" w:type="dxa"/>
            <w:tcMar>
              <w:left w:w="57" w:type="dxa"/>
              <w:right w:w="57" w:type="dxa"/>
            </w:tcMar>
          </w:tcPr>
          <w:p w14:paraId="0A91E426" w14:textId="0603945D" w:rsidR="00950A4C" w:rsidRPr="00222122" w:rsidRDefault="00950A4C" w:rsidP="003744E6">
            <w:pPr>
              <w:pStyle w:val="TableTextBoldcentred"/>
            </w:pPr>
            <w:r w:rsidRPr="00222122">
              <w:t>M</w:t>
            </w:r>
          </w:p>
        </w:tc>
      </w:tr>
      <w:tr w:rsidR="00222122" w:rsidRPr="00222122" w14:paraId="328997ED" w14:textId="77777777" w:rsidTr="009E175F">
        <w:tc>
          <w:tcPr>
            <w:tcW w:w="9072" w:type="dxa"/>
            <w:gridSpan w:val="3"/>
            <w:tcBorders>
              <w:bottom w:val="single" w:sz="4" w:space="0" w:color="auto"/>
            </w:tcBorders>
            <w:tcMar>
              <w:left w:w="57" w:type="dxa"/>
              <w:right w:w="57" w:type="dxa"/>
            </w:tcMar>
          </w:tcPr>
          <w:p w14:paraId="41D95F21" w14:textId="26F61E94" w:rsidR="00950A4C" w:rsidRPr="00222122" w:rsidRDefault="00B6647A" w:rsidP="00894DD2">
            <w:pPr>
              <w:pStyle w:val="Tabletextbold"/>
            </w:pPr>
            <w:r w:rsidRPr="00222122">
              <w:rPr>
                <w:bCs/>
              </w:rPr>
              <w:t xml:space="preserve">Concepts and </w:t>
            </w:r>
            <w:r w:rsidR="00A10356" w:rsidRPr="00222122">
              <w:rPr>
                <w:bCs/>
              </w:rPr>
              <w:t>Theories</w:t>
            </w:r>
          </w:p>
        </w:tc>
      </w:tr>
      <w:tr w:rsidR="00222122" w:rsidRPr="00222122" w14:paraId="2FF85D32" w14:textId="77777777" w:rsidTr="009E175F">
        <w:trPr>
          <w:trHeight w:val="1327"/>
        </w:trPr>
        <w:tc>
          <w:tcPr>
            <w:tcW w:w="3024" w:type="dxa"/>
            <w:tcBorders>
              <w:top w:val="single" w:sz="4" w:space="0" w:color="auto"/>
              <w:bottom w:val="nil"/>
            </w:tcBorders>
            <w:tcMar>
              <w:left w:w="57" w:type="dxa"/>
              <w:right w:w="57" w:type="dxa"/>
            </w:tcMar>
          </w:tcPr>
          <w:p w14:paraId="1E954643" w14:textId="29E32EB1" w:rsidR="00793624" w:rsidRPr="00222122" w:rsidRDefault="003029EA" w:rsidP="005637B2">
            <w:pPr>
              <w:pStyle w:val="TableListBullets"/>
              <w:rPr>
                <w:rFonts w:asciiTheme="minorHAnsi" w:hAnsiTheme="minorHAnsi" w:cstheme="minorBidi"/>
              </w:rPr>
            </w:pPr>
            <w:r w:rsidRPr="00222122">
              <w:rPr>
                <w:rFonts w:eastAsia="Calibri"/>
              </w:rPr>
              <w:t>analyse music from a range of genres to understand that musicians communicate ideas using a variety of techniques to elicit audience response</w:t>
            </w:r>
          </w:p>
        </w:tc>
        <w:tc>
          <w:tcPr>
            <w:tcW w:w="3024" w:type="dxa"/>
            <w:tcBorders>
              <w:top w:val="single" w:sz="4" w:space="0" w:color="auto"/>
              <w:bottom w:val="nil"/>
            </w:tcBorders>
            <w:tcMar>
              <w:left w:w="57" w:type="dxa"/>
              <w:right w:w="57" w:type="dxa"/>
            </w:tcMar>
          </w:tcPr>
          <w:p w14:paraId="627AA0AC" w14:textId="13DF42C4" w:rsidR="00793624" w:rsidRPr="00222122" w:rsidRDefault="00A10356" w:rsidP="005637B2">
            <w:pPr>
              <w:pStyle w:val="TableListBullets"/>
              <w:rPr>
                <w:rFonts w:asciiTheme="minorHAnsi" w:hAnsiTheme="minorHAnsi" w:cstheme="minorBidi"/>
              </w:rPr>
            </w:pPr>
            <w:r w:rsidRPr="00222122">
              <w:rPr>
                <w:rFonts w:eastAsia="Calibri"/>
              </w:rPr>
              <w:t>critically analyse music from a range of genres to understand that musicians communicate ideas using a variety of techniques to elicit audience response</w:t>
            </w:r>
          </w:p>
        </w:tc>
        <w:tc>
          <w:tcPr>
            <w:tcW w:w="3024" w:type="dxa"/>
            <w:tcBorders>
              <w:top w:val="single" w:sz="4" w:space="0" w:color="auto"/>
              <w:bottom w:val="nil"/>
            </w:tcBorders>
            <w:tcMar>
              <w:left w:w="57" w:type="dxa"/>
              <w:right w:w="57" w:type="dxa"/>
            </w:tcMar>
          </w:tcPr>
          <w:p w14:paraId="5A7AF15D" w14:textId="4A6B9587" w:rsidR="00793624" w:rsidRPr="00222122" w:rsidRDefault="003029EA" w:rsidP="005637B2">
            <w:pPr>
              <w:pStyle w:val="TableListBullets"/>
              <w:rPr>
                <w:rFonts w:asciiTheme="minorHAnsi" w:hAnsiTheme="minorHAnsi" w:cstheme="minorBidi"/>
              </w:rPr>
            </w:pPr>
            <w:r w:rsidRPr="003029EA">
              <w:rPr>
                <w:rFonts w:eastAsia="Calibri"/>
              </w:rPr>
              <w:t>describe music from a range of genres and identify communication techniques</w:t>
            </w:r>
          </w:p>
        </w:tc>
      </w:tr>
      <w:tr w:rsidR="00222122" w:rsidRPr="00222122" w14:paraId="35E43759" w14:textId="77777777" w:rsidTr="009E175F">
        <w:trPr>
          <w:trHeight w:val="1327"/>
        </w:trPr>
        <w:tc>
          <w:tcPr>
            <w:tcW w:w="3024" w:type="dxa"/>
            <w:tcBorders>
              <w:top w:val="nil"/>
              <w:bottom w:val="nil"/>
            </w:tcBorders>
            <w:tcMar>
              <w:left w:w="57" w:type="dxa"/>
              <w:right w:w="57" w:type="dxa"/>
            </w:tcMar>
          </w:tcPr>
          <w:p w14:paraId="6EB37B6B" w14:textId="4703E6FC" w:rsidR="00B6647A" w:rsidRPr="00222122" w:rsidRDefault="003029EA" w:rsidP="005637B2">
            <w:pPr>
              <w:pStyle w:val="TableListBullets"/>
              <w:rPr>
                <w:rFonts w:asciiTheme="minorHAnsi" w:hAnsiTheme="minorHAnsi" w:cstheme="minorBidi"/>
              </w:rPr>
            </w:pPr>
            <w:r w:rsidRPr="00222122">
              <w:rPr>
                <w:rFonts w:eastAsia="Calibri"/>
              </w:rPr>
              <w:t>analyse theories and approaches for communicating and interpreting meaning in music</w:t>
            </w:r>
          </w:p>
        </w:tc>
        <w:tc>
          <w:tcPr>
            <w:tcW w:w="3024" w:type="dxa"/>
            <w:tcBorders>
              <w:top w:val="nil"/>
              <w:bottom w:val="nil"/>
            </w:tcBorders>
            <w:tcMar>
              <w:left w:w="57" w:type="dxa"/>
              <w:right w:w="57" w:type="dxa"/>
            </w:tcMar>
          </w:tcPr>
          <w:p w14:paraId="76929980" w14:textId="231498A2" w:rsidR="00B6647A" w:rsidRPr="00222122" w:rsidRDefault="00A10356" w:rsidP="005637B2">
            <w:pPr>
              <w:pStyle w:val="TableListBullets"/>
              <w:rPr>
                <w:rFonts w:asciiTheme="minorHAnsi" w:hAnsiTheme="minorHAnsi" w:cstheme="minorBidi"/>
              </w:rPr>
            </w:pPr>
            <w:r w:rsidRPr="00222122">
              <w:rPr>
                <w:rFonts w:eastAsia="Calibri"/>
              </w:rPr>
              <w:t>critically analyse theories and approaches for communicating and interpreting meaning in music</w:t>
            </w:r>
            <w:r w:rsidR="00E92D67">
              <w:rPr>
                <w:rFonts w:eastAsia="Calibri"/>
              </w:rPr>
              <w:t>, for example,</w:t>
            </w:r>
            <w:r w:rsidRPr="00222122">
              <w:rPr>
                <w:rFonts w:eastAsia="Calibri"/>
              </w:rPr>
              <w:t xml:space="preserve"> conventions of genre, creator intention versus audience interpretation, aesthetic</w:t>
            </w:r>
            <w:r w:rsidR="006E7EDC">
              <w:rPr>
                <w:rFonts w:eastAsia="Calibri"/>
              </w:rPr>
              <w:t>,</w:t>
            </w:r>
            <w:r w:rsidRPr="00222122">
              <w:rPr>
                <w:rFonts w:eastAsia="Calibri"/>
              </w:rPr>
              <w:t xml:space="preserve"> and commercial appeal</w:t>
            </w:r>
          </w:p>
        </w:tc>
        <w:tc>
          <w:tcPr>
            <w:tcW w:w="3024" w:type="dxa"/>
            <w:tcBorders>
              <w:top w:val="nil"/>
              <w:bottom w:val="nil"/>
            </w:tcBorders>
            <w:tcMar>
              <w:left w:w="57" w:type="dxa"/>
              <w:right w:w="57" w:type="dxa"/>
            </w:tcMar>
          </w:tcPr>
          <w:p w14:paraId="7117B769" w14:textId="51D6E15E" w:rsidR="00B6647A" w:rsidRPr="00222122" w:rsidRDefault="003029EA" w:rsidP="005637B2">
            <w:pPr>
              <w:pStyle w:val="TableListBullets"/>
              <w:rPr>
                <w:rFonts w:asciiTheme="minorHAnsi" w:hAnsiTheme="minorHAnsi" w:cstheme="minorBidi"/>
              </w:rPr>
            </w:pPr>
            <w:r w:rsidRPr="003029EA">
              <w:rPr>
                <w:rFonts w:eastAsia="Calibri"/>
              </w:rPr>
              <w:t>identify musical conventions of genres</w:t>
            </w:r>
          </w:p>
        </w:tc>
      </w:tr>
      <w:tr w:rsidR="00222122" w:rsidRPr="00222122" w14:paraId="1B51EEDD" w14:textId="77777777" w:rsidTr="009E175F">
        <w:trPr>
          <w:trHeight w:val="1327"/>
        </w:trPr>
        <w:tc>
          <w:tcPr>
            <w:tcW w:w="3024" w:type="dxa"/>
            <w:tcBorders>
              <w:top w:val="nil"/>
              <w:bottom w:val="nil"/>
            </w:tcBorders>
            <w:tcMar>
              <w:left w:w="57" w:type="dxa"/>
              <w:right w:w="57" w:type="dxa"/>
            </w:tcMar>
          </w:tcPr>
          <w:p w14:paraId="64D69D8F" w14:textId="65CF2598" w:rsidR="00B6647A" w:rsidRPr="00222122" w:rsidRDefault="003029EA" w:rsidP="005637B2">
            <w:pPr>
              <w:pStyle w:val="TableListBullets"/>
              <w:rPr>
                <w:rFonts w:asciiTheme="minorHAnsi" w:hAnsiTheme="minorHAnsi" w:cstheme="minorBidi"/>
              </w:rPr>
            </w:pPr>
            <w:r w:rsidRPr="003029EA">
              <w:rPr>
                <w:rFonts w:eastAsia="Calibri"/>
              </w:rPr>
              <w:t xml:space="preserve">assess </w:t>
            </w:r>
            <w:r w:rsidRPr="00222122">
              <w:rPr>
                <w:rFonts w:eastAsia="Calibri"/>
              </w:rPr>
              <w:t>factors that influence effective communication in music</w:t>
            </w:r>
          </w:p>
        </w:tc>
        <w:tc>
          <w:tcPr>
            <w:tcW w:w="3024" w:type="dxa"/>
            <w:tcBorders>
              <w:top w:val="nil"/>
              <w:bottom w:val="nil"/>
            </w:tcBorders>
            <w:tcMar>
              <w:left w:w="57" w:type="dxa"/>
              <w:right w:w="57" w:type="dxa"/>
            </w:tcMar>
          </w:tcPr>
          <w:p w14:paraId="186765C5" w14:textId="3EAED6D7" w:rsidR="00B6647A" w:rsidRPr="00222122" w:rsidRDefault="00A10356" w:rsidP="005637B2">
            <w:pPr>
              <w:pStyle w:val="TableListBullets"/>
              <w:rPr>
                <w:rFonts w:asciiTheme="minorHAnsi" w:hAnsiTheme="minorHAnsi" w:cstheme="minorBidi"/>
              </w:rPr>
            </w:pPr>
            <w:r w:rsidRPr="00222122">
              <w:rPr>
                <w:rFonts w:eastAsia="Calibri"/>
              </w:rPr>
              <w:t xml:space="preserve">evaluate factors that influence effective communication in music, </w:t>
            </w:r>
            <w:r w:rsidR="00E92D67">
              <w:rPr>
                <w:rFonts w:eastAsia="Calibri"/>
              </w:rPr>
              <w:t>for example,</w:t>
            </w:r>
            <w:r w:rsidRPr="00222122">
              <w:rPr>
                <w:rFonts w:eastAsia="Calibri"/>
              </w:rPr>
              <w:t xml:space="preserve"> mixing and recording techniques, visual effects, musicality, digital platform, modes of communication</w:t>
            </w:r>
          </w:p>
        </w:tc>
        <w:tc>
          <w:tcPr>
            <w:tcW w:w="3024" w:type="dxa"/>
            <w:tcBorders>
              <w:top w:val="nil"/>
              <w:bottom w:val="nil"/>
            </w:tcBorders>
            <w:tcMar>
              <w:left w:w="57" w:type="dxa"/>
              <w:right w:w="57" w:type="dxa"/>
            </w:tcMar>
          </w:tcPr>
          <w:p w14:paraId="51B802D8" w14:textId="36D6B901" w:rsidR="00B6647A" w:rsidRPr="00222122" w:rsidRDefault="008E4436" w:rsidP="005637B2">
            <w:pPr>
              <w:pStyle w:val="TableListBullets"/>
            </w:pPr>
            <w:r>
              <w:rPr>
                <w:rFonts w:eastAsia="Calibri"/>
              </w:rPr>
              <w:t>e</w:t>
            </w:r>
            <w:r w:rsidR="003029EA" w:rsidRPr="008E4436">
              <w:rPr>
                <w:rFonts w:eastAsia="Calibri"/>
              </w:rPr>
              <w:t xml:space="preserve">xplain the effect of </w:t>
            </w:r>
            <w:r w:rsidRPr="008E4436">
              <w:rPr>
                <w:rFonts w:eastAsia="Calibri"/>
              </w:rPr>
              <w:t>production and presentation factors on how audiences interpret music</w:t>
            </w:r>
          </w:p>
        </w:tc>
      </w:tr>
      <w:tr w:rsidR="00222122" w:rsidRPr="00222122" w14:paraId="7849E382" w14:textId="77777777" w:rsidTr="009E175F">
        <w:tc>
          <w:tcPr>
            <w:tcW w:w="9072" w:type="dxa"/>
            <w:gridSpan w:val="3"/>
            <w:tcBorders>
              <w:bottom w:val="single" w:sz="4" w:space="0" w:color="auto"/>
            </w:tcBorders>
            <w:tcMar>
              <w:left w:w="57" w:type="dxa"/>
              <w:right w:w="57" w:type="dxa"/>
            </w:tcMar>
          </w:tcPr>
          <w:p w14:paraId="10283ADD" w14:textId="4C6E5531" w:rsidR="00950A4C" w:rsidRPr="00222122" w:rsidRDefault="009E175F" w:rsidP="00DC00BA">
            <w:pPr>
              <w:pStyle w:val="Tabletextbold"/>
            </w:pPr>
            <w:r w:rsidRPr="00222122">
              <w:br w:type="page"/>
            </w:r>
            <w:r w:rsidR="00C03175" w:rsidRPr="00222122">
              <w:t>Contexts</w:t>
            </w:r>
          </w:p>
        </w:tc>
      </w:tr>
      <w:tr w:rsidR="00222122" w:rsidRPr="00222122" w14:paraId="3793568E" w14:textId="77777777" w:rsidTr="009E175F">
        <w:trPr>
          <w:trHeight w:val="1144"/>
        </w:trPr>
        <w:tc>
          <w:tcPr>
            <w:tcW w:w="3024" w:type="dxa"/>
            <w:tcBorders>
              <w:bottom w:val="nil"/>
            </w:tcBorders>
            <w:tcMar>
              <w:left w:w="57" w:type="dxa"/>
              <w:right w:w="57" w:type="dxa"/>
            </w:tcMar>
          </w:tcPr>
          <w:p w14:paraId="081CEB47" w14:textId="694B793F" w:rsidR="00950A4C" w:rsidRPr="00222122" w:rsidRDefault="008E4436" w:rsidP="005637B2">
            <w:pPr>
              <w:pStyle w:val="TableListBullets"/>
              <w:rPr>
                <w:rFonts w:asciiTheme="minorHAnsi" w:hAnsiTheme="minorHAnsi" w:cstheme="minorBidi"/>
              </w:rPr>
            </w:pPr>
            <w:r w:rsidRPr="00222122">
              <w:rPr>
                <w:rFonts w:eastAsia="Calibri"/>
              </w:rPr>
              <w:t xml:space="preserve">analyse the impact of contexts, such as social, historical, political, </w:t>
            </w:r>
            <w:r w:rsidR="002B5632">
              <w:rPr>
                <w:rFonts w:eastAsia="Calibri"/>
              </w:rPr>
              <w:t xml:space="preserve">cultural </w:t>
            </w:r>
            <w:r w:rsidRPr="00222122">
              <w:rPr>
                <w:rFonts w:eastAsia="Calibri"/>
              </w:rPr>
              <w:t>on how musicians communicate meaning</w:t>
            </w:r>
          </w:p>
        </w:tc>
        <w:tc>
          <w:tcPr>
            <w:tcW w:w="3024" w:type="dxa"/>
            <w:tcBorders>
              <w:bottom w:val="nil"/>
            </w:tcBorders>
            <w:tcMar>
              <w:left w:w="57" w:type="dxa"/>
              <w:right w:w="57" w:type="dxa"/>
            </w:tcMar>
          </w:tcPr>
          <w:p w14:paraId="54D4AFED" w14:textId="28B114AF" w:rsidR="00950A4C" w:rsidRPr="00222122" w:rsidRDefault="00A10356" w:rsidP="005637B2">
            <w:pPr>
              <w:pStyle w:val="TableListBullets"/>
            </w:pPr>
            <w:r w:rsidRPr="00222122">
              <w:rPr>
                <w:rFonts w:eastAsia="Calibri"/>
              </w:rPr>
              <w:t>critically analyse the impact of contexts, such as social, historical, political,</w:t>
            </w:r>
            <w:r w:rsidR="002B5632">
              <w:rPr>
                <w:rFonts w:eastAsia="Calibri"/>
              </w:rPr>
              <w:t xml:space="preserve"> cultural</w:t>
            </w:r>
            <w:r w:rsidRPr="00222122">
              <w:rPr>
                <w:rFonts w:eastAsia="Calibri"/>
              </w:rPr>
              <w:t xml:space="preserve"> on how musicians communicate meaning</w:t>
            </w:r>
          </w:p>
        </w:tc>
        <w:tc>
          <w:tcPr>
            <w:tcW w:w="3024" w:type="dxa"/>
            <w:tcBorders>
              <w:bottom w:val="nil"/>
            </w:tcBorders>
            <w:tcMar>
              <w:left w:w="57" w:type="dxa"/>
              <w:right w:w="57" w:type="dxa"/>
            </w:tcMar>
          </w:tcPr>
          <w:p w14:paraId="0FBA7733" w14:textId="12676EC7" w:rsidR="00950A4C" w:rsidRPr="00222122" w:rsidRDefault="002B5632" w:rsidP="005637B2">
            <w:pPr>
              <w:pStyle w:val="TableListBullets"/>
              <w:rPr>
                <w:rFonts w:asciiTheme="minorHAnsi" w:hAnsiTheme="minorHAnsi" w:cstheme="minorBidi"/>
              </w:rPr>
            </w:pPr>
            <w:r>
              <w:rPr>
                <w:rFonts w:eastAsia="Calibri"/>
              </w:rPr>
              <w:t xml:space="preserve">describe music from different contexts </w:t>
            </w:r>
          </w:p>
        </w:tc>
      </w:tr>
      <w:tr w:rsidR="00222122" w:rsidRPr="00222122" w14:paraId="506B019F" w14:textId="77777777" w:rsidTr="009E175F">
        <w:tblPrEx>
          <w:tblCellMar>
            <w:left w:w="108" w:type="dxa"/>
            <w:right w:w="108" w:type="dxa"/>
          </w:tblCellMar>
        </w:tblPrEx>
        <w:trPr>
          <w:trHeight w:val="1167"/>
        </w:trPr>
        <w:tc>
          <w:tcPr>
            <w:tcW w:w="3024" w:type="dxa"/>
            <w:tcBorders>
              <w:top w:val="nil"/>
              <w:bottom w:val="nil"/>
            </w:tcBorders>
            <w:tcMar>
              <w:left w:w="57" w:type="dxa"/>
              <w:right w:w="57" w:type="dxa"/>
            </w:tcMar>
          </w:tcPr>
          <w:p w14:paraId="4F7836D1" w14:textId="61F90DAE" w:rsidR="00CF6F19" w:rsidRPr="00222122" w:rsidRDefault="00CF6F19" w:rsidP="006E7EDC">
            <w:pPr>
              <w:pStyle w:val="TableListBullets"/>
              <w:numPr>
                <w:ilvl w:val="0"/>
                <w:numId w:val="0"/>
              </w:numPr>
              <w:ind w:left="397" w:hanging="284"/>
              <w:rPr>
                <w:rFonts w:asciiTheme="minorHAnsi" w:hAnsiTheme="minorHAnsi" w:cstheme="minorBidi"/>
              </w:rPr>
            </w:pPr>
          </w:p>
        </w:tc>
        <w:tc>
          <w:tcPr>
            <w:tcW w:w="3024" w:type="dxa"/>
            <w:tcBorders>
              <w:top w:val="nil"/>
              <w:bottom w:val="nil"/>
            </w:tcBorders>
            <w:tcMar>
              <w:left w:w="57" w:type="dxa"/>
              <w:right w:w="57" w:type="dxa"/>
            </w:tcMar>
          </w:tcPr>
          <w:p w14:paraId="478D7399" w14:textId="251195D9" w:rsidR="00CF6F19" w:rsidRPr="00222122" w:rsidRDefault="00A10356" w:rsidP="005637B2">
            <w:pPr>
              <w:pStyle w:val="TableListBullets"/>
              <w:rPr>
                <w:rFonts w:asciiTheme="minorHAnsi" w:hAnsiTheme="minorHAnsi" w:cstheme="minorBidi"/>
              </w:rPr>
            </w:pPr>
            <w:r w:rsidRPr="00222122">
              <w:rPr>
                <w:rFonts w:eastAsia="Calibri"/>
              </w:rPr>
              <w:t>evaluate the impact of context, such as social, historical, political,</w:t>
            </w:r>
            <w:r w:rsidR="009B6A02">
              <w:rPr>
                <w:rFonts w:eastAsia="Calibri"/>
              </w:rPr>
              <w:t xml:space="preserve"> </w:t>
            </w:r>
            <w:r w:rsidR="002B5632">
              <w:rPr>
                <w:rFonts w:eastAsia="Calibri"/>
              </w:rPr>
              <w:t>cultural</w:t>
            </w:r>
            <w:r w:rsidRPr="00222122" w:rsidDel="00752329">
              <w:rPr>
                <w:rFonts w:eastAsia="Calibri"/>
              </w:rPr>
              <w:t xml:space="preserve"> </w:t>
            </w:r>
            <w:r w:rsidRPr="00222122">
              <w:rPr>
                <w:rFonts w:eastAsia="Calibri"/>
              </w:rPr>
              <w:t>on how audiences and critics interpret meaning in music</w:t>
            </w:r>
          </w:p>
        </w:tc>
        <w:tc>
          <w:tcPr>
            <w:tcW w:w="3024" w:type="dxa"/>
            <w:tcBorders>
              <w:top w:val="nil"/>
              <w:bottom w:val="nil"/>
            </w:tcBorders>
            <w:tcMar>
              <w:left w:w="57" w:type="dxa"/>
              <w:right w:w="57" w:type="dxa"/>
            </w:tcMar>
          </w:tcPr>
          <w:p w14:paraId="1AB2B8F9" w14:textId="1AA7B2D2" w:rsidR="00CF6F19" w:rsidRPr="00222122" w:rsidRDefault="00CF6F19" w:rsidP="006E7EDC">
            <w:pPr>
              <w:pStyle w:val="TableListBullets"/>
              <w:numPr>
                <w:ilvl w:val="0"/>
                <w:numId w:val="0"/>
              </w:numPr>
              <w:ind w:left="397" w:hanging="284"/>
              <w:rPr>
                <w:rFonts w:asciiTheme="minorHAnsi" w:hAnsiTheme="minorHAnsi" w:cstheme="minorBidi"/>
              </w:rPr>
            </w:pPr>
          </w:p>
        </w:tc>
      </w:tr>
      <w:tr w:rsidR="00222122" w:rsidRPr="00222122" w14:paraId="62061239" w14:textId="77777777" w:rsidTr="000A61B8">
        <w:tc>
          <w:tcPr>
            <w:tcW w:w="9072" w:type="dxa"/>
            <w:gridSpan w:val="3"/>
            <w:tcBorders>
              <w:top w:val="single" w:sz="4" w:space="0" w:color="auto"/>
              <w:bottom w:val="single" w:sz="4" w:space="0" w:color="auto"/>
            </w:tcBorders>
            <w:tcMar>
              <w:left w:w="57" w:type="dxa"/>
              <w:right w:w="57" w:type="dxa"/>
            </w:tcMar>
          </w:tcPr>
          <w:p w14:paraId="0F157046" w14:textId="012ECBCD" w:rsidR="00950A4C" w:rsidRPr="00222122" w:rsidRDefault="00446A76" w:rsidP="00DC00BA">
            <w:pPr>
              <w:pStyle w:val="Tabletextbold"/>
            </w:pPr>
            <w:r w:rsidRPr="00222122">
              <w:t>C</w:t>
            </w:r>
            <w:r w:rsidR="00A10356" w:rsidRPr="00222122">
              <w:rPr>
                <w:bCs/>
              </w:rPr>
              <w:t>reative Process</w:t>
            </w:r>
          </w:p>
        </w:tc>
      </w:tr>
      <w:tr w:rsidR="008E4436" w:rsidRPr="00222122" w14:paraId="2E780729" w14:textId="77777777" w:rsidTr="000A61B8">
        <w:trPr>
          <w:trHeight w:val="832"/>
        </w:trPr>
        <w:tc>
          <w:tcPr>
            <w:tcW w:w="3024" w:type="dxa"/>
            <w:tcBorders>
              <w:bottom w:val="single" w:sz="4" w:space="0" w:color="auto"/>
            </w:tcBorders>
            <w:tcMar>
              <w:left w:w="57" w:type="dxa"/>
              <w:right w:w="57" w:type="dxa"/>
            </w:tcMar>
          </w:tcPr>
          <w:p w14:paraId="7118DC78" w14:textId="0188ED0D" w:rsidR="008E4436" w:rsidRPr="008E4436" w:rsidRDefault="008E4436" w:rsidP="005637B2">
            <w:pPr>
              <w:pStyle w:val="TableListBullets"/>
              <w:rPr>
                <w:rFonts w:eastAsia="Calibri"/>
              </w:rPr>
            </w:pPr>
            <w:r w:rsidRPr="008E4436">
              <w:rPr>
                <w:rFonts w:eastAsia="Calibri"/>
              </w:rPr>
              <w:t xml:space="preserve">analyse </w:t>
            </w:r>
            <w:r w:rsidRPr="00222122">
              <w:rPr>
                <w:rFonts w:eastAsia="Calibri"/>
              </w:rPr>
              <w:t>own research to inform personal approach to communicating meaning in music</w:t>
            </w:r>
          </w:p>
        </w:tc>
        <w:tc>
          <w:tcPr>
            <w:tcW w:w="3024" w:type="dxa"/>
            <w:tcBorders>
              <w:bottom w:val="single" w:sz="4" w:space="0" w:color="auto"/>
            </w:tcBorders>
            <w:tcMar>
              <w:left w:w="57" w:type="dxa"/>
              <w:right w:w="57" w:type="dxa"/>
            </w:tcMar>
          </w:tcPr>
          <w:p w14:paraId="7876FC12" w14:textId="6108D9CF" w:rsidR="008E4436" w:rsidRPr="00222122" w:rsidRDefault="008E4436" w:rsidP="005637B2">
            <w:pPr>
              <w:pStyle w:val="TableListBullets"/>
              <w:rPr>
                <w:rFonts w:asciiTheme="minorHAnsi" w:hAnsiTheme="minorHAnsi" w:cstheme="minorBidi"/>
              </w:rPr>
            </w:pPr>
            <w:r w:rsidRPr="00222122">
              <w:rPr>
                <w:rFonts w:eastAsia="Calibri"/>
              </w:rPr>
              <w:t xml:space="preserve">synthesise own research to inform personal approach to communicating meaning in music, </w:t>
            </w:r>
            <w:r w:rsidR="00E92D67">
              <w:rPr>
                <w:rFonts w:eastAsia="Calibri"/>
              </w:rPr>
              <w:t>for example,</w:t>
            </w:r>
            <w:r w:rsidRPr="00222122">
              <w:rPr>
                <w:rFonts w:eastAsia="Calibri"/>
              </w:rPr>
              <w:t xml:space="preserve"> environmental protest</w:t>
            </w:r>
          </w:p>
        </w:tc>
        <w:tc>
          <w:tcPr>
            <w:tcW w:w="3024" w:type="dxa"/>
            <w:tcBorders>
              <w:bottom w:val="single" w:sz="4" w:space="0" w:color="auto"/>
            </w:tcBorders>
            <w:tcMar>
              <w:left w:w="57" w:type="dxa"/>
              <w:right w:w="57" w:type="dxa"/>
            </w:tcMar>
          </w:tcPr>
          <w:p w14:paraId="35703EDE" w14:textId="3CE10953" w:rsidR="008E4436" w:rsidRPr="00222122" w:rsidRDefault="008E4436" w:rsidP="005637B2">
            <w:pPr>
              <w:pStyle w:val="TableListBullets"/>
              <w:rPr>
                <w:rFonts w:asciiTheme="minorHAnsi" w:hAnsiTheme="minorHAnsi" w:cstheme="minorBidi"/>
              </w:rPr>
            </w:pPr>
            <w:r w:rsidRPr="00222122">
              <w:rPr>
                <w:rFonts w:eastAsia="Calibri"/>
              </w:rPr>
              <w:t>apply the creative process to make music</w:t>
            </w:r>
          </w:p>
        </w:tc>
      </w:tr>
    </w:tbl>
    <w:p w14:paraId="1965DF0E" w14:textId="77777777" w:rsidR="000A61B8" w:rsidRDefault="000A61B8">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0A61B8" w:rsidRPr="00222122" w14:paraId="03A24A72" w14:textId="77777777" w:rsidTr="000A61B8">
        <w:trPr>
          <w:tblHeader/>
        </w:trPr>
        <w:tc>
          <w:tcPr>
            <w:tcW w:w="3024" w:type="dxa"/>
            <w:tcMar>
              <w:left w:w="57" w:type="dxa"/>
              <w:right w:w="57" w:type="dxa"/>
            </w:tcMar>
          </w:tcPr>
          <w:p w14:paraId="2A0683F2" w14:textId="0E8D5E91" w:rsidR="000A61B8" w:rsidRPr="00222122" w:rsidRDefault="000A61B8" w:rsidP="000A61B8">
            <w:pPr>
              <w:pStyle w:val="TableTextBoldcentred"/>
            </w:pPr>
            <w:r w:rsidRPr="00222122">
              <w:lastRenderedPageBreak/>
              <w:t>A</w:t>
            </w:r>
          </w:p>
        </w:tc>
        <w:tc>
          <w:tcPr>
            <w:tcW w:w="3024" w:type="dxa"/>
            <w:tcMar>
              <w:left w:w="57" w:type="dxa"/>
              <w:right w:w="57" w:type="dxa"/>
            </w:tcMar>
          </w:tcPr>
          <w:p w14:paraId="57009A01" w14:textId="23FA590B" w:rsidR="000A61B8" w:rsidRPr="00222122" w:rsidRDefault="000A61B8" w:rsidP="000A61B8">
            <w:pPr>
              <w:pStyle w:val="TableTextBoldcentred"/>
            </w:pPr>
            <w:r w:rsidRPr="00222122">
              <w:t>T</w:t>
            </w:r>
          </w:p>
        </w:tc>
        <w:tc>
          <w:tcPr>
            <w:tcW w:w="3024" w:type="dxa"/>
            <w:tcMar>
              <w:left w:w="57" w:type="dxa"/>
              <w:right w:w="57" w:type="dxa"/>
            </w:tcMar>
          </w:tcPr>
          <w:p w14:paraId="4D20EFF4" w14:textId="5636C76C" w:rsidR="000A61B8" w:rsidRPr="00222122" w:rsidRDefault="000A61B8" w:rsidP="000A61B8">
            <w:pPr>
              <w:pStyle w:val="TableTextBoldcentred"/>
            </w:pPr>
            <w:r w:rsidRPr="00222122">
              <w:t>M</w:t>
            </w:r>
          </w:p>
        </w:tc>
      </w:tr>
      <w:tr w:rsidR="008E4436" w:rsidRPr="00222122" w14:paraId="5E86F948" w14:textId="77777777" w:rsidTr="000A61B8">
        <w:trPr>
          <w:trHeight w:val="488"/>
        </w:trPr>
        <w:tc>
          <w:tcPr>
            <w:tcW w:w="3024" w:type="dxa"/>
            <w:tcBorders>
              <w:top w:val="nil"/>
              <w:bottom w:val="nil"/>
            </w:tcBorders>
            <w:tcMar>
              <w:left w:w="57" w:type="dxa"/>
              <w:right w:w="57" w:type="dxa"/>
            </w:tcMar>
          </w:tcPr>
          <w:p w14:paraId="1946BE5E" w14:textId="683043DC" w:rsidR="008E4436" w:rsidRPr="008E4436" w:rsidRDefault="008E4436" w:rsidP="005637B2">
            <w:pPr>
              <w:pStyle w:val="TableListBullets"/>
              <w:rPr>
                <w:rFonts w:eastAsia="Calibri"/>
              </w:rPr>
            </w:pPr>
            <w:r w:rsidRPr="00222122">
              <w:rPr>
                <w:rFonts w:eastAsia="Calibri"/>
              </w:rPr>
              <w:t>create music using familiar and unfamiliar technique, artistic practice</w:t>
            </w:r>
            <w:r w:rsidR="006E7EDC">
              <w:rPr>
                <w:rFonts w:eastAsia="Calibri"/>
              </w:rPr>
              <w:t>,</w:t>
            </w:r>
            <w:r w:rsidRPr="00222122">
              <w:rPr>
                <w:rFonts w:eastAsia="Calibri"/>
              </w:rPr>
              <w:t xml:space="preserve"> and problem-solving skills to communicate meaning to a target audience</w:t>
            </w:r>
          </w:p>
        </w:tc>
        <w:tc>
          <w:tcPr>
            <w:tcW w:w="3024" w:type="dxa"/>
            <w:tcBorders>
              <w:top w:val="nil"/>
              <w:bottom w:val="nil"/>
            </w:tcBorders>
            <w:tcMar>
              <w:left w:w="57" w:type="dxa"/>
              <w:right w:w="57" w:type="dxa"/>
            </w:tcMar>
          </w:tcPr>
          <w:p w14:paraId="51C34A15" w14:textId="1EA833ED" w:rsidR="008E4436" w:rsidRPr="00222122" w:rsidRDefault="008E4436" w:rsidP="005637B2">
            <w:pPr>
              <w:pStyle w:val="TableListBullets"/>
              <w:rPr>
                <w:rFonts w:asciiTheme="minorHAnsi" w:hAnsiTheme="minorHAnsi" w:cstheme="minorBidi"/>
              </w:rPr>
            </w:pPr>
            <w:r w:rsidRPr="00222122">
              <w:rPr>
                <w:rFonts w:eastAsia="Calibri"/>
              </w:rPr>
              <w:t>create music using familiar and unfamiliar technique, artistic practice</w:t>
            </w:r>
            <w:r w:rsidR="006E7EDC">
              <w:rPr>
                <w:rFonts w:eastAsia="Calibri"/>
              </w:rPr>
              <w:t>,</w:t>
            </w:r>
            <w:r w:rsidRPr="00222122">
              <w:rPr>
                <w:rFonts w:eastAsia="Calibri"/>
              </w:rPr>
              <w:t xml:space="preserve"> and problem-solving skills to communicate meaning to a target audience</w:t>
            </w:r>
          </w:p>
        </w:tc>
        <w:tc>
          <w:tcPr>
            <w:tcW w:w="3024" w:type="dxa"/>
            <w:tcBorders>
              <w:top w:val="nil"/>
              <w:bottom w:val="nil"/>
            </w:tcBorders>
            <w:tcMar>
              <w:left w:w="57" w:type="dxa"/>
              <w:right w:w="57" w:type="dxa"/>
            </w:tcMar>
          </w:tcPr>
          <w:p w14:paraId="7E051CA8" w14:textId="77720D9E" w:rsidR="008E4436" w:rsidRPr="00222122" w:rsidRDefault="008E4436" w:rsidP="005637B2">
            <w:pPr>
              <w:pStyle w:val="TableListBullets"/>
              <w:rPr>
                <w:rFonts w:asciiTheme="minorHAnsi" w:hAnsiTheme="minorHAnsi" w:cstheme="minorBidi"/>
              </w:rPr>
            </w:pPr>
            <w:r w:rsidRPr="00222122">
              <w:rPr>
                <w:rFonts w:eastAsia="Calibri"/>
              </w:rPr>
              <w:t>create music which expresses their ideas for a target audience</w:t>
            </w:r>
          </w:p>
        </w:tc>
      </w:tr>
      <w:tr w:rsidR="008E4436" w:rsidRPr="00222122" w14:paraId="126953D2" w14:textId="77777777" w:rsidTr="000A61B8">
        <w:trPr>
          <w:trHeight w:val="832"/>
        </w:trPr>
        <w:tc>
          <w:tcPr>
            <w:tcW w:w="3024" w:type="dxa"/>
            <w:tcBorders>
              <w:top w:val="nil"/>
              <w:bottom w:val="single" w:sz="4" w:space="0" w:color="auto"/>
            </w:tcBorders>
            <w:tcMar>
              <w:left w:w="57" w:type="dxa"/>
              <w:right w:w="57" w:type="dxa"/>
            </w:tcMar>
          </w:tcPr>
          <w:p w14:paraId="1E5BF58C" w14:textId="756D26AF" w:rsidR="008E4436" w:rsidRPr="008E4436" w:rsidRDefault="008E4436" w:rsidP="005637B2">
            <w:pPr>
              <w:pStyle w:val="TableListBullets"/>
              <w:rPr>
                <w:rFonts w:eastAsia="Calibri"/>
              </w:rPr>
            </w:pPr>
            <w:r w:rsidRPr="008E4436">
              <w:rPr>
                <w:rFonts w:eastAsia="Calibri"/>
              </w:rPr>
              <w:t xml:space="preserve">assess </w:t>
            </w:r>
            <w:r w:rsidRPr="00222122">
              <w:rPr>
                <w:rFonts w:eastAsia="Calibri"/>
              </w:rPr>
              <w:t>own music through experimentation to refine their practice, creative ideas</w:t>
            </w:r>
            <w:r w:rsidR="006E7EDC">
              <w:rPr>
                <w:rFonts w:eastAsia="Calibri"/>
              </w:rPr>
              <w:t>,</w:t>
            </w:r>
            <w:r w:rsidRPr="00222122">
              <w:rPr>
                <w:rFonts w:eastAsia="Calibri"/>
              </w:rPr>
              <w:t xml:space="preserve"> and communication skills</w:t>
            </w:r>
          </w:p>
        </w:tc>
        <w:tc>
          <w:tcPr>
            <w:tcW w:w="3024" w:type="dxa"/>
            <w:tcBorders>
              <w:top w:val="nil"/>
              <w:bottom w:val="single" w:sz="4" w:space="0" w:color="auto"/>
            </w:tcBorders>
            <w:tcMar>
              <w:left w:w="57" w:type="dxa"/>
              <w:right w:w="57" w:type="dxa"/>
            </w:tcMar>
          </w:tcPr>
          <w:p w14:paraId="053A08E0" w14:textId="35DCDF3E" w:rsidR="008E4436" w:rsidRPr="00222122" w:rsidRDefault="008E4436" w:rsidP="005637B2">
            <w:pPr>
              <w:pStyle w:val="TableListBullets"/>
              <w:rPr>
                <w:rFonts w:asciiTheme="minorHAnsi" w:hAnsiTheme="minorHAnsi" w:cstheme="minorBidi"/>
              </w:rPr>
            </w:pPr>
            <w:r w:rsidRPr="00222122">
              <w:rPr>
                <w:rFonts w:eastAsia="Calibri"/>
              </w:rPr>
              <w:t>evaluate own music through experimentation to refine their practice, creative ideas</w:t>
            </w:r>
            <w:r w:rsidR="006E7EDC">
              <w:rPr>
                <w:rFonts w:eastAsia="Calibri"/>
              </w:rPr>
              <w:t>,</w:t>
            </w:r>
            <w:r w:rsidRPr="00222122">
              <w:rPr>
                <w:rFonts w:eastAsia="Calibri"/>
              </w:rPr>
              <w:t xml:space="preserve"> and communication skills</w:t>
            </w:r>
          </w:p>
        </w:tc>
        <w:tc>
          <w:tcPr>
            <w:tcW w:w="3024" w:type="dxa"/>
            <w:tcBorders>
              <w:top w:val="nil"/>
              <w:bottom w:val="single" w:sz="4" w:space="0" w:color="auto"/>
            </w:tcBorders>
            <w:tcMar>
              <w:left w:w="57" w:type="dxa"/>
              <w:right w:w="57" w:type="dxa"/>
            </w:tcMar>
          </w:tcPr>
          <w:p w14:paraId="1674D195" w14:textId="5D87612F" w:rsidR="008E4436" w:rsidRPr="00222122" w:rsidRDefault="008E4436" w:rsidP="005637B2">
            <w:pPr>
              <w:pStyle w:val="TableListBullets"/>
            </w:pPr>
            <w:r w:rsidRPr="00222122">
              <w:rPr>
                <w:rFonts w:eastAsia="Calibri"/>
              </w:rPr>
              <w:t>reflect on their own music making</w:t>
            </w:r>
          </w:p>
        </w:tc>
      </w:tr>
      <w:tr w:rsidR="00222122" w:rsidRPr="00222122" w14:paraId="5AD18F44" w14:textId="77777777" w:rsidTr="000A61B8">
        <w:trPr>
          <w:trHeight w:val="332"/>
        </w:trPr>
        <w:tc>
          <w:tcPr>
            <w:tcW w:w="9072" w:type="dxa"/>
            <w:gridSpan w:val="3"/>
            <w:tcBorders>
              <w:top w:val="single" w:sz="4" w:space="0" w:color="auto"/>
              <w:bottom w:val="single" w:sz="4" w:space="0" w:color="auto"/>
            </w:tcBorders>
            <w:tcMar>
              <w:left w:w="57" w:type="dxa"/>
              <w:right w:w="57" w:type="dxa"/>
            </w:tcMar>
          </w:tcPr>
          <w:p w14:paraId="2663B989" w14:textId="1E0B3CF4" w:rsidR="00A10356" w:rsidRPr="00222122" w:rsidRDefault="00A10356" w:rsidP="00A10356">
            <w:pPr>
              <w:pStyle w:val="Tabletextbold"/>
            </w:pPr>
            <w:r w:rsidRPr="00222122">
              <w:t>Communication and Technical Skills</w:t>
            </w:r>
          </w:p>
        </w:tc>
      </w:tr>
      <w:tr w:rsidR="008E4436" w:rsidRPr="00222122" w14:paraId="50F695E5" w14:textId="77777777" w:rsidTr="000A61B8">
        <w:trPr>
          <w:trHeight w:val="832"/>
        </w:trPr>
        <w:tc>
          <w:tcPr>
            <w:tcW w:w="3024" w:type="dxa"/>
            <w:tcBorders>
              <w:top w:val="single" w:sz="4" w:space="0" w:color="auto"/>
              <w:bottom w:val="nil"/>
            </w:tcBorders>
            <w:tcMar>
              <w:left w:w="57" w:type="dxa"/>
              <w:right w:w="57" w:type="dxa"/>
            </w:tcMar>
          </w:tcPr>
          <w:p w14:paraId="3471FD05" w14:textId="6D8164F3" w:rsidR="008E4436" w:rsidRPr="00222122" w:rsidRDefault="008E4436" w:rsidP="005637B2">
            <w:pPr>
              <w:pStyle w:val="TableListBullets"/>
              <w:rPr>
                <w:rFonts w:asciiTheme="minorHAnsi" w:hAnsiTheme="minorHAnsi" w:cstheme="minorBidi"/>
              </w:rPr>
            </w:pPr>
            <w:r w:rsidRPr="00222122">
              <w:rPr>
                <w:rFonts w:eastAsia="Calibri"/>
              </w:rPr>
              <w:t xml:space="preserve">perform </w:t>
            </w:r>
            <w:r w:rsidR="00E92D67">
              <w:rPr>
                <w:rFonts w:eastAsia="Calibri"/>
              </w:rPr>
              <w:t>using</w:t>
            </w:r>
            <w:r w:rsidRPr="00222122">
              <w:rPr>
                <w:rFonts w:eastAsia="Calibri"/>
              </w:rPr>
              <w:t xml:space="preserve">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14047014" w14:textId="180AB68A" w:rsidR="008E4436" w:rsidRPr="00222122" w:rsidRDefault="008E4436" w:rsidP="005637B2">
            <w:pPr>
              <w:pStyle w:val="TableListBullets"/>
              <w:rPr>
                <w:rFonts w:asciiTheme="minorHAnsi" w:hAnsiTheme="minorHAnsi" w:cstheme="minorBidi"/>
              </w:rPr>
            </w:pPr>
            <w:r w:rsidRPr="00222122">
              <w:rPr>
                <w:rFonts w:eastAsia="Calibri"/>
              </w:rPr>
              <w:t xml:space="preserve">perform </w:t>
            </w:r>
            <w:r w:rsidR="00E92D67">
              <w:rPr>
                <w:rFonts w:eastAsia="Calibri"/>
              </w:rPr>
              <w:t>using</w:t>
            </w:r>
            <w:r w:rsidRPr="00222122">
              <w:rPr>
                <w:rFonts w:eastAsia="Calibri"/>
              </w:rPr>
              <w:t xml:space="preserve">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094C58C8" w14:textId="504FBADB" w:rsidR="008E4436" w:rsidRPr="008E4436" w:rsidRDefault="008E4436" w:rsidP="005637B2">
            <w:pPr>
              <w:pStyle w:val="TableListBullets"/>
              <w:rPr>
                <w:rFonts w:eastAsia="Calibri"/>
              </w:rPr>
            </w:pPr>
            <w:r w:rsidRPr="00222122">
              <w:rPr>
                <w:rFonts w:eastAsia="Calibri"/>
              </w:rPr>
              <w:t>perform to a target audience</w:t>
            </w:r>
          </w:p>
        </w:tc>
      </w:tr>
      <w:tr w:rsidR="008E4436" w:rsidRPr="00222122" w14:paraId="4F9A2459" w14:textId="77777777" w:rsidTr="000A61B8">
        <w:trPr>
          <w:trHeight w:val="832"/>
        </w:trPr>
        <w:tc>
          <w:tcPr>
            <w:tcW w:w="3024" w:type="dxa"/>
            <w:tcBorders>
              <w:top w:val="nil"/>
              <w:bottom w:val="nil"/>
            </w:tcBorders>
            <w:tcMar>
              <w:left w:w="57" w:type="dxa"/>
              <w:right w:w="57" w:type="dxa"/>
            </w:tcMar>
          </w:tcPr>
          <w:p w14:paraId="1EE15699" w14:textId="6E099423" w:rsidR="008E4436" w:rsidRPr="00222122" w:rsidRDefault="008E4436" w:rsidP="005637B2">
            <w:pPr>
              <w:pStyle w:val="TableListBullets"/>
              <w:rPr>
                <w:rFonts w:asciiTheme="minorHAnsi" w:hAnsiTheme="minorHAnsi" w:cstheme="minorBidi"/>
              </w:rPr>
            </w:pPr>
            <w:r>
              <w:rPr>
                <w:rFonts w:eastAsia="Calibri"/>
              </w:rPr>
              <w:t>apply</w:t>
            </w:r>
            <w:r w:rsidRPr="00222122">
              <w:rPr>
                <w:rFonts w:eastAsia="Calibri"/>
              </w:rPr>
              <w:t xml:space="preserv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45C3EE58" w14:textId="0084F1EA" w:rsidR="008E4436" w:rsidRPr="00222122" w:rsidRDefault="008E4436" w:rsidP="005637B2">
            <w:pPr>
              <w:pStyle w:val="TableListBullets"/>
              <w:rPr>
                <w:rFonts w:asciiTheme="minorHAnsi" w:hAnsiTheme="minorHAnsi" w:cstheme="minorBidi"/>
              </w:rPr>
            </w:pPr>
            <w:r w:rsidRPr="00222122">
              <w:rPr>
                <w:rFonts w:eastAsia="Calibri"/>
              </w:rPr>
              <w:t>synthesise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089B79BE" w14:textId="07414067" w:rsidR="008E4436" w:rsidRPr="008E4436" w:rsidRDefault="008E4436" w:rsidP="005637B2">
            <w:pPr>
              <w:pStyle w:val="TableListBullets"/>
              <w:rPr>
                <w:rFonts w:eastAsia="Calibri"/>
              </w:rPr>
            </w:pPr>
            <w:r w:rsidRPr="00222122">
              <w:rPr>
                <w:rFonts w:eastAsia="Calibri"/>
              </w:rPr>
              <w:t>use research</w:t>
            </w:r>
            <w:r w:rsidR="0061383A">
              <w:rPr>
                <w:rFonts w:eastAsia="Calibri"/>
              </w:rPr>
              <w:t>,</w:t>
            </w:r>
            <w:r w:rsidR="00EF52FE">
              <w:rPr>
                <w:rFonts w:eastAsia="Calibri"/>
              </w:rPr>
              <w:t xml:space="preserve"> </w:t>
            </w:r>
            <w:r w:rsidRPr="00222122">
              <w:rPr>
                <w:rFonts w:eastAsia="Calibri"/>
              </w:rPr>
              <w:t>inquiry</w:t>
            </w:r>
            <w:r w:rsidR="006E7EDC">
              <w:rPr>
                <w:rFonts w:eastAsia="Calibri"/>
              </w:rPr>
              <w:t>,</w:t>
            </w:r>
            <w:r w:rsidR="0061383A">
              <w:rPr>
                <w:rFonts w:eastAsia="Calibri"/>
              </w:rPr>
              <w:t xml:space="preserve"> and feedback</w:t>
            </w:r>
            <w:r w:rsidRPr="00222122">
              <w:rPr>
                <w:rFonts w:eastAsia="Calibri"/>
              </w:rPr>
              <w:t xml:space="preserve"> to inform music making</w:t>
            </w:r>
          </w:p>
        </w:tc>
      </w:tr>
      <w:tr w:rsidR="008E4436" w:rsidRPr="00222122" w14:paraId="0C84205F" w14:textId="77777777" w:rsidTr="000A61B8">
        <w:trPr>
          <w:trHeight w:val="832"/>
        </w:trPr>
        <w:tc>
          <w:tcPr>
            <w:tcW w:w="3024" w:type="dxa"/>
            <w:tcBorders>
              <w:top w:val="nil"/>
              <w:bottom w:val="nil"/>
            </w:tcBorders>
            <w:tcMar>
              <w:left w:w="57" w:type="dxa"/>
              <w:right w:w="57" w:type="dxa"/>
            </w:tcMar>
          </w:tcPr>
          <w:p w14:paraId="67713841" w14:textId="249B00BF" w:rsidR="008E4436" w:rsidRPr="00222122" w:rsidRDefault="008E4436" w:rsidP="005637B2">
            <w:pPr>
              <w:pStyle w:val="TableListBullets"/>
              <w:rPr>
                <w:rFonts w:asciiTheme="minorHAnsi" w:hAnsiTheme="minorHAnsi" w:cstheme="minorBidi"/>
              </w:rPr>
            </w:pPr>
            <w:r w:rsidRPr="00222122">
              <w:rPr>
                <w:rFonts w:eastAsia="Calibri"/>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7D881237" w14:textId="342FB0B6" w:rsidR="008E4436" w:rsidRPr="00222122" w:rsidRDefault="008E4436" w:rsidP="005637B2">
            <w:pPr>
              <w:pStyle w:val="TableListBullets"/>
              <w:rPr>
                <w:rFonts w:asciiTheme="minorHAnsi" w:hAnsiTheme="minorHAnsi" w:cstheme="minorBidi"/>
              </w:rPr>
            </w:pPr>
            <w:r w:rsidRPr="00222122">
              <w:rPr>
                <w:rFonts w:eastAsia="Calibri"/>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682FCACE" w14:textId="6D507134" w:rsidR="008E4436" w:rsidRPr="008E4436" w:rsidRDefault="008E4436" w:rsidP="005637B2">
            <w:pPr>
              <w:pStyle w:val="TableListBullets"/>
              <w:rPr>
                <w:rFonts w:eastAsia="Calibri"/>
              </w:rPr>
            </w:pPr>
            <w:r w:rsidRPr="00222122">
              <w:rPr>
                <w:rFonts w:eastAsia="Calibri"/>
              </w:rPr>
              <w:t>create music using features of the selected genre</w:t>
            </w:r>
          </w:p>
        </w:tc>
      </w:tr>
      <w:tr w:rsidR="008E4436" w:rsidRPr="00222122" w14:paraId="5AC9A0FA" w14:textId="77777777" w:rsidTr="000A61B8">
        <w:trPr>
          <w:trHeight w:val="832"/>
        </w:trPr>
        <w:tc>
          <w:tcPr>
            <w:tcW w:w="3024" w:type="dxa"/>
            <w:tcBorders>
              <w:top w:val="nil"/>
              <w:bottom w:val="nil"/>
            </w:tcBorders>
            <w:tcMar>
              <w:left w:w="57" w:type="dxa"/>
              <w:right w:w="57" w:type="dxa"/>
            </w:tcMar>
          </w:tcPr>
          <w:p w14:paraId="43DAA6B1" w14:textId="7AB7B415" w:rsidR="008E4436" w:rsidRPr="00222122" w:rsidRDefault="008E4436" w:rsidP="005637B2">
            <w:pPr>
              <w:pStyle w:val="TableListBullets"/>
              <w:rPr>
                <w:rFonts w:asciiTheme="minorHAnsi" w:hAnsiTheme="minorHAnsi" w:cstheme="minorBidi"/>
              </w:rPr>
            </w:pPr>
            <w:r w:rsidRPr="00222122">
              <w:rPr>
                <w:rFonts w:eastAsia="Calibri"/>
              </w:rPr>
              <w:t>analyse music and music elements aurally to enhance the creative process and interpretations of sound</w:t>
            </w:r>
          </w:p>
        </w:tc>
        <w:tc>
          <w:tcPr>
            <w:tcW w:w="3024" w:type="dxa"/>
            <w:tcBorders>
              <w:top w:val="nil"/>
              <w:bottom w:val="nil"/>
            </w:tcBorders>
            <w:tcMar>
              <w:left w:w="57" w:type="dxa"/>
              <w:right w:w="57" w:type="dxa"/>
            </w:tcMar>
          </w:tcPr>
          <w:p w14:paraId="3639A766" w14:textId="0FB1660F" w:rsidR="008E4436" w:rsidRPr="00222122" w:rsidRDefault="008E4436" w:rsidP="005637B2">
            <w:pPr>
              <w:pStyle w:val="TableListBullets"/>
              <w:rPr>
                <w:rFonts w:asciiTheme="minorHAnsi" w:hAnsiTheme="minorHAnsi" w:cstheme="minorBidi"/>
              </w:rPr>
            </w:pPr>
            <w:r w:rsidRPr="00222122">
              <w:rPr>
                <w:rFonts w:eastAsia="Calibri"/>
              </w:rPr>
              <w:t>critically analyse music and music elements aurally to enhance the creative process and interpretations of sound</w:t>
            </w:r>
          </w:p>
        </w:tc>
        <w:tc>
          <w:tcPr>
            <w:tcW w:w="3024" w:type="dxa"/>
            <w:tcBorders>
              <w:top w:val="nil"/>
              <w:bottom w:val="nil"/>
            </w:tcBorders>
            <w:tcMar>
              <w:left w:w="57" w:type="dxa"/>
              <w:right w:w="57" w:type="dxa"/>
            </w:tcMar>
          </w:tcPr>
          <w:p w14:paraId="5CD7B863" w14:textId="4C6E8EC3" w:rsidR="008E4436" w:rsidRPr="008E4436" w:rsidRDefault="008E4436" w:rsidP="005637B2">
            <w:pPr>
              <w:pStyle w:val="TableListBullets"/>
              <w:rPr>
                <w:rFonts w:eastAsia="Calibri"/>
              </w:rPr>
            </w:pPr>
            <w:r w:rsidRPr="00222122">
              <w:rPr>
                <w:rFonts w:eastAsia="Calibri"/>
              </w:rPr>
              <w:t>listen to music and describe elements</w:t>
            </w:r>
          </w:p>
        </w:tc>
      </w:tr>
      <w:tr w:rsidR="008E4436" w:rsidRPr="00222122" w14:paraId="033DB8AA" w14:textId="77777777" w:rsidTr="000A61B8">
        <w:trPr>
          <w:trHeight w:val="832"/>
        </w:trPr>
        <w:tc>
          <w:tcPr>
            <w:tcW w:w="3024" w:type="dxa"/>
            <w:tcBorders>
              <w:top w:val="nil"/>
              <w:bottom w:val="nil"/>
            </w:tcBorders>
            <w:tcMar>
              <w:left w:w="57" w:type="dxa"/>
              <w:right w:w="57" w:type="dxa"/>
            </w:tcMar>
          </w:tcPr>
          <w:p w14:paraId="255FA947" w14:textId="3FBB58EB" w:rsidR="008E4436" w:rsidRPr="00222122" w:rsidRDefault="008E4436" w:rsidP="005637B2">
            <w:pPr>
              <w:pStyle w:val="TableListBullets"/>
              <w:rPr>
                <w:rFonts w:asciiTheme="minorHAnsi" w:hAnsiTheme="minorHAnsi" w:cstheme="minorBidi"/>
              </w:rPr>
            </w:pPr>
            <w:r w:rsidRPr="00222122">
              <w:rPr>
                <w:rFonts w:eastAsia="Calibri"/>
              </w:rPr>
              <w:t>communicate ideas and coherent arguments in a range of modes, incorporating metalanguage and music symbols, and academic integrity</w:t>
            </w:r>
          </w:p>
        </w:tc>
        <w:tc>
          <w:tcPr>
            <w:tcW w:w="3024" w:type="dxa"/>
            <w:tcBorders>
              <w:top w:val="nil"/>
              <w:bottom w:val="nil"/>
            </w:tcBorders>
            <w:tcMar>
              <w:left w:w="57" w:type="dxa"/>
              <w:right w:w="57" w:type="dxa"/>
            </w:tcMar>
          </w:tcPr>
          <w:p w14:paraId="61EDDF7C" w14:textId="5F6EAEAB" w:rsidR="008E4436" w:rsidRPr="00222122" w:rsidRDefault="008E4436" w:rsidP="005637B2">
            <w:pPr>
              <w:pStyle w:val="TableListBullets"/>
              <w:rPr>
                <w:rFonts w:asciiTheme="minorHAnsi" w:hAnsiTheme="minorHAnsi" w:cstheme="minorBidi"/>
              </w:rPr>
            </w:pPr>
            <w:r w:rsidRPr="00222122">
              <w:rPr>
                <w:rFonts w:eastAsia="Calibri"/>
              </w:rPr>
              <w:t>communicate complex ideas and coherent and sustained arguments in a range of modes, incorporating metalanguage and music symbols, and academic integrity</w:t>
            </w:r>
          </w:p>
        </w:tc>
        <w:tc>
          <w:tcPr>
            <w:tcW w:w="3024" w:type="dxa"/>
            <w:tcBorders>
              <w:top w:val="nil"/>
              <w:bottom w:val="nil"/>
            </w:tcBorders>
            <w:tcMar>
              <w:left w:w="57" w:type="dxa"/>
              <w:right w:w="57" w:type="dxa"/>
            </w:tcMar>
          </w:tcPr>
          <w:p w14:paraId="7DA377F4" w14:textId="4213CFAA" w:rsidR="008E4436" w:rsidRPr="008E4436" w:rsidRDefault="008E4436" w:rsidP="005637B2">
            <w:pPr>
              <w:pStyle w:val="TableListBullets"/>
              <w:rPr>
                <w:rFonts w:eastAsia="Calibri"/>
              </w:rPr>
            </w:pPr>
            <w:r w:rsidRPr="00222122">
              <w:rPr>
                <w:rFonts w:eastAsia="Calibri"/>
              </w:rPr>
              <w:t>communicate ideas using appropriate language to describe music</w:t>
            </w:r>
          </w:p>
        </w:tc>
      </w:tr>
      <w:tr w:rsidR="008E4436" w:rsidRPr="00222122" w14:paraId="18D47FC5" w14:textId="77777777" w:rsidTr="009E175F">
        <w:trPr>
          <w:trHeight w:val="832"/>
        </w:trPr>
        <w:tc>
          <w:tcPr>
            <w:tcW w:w="3024" w:type="dxa"/>
            <w:tcBorders>
              <w:top w:val="nil"/>
            </w:tcBorders>
            <w:tcMar>
              <w:left w:w="57" w:type="dxa"/>
              <w:right w:w="57" w:type="dxa"/>
            </w:tcMar>
          </w:tcPr>
          <w:p w14:paraId="2FB5EBF3" w14:textId="0D12810E" w:rsidR="008E4436" w:rsidRPr="00222122" w:rsidRDefault="008E4436" w:rsidP="005637B2">
            <w:pPr>
              <w:pStyle w:val="TableListBullets"/>
              <w:rPr>
                <w:rFonts w:asciiTheme="minorHAnsi" w:hAnsiTheme="minorHAnsi" w:cstheme="minorBidi"/>
              </w:rPr>
            </w:pPr>
            <w:r w:rsidRPr="00222122">
              <w:t>appl</w:t>
            </w:r>
            <w:r w:rsidR="00491722">
              <w:t>y</w:t>
            </w:r>
            <w:r w:rsidRPr="00222122">
              <w:t xml:space="preserve"> professional courtesy and etiquette, Workplace, Health and Safety practices to classwork, experimentation, rehearsal</w:t>
            </w:r>
            <w:r w:rsidR="006E7EDC">
              <w:t>,</w:t>
            </w:r>
            <w:r w:rsidRPr="00222122">
              <w:t xml:space="preserve"> and performance</w:t>
            </w:r>
          </w:p>
        </w:tc>
        <w:tc>
          <w:tcPr>
            <w:tcW w:w="3024" w:type="dxa"/>
            <w:tcBorders>
              <w:top w:val="nil"/>
            </w:tcBorders>
            <w:tcMar>
              <w:left w:w="57" w:type="dxa"/>
              <w:right w:w="57" w:type="dxa"/>
            </w:tcMar>
          </w:tcPr>
          <w:p w14:paraId="7129A19D" w14:textId="19EDB6D4" w:rsidR="008E4436" w:rsidRPr="00222122" w:rsidRDefault="008E4436" w:rsidP="005637B2">
            <w:pPr>
              <w:pStyle w:val="TableListBullets"/>
              <w:rPr>
                <w:rFonts w:asciiTheme="minorHAnsi" w:hAnsiTheme="minorHAnsi" w:cstheme="minorBidi"/>
              </w:rPr>
            </w:pPr>
            <w:r w:rsidRPr="00222122">
              <w:t>appl</w:t>
            </w:r>
            <w:r w:rsidR="00491722">
              <w:t>y</w:t>
            </w:r>
            <w:r w:rsidRPr="00222122">
              <w:t xml:space="preserve"> professional courtesy and etiquette, Workplace, Health and Safety practices to classwork, experimentation, rehearsal</w:t>
            </w:r>
            <w:r w:rsidR="006E7EDC">
              <w:t>,</w:t>
            </w:r>
            <w:r w:rsidRPr="00222122">
              <w:t xml:space="preserve"> and performance</w:t>
            </w:r>
          </w:p>
        </w:tc>
        <w:tc>
          <w:tcPr>
            <w:tcW w:w="3024" w:type="dxa"/>
            <w:tcBorders>
              <w:top w:val="nil"/>
            </w:tcBorders>
            <w:tcMar>
              <w:left w:w="57" w:type="dxa"/>
              <w:right w:w="57" w:type="dxa"/>
            </w:tcMar>
          </w:tcPr>
          <w:p w14:paraId="652A0A28" w14:textId="4F8B9418" w:rsidR="008E4436" w:rsidRPr="00222122" w:rsidRDefault="008E4436" w:rsidP="005637B2">
            <w:pPr>
              <w:pStyle w:val="TableListBullets"/>
            </w:pPr>
            <w:r w:rsidRPr="00222122">
              <w:rPr>
                <w:rFonts w:eastAsia="Calibri"/>
              </w:rPr>
              <w:t>apply professional courtesy and etiquette, Workplace, Health and Safety practices to classwork, experimentation, rehearsal</w:t>
            </w:r>
            <w:r w:rsidR="006E7EDC">
              <w:rPr>
                <w:rFonts w:eastAsia="Calibri"/>
              </w:rPr>
              <w:t>,</w:t>
            </w:r>
            <w:r w:rsidRPr="00222122">
              <w:rPr>
                <w:rFonts w:eastAsia="Calibri"/>
              </w:rPr>
              <w:t xml:space="preserve"> and performance</w:t>
            </w:r>
          </w:p>
        </w:tc>
      </w:tr>
    </w:tbl>
    <w:p w14:paraId="1FAC11BB" w14:textId="77777777" w:rsidR="000A61B8" w:rsidRDefault="000A61B8">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F332B5" w:rsidRPr="00222122" w14:paraId="6CA362D9" w14:textId="77777777" w:rsidTr="00F332B5">
        <w:trPr>
          <w:tblHeader/>
        </w:trPr>
        <w:tc>
          <w:tcPr>
            <w:tcW w:w="3024" w:type="dxa"/>
            <w:tcMar>
              <w:left w:w="57" w:type="dxa"/>
              <w:right w:w="57" w:type="dxa"/>
            </w:tcMar>
          </w:tcPr>
          <w:p w14:paraId="0177DB31" w14:textId="525F5EDF" w:rsidR="00F332B5" w:rsidRPr="00222122" w:rsidRDefault="00F332B5" w:rsidP="00F332B5">
            <w:pPr>
              <w:pStyle w:val="TableTextBoldcentred"/>
            </w:pPr>
            <w:r w:rsidRPr="00222122">
              <w:lastRenderedPageBreak/>
              <w:t>A</w:t>
            </w:r>
          </w:p>
        </w:tc>
        <w:tc>
          <w:tcPr>
            <w:tcW w:w="3024" w:type="dxa"/>
            <w:tcMar>
              <w:left w:w="57" w:type="dxa"/>
              <w:right w:w="57" w:type="dxa"/>
            </w:tcMar>
          </w:tcPr>
          <w:p w14:paraId="6E20AAFC" w14:textId="2FC760FF" w:rsidR="00F332B5" w:rsidRPr="00222122" w:rsidRDefault="00F332B5" w:rsidP="00F332B5">
            <w:pPr>
              <w:pStyle w:val="TableTextBoldcentred"/>
            </w:pPr>
            <w:r w:rsidRPr="00222122">
              <w:t>T</w:t>
            </w:r>
          </w:p>
        </w:tc>
        <w:tc>
          <w:tcPr>
            <w:tcW w:w="3024" w:type="dxa"/>
            <w:tcMar>
              <w:left w:w="57" w:type="dxa"/>
              <w:right w:w="57" w:type="dxa"/>
            </w:tcMar>
          </w:tcPr>
          <w:p w14:paraId="764C6AA0" w14:textId="0EE0D1E9" w:rsidR="00F332B5" w:rsidRPr="00222122" w:rsidRDefault="00F332B5" w:rsidP="00F332B5">
            <w:pPr>
              <w:pStyle w:val="TableTextBoldcentred"/>
            </w:pPr>
            <w:r w:rsidRPr="00222122">
              <w:t>M</w:t>
            </w:r>
          </w:p>
        </w:tc>
      </w:tr>
      <w:tr w:rsidR="008E4436" w:rsidRPr="00222122" w14:paraId="21AB8197" w14:textId="77777777" w:rsidTr="00A10356">
        <w:tc>
          <w:tcPr>
            <w:tcW w:w="9072" w:type="dxa"/>
            <w:gridSpan w:val="3"/>
            <w:tcBorders>
              <w:bottom w:val="single" w:sz="4" w:space="0" w:color="auto"/>
            </w:tcBorders>
            <w:tcMar>
              <w:left w:w="57" w:type="dxa"/>
              <w:right w:w="57" w:type="dxa"/>
            </w:tcMar>
          </w:tcPr>
          <w:p w14:paraId="4A2D5FED" w14:textId="7639BA46" w:rsidR="008E4436" w:rsidRPr="00222122" w:rsidRDefault="008E4436" w:rsidP="008E4436">
            <w:pPr>
              <w:pStyle w:val="Tabletextbold"/>
            </w:pPr>
            <w:r w:rsidRPr="00222122">
              <w:rPr>
                <w:bCs/>
              </w:rPr>
              <w:t>Reflection</w:t>
            </w:r>
          </w:p>
        </w:tc>
      </w:tr>
      <w:tr w:rsidR="008E4436" w:rsidRPr="00222122" w14:paraId="3C72A837" w14:textId="77777777" w:rsidTr="00A10356">
        <w:trPr>
          <w:trHeight w:val="480"/>
        </w:trPr>
        <w:tc>
          <w:tcPr>
            <w:tcW w:w="3024" w:type="dxa"/>
            <w:tcBorders>
              <w:bottom w:val="single" w:sz="4" w:space="0" w:color="auto"/>
            </w:tcBorders>
            <w:tcMar>
              <w:left w:w="57" w:type="dxa"/>
              <w:right w:w="57" w:type="dxa"/>
            </w:tcMar>
          </w:tcPr>
          <w:p w14:paraId="7A9A139D" w14:textId="38BD3596" w:rsidR="008E4436" w:rsidRPr="00222122" w:rsidRDefault="00491722"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Mar>
              <w:left w:w="57" w:type="dxa"/>
              <w:right w:w="57" w:type="dxa"/>
            </w:tcMar>
          </w:tcPr>
          <w:p w14:paraId="56A0069A" w14:textId="4DBD7F4D" w:rsidR="008E4436" w:rsidRPr="00222122" w:rsidRDefault="008E4436"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Mar>
              <w:left w:w="57" w:type="dxa"/>
              <w:right w:w="57" w:type="dxa"/>
            </w:tcMar>
          </w:tcPr>
          <w:p w14:paraId="7DF6F7AA" w14:textId="79C99592" w:rsidR="008E4436" w:rsidRPr="00222122" w:rsidRDefault="00491722"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r>
    </w:tbl>
    <w:p w14:paraId="3E4B44DF" w14:textId="77777777" w:rsidR="00F332B5" w:rsidRPr="00A25713" w:rsidRDefault="00F332B5" w:rsidP="00441BD6">
      <w:pPr>
        <w:pStyle w:val="Heading2"/>
        <w:tabs>
          <w:tab w:val="right" w:pos="9072"/>
        </w:tabs>
        <w:spacing w:before="120"/>
      </w:pPr>
      <w:r w:rsidRPr="00A25713">
        <w:rPr>
          <w:bCs w:val="0"/>
        </w:rPr>
        <w:t>A guide to reading and implementing content descriptions</w:t>
      </w:r>
    </w:p>
    <w:p w14:paraId="689DE405" w14:textId="77777777" w:rsidR="00F332B5" w:rsidRPr="00A25713" w:rsidRDefault="00F332B5" w:rsidP="00441BD6">
      <w:pPr>
        <w:spacing w:after="120"/>
      </w:pPr>
      <w:bookmarkStart w:id="111" w:name="_Hlk5417535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C4178D3" w14:textId="77777777" w:rsidR="00F332B5" w:rsidRDefault="00F332B5" w:rsidP="00441BD6">
      <w:pPr>
        <w:spacing w:after="120"/>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6C4E46F" w14:textId="3EF672B9" w:rsidR="00F332B5" w:rsidRDefault="00F332B5" w:rsidP="00441BD6">
      <w:pPr>
        <w:spacing w:after="120"/>
      </w:pPr>
      <w:r>
        <w:t>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w:t>
      </w:r>
      <w:r w:rsidR="006E7EDC">
        <w:t>,</w:t>
      </w:r>
      <w:r>
        <w:t xml:space="preserve"> and understandings of the BSSS course unit content descriptions.</w:t>
      </w:r>
    </w:p>
    <w:p w14:paraId="0A7C4F7E" w14:textId="0F9BF57B" w:rsidR="00F332B5" w:rsidRPr="0054670D" w:rsidRDefault="00F332B5" w:rsidP="00441BD6">
      <w:pPr>
        <w:spacing w:after="120"/>
      </w:pPr>
      <w:r>
        <w:t>Alternatively, a college may choose the A/T course without the VET qualification. In delivering the course teachers will write a program of learning aligned with students’ needs and interests, meeting the A/T content descriptions.</w:t>
      </w:r>
    </w:p>
    <w:p w14:paraId="5E024E18" w14:textId="77777777" w:rsidR="00F332B5" w:rsidRPr="0000206A" w:rsidRDefault="00F332B5" w:rsidP="00441BD6">
      <w:pPr>
        <w:spacing w:after="120"/>
        <w:outlineLvl w:val="1"/>
        <w:rPr>
          <w:b/>
          <w:bCs/>
          <w:iCs/>
          <w:sz w:val="28"/>
          <w:szCs w:val="28"/>
        </w:rPr>
      </w:pPr>
      <w:bookmarkStart w:id="112" w:name="_Hlk2173940"/>
      <w:bookmarkEnd w:id="111"/>
      <w:r w:rsidRPr="0000206A">
        <w:rPr>
          <w:b/>
          <w:bCs/>
          <w:iCs/>
          <w:sz w:val="28"/>
          <w:szCs w:val="28"/>
        </w:rPr>
        <w:t>Units of Competency</w:t>
      </w:r>
    </w:p>
    <w:p w14:paraId="197AC6D6" w14:textId="5C1DDA49" w:rsidR="00F332B5" w:rsidRPr="0000206A" w:rsidRDefault="00F332B5" w:rsidP="00441BD6">
      <w:pPr>
        <w:spacing w:after="120"/>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sidRPr="000B2E5D">
        <w:rPr>
          <w:b/>
          <w:bCs/>
        </w:rPr>
        <w:t>CUA206</w:t>
      </w:r>
      <w:r w:rsidR="00737E3B">
        <w:rPr>
          <w:b/>
          <w:bCs/>
        </w:rPr>
        <w:t>20</w:t>
      </w:r>
      <w:r>
        <w:rPr>
          <w:b/>
          <w:bCs/>
        </w:rPr>
        <w:t xml:space="preserve"> </w:t>
      </w:r>
      <w:r w:rsidRPr="0000206A">
        <w:rPr>
          <w:b/>
          <w:lang w:val="en-US"/>
        </w:rPr>
        <w:t xml:space="preserve">Certificate II in </w:t>
      </w:r>
      <w:r>
        <w:rPr>
          <w:b/>
          <w:bCs/>
        </w:rPr>
        <w:t>M</w:t>
      </w:r>
      <w:r w:rsidRPr="003C782D">
        <w:rPr>
          <w:b/>
          <w:bCs/>
        </w:rPr>
        <w:t>usic</w:t>
      </w:r>
      <w:r w:rsidR="00737E3B" w:rsidRPr="00737E3B">
        <w:t>,</w:t>
      </w:r>
      <w:r w:rsidRPr="0000206A">
        <w:rPr>
          <w:lang w:val="en-US"/>
        </w:rPr>
        <w:t xml:space="preserve"> which provides performance criteria, range statements and assessment contexts.</w:t>
      </w:r>
    </w:p>
    <w:p w14:paraId="162ACA99" w14:textId="77777777" w:rsidR="00F332B5" w:rsidRDefault="00F332B5" w:rsidP="00441BD6">
      <w:pPr>
        <w:spacing w:after="120"/>
      </w:pPr>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02AB14AC" w14:textId="77777777" w:rsidR="00F332B5" w:rsidRPr="004E5C20" w:rsidRDefault="00F332B5" w:rsidP="00441BD6">
      <w:pPr>
        <w:spacing w:after="120"/>
      </w:pPr>
      <w:bookmarkStart w:id="113" w:name="_Hlk54175403"/>
      <w:r w:rsidRPr="004E5C20">
        <w:t>Competencies are attached to units and must be delivered in those units. However, ongoing assessment of competencies can occur while the student is enrolled as an ACT Senior Secondary student.</w:t>
      </w:r>
    </w:p>
    <w:bookmarkEnd w:id="113"/>
    <w:p w14:paraId="7844A9BA" w14:textId="6D253417" w:rsidR="00F332B5" w:rsidRDefault="00F332B5" w:rsidP="00441BD6">
      <w:pPr>
        <w:spacing w:after="120"/>
      </w:pPr>
      <w:r w:rsidRPr="0000206A">
        <w:t>In order to be deemed competent to industry standard, assessment must provide authentic, valid, sufficient</w:t>
      </w:r>
      <w:r w:rsidR="006E7EDC">
        <w:t>,</w:t>
      </w:r>
      <w:r w:rsidRPr="0000206A">
        <w:t xml:space="preserve"> and current evidence as indicated in the relevant Training Package.</w:t>
      </w:r>
    </w:p>
    <w:p w14:paraId="51474BE9" w14:textId="77777777" w:rsidR="00F332B5" w:rsidRDefault="00F332B5" w:rsidP="00441BD6">
      <w:pPr>
        <w:spacing w:after="120"/>
      </w:pPr>
      <w:r>
        <w:br w:type="page"/>
      </w:r>
    </w:p>
    <w:p w14:paraId="7D303AF5" w14:textId="4C0A308F" w:rsidR="00F332B5" w:rsidRPr="0000206A" w:rsidRDefault="00F332B5" w:rsidP="00441BD6">
      <w:pPr>
        <w:tabs>
          <w:tab w:val="right" w:pos="9072"/>
        </w:tabs>
        <w:spacing w:after="120"/>
        <w:outlineLvl w:val="2"/>
        <w:rPr>
          <w:b/>
          <w:bCs/>
          <w:sz w:val="24"/>
          <w:szCs w:val="26"/>
        </w:rPr>
      </w:pPr>
      <w:r w:rsidRPr="00737E3B">
        <w:rPr>
          <w:b/>
          <w:bCs/>
          <w:sz w:val="24"/>
          <w:szCs w:val="26"/>
        </w:rPr>
        <w:lastRenderedPageBreak/>
        <w:t xml:space="preserve">Certificate II in </w:t>
      </w:r>
      <w:r w:rsidRPr="00737E3B">
        <w:rPr>
          <w:b/>
          <w:bCs/>
          <w:sz w:val="24"/>
          <w:szCs w:val="24"/>
        </w:rPr>
        <w:t>Music</w:t>
      </w:r>
    </w:p>
    <w:p w14:paraId="3E52B99F" w14:textId="76B53083" w:rsidR="00F332B5" w:rsidRPr="0000206A" w:rsidRDefault="00F332B5" w:rsidP="00441BD6">
      <w:pPr>
        <w:spacing w:after="120"/>
      </w:pPr>
      <w:r w:rsidRPr="0000206A">
        <w:t xml:space="preserve">The following </w:t>
      </w:r>
      <w:r w:rsidRPr="00832A41">
        <w:rPr>
          <w:b/>
          <w:bCs/>
        </w:rPr>
        <w:t>core</w:t>
      </w:r>
      <w:r w:rsidRPr="0000206A">
        <w:t xml:space="preserve"> </w:t>
      </w:r>
      <w:r w:rsidR="007E16C8" w:rsidRPr="007E16C8">
        <w:rPr>
          <w:b/>
          <w:bCs/>
        </w:rPr>
        <w:t>competencies</w:t>
      </w:r>
      <w:r w:rsidRPr="0000206A">
        <w:t xml:space="preserve"> </w:t>
      </w:r>
      <w:r w:rsidRPr="00713327">
        <w:rPr>
          <w:b/>
          <w:bCs/>
        </w:rPr>
        <w:t xml:space="preserve">must </w:t>
      </w:r>
      <w:r w:rsidRPr="0000206A">
        <w:t>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4DF0D15A" w14:textId="77777777" w:rsidTr="00F332B5">
        <w:trPr>
          <w:cantSplit/>
        </w:trPr>
        <w:tc>
          <w:tcPr>
            <w:tcW w:w="1883" w:type="dxa"/>
            <w:vAlign w:val="center"/>
          </w:tcPr>
          <w:p w14:paraId="06A7E2E7" w14:textId="77777777" w:rsidR="00F332B5" w:rsidRPr="0000206A" w:rsidRDefault="00F332B5" w:rsidP="00000525">
            <w:pPr>
              <w:pStyle w:val="Tabletextbold"/>
            </w:pPr>
            <w:r w:rsidRPr="0000206A">
              <w:t>Code</w:t>
            </w:r>
          </w:p>
        </w:tc>
        <w:tc>
          <w:tcPr>
            <w:tcW w:w="7189" w:type="dxa"/>
            <w:vAlign w:val="center"/>
          </w:tcPr>
          <w:p w14:paraId="71B87F19" w14:textId="77777777" w:rsidR="00F332B5" w:rsidRPr="0000206A" w:rsidRDefault="00F332B5" w:rsidP="00000525">
            <w:pPr>
              <w:pStyle w:val="Tabletextbold"/>
            </w:pPr>
            <w:r w:rsidRPr="0000206A">
              <w:t>Competency Title</w:t>
            </w:r>
          </w:p>
        </w:tc>
      </w:tr>
      <w:tr w:rsidR="00737E3B" w:rsidRPr="006E7EDC" w14:paraId="7FBD4B16" w14:textId="77777777" w:rsidTr="00F332B5">
        <w:trPr>
          <w:cantSplit/>
        </w:trPr>
        <w:tc>
          <w:tcPr>
            <w:tcW w:w="1883" w:type="dxa"/>
          </w:tcPr>
          <w:p w14:paraId="2A9C397F" w14:textId="5FBAD7CF" w:rsidR="00737E3B" w:rsidRPr="00AB4581" w:rsidRDefault="00737E3B" w:rsidP="00737E3B">
            <w:pPr>
              <w:pStyle w:val="Tabletextbold"/>
            </w:pPr>
            <w:r w:rsidRPr="00AB4581">
              <w:t>BSBTWK201</w:t>
            </w:r>
          </w:p>
        </w:tc>
        <w:tc>
          <w:tcPr>
            <w:tcW w:w="7189" w:type="dxa"/>
          </w:tcPr>
          <w:p w14:paraId="465681C5" w14:textId="49344E85" w:rsidR="00737E3B" w:rsidRPr="00AB4581" w:rsidRDefault="00737E3B" w:rsidP="00737E3B">
            <w:pPr>
              <w:pStyle w:val="Tabletextbold"/>
              <w:rPr>
                <w:szCs w:val="22"/>
              </w:rPr>
            </w:pPr>
            <w:r w:rsidRPr="00AB4581">
              <w:t>Work effectively with others</w:t>
            </w:r>
          </w:p>
        </w:tc>
      </w:tr>
      <w:tr w:rsidR="00737E3B" w:rsidRPr="006E7EDC" w14:paraId="5C3BD11D" w14:textId="77777777" w:rsidTr="00F332B5">
        <w:trPr>
          <w:cantSplit/>
        </w:trPr>
        <w:tc>
          <w:tcPr>
            <w:tcW w:w="1883" w:type="dxa"/>
          </w:tcPr>
          <w:p w14:paraId="1BF69A1C" w14:textId="752D71E7" w:rsidR="00737E3B" w:rsidRPr="00AB4581" w:rsidRDefault="00737E3B" w:rsidP="00737E3B">
            <w:pPr>
              <w:pStyle w:val="Tabletextbold"/>
            </w:pPr>
            <w:r w:rsidRPr="00AB4581">
              <w:t>BSBWHS211</w:t>
            </w:r>
          </w:p>
        </w:tc>
        <w:tc>
          <w:tcPr>
            <w:tcW w:w="7189" w:type="dxa"/>
          </w:tcPr>
          <w:p w14:paraId="5E82D540" w14:textId="6928F337" w:rsidR="00737E3B" w:rsidRPr="00AB4581" w:rsidRDefault="00737E3B" w:rsidP="00737E3B">
            <w:pPr>
              <w:pStyle w:val="Tabletextbold"/>
            </w:pPr>
            <w:r w:rsidRPr="00AB4581">
              <w:t>Contribute to health and safety of self and others</w:t>
            </w:r>
          </w:p>
        </w:tc>
      </w:tr>
      <w:tr w:rsidR="00737E3B" w:rsidRPr="006E7EDC" w14:paraId="718F3B69" w14:textId="77777777" w:rsidTr="00F332B5">
        <w:trPr>
          <w:cantSplit/>
        </w:trPr>
        <w:tc>
          <w:tcPr>
            <w:tcW w:w="1883" w:type="dxa"/>
          </w:tcPr>
          <w:p w14:paraId="7DD22FB5" w14:textId="31063F56" w:rsidR="00737E3B" w:rsidRPr="00AB4581" w:rsidRDefault="00737E3B" w:rsidP="00737E3B">
            <w:pPr>
              <w:pStyle w:val="Tabletextbold"/>
            </w:pPr>
            <w:r w:rsidRPr="00AB4581">
              <w:t>CUAIND211</w:t>
            </w:r>
          </w:p>
        </w:tc>
        <w:tc>
          <w:tcPr>
            <w:tcW w:w="7189" w:type="dxa"/>
          </w:tcPr>
          <w:p w14:paraId="037D1B5C" w14:textId="5E91F1F1" w:rsidR="00737E3B" w:rsidRPr="00AB4581" w:rsidRDefault="00737E3B" w:rsidP="00737E3B">
            <w:pPr>
              <w:pStyle w:val="Tabletextbold"/>
            </w:pPr>
            <w:r w:rsidRPr="00AB4581">
              <w:t>Develop and apply creative arts industry knowledge</w:t>
            </w:r>
          </w:p>
        </w:tc>
      </w:tr>
    </w:tbl>
    <w:p w14:paraId="2476F2AA" w14:textId="2C8D5770" w:rsidR="00F332B5" w:rsidRPr="0000206A" w:rsidRDefault="00F332B5" w:rsidP="00441BD6">
      <w:pPr>
        <w:spacing w:after="120"/>
      </w:pPr>
      <w:r w:rsidRPr="0000206A">
        <w:rPr>
          <w:b/>
        </w:rPr>
        <w:t>Any elective competencies</w:t>
      </w:r>
      <w:r w:rsidRPr="0000206A">
        <w:t xml:space="preserve"> selected to meet packaging rules from the list below </w:t>
      </w:r>
      <w:r w:rsidRPr="00713327">
        <w:rPr>
          <w:b/>
          <w:bCs/>
        </w:rPr>
        <w:t>may</w:t>
      </w:r>
      <w:r w:rsidRPr="0000206A">
        <w:t xml:space="preserve">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0525" w14:paraId="05CD41EE" w14:textId="77777777" w:rsidTr="00F332B5">
        <w:trPr>
          <w:cantSplit/>
        </w:trPr>
        <w:tc>
          <w:tcPr>
            <w:tcW w:w="1883" w:type="dxa"/>
            <w:vAlign w:val="center"/>
          </w:tcPr>
          <w:p w14:paraId="02483A3B" w14:textId="77777777" w:rsidR="00F332B5" w:rsidRPr="00000525" w:rsidRDefault="00F332B5" w:rsidP="00000525">
            <w:pPr>
              <w:pStyle w:val="Tabletextbold"/>
            </w:pPr>
            <w:r w:rsidRPr="00000525">
              <w:t>Code</w:t>
            </w:r>
          </w:p>
        </w:tc>
        <w:tc>
          <w:tcPr>
            <w:tcW w:w="7189" w:type="dxa"/>
            <w:vAlign w:val="center"/>
          </w:tcPr>
          <w:p w14:paraId="27EE8E13" w14:textId="77777777" w:rsidR="00F332B5" w:rsidRPr="00000525" w:rsidRDefault="00F332B5" w:rsidP="00000525">
            <w:pPr>
              <w:pStyle w:val="Tabletextbold"/>
            </w:pPr>
            <w:r w:rsidRPr="00000525">
              <w:t>Competency Title</w:t>
            </w:r>
          </w:p>
        </w:tc>
      </w:tr>
      <w:tr w:rsidR="00737E3B" w:rsidRPr="0000206A" w14:paraId="42EE914B" w14:textId="77777777" w:rsidTr="00F332B5">
        <w:trPr>
          <w:cantSplit/>
        </w:trPr>
        <w:tc>
          <w:tcPr>
            <w:tcW w:w="1883" w:type="dxa"/>
          </w:tcPr>
          <w:p w14:paraId="2E66F578" w14:textId="28765913" w:rsidR="00737E3B" w:rsidRPr="00E51A9B" w:rsidRDefault="00737E3B" w:rsidP="00737E3B">
            <w:pPr>
              <w:pStyle w:val="TableText"/>
            </w:pPr>
            <w:r w:rsidRPr="00A7464A">
              <w:t>CUAMCP211</w:t>
            </w:r>
          </w:p>
        </w:tc>
        <w:tc>
          <w:tcPr>
            <w:tcW w:w="7189" w:type="dxa"/>
          </w:tcPr>
          <w:p w14:paraId="3EE3C44D" w14:textId="4C747D87" w:rsidR="00737E3B" w:rsidRPr="00E51A9B" w:rsidRDefault="00737E3B" w:rsidP="00737E3B">
            <w:pPr>
              <w:pStyle w:val="TableText"/>
            </w:pPr>
            <w:r w:rsidRPr="00A7464A">
              <w:t>Incorporate technology into music making</w:t>
            </w:r>
          </w:p>
        </w:tc>
      </w:tr>
      <w:tr w:rsidR="00737E3B" w:rsidRPr="0000206A" w14:paraId="4CF17106" w14:textId="77777777" w:rsidTr="00F332B5">
        <w:trPr>
          <w:cantSplit/>
        </w:trPr>
        <w:tc>
          <w:tcPr>
            <w:tcW w:w="1883" w:type="dxa"/>
          </w:tcPr>
          <w:p w14:paraId="5548C37C" w14:textId="2A5753DC" w:rsidR="00737E3B" w:rsidRPr="001F65B5" w:rsidRDefault="00737E3B" w:rsidP="00737E3B">
            <w:pPr>
              <w:pStyle w:val="TableText"/>
            </w:pPr>
            <w:r w:rsidRPr="00A7464A">
              <w:t>CUAMPF112</w:t>
            </w:r>
          </w:p>
        </w:tc>
        <w:tc>
          <w:tcPr>
            <w:tcW w:w="7189" w:type="dxa"/>
          </w:tcPr>
          <w:p w14:paraId="638052B2" w14:textId="6B2228B8" w:rsidR="00737E3B" w:rsidRPr="001F65B5" w:rsidRDefault="00737E3B" w:rsidP="00737E3B">
            <w:pPr>
              <w:pStyle w:val="TableText"/>
            </w:pPr>
            <w:r w:rsidRPr="00A7464A">
              <w:t>Develop ensemble skills to perform simple musical parts</w:t>
            </w:r>
          </w:p>
        </w:tc>
      </w:tr>
      <w:tr w:rsidR="00737E3B" w:rsidRPr="0000206A" w14:paraId="5B7B8E1E" w14:textId="77777777" w:rsidTr="00F332B5">
        <w:trPr>
          <w:cantSplit/>
        </w:trPr>
        <w:tc>
          <w:tcPr>
            <w:tcW w:w="1883" w:type="dxa"/>
          </w:tcPr>
          <w:p w14:paraId="6589BE68" w14:textId="2712257E" w:rsidR="00737E3B" w:rsidRPr="0000206A" w:rsidRDefault="00737E3B" w:rsidP="00737E3B">
            <w:pPr>
              <w:pStyle w:val="TableText"/>
            </w:pPr>
            <w:r w:rsidRPr="00A7464A">
              <w:t>CUAMPF211</w:t>
            </w:r>
          </w:p>
        </w:tc>
        <w:tc>
          <w:tcPr>
            <w:tcW w:w="7189" w:type="dxa"/>
          </w:tcPr>
          <w:p w14:paraId="705A83B4" w14:textId="5905F451" w:rsidR="00737E3B" w:rsidRPr="0000206A" w:rsidRDefault="00737E3B" w:rsidP="00737E3B">
            <w:pPr>
              <w:pStyle w:val="TableText"/>
            </w:pPr>
            <w:r w:rsidRPr="00A7464A">
              <w:t>Play or sing simple musical pieces</w:t>
            </w:r>
          </w:p>
        </w:tc>
      </w:tr>
      <w:tr w:rsidR="00737E3B" w:rsidRPr="0000206A" w14:paraId="658C4BA8" w14:textId="77777777" w:rsidTr="00F332B5">
        <w:trPr>
          <w:cantSplit/>
        </w:trPr>
        <w:tc>
          <w:tcPr>
            <w:tcW w:w="1883" w:type="dxa"/>
          </w:tcPr>
          <w:p w14:paraId="2E080D4F" w14:textId="03609326" w:rsidR="00737E3B" w:rsidRPr="0000206A" w:rsidRDefault="00737E3B" w:rsidP="00737E3B">
            <w:pPr>
              <w:pStyle w:val="TableText"/>
            </w:pPr>
            <w:r w:rsidRPr="00A7464A">
              <w:t>CUAMPF213</w:t>
            </w:r>
          </w:p>
        </w:tc>
        <w:tc>
          <w:tcPr>
            <w:tcW w:w="7189" w:type="dxa"/>
          </w:tcPr>
          <w:p w14:paraId="05F36592" w14:textId="4D8EA746" w:rsidR="00737E3B" w:rsidRPr="0000206A" w:rsidRDefault="00737E3B" w:rsidP="00737E3B">
            <w:pPr>
              <w:pStyle w:val="TableText"/>
            </w:pPr>
            <w:r w:rsidRPr="00A7464A">
              <w:t>Develop ensemble skills for playing or singing music</w:t>
            </w:r>
          </w:p>
        </w:tc>
      </w:tr>
      <w:tr w:rsidR="00737E3B" w:rsidRPr="0000206A" w14:paraId="727767CD" w14:textId="77777777" w:rsidTr="008D6FC6">
        <w:trPr>
          <w:cantSplit/>
        </w:trPr>
        <w:tc>
          <w:tcPr>
            <w:tcW w:w="1883" w:type="dxa"/>
            <w:tcBorders>
              <w:bottom w:val="single" w:sz="4" w:space="0" w:color="auto"/>
            </w:tcBorders>
          </w:tcPr>
          <w:p w14:paraId="523F6005" w14:textId="3A2692F6" w:rsidR="00737E3B" w:rsidRPr="0000206A" w:rsidRDefault="00737E3B" w:rsidP="00737E3B">
            <w:pPr>
              <w:pStyle w:val="TableText"/>
            </w:pPr>
            <w:r w:rsidRPr="00A7464A">
              <w:t>CUASOU212</w:t>
            </w:r>
          </w:p>
        </w:tc>
        <w:tc>
          <w:tcPr>
            <w:tcW w:w="7189" w:type="dxa"/>
            <w:tcBorders>
              <w:bottom w:val="single" w:sz="4" w:space="0" w:color="auto"/>
            </w:tcBorders>
          </w:tcPr>
          <w:p w14:paraId="6453808C" w14:textId="6CB467AF" w:rsidR="00737E3B" w:rsidRPr="0000206A" w:rsidRDefault="00737E3B" w:rsidP="00737E3B">
            <w:pPr>
              <w:pStyle w:val="TableText"/>
            </w:pPr>
            <w:r w:rsidRPr="00A7464A">
              <w:t>Perform basic sound editing</w:t>
            </w:r>
          </w:p>
        </w:tc>
      </w:tr>
      <w:tr w:rsidR="00737E3B" w:rsidRPr="0000206A" w14:paraId="493D7EAC" w14:textId="77777777" w:rsidTr="00F332B5">
        <w:trPr>
          <w:cantSplit/>
        </w:trPr>
        <w:tc>
          <w:tcPr>
            <w:tcW w:w="1883" w:type="dxa"/>
          </w:tcPr>
          <w:p w14:paraId="69D627B8" w14:textId="2A545D4A" w:rsidR="00737E3B" w:rsidRPr="0000206A" w:rsidRDefault="00737E3B" w:rsidP="00737E3B">
            <w:pPr>
              <w:pStyle w:val="TableText"/>
            </w:pPr>
            <w:r w:rsidRPr="00A7464A">
              <w:t>CUASOU213</w:t>
            </w:r>
          </w:p>
        </w:tc>
        <w:tc>
          <w:tcPr>
            <w:tcW w:w="7189" w:type="dxa"/>
          </w:tcPr>
          <w:p w14:paraId="57BEAE9C" w14:textId="633F1AFB" w:rsidR="00737E3B" w:rsidRPr="0000206A" w:rsidRDefault="00737E3B" w:rsidP="00737E3B">
            <w:pPr>
              <w:pStyle w:val="TableText"/>
            </w:pPr>
            <w:r w:rsidRPr="00A7464A">
              <w:t>Assist with sound recordings</w:t>
            </w:r>
          </w:p>
        </w:tc>
      </w:tr>
    </w:tbl>
    <w:p w14:paraId="7966B799" w14:textId="77777777" w:rsidR="00F332B5" w:rsidRPr="0000206A" w:rsidRDefault="00F332B5" w:rsidP="00441BD6">
      <w:pPr>
        <w:spacing w:after="120"/>
        <w:outlineLvl w:val="3"/>
        <w:rPr>
          <w:b/>
          <w:bCs/>
          <w:szCs w:val="28"/>
        </w:rPr>
      </w:pPr>
      <w:r w:rsidRPr="0000206A">
        <w:rPr>
          <w:b/>
          <w:bCs/>
          <w:szCs w:val="28"/>
        </w:rPr>
        <w:t>All units of competency are optional for students undertaking an M course.</w:t>
      </w:r>
    </w:p>
    <w:p w14:paraId="749E523A" w14:textId="61E17EC1" w:rsidR="00F332B5" w:rsidRPr="0000206A" w:rsidRDefault="00F332B5" w:rsidP="00441BD6">
      <w:pPr>
        <w:spacing w:after="120"/>
      </w:pPr>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bookmarkEnd w:id="112"/>
    <w:p w14:paraId="61869AF0" w14:textId="77777777" w:rsidR="004454B4" w:rsidRPr="00222122" w:rsidRDefault="00744DF6" w:rsidP="00441BD6">
      <w:pPr>
        <w:pStyle w:val="Heading2"/>
        <w:tabs>
          <w:tab w:val="right" w:pos="9072"/>
        </w:tabs>
        <w:spacing w:before="120"/>
        <w:rPr>
          <w:szCs w:val="22"/>
        </w:rPr>
      </w:pPr>
      <w:r w:rsidRPr="00222122">
        <w:t>Assessment</w:t>
      </w:r>
    </w:p>
    <w:p w14:paraId="0CAED536" w14:textId="77777777" w:rsidR="00A67BC0" w:rsidRDefault="00A67BC0" w:rsidP="00441BD6">
      <w:pPr>
        <w:spacing w:after="120"/>
      </w:pPr>
      <w:r w:rsidRPr="003763AA">
        <w:t xml:space="preserve">Refer to pages </w:t>
      </w:r>
      <w:r>
        <w:t>10-12</w:t>
      </w:r>
      <w:r w:rsidRPr="003763AA">
        <w:t>.</w:t>
      </w:r>
    </w:p>
    <w:p w14:paraId="442F52C5" w14:textId="77777777" w:rsidR="00F332B5" w:rsidRDefault="00F332B5" w:rsidP="00441BD6">
      <w:pPr>
        <w:spacing w:after="120"/>
      </w:pPr>
      <w:r>
        <w:br w:type="page"/>
      </w:r>
    </w:p>
    <w:p w14:paraId="2C2F6FFD" w14:textId="78BE1FE1" w:rsidR="004454B4" w:rsidRPr="00222122" w:rsidRDefault="00C46DE5" w:rsidP="00441BD6">
      <w:pPr>
        <w:pStyle w:val="Heading1"/>
        <w:spacing w:before="120"/>
      </w:pPr>
      <w:bookmarkStart w:id="114" w:name="_Toc525640302"/>
      <w:bookmarkStart w:id="115" w:name="_Toc74125819"/>
      <w:r w:rsidRPr="00222122">
        <w:lastRenderedPageBreak/>
        <w:t>Music in Context</w:t>
      </w:r>
      <w:r w:rsidR="004454B4" w:rsidRPr="00222122">
        <w:tab/>
        <w:t>Value: 1.0</w:t>
      </w:r>
      <w:bookmarkEnd w:id="114"/>
      <w:bookmarkEnd w:id="115"/>
    </w:p>
    <w:p w14:paraId="16B94FBE" w14:textId="289E400F" w:rsidR="004454B4" w:rsidRPr="00222122" w:rsidRDefault="00C46DE5" w:rsidP="00441BD6">
      <w:pPr>
        <w:pStyle w:val="Heading3subheading"/>
        <w:spacing w:before="120" w:after="120"/>
      </w:pPr>
      <w:r w:rsidRPr="00222122">
        <w:t xml:space="preserve">Music in Context </w:t>
      </w:r>
      <w:r w:rsidR="008A1234" w:rsidRPr="00222122">
        <w:t>a</w:t>
      </w:r>
      <w:r w:rsidR="004454B4" w:rsidRPr="00222122">
        <w:tab/>
        <w:t>Value 0.5</w:t>
      </w:r>
    </w:p>
    <w:p w14:paraId="5EF81CEA" w14:textId="53D12DB9" w:rsidR="004454B4" w:rsidRPr="00222122" w:rsidRDefault="00C46DE5" w:rsidP="00441BD6">
      <w:pPr>
        <w:pStyle w:val="Heading3subheading"/>
        <w:spacing w:before="120" w:after="120"/>
      </w:pPr>
      <w:r w:rsidRPr="00222122">
        <w:t xml:space="preserve">Music in Context </w:t>
      </w:r>
      <w:r w:rsidR="008A1234" w:rsidRPr="00222122">
        <w:t>b</w:t>
      </w:r>
      <w:r w:rsidR="004454B4" w:rsidRPr="00222122">
        <w:tab/>
        <w:t>Value 0.5</w:t>
      </w:r>
    </w:p>
    <w:p w14:paraId="277E599F" w14:textId="77777777" w:rsidR="004454B4" w:rsidRPr="00222122" w:rsidRDefault="004454B4" w:rsidP="00441BD6">
      <w:pPr>
        <w:pStyle w:val="Heading2"/>
        <w:tabs>
          <w:tab w:val="right" w:pos="9072"/>
        </w:tabs>
        <w:spacing w:before="120"/>
      </w:pPr>
      <w:r w:rsidRPr="00222122">
        <w:t>Unit Description</w:t>
      </w:r>
    </w:p>
    <w:p w14:paraId="0E76EC99" w14:textId="281DCB8D" w:rsidR="00DB7630" w:rsidRDefault="004220E1" w:rsidP="00441BD6">
      <w:pPr>
        <w:spacing w:after="120"/>
      </w:pPr>
      <w:r w:rsidRPr="00E4683A">
        <w:t xml:space="preserve">Students explore the works of musicians from different times and places to understand the way social, historical, political and/or cultural contexts have shaped music and impacted audiences. </w:t>
      </w:r>
      <w:r w:rsidR="00751F44">
        <w:t>Students create music drawing on forms, styles</w:t>
      </w:r>
      <w:r w:rsidR="006E7EDC">
        <w:t>,</w:t>
      </w:r>
      <w:r w:rsidR="00751F44">
        <w:t xml:space="preserve"> and techniques from a variety of contexts.</w:t>
      </w:r>
      <w:r w:rsidR="0060345B">
        <w:t xml:space="preserve"> </w:t>
      </w:r>
      <w:r w:rsidR="00751F44">
        <w:t>They develop insights into intercultural understanding and ethical approaches to music reproduction.</w:t>
      </w:r>
    </w:p>
    <w:p w14:paraId="512412B2" w14:textId="77777777" w:rsidR="00CF3F15" w:rsidRPr="00222122" w:rsidRDefault="00CF3F15" w:rsidP="00441BD6">
      <w:pPr>
        <w:spacing w:after="120"/>
        <w:rPr>
          <w:rFonts w:cs="Calibri"/>
        </w:rPr>
      </w:pPr>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48251EF7" w14:textId="1222C63D" w:rsidR="009F15B5" w:rsidRPr="00222122" w:rsidRDefault="009F15B5" w:rsidP="00441BD6">
      <w:pPr>
        <w:pStyle w:val="Heading2"/>
        <w:spacing w:before="120"/>
      </w:pPr>
      <w:r w:rsidRPr="00222122">
        <w:t>Specific Unit Goals</w:t>
      </w:r>
    </w:p>
    <w:p w14:paraId="2D890D62" w14:textId="77777777" w:rsidR="009F15B5" w:rsidRPr="00222122" w:rsidRDefault="009F15B5" w:rsidP="00441BD6">
      <w:pPr>
        <w:spacing w:after="120"/>
        <w:rPr>
          <w:rFonts w:cs="Calibri"/>
        </w:rPr>
      </w:pPr>
      <w:bookmarkStart w:id="116" w:name="_Hlk11315702"/>
      <w:r w:rsidRPr="0022212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3490738C" w14:textId="77777777" w:rsidTr="009E175F">
        <w:tc>
          <w:tcPr>
            <w:tcW w:w="3024" w:type="dxa"/>
            <w:tcBorders>
              <w:bottom w:val="single" w:sz="4" w:space="0" w:color="auto"/>
            </w:tcBorders>
            <w:tcMar>
              <w:left w:w="57" w:type="dxa"/>
              <w:right w:w="57" w:type="dxa"/>
            </w:tcMar>
          </w:tcPr>
          <w:bookmarkEnd w:id="116"/>
          <w:p w14:paraId="4EC7E8C1" w14:textId="48888CA6" w:rsidR="009F15B5" w:rsidRPr="00222122" w:rsidRDefault="009F15B5" w:rsidP="003744E6">
            <w:pPr>
              <w:pStyle w:val="TableTextBoldcentred"/>
            </w:pPr>
            <w:r w:rsidRPr="00222122">
              <w:t>A</w:t>
            </w:r>
          </w:p>
        </w:tc>
        <w:tc>
          <w:tcPr>
            <w:tcW w:w="3024" w:type="dxa"/>
            <w:tcBorders>
              <w:bottom w:val="single" w:sz="4" w:space="0" w:color="auto"/>
            </w:tcBorders>
            <w:tcMar>
              <w:left w:w="57" w:type="dxa"/>
              <w:right w:w="57" w:type="dxa"/>
            </w:tcMar>
          </w:tcPr>
          <w:p w14:paraId="02A3A06E" w14:textId="0A49B3EF" w:rsidR="009F15B5" w:rsidRPr="00222122" w:rsidRDefault="009F15B5" w:rsidP="003744E6">
            <w:pPr>
              <w:pStyle w:val="TableTextBoldcentred"/>
            </w:pPr>
            <w:r w:rsidRPr="00222122">
              <w:t>T</w:t>
            </w:r>
          </w:p>
        </w:tc>
        <w:tc>
          <w:tcPr>
            <w:tcW w:w="3024" w:type="dxa"/>
            <w:tcBorders>
              <w:bottom w:val="single" w:sz="4" w:space="0" w:color="auto"/>
            </w:tcBorders>
            <w:tcMar>
              <w:left w:w="57" w:type="dxa"/>
              <w:right w:w="57" w:type="dxa"/>
            </w:tcMar>
          </w:tcPr>
          <w:p w14:paraId="4F3213B7" w14:textId="12881992" w:rsidR="009F15B5" w:rsidRPr="00222122" w:rsidRDefault="009F15B5" w:rsidP="003744E6">
            <w:pPr>
              <w:pStyle w:val="TableTextBoldcentred"/>
            </w:pPr>
            <w:r w:rsidRPr="00222122">
              <w:t>M</w:t>
            </w:r>
          </w:p>
        </w:tc>
      </w:tr>
      <w:tr w:rsidR="00AD46FC" w:rsidRPr="00222122" w14:paraId="532070F0" w14:textId="77777777" w:rsidTr="009E175F">
        <w:trPr>
          <w:trHeight w:val="591"/>
        </w:trPr>
        <w:tc>
          <w:tcPr>
            <w:tcW w:w="3024" w:type="dxa"/>
            <w:tcBorders>
              <w:bottom w:val="nil"/>
            </w:tcBorders>
            <w:tcMar>
              <w:left w:w="57" w:type="dxa"/>
              <w:right w:w="57" w:type="dxa"/>
            </w:tcMar>
          </w:tcPr>
          <w:p w14:paraId="1A9B60E1" w14:textId="721B49F1" w:rsidR="00AD46FC" w:rsidRPr="00222122" w:rsidRDefault="00BD6747" w:rsidP="005637B2">
            <w:pPr>
              <w:pStyle w:val="TableListBullets"/>
              <w:rPr>
                <w:rFonts w:asciiTheme="minorHAnsi" w:hAnsiTheme="minorHAnsi" w:cstheme="minorBidi"/>
              </w:rPr>
            </w:pPr>
            <w:r>
              <w:t>analyse</w:t>
            </w:r>
            <w:r w:rsidR="00AD46FC" w:rsidRPr="00222122">
              <w:t xml:space="preserve"> principles, practices</w:t>
            </w:r>
            <w:r w:rsidR="006E7EDC">
              <w:t>,</w:t>
            </w:r>
            <w:r w:rsidR="00AD46FC" w:rsidRPr="00222122">
              <w:t xml:space="preserve"> and approaches of musicians from different times and places</w:t>
            </w:r>
          </w:p>
        </w:tc>
        <w:tc>
          <w:tcPr>
            <w:tcW w:w="3024" w:type="dxa"/>
            <w:tcBorders>
              <w:bottom w:val="nil"/>
            </w:tcBorders>
            <w:tcMar>
              <w:left w:w="57" w:type="dxa"/>
              <w:right w:w="57" w:type="dxa"/>
            </w:tcMar>
          </w:tcPr>
          <w:p w14:paraId="3E190F5E" w14:textId="1A16A742" w:rsidR="00AD46FC" w:rsidRPr="00222122" w:rsidRDefault="00BD6747" w:rsidP="005637B2">
            <w:pPr>
              <w:pStyle w:val="TableListBullets"/>
            </w:pPr>
            <w:r>
              <w:t>critically analyse</w:t>
            </w:r>
            <w:r w:rsidR="00AD46FC" w:rsidRPr="00222122">
              <w:t xml:space="preserve"> principles, practices</w:t>
            </w:r>
            <w:r w:rsidR="006E7EDC">
              <w:t>,</w:t>
            </w:r>
            <w:r w:rsidR="00AD46FC" w:rsidRPr="00222122">
              <w:t xml:space="preserve"> and approaches of musicians from different times and places</w:t>
            </w:r>
          </w:p>
        </w:tc>
        <w:tc>
          <w:tcPr>
            <w:tcW w:w="3024" w:type="dxa"/>
            <w:tcBorders>
              <w:bottom w:val="nil"/>
            </w:tcBorders>
            <w:tcMar>
              <w:left w:w="57" w:type="dxa"/>
              <w:right w:w="57" w:type="dxa"/>
            </w:tcMar>
          </w:tcPr>
          <w:p w14:paraId="0FB76C7C" w14:textId="155929E7" w:rsidR="00AD46FC" w:rsidRPr="00222122" w:rsidRDefault="00AD46FC" w:rsidP="005637B2">
            <w:pPr>
              <w:pStyle w:val="TableListBullets"/>
              <w:rPr>
                <w:rFonts w:asciiTheme="minorHAnsi" w:hAnsiTheme="minorHAnsi" w:cstheme="minorBidi"/>
              </w:rPr>
            </w:pPr>
            <w:r w:rsidRPr="003029EA">
              <w:rPr>
                <w:rFonts w:eastAsia="Calibri"/>
              </w:rPr>
              <w:t xml:space="preserve">identify use of music elements </w:t>
            </w:r>
            <w:r>
              <w:rPr>
                <w:rFonts w:eastAsia="Calibri"/>
              </w:rPr>
              <w:t xml:space="preserve">of </w:t>
            </w:r>
            <w:r w:rsidR="002B5632">
              <w:rPr>
                <w:rFonts w:eastAsia="Calibri"/>
              </w:rPr>
              <w:t xml:space="preserve">a chosen </w:t>
            </w:r>
            <w:r>
              <w:rPr>
                <w:rFonts w:eastAsia="Calibri"/>
              </w:rPr>
              <w:t>context</w:t>
            </w:r>
          </w:p>
        </w:tc>
      </w:tr>
      <w:tr w:rsidR="00AD46FC" w:rsidRPr="00222122" w14:paraId="00EE7A80" w14:textId="77777777" w:rsidTr="009E175F">
        <w:trPr>
          <w:trHeight w:val="735"/>
        </w:trPr>
        <w:tc>
          <w:tcPr>
            <w:tcW w:w="3024" w:type="dxa"/>
            <w:tcBorders>
              <w:top w:val="nil"/>
              <w:bottom w:val="nil"/>
            </w:tcBorders>
            <w:tcMar>
              <w:left w:w="57" w:type="dxa"/>
              <w:right w:w="57" w:type="dxa"/>
            </w:tcMar>
          </w:tcPr>
          <w:p w14:paraId="1E8E47C2" w14:textId="23C66A73" w:rsidR="00AD46FC" w:rsidRPr="00222122" w:rsidRDefault="00AD46FC" w:rsidP="005637B2">
            <w:pPr>
              <w:pStyle w:val="TableListBullets"/>
              <w:rPr>
                <w:rFonts w:asciiTheme="minorHAnsi" w:hAnsiTheme="minorHAnsi" w:cstheme="minorBidi"/>
              </w:rPr>
            </w:pPr>
            <w:r w:rsidRPr="00222122">
              <w:t>use the creative process to develop and apply relevant techniques, strategies, and knowledge to reflect the identified context</w:t>
            </w:r>
          </w:p>
        </w:tc>
        <w:tc>
          <w:tcPr>
            <w:tcW w:w="3024" w:type="dxa"/>
            <w:tcBorders>
              <w:top w:val="nil"/>
              <w:bottom w:val="nil"/>
            </w:tcBorders>
            <w:tcMar>
              <w:left w:w="57" w:type="dxa"/>
              <w:right w:w="57" w:type="dxa"/>
            </w:tcMar>
          </w:tcPr>
          <w:p w14:paraId="52E12EC1" w14:textId="47988632" w:rsidR="00AD46FC" w:rsidRPr="00222122" w:rsidRDefault="00AD46FC" w:rsidP="005637B2">
            <w:pPr>
              <w:pStyle w:val="TableListBullets"/>
            </w:pPr>
            <w:r w:rsidRPr="00222122">
              <w:t>use the creative process to develop and apply relevant techniques, strategies, and knowledge to reflect the identified context</w:t>
            </w:r>
          </w:p>
        </w:tc>
        <w:tc>
          <w:tcPr>
            <w:tcW w:w="3024" w:type="dxa"/>
            <w:tcBorders>
              <w:top w:val="nil"/>
              <w:bottom w:val="nil"/>
            </w:tcBorders>
            <w:tcMar>
              <w:left w:w="57" w:type="dxa"/>
              <w:right w:w="57" w:type="dxa"/>
            </w:tcMar>
          </w:tcPr>
          <w:p w14:paraId="6A2BC471" w14:textId="0B764EB0" w:rsidR="00AD46FC" w:rsidRPr="00222122" w:rsidRDefault="0036350D" w:rsidP="005637B2">
            <w:pPr>
              <w:pStyle w:val="TableListBullets"/>
              <w:rPr>
                <w:rFonts w:asciiTheme="minorHAnsi" w:hAnsiTheme="minorHAnsi" w:cstheme="minorBidi"/>
              </w:rPr>
            </w:pPr>
            <w:r>
              <w:rPr>
                <w:rFonts w:eastAsia="Calibri"/>
              </w:rPr>
              <w:t>explain how music is created in different contexts</w:t>
            </w:r>
          </w:p>
        </w:tc>
      </w:tr>
      <w:tr w:rsidR="00AD46FC" w:rsidRPr="00222122" w14:paraId="0D9C7A19" w14:textId="77777777" w:rsidTr="004220E1">
        <w:trPr>
          <w:trHeight w:val="735"/>
        </w:trPr>
        <w:tc>
          <w:tcPr>
            <w:tcW w:w="3024" w:type="dxa"/>
            <w:tcBorders>
              <w:top w:val="nil"/>
              <w:bottom w:val="nil"/>
            </w:tcBorders>
            <w:tcMar>
              <w:left w:w="57" w:type="dxa"/>
              <w:right w:w="57" w:type="dxa"/>
            </w:tcMar>
          </w:tcPr>
          <w:p w14:paraId="3EF4B9CD" w14:textId="7A60B2F4" w:rsidR="00AD46FC" w:rsidRPr="00222122" w:rsidRDefault="00BF0DB0" w:rsidP="005637B2">
            <w:pPr>
              <w:pStyle w:val="TableListBullets"/>
              <w:rPr>
                <w:rFonts w:asciiTheme="minorHAnsi" w:hAnsiTheme="minorHAnsi" w:cstheme="minorBidi"/>
              </w:rPr>
            </w:pPr>
            <w:r>
              <w:t xml:space="preserve">use creative inquiry to </w:t>
            </w:r>
            <w:r w:rsidRPr="00222122">
              <w:t>create music</w:t>
            </w:r>
            <w:r>
              <w:t xml:space="preserve">, observing </w:t>
            </w:r>
            <w:r w:rsidRPr="00222122">
              <w:t>ethical awareness and appreciation of intercultural understanding</w:t>
            </w:r>
          </w:p>
        </w:tc>
        <w:tc>
          <w:tcPr>
            <w:tcW w:w="3024" w:type="dxa"/>
            <w:tcBorders>
              <w:top w:val="nil"/>
              <w:bottom w:val="nil"/>
            </w:tcBorders>
            <w:tcMar>
              <w:left w:w="57" w:type="dxa"/>
              <w:right w:w="57" w:type="dxa"/>
            </w:tcMar>
          </w:tcPr>
          <w:p w14:paraId="4D88CA75" w14:textId="1BF0A0E2" w:rsidR="00AD46FC" w:rsidRPr="00222122" w:rsidRDefault="00344AAC" w:rsidP="005637B2">
            <w:pPr>
              <w:pStyle w:val="TableListBullets"/>
            </w:pPr>
            <w:r>
              <w:t xml:space="preserve">use creative inquiry to </w:t>
            </w:r>
            <w:r w:rsidR="00AD46FC" w:rsidRPr="00222122">
              <w:t>create music</w:t>
            </w:r>
            <w:r w:rsidR="00BF0DB0">
              <w:t xml:space="preserve">, observing </w:t>
            </w:r>
            <w:r w:rsidR="00BF0DB0" w:rsidRPr="00222122">
              <w:t>ethical</w:t>
            </w:r>
            <w:r w:rsidR="00AD46FC" w:rsidRPr="00222122">
              <w:t xml:space="preserve"> awareness and appreciation of intercultural understanding</w:t>
            </w:r>
          </w:p>
        </w:tc>
        <w:tc>
          <w:tcPr>
            <w:tcW w:w="3024" w:type="dxa"/>
            <w:tcBorders>
              <w:top w:val="nil"/>
              <w:bottom w:val="nil"/>
            </w:tcBorders>
            <w:tcMar>
              <w:left w:w="57" w:type="dxa"/>
              <w:right w:w="57" w:type="dxa"/>
            </w:tcMar>
          </w:tcPr>
          <w:p w14:paraId="13CBD44E" w14:textId="4C06D1F1" w:rsidR="00AD46FC" w:rsidRPr="00222122" w:rsidRDefault="00AD46FC" w:rsidP="005637B2">
            <w:pPr>
              <w:pStyle w:val="TableListBullets"/>
              <w:rPr>
                <w:rFonts w:asciiTheme="minorHAnsi" w:hAnsiTheme="minorHAnsi" w:cstheme="minorBidi"/>
              </w:rPr>
            </w:pPr>
            <w:r w:rsidRPr="003029EA">
              <w:rPr>
                <w:rFonts w:eastAsia="Calibri"/>
              </w:rPr>
              <w:t xml:space="preserve">use the creative process to create music </w:t>
            </w:r>
            <w:r>
              <w:rPr>
                <w:rFonts w:eastAsia="Calibri"/>
              </w:rPr>
              <w:t>us</w:t>
            </w:r>
            <w:r w:rsidR="0036350D">
              <w:rPr>
                <w:rFonts w:eastAsia="Calibri"/>
              </w:rPr>
              <w:t>ing</w:t>
            </w:r>
            <w:r>
              <w:rPr>
                <w:rFonts w:eastAsia="Calibri"/>
              </w:rPr>
              <w:t xml:space="preserve"> music elements of </w:t>
            </w:r>
            <w:r w:rsidR="0036350D">
              <w:rPr>
                <w:rFonts w:eastAsia="Calibri"/>
              </w:rPr>
              <w:t xml:space="preserve">a chosen </w:t>
            </w:r>
            <w:r>
              <w:rPr>
                <w:rFonts w:eastAsia="Calibri"/>
              </w:rPr>
              <w:t>context</w:t>
            </w:r>
          </w:p>
        </w:tc>
      </w:tr>
      <w:tr w:rsidR="00AD46FC" w:rsidRPr="00222122" w14:paraId="00D3182B" w14:textId="77777777" w:rsidTr="009E175F">
        <w:trPr>
          <w:trHeight w:val="735"/>
        </w:trPr>
        <w:tc>
          <w:tcPr>
            <w:tcW w:w="3024" w:type="dxa"/>
            <w:tcBorders>
              <w:top w:val="nil"/>
              <w:bottom w:val="single" w:sz="4" w:space="0" w:color="auto"/>
            </w:tcBorders>
            <w:tcMar>
              <w:left w:w="57" w:type="dxa"/>
              <w:right w:w="57" w:type="dxa"/>
            </w:tcMar>
          </w:tcPr>
          <w:p w14:paraId="00AF687B" w14:textId="4E4A6752" w:rsidR="00AD46FC" w:rsidRPr="00222122" w:rsidRDefault="00BD6747" w:rsidP="005637B2">
            <w:pPr>
              <w:pStyle w:val="TableListBullets"/>
              <w:rPr>
                <w:rFonts w:asciiTheme="minorHAnsi" w:hAnsiTheme="minorHAnsi" w:cstheme="minorBidi"/>
              </w:rPr>
            </w:pPr>
            <w:r>
              <w:t>apply</w:t>
            </w:r>
            <w:r w:rsidR="00AD46FC" w:rsidRPr="00222122">
              <w:t xml:space="preserve"> contextual understanding, technical, production and creative skills in the making of their own music</w:t>
            </w:r>
          </w:p>
        </w:tc>
        <w:tc>
          <w:tcPr>
            <w:tcW w:w="3024" w:type="dxa"/>
            <w:tcBorders>
              <w:top w:val="nil"/>
              <w:bottom w:val="single" w:sz="4" w:space="0" w:color="auto"/>
            </w:tcBorders>
            <w:tcMar>
              <w:left w:w="57" w:type="dxa"/>
              <w:right w:w="57" w:type="dxa"/>
            </w:tcMar>
          </w:tcPr>
          <w:p w14:paraId="6447DAA6" w14:textId="02081FB2" w:rsidR="00AD46FC" w:rsidRPr="00222122" w:rsidRDefault="00BD6747" w:rsidP="005637B2">
            <w:pPr>
              <w:pStyle w:val="TableListBullets"/>
            </w:pPr>
            <w:r>
              <w:t>synthesise</w:t>
            </w:r>
            <w:r w:rsidR="00AD46FC" w:rsidRPr="00222122">
              <w:t xml:space="preserve"> contextual understanding, technical, production and creative skills in the making of their own music</w:t>
            </w:r>
          </w:p>
        </w:tc>
        <w:tc>
          <w:tcPr>
            <w:tcW w:w="3024" w:type="dxa"/>
            <w:tcBorders>
              <w:top w:val="nil"/>
              <w:bottom w:val="single" w:sz="4" w:space="0" w:color="auto"/>
            </w:tcBorders>
            <w:tcMar>
              <w:left w:w="57" w:type="dxa"/>
              <w:right w:w="57" w:type="dxa"/>
            </w:tcMar>
          </w:tcPr>
          <w:p w14:paraId="339BF357" w14:textId="6BC324A4" w:rsidR="00AD46FC" w:rsidRPr="00222122" w:rsidRDefault="00AD46FC" w:rsidP="005637B2">
            <w:pPr>
              <w:pStyle w:val="TableListBullets"/>
              <w:rPr>
                <w:rFonts w:asciiTheme="minorHAnsi" w:hAnsiTheme="minorHAnsi" w:cstheme="minorBidi"/>
              </w:rPr>
            </w:pPr>
            <w:r w:rsidRPr="003029EA">
              <w:rPr>
                <w:rFonts w:eastAsia="Calibri"/>
              </w:rPr>
              <w:t>apply technical skills to create and present music</w:t>
            </w:r>
            <w:r>
              <w:rPr>
                <w:rFonts w:eastAsia="Calibri"/>
              </w:rPr>
              <w:t xml:space="preserve"> of </w:t>
            </w:r>
            <w:r w:rsidR="0036350D">
              <w:rPr>
                <w:rFonts w:eastAsia="Calibri"/>
              </w:rPr>
              <w:t xml:space="preserve">a chosen </w:t>
            </w:r>
            <w:r>
              <w:rPr>
                <w:rFonts w:eastAsia="Calibri"/>
              </w:rPr>
              <w:t>context</w:t>
            </w:r>
          </w:p>
        </w:tc>
      </w:tr>
    </w:tbl>
    <w:p w14:paraId="4AF87E86" w14:textId="77777777" w:rsidR="00EF52FE" w:rsidRPr="00EF52FE" w:rsidRDefault="00EF52FE" w:rsidP="00EF52FE">
      <w:r w:rsidRPr="00EF52FE">
        <w:br w:type="page"/>
      </w:r>
    </w:p>
    <w:p w14:paraId="0F3BC5CD" w14:textId="5DB6DAE5" w:rsidR="009F15B5" w:rsidRPr="00222122" w:rsidRDefault="009F15B5" w:rsidP="00441BD6">
      <w:pPr>
        <w:pStyle w:val="Heading2"/>
        <w:spacing w:before="120"/>
      </w:pPr>
      <w:r w:rsidRPr="00222122">
        <w:lastRenderedPageBreak/>
        <w:t>Content</w:t>
      </w:r>
      <w:r w:rsidR="00A16A1D" w:rsidRPr="00222122">
        <w:t xml:space="preserve"> Descriptions</w:t>
      </w:r>
    </w:p>
    <w:p w14:paraId="36D92418" w14:textId="77777777" w:rsidR="00403609" w:rsidRPr="00222122" w:rsidRDefault="00403609" w:rsidP="00441BD6">
      <w:pPr>
        <w:spacing w:after="120"/>
      </w:pPr>
      <w:bookmarkStart w:id="117" w:name="_Hlk11315724"/>
      <w:r w:rsidRPr="0022212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79AD2745" w14:textId="77777777" w:rsidTr="47B8F41B">
        <w:trPr>
          <w:tblHeader/>
        </w:trPr>
        <w:tc>
          <w:tcPr>
            <w:tcW w:w="3024" w:type="dxa"/>
            <w:tcMar>
              <w:left w:w="57" w:type="dxa"/>
              <w:right w:w="57" w:type="dxa"/>
            </w:tcMar>
          </w:tcPr>
          <w:bookmarkEnd w:id="117"/>
          <w:p w14:paraId="11D7E1F4" w14:textId="1C982B9C" w:rsidR="00313FA2" w:rsidRPr="00222122" w:rsidRDefault="00313FA2" w:rsidP="003744E6">
            <w:pPr>
              <w:pStyle w:val="TableTextBoldcentred"/>
            </w:pPr>
            <w:r w:rsidRPr="00222122">
              <w:t>A</w:t>
            </w:r>
          </w:p>
        </w:tc>
        <w:tc>
          <w:tcPr>
            <w:tcW w:w="3024" w:type="dxa"/>
            <w:tcMar>
              <w:left w:w="57" w:type="dxa"/>
              <w:right w:w="57" w:type="dxa"/>
            </w:tcMar>
          </w:tcPr>
          <w:p w14:paraId="03E2FC55" w14:textId="14CDB58C" w:rsidR="00313FA2" w:rsidRPr="00222122" w:rsidRDefault="00313FA2" w:rsidP="003744E6">
            <w:pPr>
              <w:pStyle w:val="TableTextBoldcentred"/>
            </w:pPr>
            <w:r w:rsidRPr="00222122">
              <w:t>T</w:t>
            </w:r>
          </w:p>
        </w:tc>
        <w:tc>
          <w:tcPr>
            <w:tcW w:w="3024" w:type="dxa"/>
            <w:tcMar>
              <w:left w:w="57" w:type="dxa"/>
              <w:right w:w="57" w:type="dxa"/>
            </w:tcMar>
          </w:tcPr>
          <w:p w14:paraId="79996FD5" w14:textId="32BA8657" w:rsidR="00313FA2" w:rsidRPr="00222122" w:rsidRDefault="00313FA2" w:rsidP="003744E6">
            <w:pPr>
              <w:pStyle w:val="TableTextBoldcentred"/>
            </w:pPr>
            <w:r w:rsidRPr="00222122">
              <w:t>M</w:t>
            </w:r>
          </w:p>
        </w:tc>
      </w:tr>
      <w:tr w:rsidR="00222122" w:rsidRPr="00222122" w14:paraId="4DE1E600" w14:textId="77777777" w:rsidTr="00EF52FE">
        <w:tc>
          <w:tcPr>
            <w:tcW w:w="9072" w:type="dxa"/>
            <w:gridSpan w:val="3"/>
            <w:tcBorders>
              <w:bottom w:val="single" w:sz="4" w:space="0" w:color="auto"/>
            </w:tcBorders>
            <w:tcMar>
              <w:left w:w="57" w:type="dxa"/>
              <w:right w:w="57" w:type="dxa"/>
            </w:tcMar>
          </w:tcPr>
          <w:p w14:paraId="5BD7A28F" w14:textId="2D99ACD2" w:rsidR="00313FA2" w:rsidRPr="00222122" w:rsidRDefault="000D064D" w:rsidP="008A1234">
            <w:pPr>
              <w:pStyle w:val="Tabletextbold"/>
            </w:pPr>
            <w:r w:rsidRPr="00222122">
              <w:rPr>
                <w:bCs/>
              </w:rPr>
              <w:t xml:space="preserve">Concepts and </w:t>
            </w:r>
            <w:r w:rsidR="004220E1" w:rsidRPr="00222122">
              <w:rPr>
                <w:bCs/>
              </w:rPr>
              <w:t>Theories</w:t>
            </w:r>
          </w:p>
        </w:tc>
      </w:tr>
      <w:tr w:rsidR="00AD46FC" w:rsidRPr="00222122" w14:paraId="4DCC6F47" w14:textId="77777777" w:rsidTr="00EF52FE">
        <w:trPr>
          <w:trHeight w:val="1797"/>
        </w:trPr>
        <w:tc>
          <w:tcPr>
            <w:tcW w:w="3024" w:type="dxa"/>
            <w:tcBorders>
              <w:top w:val="single" w:sz="4" w:space="0" w:color="auto"/>
              <w:bottom w:val="nil"/>
            </w:tcBorders>
            <w:tcMar>
              <w:left w:w="57" w:type="dxa"/>
              <w:right w:w="57" w:type="dxa"/>
            </w:tcMar>
          </w:tcPr>
          <w:p w14:paraId="1B5E47D9" w14:textId="1580BFC2" w:rsidR="00AD46FC" w:rsidRPr="00222122" w:rsidRDefault="00AD46FC" w:rsidP="005637B2">
            <w:pPr>
              <w:pStyle w:val="TableListBullets"/>
              <w:rPr>
                <w:rFonts w:asciiTheme="minorHAnsi" w:hAnsiTheme="minorHAnsi" w:cstheme="minorBidi"/>
              </w:rPr>
            </w:pPr>
            <w:r w:rsidRPr="00222122">
              <w:rPr>
                <w:rFonts w:eastAsia="Calibri"/>
              </w:rPr>
              <w:t>analyse music to understand that a musician’s creative work is influenced by their historical, geographical, diverse, social, cultural</w:t>
            </w:r>
            <w:r w:rsidR="006E7EDC">
              <w:rPr>
                <w:rFonts w:eastAsia="Calibri"/>
              </w:rPr>
              <w:t>,</w:t>
            </w:r>
            <w:r w:rsidRPr="00222122">
              <w:rPr>
                <w:rFonts w:eastAsia="Calibri"/>
              </w:rPr>
              <w:t xml:space="preserve"> and diverse context</w:t>
            </w:r>
          </w:p>
        </w:tc>
        <w:tc>
          <w:tcPr>
            <w:tcW w:w="3024" w:type="dxa"/>
            <w:tcBorders>
              <w:top w:val="single" w:sz="4" w:space="0" w:color="auto"/>
              <w:bottom w:val="nil"/>
            </w:tcBorders>
            <w:tcMar>
              <w:left w:w="57" w:type="dxa"/>
              <w:right w:w="57" w:type="dxa"/>
            </w:tcMar>
          </w:tcPr>
          <w:p w14:paraId="25D6C40E" w14:textId="07492835" w:rsidR="00AD46FC" w:rsidRPr="00222122" w:rsidRDefault="00AD46FC" w:rsidP="005637B2">
            <w:pPr>
              <w:pStyle w:val="TableListBullets"/>
              <w:rPr>
                <w:rFonts w:asciiTheme="minorHAnsi" w:hAnsiTheme="minorHAnsi" w:cstheme="minorBidi"/>
              </w:rPr>
            </w:pPr>
            <w:r w:rsidRPr="00222122">
              <w:rPr>
                <w:rFonts w:eastAsia="Calibri"/>
              </w:rPr>
              <w:t>critically analyse music to understand that a musician’s creative work is influenced by their historical, geographical, diverse, social, cultural</w:t>
            </w:r>
            <w:r w:rsidR="006E7EDC">
              <w:rPr>
                <w:rFonts w:eastAsia="Calibri"/>
              </w:rPr>
              <w:t>,</w:t>
            </w:r>
            <w:r w:rsidRPr="00222122">
              <w:rPr>
                <w:rFonts w:eastAsia="Calibri"/>
              </w:rPr>
              <w:t xml:space="preserve"> and diverse context</w:t>
            </w:r>
          </w:p>
        </w:tc>
        <w:tc>
          <w:tcPr>
            <w:tcW w:w="3024" w:type="dxa"/>
            <w:tcBorders>
              <w:top w:val="single" w:sz="4" w:space="0" w:color="auto"/>
              <w:bottom w:val="nil"/>
            </w:tcBorders>
            <w:tcMar>
              <w:left w:w="57" w:type="dxa"/>
              <w:right w:w="57" w:type="dxa"/>
            </w:tcMar>
          </w:tcPr>
          <w:p w14:paraId="18E7D592" w14:textId="2548F3EF" w:rsidR="00AD46FC" w:rsidRPr="00162FCA" w:rsidRDefault="00162FCA" w:rsidP="005637B2">
            <w:pPr>
              <w:pStyle w:val="TableListBullets"/>
              <w:rPr>
                <w:rFonts w:eastAsia="Calibri"/>
              </w:rPr>
            </w:pPr>
            <w:r w:rsidRPr="00162FCA">
              <w:rPr>
                <w:rFonts w:eastAsia="Calibri"/>
              </w:rPr>
              <w:t>describe music from a range of contexts</w:t>
            </w:r>
          </w:p>
        </w:tc>
      </w:tr>
      <w:tr w:rsidR="00AD46FC" w:rsidRPr="00222122" w14:paraId="498AF0D8" w14:textId="77777777" w:rsidTr="005637B2">
        <w:trPr>
          <w:trHeight w:val="2051"/>
        </w:trPr>
        <w:tc>
          <w:tcPr>
            <w:tcW w:w="3024" w:type="dxa"/>
            <w:tcBorders>
              <w:top w:val="nil"/>
              <w:bottom w:val="nil"/>
            </w:tcBorders>
            <w:tcMar>
              <w:left w:w="57" w:type="dxa"/>
              <w:right w:w="57" w:type="dxa"/>
            </w:tcMar>
          </w:tcPr>
          <w:p w14:paraId="263F3B9E" w14:textId="55DB165B" w:rsidR="00AD46FC" w:rsidRPr="00222122" w:rsidRDefault="00AD46FC" w:rsidP="005637B2">
            <w:pPr>
              <w:pStyle w:val="TableListBullets"/>
              <w:rPr>
                <w:rFonts w:asciiTheme="minorHAnsi" w:hAnsiTheme="minorHAnsi" w:cstheme="minorBidi"/>
              </w:rPr>
            </w:pPr>
            <w:r w:rsidRPr="00222122">
              <w:rPr>
                <w:rFonts w:eastAsia="Calibri"/>
              </w:rPr>
              <w:t>analyse stylistic features that inform students of the traditions from which the identified musical context has emerged</w:t>
            </w:r>
          </w:p>
        </w:tc>
        <w:tc>
          <w:tcPr>
            <w:tcW w:w="3024" w:type="dxa"/>
            <w:tcBorders>
              <w:top w:val="nil"/>
              <w:bottom w:val="nil"/>
            </w:tcBorders>
            <w:tcMar>
              <w:left w:w="57" w:type="dxa"/>
              <w:right w:w="57" w:type="dxa"/>
            </w:tcMar>
          </w:tcPr>
          <w:p w14:paraId="16E5E008" w14:textId="1AF6688C" w:rsidR="00AD46FC" w:rsidRPr="00222122" w:rsidRDefault="00AD46FC" w:rsidP="005637B2">
            <w:pPr>
              <w:pStyle w:val="TableListBullets"/>
              <w:rPr>
                <w:rFonts w:asciiTheme="minorHAnsi" w:hAnsiTheme="minorHAnsi" w:cstheme="minorBidi"/>
              </w:rPr>
            </w:pPr>
            <w:r w:rsidRPr="00222122">
              <w:rPr>
                <w:rFonts w:eastAsia="Calibri"/>
              </w:rPr>
              <w:t xml:space="preserve">critically analyse stylistic features that inform students of the traditions from which the identified musical context has emerged, </w:t>
            </w:r>
            <w:r w:rsidR="00EF52FE">
              <w:rPr>
                <w:rFonts w:eastAsia="Calibri"/>
              </w:rPr>
              <w:t>for example,</w:t>
            </w:r>
            <w:r w:rsidRPr="00222122">
              <w:rPr>
                <w:rFonts w:eastAsia="Calibri"/>
              </w:rPr>
              <w:t xml:space="preserve"> conventions of genre and culture, purpose of music</w:t>
            </w:r>
          </w:p>
        </w:tc>
        <w:tc>
          <w:tcPr>
            <w:tcW w:w="3024" w:type="dxa"/>
            <w:tcBorders>
              <w:top w:val="nil"/>
              <w:bottom w:val="nil"/>
            </w:tcBorders>
            <w:tcMar>
              <w:left w:w="57" w:type="dxa"/>
              <w:right w:w="57" w:type="dxa"/>
            </w:tcMar>
          </w:tcPr>
          <w:p w14:paraId="40D2860B" w14:textId="36187C77" w:rsidR="00AD46FC" w:rsidRPr="00162FCA" w:rsidRDefault="00162FCA" w:rsidP="005637B2">
            <w:pPr>
              <w:pStyle w:val="TableListBullets"/>
              <w:rPr>
                <w:rFonts w:eastAsia="Calibri"/>
              </w:rPr>
            </w:pPr>
            <w:r w:rsidRPr="00162FCA">
              <w:rPr>
                <w:rFonts w:eastAsia="Calibri"/>
              </w:rPr>
              <w:t>identify stylistic features of music from a range of contexts</w:t>
            </w:r>
          </w:p>
        </w:tc>
      </w:tr>
      <w:tr w:rsidR="00AD46FC" w:rsidRPr="00222122" w14:paraId="3F26367F" w14:textId="77777777" w:rsidTr="00CB5CA8">
        <w:trPr>
          <w:trHeight w:val="1395"/>
        </w:trPr>
        <w:tc>
          <w:tcPr>
            <w:tcW w:w="3024" w:type="dxa"/>
            <w:tcBorders>
              <w:top w:val="nil"/>
              <w:bottom w:val="nil"/>
            </w:tcBorders>
            <w:tcMar>
              <w:left w:w="57" w:type="dxa"/>
              <w:right w:w="57" w:type="dxa"/>
            </w:tcMar>
          </w:tcPr>
          <w:p w14:paraId="444FF489" w14:textId="52CACA61" w:rsidR="00AD46FC" w:rsidRPr="00222122" w:rsidRDefault="00AD46FC" w:rsidP="006E7EDC">
            <w:pPr>
              <w:pStyle w:val="TableListBullets"/>
              <w:numPr>
                <w:ilvl w:val="0"/>
                <w:numId w:val="0"/>
              </w:numPr>
              <w:ind w:left="397" w:hanging="284"/>
              <w:rPr>
                <w:rFonts w:asciiTheme="minorHAnsi" w:hAnsiTheme="minorHAnsi" w:cstheme="minorBidi"/>
              </w:rPr>
            </w:pPr>
          </w:p>
        </w:tc>
        <w:tc>
          <w:tcPr>
            <w:tcW w:w="3024" w:type="dxa"/>
            <w:tcBorders>
              <w:top w:val="nil"/>
              <w:bottom w:val="nil"/>
            </w:tcBorders>
            <w:tcMar>
              <w:left w:w="57" w:type="dxa"/>
              <w:right w:w="57" w:type="dxa"/>
            </w:tcMar>
          </w:tcPr>
          <w:p w14:paraId="4A64FD4B" w14:textId="5D354630" w:rsidR="00AD46FC" w:rsidRPr="00222122" w:rsidRDefault="00AD46FC" w:rsidP="005637B2">
            <w:pPr>
              <w:pStyle w:val="TableListBullets"/>
              <w:rPr>
                <w:rFonts w:asciiTheme="minorHAnsi" w:hAnsiTheme="minorHAnsi" w:cstheme="minorBidi"/>
              </w:rPr>
            </w:pPr>
            <w:r w:rsidRPr="00222122">
              <w:rPr>
                <w:rFonts w:eastAsia="Calibri"/>
              </w:rPr>
              <w:t xml:space="preserve">evaluate factors that influence the creation of music over time and place, </w:t>
            </w:r>
            <w:r w:rsidR="00EF52FE">
              <w:rPr>
                <w:rFonts w:eastAsia="Calibri"/>
              </w:rPr>
              <w:t>for example,</w:t>
            </w:r>
            <w:r w:rsidRPr="00222122">
              <w:rPr>
                <w:rFonts w:eastAsia="Calibri"/>
              </w:rPr>
              <w:t xml:space="preserve"> impact of technological advances, socio-economic conditions</w:t>
            </w:r>
          </w:p>
        </w:tc>
        <w:tc>
          <w:tcPr>
            <w:tcW w:w="3024" w:type="dxa"/>
            <w:tcBorders>
              <w:top w:val="nil"/>
              <w:bottom w:val="nil"/>
            </w:tcBorders>
            <w:tcMar>
              <w:left w:w="57" w:type="dxa"/>
              <w:right w:w="57" w:type="dxa"/>
            </w:tcMar>
          </w:tcPr>
          <w:p w14:paraId="1F55F1B4" w14:textId="7B99B576" w:rsidR="00AD46FC" w:rsidRPr="00162FCA" w:rsidRDefault="00AD46FC" w:rsidP="006E7EDC">
            <w:pPr>
              <w:pStyle w:val="TableListBullets"/>
              <w:numPr>
                <w:ilvl w:val="0"/>
                <w:numId w:val="0"/>
              </w:numPr>
              <w:ind w:left="397" w:hanging="284"/>
              <w:rPr>
                <w:rFonts w:eastAsia="Calibri"/>
              </w:rPr>
            </w:pPr>
          </w:p>
        </w:tc>
      </w:tr>
      <w:tr w:rsidR="00AD46FC" w:rsidRPr="00222122" w14:paraId="0669950E" w14:textId="77777777" w:rsidTr="00CB5CA8">
        <w:tc>
          <w:tcPr>
            <w:tcW w:w="9072" w:type="dxa"/>
            <w:gridSpan w:val="3"/>
            <w:tcBorders>
              <w:bottom w:val="single" w:sz="4" w:space="0" w:color="auto"/>
            </w:tcBorders>
            <w:tcMar>
              <w:left w:w="57" w:type="dxa"/>
              <w:right w:w="57" w:type="dxa"/>
            </w:tcMar>
          </w:tcPr>
          <w:p w14:paraId="673B87B8" w14:textId="7CCEF52D" w:rsidR="00AD46FC" w:rsidRPr="00222122" w:rsidRDefault="00AD46FC" w:rsidP="00AD46FC">
            <w:pPr>
              <w:pStyle w:val="Tabletextbold"/>
            </w:pPr>
            <w:r w:rsidRPr="00222122">
              <w:rPr>
                <w:b w:val="0"/>
              </w:rPr>
              <w:br w:type="page"/>
            </w:r>
            <w:r w:rsidRPr="00222122">
              <w:t>Contexts</w:t>
            </w:r>
          </w:p>
        </w:tc>
      </w:tr>
      <w:tr w:rsidR="00AD46FC" w:rsidRPr="00222122" w14:paraId="42050CB3" w14:textId="77777777" w:rsidTr="00E4683A">
        <w:trPr>
          <w:trHeight w:val="1229"/>
        </w:trPr>
        <w:tc>
          <w:tcPr>
            <w:tcW w:w="3024" w:type="dxa"/>
            <w:tcBorders>
              <w:bottom w:val="nil"/>
            </w:tcBorders>
            <w:tcMar>
              <w:left w:w="57" w:type="dxa"/>
              <w:right w:w="57" w:type="dxa"/>
            </w:tcMar>
          </w:tcPr>
          <w:p w14:paraId="130CC4CD" w14:textId="7D558609" w:rsidR="00AD46FC" w:rsidRPr="00222122" w:rsidRDefault="00AD46FC" w:rsidP="005637B2">
            <w:pPr>
              <w:pStyle w:val="TableListBullets"/>
              <w:rPr>
                <w:rFonts w:asciiTheme="minorHAnsi" w:hAnsiTheme="minorHAnsi" w:cstheme="minorBidi"/>
              </w:rPr>
            </w:pPr>
            <w:r w:rsidRPr="00222122">
              <w:t xml:space="preserve">analyse the impact of cultural, geographical, and historical contexts </w:t>
            </w:r>
            <w:r w:rsidR="00F269FE">
              <w:t>on</w:t>
            </w:r>
            <w:r w:rsidRPr="00222122">
              <w:t xml:space="preserve"> the creation of music</w:t>
            </w:r>
          </w:p>
        </w:tc>
        <w:tc>
          <w:tcPr>
            <w:tcW w:w="3024" w:type="dxa"/>
            <w:tcBorders>
              <w:bottom w:val="nil"/>
            </w:tcBorders>
            <w:tcMar>
              <w:left w:w="57" w:type="dxa"/>
              <w:right w:w="57" w:type="dxa"/>
            </w:tcMar>
          </w:tcPr>
          <w:p w14:paraId="055BFDB1" w14:textId="33EFD43A" w:rsidR="00AD46FC" w:rsidRPr="00222122" w:rsidRDefault="00AD46FC" w:rsidP="005637B2">
            <w:pPr>
              <w:pStyle w:val="TableListBullets"/>
            </w:pPr>
            <w:r w:rsidRPr="00222122">
              <w:t xml:space="preserve">critically analyse the impact of cultural, geographical, and historical contexts </w:t>
            </w:r>
            <w:r w:rsidR="00F269FE">
              <w:t xml:space="preserve">on </w:t>
            </w:r>
            <w:r w:rsidRPr="00222122">
              <w:t>the creation of music</w:t>
            </w:r>
          </w:p>
        </w:tc>
        <w:tc>
          <w:tcPr>
            <w:tcW w:w="3024" w:type="dxa"/>
            <w:tcBorders>
              <w:bottom w:val="nil"/>
            </w:tcBorders>
            <w:tcMar>
              <w:left w:w="57" w:type="dxa"/>
              <w:right w:w="57" w:type="dxa"/>
            </w:tcMar>
          </w:tcPr>
          <w:p w14:paraId="38E78751" w14:textId="4C0371D5" w:rsidR="00AD46FC" w:rsidRPr="00222122" w:rsidRDefault="00162FCA" w:rsidP="005637B2">
            <w:pPr>
              <w:pStyle w:val="TableListBullets"/>
              <w:rPr>
                <w:rFonts w:asciiTheme="minorHAnsi" w:hAnsiTheme="minorHAnsi" w:cstheme="minorBidi"/>
              </w:rPr>
            </w:pPr>
            <w:r w:rsidRPr="008E4436">
              <w:rPr>
                <w:rFonts w:eastAsia="Calibri"/>
              </w:rPr>
              <w:t>explain the effect of context on musicians</w:t>
            </w:r>
          </w:p>
        </w:tc>
      </w:tr>
      <w:tr w:rsidR="00AD46FC" w:rsidRPr="00222122" w14:paraId="62A75F99" w14:textId="77777777" w:rsidTr="00E4683A">
        <w:trPr>
          <w:trHeight w:val="1229"/>
        </w:trPr>
        <w:tc>
          <w:tcPr>
            <w:tcW w:w="3024" w:type="dxa"/>
            <w:tcBorders>
              <w:top w:val="nil"/>
              <w:bottom w:val="nil"/>
            </w:tcBorders>
            <w:tcMar>
              <w:left w:w="57" w:type="dxa"/>
              <w:right w:w="57" w:type="dxa"/>
            </w:tcMar>
          </w:tcPr>
          <w:p w14:paraId="2ECAA31B" w14:textId="4D1FBF0E" w:rsidR="00AD46FC" w:rsidRPr="00222122" w:rsidRDefault="00AD46FC" w:rsidP="006E7EDC">
            <w:pPr>
              <w:pStyle w:val="TableListBullets"/>
              <w:numPr>
                <w:ilvl w:val="0"/>
                <w:numId w:val="0"/>
              </w:numPr>
              <w:ind w:left="397" w:hanging="284"/>
              <w:rPr>
                <w:rFonts w:asciiTheme="minorHAnsi" w:hAnsiTheme="minorHAnsi" w:cstheme="minorBidi"/>
              </w:rPr>
            </w:pPr>
          </w:p>
        </w:tc>
        <w:tc>
          <w:tcPr>
            <w:tcW w:w="3024" w:type="dxa"/>
            <w:tcBorders>
              <w:top w:val="nil"/>
              <w:bottom w:val="nil"/>
            </w:tcBorders>
            <w:tcMar>
              <w:left w:w="57" w:type="dxa"/>
              <w:right w:w="57" w:type="dxa"/>
            </w:tcMar>
          </w:tcPr>
          <w:p w14:paraId="2FBD1CFD" w14:textId="38C08036" w:rsidR="00AD46FC" w:rsidRPr="00222122" w:rsidRDefault="00AD46FC" w:rsidP="005637B2">
            <w:pPr>
              <w:pStyle w:val="TableListBullets"/>
              <w:rPr>
                <w:rFonts w:asciiTheme="minorHAnsi" w:hAnsiTheme="minorHAnsi" w:cstheme="minorBidi"/>
              </w:rPr>
            </w:pPr>
            <w:r w:rsidRPr="00222122">
              <w:t>evaluate how context influences an audience’s perspective, interpretation</w:t>
            </w:r>
            <w:r w:rsidR="006E7EDC">
              <w:t>,</w:t>
            </w:r>
            <w:r w:rsidRPr="00222122">
              <w:t xml:space="preserve"> and response to a variety of music</w:t>
            </w:r>
          </w:p>
        </w:tc>
        <w:tc>
          <w:tcPr>
            <w:tcW w:w="3024" w:type="dxa"/>
            <w:tcBorders>
              <w:top w:val="nil"/>
              <w:bottom w:val="nil"/>
            </w:tcBorders>
            <w:tcMar>
              <w:left w:w="57" w:type="dxa"/>
              <w:right w:w="57" w:type="dxa"/>
            </w:tcMar>
          </w:tcPr>
          <w:p w14:paraId="3FDCE676" w14:textId="61B08D0B" w:rsidR="00AD46FC" w:rsidRPr="00222122" w:rsidRDefault="00AD46FC" w:rsidP="006E7EDC">
            <w:pPr>
              <w:pStyle w:val="TableListBullets"/>
              <w:numPr>
                <w:ilvl w:val="0"/>
                <w:numId w:val="0"/>
              </w:numPr>
              <w:ind w:left="397" w:hanging="284"/>
              <w:rPr>
                <w:rFonts w:asciiTheme="minorHAnsi" w:hAnsiTheme="minorHAnsi" w:cstheme="minorBidi"/>
              </w:rPr>
            </w:pPr>
          </w:p>
        </w:tc>
      </w:tr>
      <w:tr w:rsidR="00AD46FC" w:rsidRPr="00222122" w14:paraId="4C681274" w14:textId="77777777" w:rsidTr="00EF52FE">
        <w:tc>
          <w:tcPr>
            <w:tcW w:w="9072" w:type="dxa"/>
            <w:gridSpan w:val="3"/>
            <w:tcBorders>
              <w:bottom w:val="single" w:sz="4" w:space="0" w:color="auto"/>
            </w:tcBorders>
            <w:tcMar>
              <w:left w:w="57" w:type="dxa"/>
              <w:right w:w="57" w:type="dxa"/>
            </w:tcMar>
          </w:tcPr>
          <w:p w14:paraId="0E23F4A0" w14:textId="25EA004E" w:rsidR="00AD46FC" w:rsidRPr="00222122" w:rsidRDefault="00AD46FC" w:rsidP="00AD46FC">
            <w:pPr>
              <w:pStyle w:val="Tabletextbold"/>
            </w:pPr>
            <w:r w:rsidRPr="00222122">
              <w:t>Creative Process</w:t>
            </w:r>
          </w:p>
        </w:tc>
      </w:tr>
      <w:tr w:rsidR="00162FCA" w:rsidRPr="00222122" w14:paraId="2FC0A1CB" w14:textId="77777777" w:rsidTr="00EF52FE">
        <w:trPr>
          <w:trHeight w:val="1083"/>
        </w:trPr>
        <w:tc>
          <w:tcPr>
            <w:tcW w:w="3024" w:type="dxa"/>
            <w:tcBorders>
              <w:bottom w:val="single" w:sz="4" w:space="0" w:color="auto"/>
            </w:tcBorders>
            <w:tcMar>
              <w:left w:w="57" w:type="dxa"/>
              <w:right w:w="57" w:type="dxa"/>
            </w:tcMar>
          </w:tcPr>
          <w:p w14:paraId="3A2BAADD" w14:textId="1F511B3D" w:rsidR="00162FCA" w:rsidRPr="00222122" w:rsidRDefault="00162FCA" w:rsidP="005637B2">
            <w:pPr>
              <w:pStyle w:val="TableListBullets"/>
              <w:rPr>
                <w:rFonts w:asciiTheme="minorHAnsi" w:hAnsiTheme="minorHAnsi" w:cstheme="minorBidi"/>
              </w:rPr>
            </w:pPr>
            <w:r>
              <w:rPr>
                <w:rFonts w:eastAsia="Calibri"/>
              </w:rPr>
              <w:t>apply</w:t>
            </w:r>
            <w:r w:rsidRPr="00222122">
              <w:rPr>
                <w:rFonts w:eastAsia="Calibri"/>
              </w:rPr>
              <w:t xml:space="preserve"> own research to inform personal approach to creating music within the conventions of the identified context</w:t>
            </w:r>
          </w:p>
        </w:tc>
        <w:tc>
          <w:tcPr>
            <w:tcW w:w="3024" w:type="dxa"/>
            <w:tcBorders>
              <w:bottom w:val="single" w:sz="4" w:space="0" w:color="auto"/>
            </w:tcBorders>
            <w:tcMar>
              <w:left w:w="57" w:type="dxa"/>
              <w:right w:w="57" w:type="dxa"/>
            </w:tcMar>
          </w:tcPr>
          <w:p w14:paraId="2E4B6A3E" w14:textId="4C2B71EE" w:rsidR="00162FCA" w:rsidRPr="00222122" w:rsidRDefault="00162FCA" w:rsidP="005637B2">
            <w:pPr>
              <w:pStyle w:val="TableListBullets"/>
              <w:rPr>
                <w:rFonts w:asciiTheme="minorHAnsi" w:hAnsiTheme="minorHAnsi" w:cstheme="minorBidi"/>
              </w:rPr>
            </w:pPr>
            <w:r w:rsidRPr="00222122">
              <w:rPr>
                <w:rFonts w:eastAsia="Calibri"/>
              </w:rPr>
              <w:t>synthesise own research to inform personal approach to creating music within the conventions of the identified context</w:t>
            </w:r>
          </w:p>
        </w:tc>
        <w:tc>
          <w:tcPr>
            <w:tcW w:w="3024" w:type="dxa"/>
            <w:tcBorders>
              <w:bottom w:val="single" w:sz="4" w:space="0" w:color="auto"/>
            </w:tcBorders>
            <w:tcMar>
              <w:left w:w="57" w:type="dxa"/>
              <w:right w:w="57" w:type="dxa"/>
            </w:tcMar>
          </w:tcPr>
          <w:p w14:paraId="7EF37AA3" w14:textId="6DCB4C6C" w:rsidR="00162FCA" w:rsidRPr="00162FCA" w:rsidRDefault="00162FCA" w:rsidP="005637B2">
            <w:pPr>
              <w:pStyle w:val="TableListBullets"/>
              <w:rPr>
                <w:rFonts w:eastAsia="Calibri"/>
              </w:rPr>
            </w:pPr>
            <w:r w:rsidRPr="00222122">
              <w:rPr>
                <w:rFonts w:eastAsia="Calibri"/>
              </w:rPr>
              <w:t>apply the creative process to make music</w:t>
            </w:r>
          </w:p>
        </w:tc>
      </w:tr>
    </w:tbl>
    <w:p w14:paraId="1CD8FDF4" w14:textId="77777777" w:rsidR="00EF52FE" w:rsidRDefault="00EF52FE">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EF52FE" w:rsidRPr="00222122" w14:paraId="63EA0ADE" w14:textId="77777777" w:rsidTr="002B7A1D">
        <w:trPr>
          <w:tblHeader/>
        </w:trPr>
        <w:tc>
          <w:tcPr>
            <w:tcW w:w="3024" w:type="dxa"/>
            <w:tcMar>
              <w:left w:w="57" w:type="dxa"/>
              <w:right w:w="57" w:type="dxa"/>
            </w:tcMar>
          </w:tcPr>
          <w:p w14:paraId="3C39E52D" w14:textId="77777777" w:rsidR="00EF52FE" w:rsidRPr="00222122" w:rsidRDefault="00EF52FE" w:rsidP="002B7A1D">
            <w:pPr>
              <w:pStyle w:val="TableTextBoldcentred"/>
            </w:pPr>
            <w:r w:rsidRPr="00222122">
              <w:lastRenderedPageBreak/>
              <w:t xml:space="preserve">A </w:t>
            </w:r>
          </w:p>
        </w:tc>
        <w:tc>
          <w:tcPr>
            <w:tcW w:w="3024" w:type="dxa"/>
            <w:tcMar>
              <w:left w:w="57" w:type="dxa"/>
              <w:right w:w="57" w:type="dxa"/>
            </w:tcMar>
          </w:tcPr>
          <w:p w14:paraId="1419BEB3" w14:textId="77777777" w:rsidR="00EF52FE" w:rsidRPr="00222122" w:rsidRDefault="00EF52FE" w:rsidP="002B7A1D">
            <w:pPr>
              <w:pStyle w:val="TableTextBoldcentred"/>
            </w:pPr>
            <w:r w:rsidRPr="00222122">
              <w:t xml:space="preserve">T </w:t>
            </w:r>
          </w:p>
        </w:tc>
        <w:tc>
          <w:tcPr>
            <w:tcW w:w="3024" w:type="dxa"/>
            <w:tcMar>
              <w:left w:w="57" w:type="dxa"/>
              <w:right w:w="57" w:type="dxa"/>
            </w:tcMar>
          </w:tcPr>
          <w:p w14:paraId="3AB59A37" w14:textId="77777777" w:rsidR="00EF52FE" w:rsidRPr="00222122" w:rsidRDefault="00EF52FE" w:rsidP="002B7A1D">
            <w:pPr>
              <w:pStyle w:val="TableTextBoldcentred"/>
            </w:pPr>
            <w:r w:rsidRPr="00222122">
              <w:t xml:space="preserve">M </w:t>
            </w:r>
          </w:p>
        </w:tc>
      </w:tr>
      <w:tr w:rsidR="00162FCA" w:rsidRPr="00222122" w14:paraId="3C7576EC" w14:textId="77777777" w:rsidTr="005637B2">
        <w:trPr>
          <w:trHeight w:val="488"/>
        </w:trPr>
        <w:tc>
          <w:tcPr>
            <w:tcW w:w="3024" w:type="dxa"/>
            <w:tcBorders>
              <w:top w:val="nil"/>
              <w:bottom w:val="nil"/>
            </w:tcBorders>
            <w:tcMar>
              <w:left w:w="57" w:type="dxa"/>
              <w:right w:w="57" w:type="dxa"/>
            </w:tcMar>
          </w:tcPr>
          <w:p w14:paraId="6000547E" w14:textId="3B32C688" w:rsidR="00162FCA" w:rsidRPr="00222122" w:rsidRDefault="00162FCA" w:rsidP="005637B2">
            <w:pPr>
              <w:pStyle w:val="TableListBullets"/>
              <w:rPr>
                <w:rFonts w:asciiTheme="minorHAnsi" w:hAnsiTheme="minorHAnsi" w:cstheme="minorBidi"/>
              </w:rPr>
            </w:pPr>
            <w:r w:rsidRPr="00222122">
              <w:rPr>
                <w:rFonts w:eastAsia="Calibri"/>
              </w:rPr>
              <w:t>create music using familiar and unfamiliar technique, artistic practice</w:t>
            </w:r>
            <w:r w:rsidR="006E7EDC">
              <w:rPr>
                <w:rFonts w:eastAsia="Calibri"/>
              </w:rPr>
              <w:t>,</w:t>
            </w:r>
            <w:r w:rsidRPr="00222122">
              <w:rPr>
                <w:rFonts w:eastAsia="Calibri"/>
              </w:rPr>
              <w:t xml:space="preserve"> and problem-solving skills to reflect ethically </w:t>
            </w:r>
            <w:r w:rsidR="00FA791D">
              <w:rPr>
                <w:rFonts w:eastAsia="Calibri"/>
              </w:rPr>
              <w:t xml:space="preserve">on </w:t>
            </w:r>
            <w:r w:rsidRPr="00222122">
              <w:rPr>
                <w:rFonts w:eastAsia="Calibri"/>
              </w:rPr>
              <w:t>the identified context</w:t>
            </w:r>
          </w:p>
        </w:tc>
        <w:tc>
          <w:tcPr>
            <w:tcW w:w="3024" w:type="dxa"/>
            <w:tcBorders>
              <w:top w:val="nil"/>
              <w:bottom w:val="nil"/>
            </w:tcBorders>
            <w:tcMar>
              <w:left w:w="57" w:type="dxa"/>
              <w:right w:w="57" w:type="dxa"/>
            </w:tcMar>
          </w:tcPr>
          <w:p w14:paraId="71F798A8" w14:textId="25F71431" w:rsidR="00162FCA" w:rsidRPr="00222122" w:rsidRDefault="00162FCA" w:rsidP="005637B2">
            <w:pPr>
              <w:pStyle w:val="TableListBullets"/>
              <w:rPr>
                <w:rFonts w:asciiTheme="minorHAnsi" w:hAnsiTheme="minorHAnsi" w:cstheme="minorBidi"/>
              </w:rPr>
            </w:pPr>
            <w:r w:rsidRPr="00222122">
              <w:rPr>
                <w:rFonts w:eastAsia="Calibri"/>
              </w:rPr>
              <w:t>create music using familiar and unfamiliar technique, artistic practice</w:t>
            </w:r>
            <w:r w:rsidR="006E7EDC">
              <w:rPr>
                <w:rFonts w:eastAsia="Calibri"/>
              </w:rPr>
              <w:t>,</w:t>
            </w:r>
            <w:r w:rsidRPr="00222122">
              <w:rPr>
                <w:rFonts w:eastAsia="Calibri"/>
              </w:rPr>
              <w:t xml:space="preserve"> and problem-solving skills to reflect ethically </w:t>
            </w:r>
            <w:r w:rsidR="00FA791D">
              <w:rPr>
                <w:rFonts w:eastAsia="Calibri"/>
              </w:rPr>
              <w:t xml:space="preserve">on </w:t>
            </w:r>
            <w:r w:rsidRPr="00222122">
              <w:rPr>
                <w:rFonts w:eastAsia="Calibri"/>
              </w:rPr>
              <w:t xml:space="preserve">the identified context, </w:t>
            </w:r>
            <w:r w:rsidR="00F269FE">
              <w:rPr>
                <w:rFonts w:eastAsia="Calibri"/>
              </w:rPr>
              <w:t>for example,</w:t>
            </w:r>
            <w:r w:rsidRPr="00222122">
              <w:rPr>
                <w:rFonts w:eastAsia="Calibri"/>
              </w:rPr>
              <w:t xml:space="preserve"> ethics of appropriation and sampling</w:t>
            </w:r>
          </w:p>
        </w:tc>
        <w:tc>
          <w:tcPr>
            <w:tcW w:w="3024" w:type="dxa"/>
            <w:tcBorders>
              <w:top w:val="nil"/>
              <w:bottom w:val="nil"/>
            </w:tcBorders>
            <w:tcMar>
              <w:left w:w="57" w:type="dxa"/>
              <w:right w:w="57" w:type="dxa"/>
            </w:tcMar>
          </w:tcPr>
          <w:p w14:paraId="5BC294DE" w14:textId="12CE6BE7" w:rsidR="00162FCA" w:rsidRPr="00162FCA" w:rsidRDefault="00162FCA" w:rsidP="005637B2">
            <w:pPr>
              <w:pStyle w:val="TableListBullets"/>
              <w:rPr>
                <w:rFonts w:eastAsia="Calibri"/>
              </w:rPr>
            </w:pPr>
            <w:r w:rsidRPr="00222122">
              <w:rPr>
                <w:rFonts w:eastAsia="Calibri"/>
              </w:rPr>
              <w:t xml:space="preserve">create music which </w:t>
            </w:r>
            <w:r>
              <w:rPr>
                <w:rFonts w:eastAsia="Calibri"/>
              </w:rPr>
              <w:t>uses the conventions of a chose</w:t>
            </w:r>
            <w:r w:rsidR="0036350D">
              <w:rPr>
                <w:rFonts w:eastAsia="Calibri"/>
              </w:rPr>
              <w:t>n</w:t>
            </w:r>
            <w:r>
              <w:rPr>
                <w:rFonts w:eastAsia="Calibri"/>
              </w:rPr>
              <w:t xml:space="preserve"> genre</w:t>
            </w:r>
          </w:p>
        </w:tc>
      </w:tr>
      <w:tr w:rsidR="00162FCA" w:rsidRPr="00222122" w14:paraId="7D36B6E2" w14:textId="77777777" w:rsidTr="00E4683A">
        <w:trPr>
          <w:trHeight w:val="1083"/>
        </w:trPr>
        <w:tc>
          <w:tcPr>
            <w:tcW w:w="3024" w:type="dxa"/>
            <w:tcBorders>
              <w:top w:val="nil"/>
              <w:bottom w:val="single" w:sz="4" w:space="0" w:color="auto"/>
            </w:tcBorders>
            <w:tcMar>
              <w:left w:w="57" w:type="dxa"/>
              <w:right w:w="57" w:type="dxa"/>
            </w:tcMar>
          </w:tcPr>
          <w:p w14:paraId="43A65479" w14:textId="36D5FC06" w:rsidR="00162FCA" w:rsidRPr="00222122" w:rsidRDefault="00162FCA" w:rsidP="005637B2">
            <w:pPr>
              <w:pStyle w:val="TableListBullets"/>
              <w:rPr>
                <w:rFonts w:asciiTheme="minorHAnsi" w:hAnsiTheme="minorHAnsi" w:cstheme="minorBidi"/>
              </w:rPr>
            </w:pPr>
            <w:r>
              <w:rPr>
                <w:rFonts w:eastAsia="Calibri"/>
              </w:rPr>
              <w:t>assess</w:t>
            </w:r>
            <w:r w:rsidRPr="00222122">
              <w:rPr>
                <w:rFonts w:eastAsia="Calibri"/>
              </w:rPr>
              <w:t xml:space="preserve"> own music through using conventions and techniques from the identified context to experiment and refine their practice and creative ideas</w:t>
            </w:r>
          </w:p>
        </w:tc>
        <w:tc>
          <w:tcPr>
            <w:tcW w:w="3024" w:type="dxa"/>
            <w:tcBorders>
              <w:top w:val="nil"/>
              <w:bottom w:val="single" w:sz="4" w:space="0" w:color="auto"/>
            </w:tcBorders>
            <w:tcMar>
              <w:left w:w="57" w:type="dxa"/>
              <w:right w:w="57" w:type="dxa"/>
            </w:tcMar>
          </w:tcPr>
          <w:p w14:paraId="70648378" w14:textId="5FDE9CE0" w:rsidR="00162FCA" w:rsidRPr="00222122" w:rsidRDefault="00162FCA" w:rsidP="005637B2">
            <w:pPr>
              <w:pStyle w:val="TableListBullets"/>
              <w:rPr>
                <w:rFonts w:asciiTheme="minorHAnsi" w:hAnsiTheme="minorHAnsi" w:cstheme="minorBidi"/>
              </w:rPr>
            </w:pPr>
            <w:r w:rsidRPr="00222122">
              <w:rPr>
                <w:rFonts w:eastAsia="Calibri"/>
              </w:rPr>
              <w:t>evaluate own music through using conventions and techniques from the identified context to experiment and refine their practice and creative ideas</w:t>
            </w:r>
          </w:p>
        </w:tc>
        <w:tc>
          <w:tcPr>
            <w:tcW w:w="3024" w:type="dxa"/>
            <w:tcBorders>
              <w:top w:val="nil"/>
              <w:bottom w:val="single" w:sz="4" w:space="0" w:color="auto"/>
            </w:tcBorders>
            <w:tcMar>
              <w:left w:w="57" w:type="dxa"/>
              <w:right w:w="57" w:type="dxa"/>
            </w:tcMar>
          </w:tcPr>
          <w:p w14:paraId="50040504" w14:textId="3019A38C" w:rsidR="00162FCA" w:rsidRPr="00162FCA" w:rsidRDefault="00162FCA" w:rsidP="005637B2">
            <w:pPr>
              <w:pStyle w:val="TableListBullets"/>
              <w:rPr>
                <w:rFonts w:eastAsia="Calibri"/>
              </w:rPr>
            </w:pPr>
            <w:r w:rsidRPr="00222122">
              <w:rPr>
                <w:rFonts w:eastAsia="Calibri"/>
              </w:rPr>
              <w:t>reflect on their own music making</w:t>
            </w:r>
          </w:p>
        </w:tc>
      </w:tr>
      <w:tr w:rsidR="00162FCA" w:rsidRPr="00222122" w14:paraId="087CFDF5" w14:textId="77777777" w:rsidTr="00E4683A">
        <w:trPr>
          <w:trHeight w:val="398"/>
        </w:trPr>
        <w:tc>
          <w:tcPr>
            <w:tcW w:w="9072" w:type="dxa"/>
            <w:gridSpan w:val="3"/>
            <w:tcBorders>
              <w:top w:val="single" w:sz="4" w:space="0" w:color="auto"/>
              <w:bottom w:val="single" w:sz="4" w:space="0" w:color="auto"/>
            </w:tcBorders>
            <w:tcMar>
              <w:left w:w="57" w:type="dxa"/>
              <w:right w:w="57" w:type="dxa"/>
            </w:tcMar>
          </w:tcPr>
          <w:p w14:paraId="44DDB531" w14:textId="58F5D100" w:rsidR="00162FCA" w:rsidRPr="00222122" w:rsidRDefault="00162FCA" w:rsidP="00162FCA">
            <w:pPr>
              <w:pStyle w:val="Tabletextbold"/>
            </w:pPr>
            <w:r w:rsidRPr="00222122">
              <w:t>Communication and Technical Skills</w:t>
            </w:r>
          </w:p>
        </w:tc>
      </w:tr>
      <w:tr w:rsidR="00162FCA" w:rsidRPr="00222122" w14:paraId="53286371" w14:textId="77777777" w:rsidTr="00E4683A">
        <w:trPr>
          <w:trHeight w:val="1083"/>
        </w:trPr>
        <w:tc>
          <w:tcPr>
            <w:tcW w:w="3024" w:type="dxa"/>
            <w:tcBorders>
              <w:top w:val="single" w:sz="4" w:space="0" w:color="auto"/>
              <w:bottom w:val="nil"/>
            </w:tcBorders>
            <w:tcMar>
              <w:left w:w="57" w:type="dxa"/>
              <w:right w:w="57" w:type="dxa"/>
            </w:tcMar>
          </w:tcPr>
          <w:p w14:paraId="3B5ED306" w14:textId="140E3711" w:rsidR="00162FCA" w:rsidRPr="00222122" w:rsidRDefault="00162FCA" w:rsidP="005637B2">
            <w:pPr>
              <w:pStyle w:val="TableListBullets"/>
              <w:rPr>
                <w:rFonts w:asciiTheme="minorHAnsi" w:hAnsiTheme="minorHAnsi" w:cstheme="minorBidi"/>
              </w:rPr>
            </w:pPr>
            <w:r w:rsidRPr="00222122">
              <w:rPr>
                <w:rFonts w:eastAsia="Calibri"/>
              </w:rPr>
              <w:t xml:space="preserve">perform </w:t>
            </w:r>
            <w:r w:rsidR="00BF0DB0">
              <w:rPr>
                <w:rFonts w:eastAsia="Calibri"/>
              </w:rPr>
              <w:t>using</w:t>
            </w:r>
            <w:r w:rsidRPr="00222122">
              <w:rPr>
                <w:rFonts w:eastAsia="Calibri"/>
              </w:rPr>
              <w:t xml:space="preserve">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3FD273A5" w14:textId="7988ED71" w:rsidR="00162FCA" w:rsidRPr="00222122" w:rsidRDefault="00162FCA" w:rsidP="005637B2">
            <w:pPr>
              <w:pStyle w:val="TableListBullets"/>
              <w:rPr>
                <w:rFonts w:asciiTheme="minorHAnsi" w:hAnsiTheme="minorHAnsi" w:cstheme="minorBidi"/>
              </w:rPr>
            </w:pPr>
            <w:r w:rsidRPr="00222122">
              <w:rPr>
                <w:rFonts w:eastAsia="Calibri"/>
              </w:rPr>
              <w:t xml:space="preserve">perform </w:t>
            </w:r>
            <w:r w:rsidR="00BF0DB0">
              <w:rPr>
                <w:rFonts w:eastAsia="Calibri"/>
              </w:rPr>
              <w:t>using</w:t>
            </w:r>
            <w:r w:rsidRPr="00222122">
              <w:rPr>
                <w:rFonts w:eastAsia="Calibri"/>
              </w:rPr>
              <w:t xml:space="preserve">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07AB56AA" w14:textId="7FD0629D" w:rsidR="00162FCA" w:rsidRPr="00162FCA" w:rsidRDefault="00162FCA" w:rsidP="005637B2">
            <w:pPr>
              <w:pStyle w:val="TableListBullets"/>
              <w:rPr>
                <w:rFonts w:eastAsia="Calibri"/>
              </w:rPr>
            </w:pPr>
            <w:r w:rsidRPr="00222122">
              <w:rPr>
                <w:rFonts w:eastAsia="Calibri"/>
              </w:rPr>
              <w:t>perform to a target audience</w:t>
            </w:r>
          </w:p>
        </w:tc>
      </w:tr>
      <w:tr w:rsidR="00162FCA" w:rsidRPr="00222122" w14:paraId="60FA3D53" w14:textId="77777777" w:rsidTr="00E4683A">
        <w:trPr>
          <w:trHeight w:val="1083"/>
        </w:trPr>
        <w:tc>
          <w:tcPr>
            <w:tcW w:w="3024" w:type="dxa"/>
            <w:tcBorders>
              <w:top w:val="nil"/>
              <w:bottom w:val="nil"/>
            </w:tcBorders>
            <w:tcMar>
              <w:left w:w="57" w:type="dxa"/>
              <w:right w:w="57" w:type="dxa"/>
            </w:tcMar>
          </w:tcPr>
          <w:p w14:paraId="3BA1804F" w14:textId="006338DC" w:rsidR="00162FCA" w:rsidRPr="00222122" w:rsidRDefault="00162FCA" w:rsidP="005637B2">
            <w:pPr>
              <w:pStyle w:val="TableListBullets"/>
              <w:rPr>
                <w:rFonts w:asciiTheme="minorHAnsi" w:hAnsiTheme="minorHAnsi" w:cstheme="minorBidi"/>
              </w:rPr>
            </w:pPr>
            <w:r>
              <w:rPr>
                <w:rFonts w:eastAsia="Calibri"/>
              </w:rPr>
              <w:t>apply</w:t>
            </w:r>
            <w:r w:rsidRPr="00222122">
              <w:rPr>
                <w:rFonts w:eastAsia="Calibri"/>
              </w:rPr>
              <w:t xml:space="preserv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3DC41D48" w14:textId="1509F7A0" w:rsidR="00162FCA" w:rsidRPr="00222122" w:rsidRDefault="00162FCA" w:rsidP="005637B2">
            <w:pPr>
              <w:pStyle w:val="TableListBullets"/>
              <w:rPr>
                <w:rFonts w:asciiTheme="minorHAnsi" w:hAnsiTheme="minorHAnsi" w:cstheme="minorBidi"/>
              </w:rPr>
            </w:pPr>
            <w:r w:rsidRPr="00222122">
              <w:rPr>
                <w:rFonts w:eastAsia="Calibri"/>
              </w:rPr>
              <w:t>synthesise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27A4310B" w14:textId="3A6D6275" w:rsidR="00162FCA" w:rsidRPr="00162FCA" w:rsidRDefault="00162FCA" w:rsidP="005637B2">
            <w:pPr>
              <w:pStyle w:val="TableListBullets"/>
              <w:rPr>
                <w:rFonts w:eastAsia="Calibri"/>
              </w:rPr>
            </w:pPr>
            <w:r w:rsidRPr="00222122">
              <w:rPr>
                <w:rFonts w:eastAsia="Calibri"/>
              </w:rPr>
              <w:t>use research</w:t>
            </w:r>
            <w:r w:rsidR="0061383A">
              <w:rPr>
                <w:rFonts w:eastAsia="Calibri"/>
              </w:rPr>
              <w:t>,</w:t>
            </w:r>
            <w:r w:rsidR="005027BB">
              <w:rPr>
                <w:rFonts w:eastAsia="Calibri"/>
              </w:rPr>
              <w:t xml:space="preserve"> </w:t>
            </w:r>
            <w:r w:rsidRPr="00222122">
              <w:rPr>
                <w:rFonts w:eastAsia="Calibri"/>
              </w:rPr>
              <w:t>inquiry</w:t>
            </w:r>
            <w:r w:rsidR="006E7EDC">
              <w:rPr>
                <w:rFonts w:eastAsia="Calibri"/>
              </w:rPr>
              <w:t>,</w:t>
            </w:r>
            <w:r w:rsidR="0061383A">
              <w:rPr>
                <w:rFonts w:eastAsia="Calibri"/>
              </w:rPr>
              <w:t xml:space="preserve"> and feedback</w:t>
            </w:r>
            <w:r w:rsidRPr="00222122">
              <w:rPr>
                <w:rFonts w:eastAsia="Calibri"/>
              </w:rPr>
              <w:t xml:space="preserve"> to inform music making</w:t>
            </w:r>
          </w:p>
        </w:tc>
      </w:tr>
      <w:tr w:rsidR="00162FCA" w:rsidRPr="00222122" w14:paraId="75503465" w14:textId="77777777" w:rsidTr="00E4683A">
        <w:trPr>
          <w:trHeight w:val="1083"/>
        </w:trPr>
        <w:tc>
          <w:tcPr>
            <w:tcW w:w="3024" w:type="dxa"/>
            <w:tcBorders>
              <w:top w:val="nil"/>
              <w:bottom w:val="nil"/>
            </w:tcBorders>
            <w:tcMar>
              <w:left w:w="57" w:type="dxa"/>
              <w:right w:w="57" w:type="dxa"/>
            </w:tcMar>
          </w:tcPr>
          <w:p w14:paraId="3B4EBDC5" w14:textId="18C7C39F" w:rsidR="00162FCA" w:rsidRPr="00222122" w:rsidRDefault="00162FCA" w:rsidP="005637B2">
            <w:pPr>
              <w:pStyle w:val="TableListBullets"/>
              <w:rPr>
                <w:rFonts w:asciiTheme="minorHAnsi" w:hAnsiTheme="minorHAnsi" w:cstheme="minorBidi"/>
              </w:rPr>
            </w:pPr>
            <w:r w:rsidRPr="00222122">
              <w:rPr>
                <w:rFonts w:eastAsia="Calibri"/>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56D2F96B" w14:textId="52256575" w:rsidR="00162FCA" w:rsidRPr="00222122" w:rsidRDefault="00162FCA" w:rsidP="005637B2">
            <w:pPr>
              <w:pStyle w:val="TableListBullets"/>
              <w:rPr>
                <w:rFonts w:asciiTheme="minorHAnsi" w:hAnsiTheme="minorHAnsi" w:cstheme="minorBidi"/>
              </w:rPr>
            </w:pPr>
            <w:r w:rsidRPr="00222122">
              <w:rPr>
                <w:rFonts w:eastAsia="Calibri"/>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76B76951" w14:textId="7958BB2A" w:rsidR="00162FCA" w:rsidRPr="00162FCA" w:rsidRDefault="00162FCA" w:rsidP="005637B2">
            <w:pPr>
              <w:pStyle w:val="TableListBullets"/>
              <w:rPr>
                <w:rFonts w:eastAsia="Calibri"/>
              </w:rPr>
            </w:pPr>
            <w:r w:rsidRPr="00222122">
              <w:rPr>
                <w:rFonts w:eastAsia="Calibri"/>
              </w:rPr>
              <w:t>create music using features of the selected genre</w:t>
            </w:r>
          </w:p>
        </w:tc>
      </w:tr>
      <w:tr w:rsidR="00162FCA" w:rsidRPr="00222122" w14:paraId="7262736F" w14:textId="77777777" w:rsidTr="00EF52FE">
        <w:trPr>
          <w:trHeight w:val="1083"/>
        </w:trPr>
        <w:tc>
          <w:tcPr>
            <w:tcW w:w="3024" w:type="dxa"/>
            <w:tcBorders>
              <w:top w:val="nil"/>
              <w:bottom w:val="nil"/>
            </w:tcBorders>
            <w:tcMar>
              <w:left w:w="57" w:type="dxa"/>
              <w:right w:w="57" w:type="dxa"/>
            </w:tcMar>
          </w:tcPr>
          <w:p w14:paraId="24A7F59B" w14:textId="6FEFEDDE" w:rsidR="00162FCA" w:rsidRPr="00222122" w:rsidRDefault="00162FCA" w:rsidP="005637B2">
            <w:pPr>
              <w:pStyle w:val="TableListBullets"/>
              <w:rPr>
                <w:rFonts w:asciiTheme="minorHAnsi" w:hAnsiTheme="minorHAnsi" w:cstheme="minorBidi"/>
              </w:rPr>
            </w:pPr>
            <w:r w:rsidRPr="00222122">
              <w:rPr>
                <w:rFonts w:eastAsia="Calibri"/>
              </w:rPr>
              <w:t>analyse music and music elements aurally to enhance the creative process and interpretations of sound</w:t>
            </w:r>
          </w:p>
        </w:tc>
        <w:tc>
          <w:tcPr>
            <w:tcW w:w="3024" w:type="dxa"/>
            <w:tcBorders>
              <w:top w:val="nil"/>
              <w:bottom w:val="nil"/>
            </w:tcBorders>
            <w:tcMar>
              <w:left w:w="57" w:type="dxa"/>
              <w:right w:w="57" w:type="dxa"/>
            </w:tcMar>
          </w:tcPr>
          <w:p w14:paraId="5A8604E3" w14:textId="3004163D" w:rsidR="00162FCA" w:rsidRPr="00222122" w:rsidRDefault="00162FCA" w:rsidP="005637B2">
            <w:pPr>
              <w:pStyle w:val="TableListBullets"/>
              <w:rPr>
                <w:rFonts w:asciiTheme="minorHAnsi" w:hAnsiTheme="minorHAnsi" w:cstheme="minorBidi"/>
              </w:rPr>
            </w:pPr>
            <w:r w:rsidRPr="00222122">
              <w:rPr>
                <w:rFonts w:eastAsia="Calibri"/>
              </w:rPr>
              <w:t>critically analyse music and music elements aurally to enhance the creative process and interpretations of sound</w:t>
            </w:r>
          </w:p>
        </w:tc>
        <w:tc>
          <w:tcPr>
            <w:tcW w:w="3024" w:type="dxa"/>
            <w:tcBorders>
              <w:top w:val="nil"/>
              <w:bottom w:val="nil"/>
            </w:tcBorders>
            <w:tcMar>
              <w:left w:w="57" w:type="dxa"/>
              <w:right w:w="57" w:type="dxa"/>
            </w:tcMar>
          </w:tcPr>
          <w:p w14:paraId="6276608A" w14:textId="27D5F0B0" w:rsidR="00162FCA" w:rsidRPr="00162FCA" w:rsidRDefault="00162FCA" w:rsidP="005637B2">
            <w:pPr>
              <w:pStyle w:val="TableListBullets"/>
              <w:rPr>
                <w:rFonts w:eastAsia="Calibri"/>
              </w:rPr>
            </w:pPr>
            <w:r w:rsidRPr="00222122">
              <w:rPr>
                <w:rFonts w:eastAsia="Calibri"/>
              </w:rPr>
              <w:t>listen to music and describe elements</w:t>
            </w:r>
          </w:p>
        </w:tc>
      </w:tr>
      <w:tr w:rsidR="00162FCA" w:rsidRPr="00222122" w14:paraId="2D3DA754" w14:textId="77777777" w:rsidTr="00EF52FE">
        <w:trPr>
          <w:trHeight w:val="1083"/>
        </w:trPr>
        <w:tc>
          <w:tcPr>
            <w:tcW w:w="3024" w:type="dxa"/>
            <w:tcBorders>
              <w:top w:val="nil"/>
              <w:bottom w:val="single" w:sz="4" w:space="0" w:color="auto"/>
            </w:tcBorders>
            <w:tcMar>
              <w:left w:w="57" w:type="dxa"/>
              <w:right w:w="57" w:type="dxa"/>
            </w:tcMar>
          </w:tcPr>
          <w:p w14:paraId="217449B1" w14:textId="25B0FFD3" w:rsidR="00162FCA" w:rsidRPr="00222122" w:rsidRDefault="00162FCA" w:rsidP="005637B2">
            <w:pPr>
              <w:pStyle w:val="TableListBullets"/>
              <w:rPr>
                <w:rFonts w:asciiTheme="minorHAnsi" w:hAnsiTheme="minorHAnsi" w:cstheme="minorBidi"/>
              </w:rPr>
            </w:pPr>
            <w:r w:rsidRPr="00222122">
              <w:rPr>
                <w:rFonts w:eastAsia="Calibri"/>
              </w:rPr>
              <w:t>communicate ideas and coherent arguments in a range of modes, incorporating metalanguage and music symbols, and academic integrity</w:t>
            </w:r>
          </w:p>
        </w:tc>
        <w:tc>
          <w:tcPr>
            <w:tcW w:w="3024" w:type="dxa"/>
            <w:tcBorders>
              <w:top w:val="nil"/>
              <w:bottom w:val="single" w:sz="4" w:space="0" w:color="auto"/>
            </w:tcBorders>
            <w:tcMar>
              <w:left w:w="57" w:type="dxa"/>
              <w:right w:w="57" w:type="dxa"/>
            </w:tcMar>
          </w:tcPr>
          <w:p w14:paraId="053BC78C" w14:textId="0C37D8FC" w:rsidR="00162FCA" w:rsidRPr="00222122" w:rsidRDefault="00162FCA" w:rsidP="005637B2">
            <w:pPr>
              <w:pStyle w:val="TableListBullets"/>
              <w:rPr>
                <w:rFonts w:asciiTheme="minorHAnsi" w:hAnsiTheme="minorHAnsi" w:cstheme="minorBidi"/>
              </w:rPr>
            </w:pPr>
            <w:r w:rsidRPr="00222122">
              <w:rPr>
                <w:rFonts w:eastAsia="Calibri"/>
              </w:rPr>
              <w:t>communicate complex ideas and coherent and sustained arguments in a range of modes, incorporating metalanguage and music symbols, and academic integrity</w:t>
            </w:r>
          </w:p>
        </w:tc>
        <w:tc>
          <w:tcPr>
            <w:tcW w:w="3024" w:type="dxa"/>
            <w:tcBorders>
              <w:top w:val="nil"/>
              <w:bottom w:val="single" w:sz="4" w:space="0" w:color="auto"/>
            </w:tcBorders>
            <w:tcMar>
              <w:left w:w="57" w:type="dxa"/>
              <w:right w:w="57" w:type="dxa"/>
            </w:tcMar>
          </w:tcPr>
          <w:p w14:paraId="6162FAD5" w14:textId="5C113BE2" w:rsidR="00162FCA" w:rsidRPr="00162FCA" w:rsidRDefault="00162FCA" w:rsidP="005637B2">
            <w:pPr>
              <w:pStyle w:val="TableListBullets"/>
            </w:pPr>
            <w:r w:rsidRPr="00162FCA">
              <w:t>communicate ideas using appropriate language to describe music</w:t>
            </w:r>
          </w:p>
        </w:tc>
      </w:tr>
    </w:tbl>
    <w:p w14:paraId="1F5AA99A" w14:textId="77777777" w:rsidR="00EF52FE" w:rsidRDefault="00EF52FE">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EF52FE" w:rsidRPr="00222122" w14:paraId="31604D82" w14:textId="77777777" w:rsidTr="002B7A1D">
        <w:trPr>
          <w:tblHeader/>
        </w:trPr>
        <w:tc>
          <w:tcPr>
            <w:tcW w:w="3024" w:type="dxa"/>
            <w:tcMar>
              <w:left w:w="57" w:type="dxa"/>
              <w:right w:w="57" w:type="dxa"/>
            </w:tcMar>
          </w:tcPr>
          <w:p w14:paraId="74292DD8" w14:textId="1166F83A" w:rsidR="00EF52FE" w:rsidRPr="00222122" w:rsidRDefault="00EF52FE" w:rsidP="002B7A1D">
            <w:pPr>
              <w:pStyle w:val="TableTextBoldcentred"/>
            </w:pPr>
            <w:r w:rsidRPr="00222122">
              <w:lastRenderedPageBreak/>
              <w:t>A</w:t>
            </w:r>
          </w:p>
        </w:tc>
        <w:tc>
          <w:tcPr>
            <w:tcW w:w="3024" w:type="dxa"/>
            <w:tcMar>
              <w:left w:w="57" w:type="dxa"/>
              <w:right w:w="57" w:type="dxa"/>
            </w:tcMar>
          </w:tcPr>
          <w:p w14:paraId="6AD09A72" w14:textId="364D74C1" w:rsidR="00EF52FE" w:rsidRPr="00222122" w:rsidRDefault="00EF52FE" w:rsidP="002B7A1D">
            <w:pPr>
              <w:pStyle w:val="TableTextBoldcentred"/>
            </w:pPr>
            <w:r w:rsidRPr="00222122">
              <w:t>T</w:t>
            </w:r>
          </w:p>
        </w:tc>
        <w:tc>
          <w:tcPr>
            <w:tcW w:w="3024" w:type="dxa"/>
            <w:tcMar>
              <w:left w:w="57" w:type="dxa"/>
              <w:right w:w="57" w:type="dxa"/>
            </w:tcMar>
          </w:tcPr>
          <w:p w14:paraId="5FC205AB" w14:textId="5484E5FB" w:rsidR="00EF52FE" w:rsidRPr="00222122" w:rsidRDefault="00EF52FE" w:rsidP="002B7A1D">
            <w:pPr>
              <w:pStyle w:val="TableTextBoldcentred"/>
            </w:pPr>
            <w:r w:rsidRPr="00222122">
              <w:t>M</w:t>
            </w:r>
          </w:p>
        </w:tc>
      </w:tr>
      <w:tr w:rsidR="00162FCA" w:rsidRPr="00222122" w14:paraId="2FD21778" w14:textId="77777777" w:rsidTr="00EF52FE">
        <w:trPr>
          <w:trHeight w:val="488"/>
        </w:trPr>
        <w:tc>
          <w:tcPr>
            <w:tcW w:w="3024" w:type="dxa"/>
            <w:tcBorders>
              <w:top w:val="nil"/>
            </w:tcBorders>
            <w:tcMar>
              <w:left w:w="57" w:type="dxa"/>
              <w:right w:w="57" w:type="dxa"/>
            </w:tcMar>
          </w:tcPr>
          <w:p w14:paraId="2B892BC1" w14:textId="0977AE2C" w:rsidR="00162FCA" w:rsidRPr="00222122" w:rsidRDefault="00162FCA" w:rsidP="005637B2">
            <w:pPr>
              <w:pStyle w:val="TableListBullets"/>
              <w:rPr>
                <w:rFonts w:asciiTheme="minorHAnsi" w:hAnsiTheme="minorHAnsi" w:cstheme="minorBidi"/>
              </w:rPr>
            </w:pPr>
            <w:r w:rsidRPr="00222122">
              <w:t>appl</w:t>
            </w:r>
            <w:r>
              <w:t>y</w:t>
            </w:r>
            <w:r w:rsidRPr="00222122">
              <w:t xml:space="preserve"> professional courtesy and etiquette, Workplace, Health and Safety practices to classwork, experimentation, rehearsal</w:t>
            </w:r>
            <w:r w:rsidR="006E7EDC">
              <w:t>,</w:t>
            </w:r>
            <w:r w:rsidRPr="00222122">
              <w:t xml:space="preserve"> and performance</w:t>
            </w:r>
          </w:p>
        </w:tc>
        <w:tc>
          <w:tcPr>
            <w:tcW w:w="3024" w:type="dxa"/>
            <w:tcBorders>
              <w:top w:val="nil"/>
            </w:tcBorders>
            <w:tcMar>
              <w:left w:w="57" w:type="dxa"/>
              <w:right w:w="57" w:type="dxa"/>
            </w:tcMar>
          </w:tcPr>
          <w:p w14:paraId="486044BC" w14:textId="4F61753F" w:rsidR="00162FCA" w:rsidRPr="00222122" w:rsidRDefault="00162FCA" w:rsidP="005637B2">
            <w:pPr>
              <w:pStyle w:val="TableListBullets"/>
              <w:rPr>
                <w:rFonts w:asciiTheme="minorHAnsi" w:hAnsiTheme="minorHAnsi" w:cstheme="minorBidi"/>
              </w:rPr>
            </w:pPr>
            <w:r w:rsidRPr="00222122">
              <w:t>appl</w:t>
            </w:r>
            <w:r>
              <w:t>y</w:t>
            </w:r>
            <w:r w:rsidRPr="00222122">
              <w:t xml:space="preserve"> professional courtesy and etiquette, Workplace, Health and Safety practices to classwork, experimentation, rehearsal</w:t>
            </w:r>
            <w:r w:rsidR="006E7EDC">
              <w:t>,</w:t>
            </w:r>
            <w:r w:rsidRPr="00222122">
              <w:t xml:space="preserve"> and performance</w:t>
            </w:r>
          </w:p>
        </w:tc>
        <w:tc>
          <w:tcPr>
            <w:tcW w:w="3024" w:type="dxa"/>
            <w:tcBorders>
              <w:top w:val="nil"/>
            </w:tcBorders>
            <w:tcMar>
              <w:left w:w="57" w:type="dxa"/>
              <w:right w:w="57" w:type="dxa"/>
            </w:tcMar>
          </w:tcPr>
          <w:p w14:paraId="3039ADED" w14:textId="68DBD29E" w:rsidR="00162FCA" w:rsidRPr="00162FCA" w:rsidRDefault="00162FCA" w:rsidP="005637B2">
            <w:pPr>
              <w:pStyle w:val="TableListBullets"/>
            </w:pPr>
            <w:r w:rsidRPr="00162FCA">
              <w:t>apply professional courtesy and etiquette, Workplace, Health and Safety practices to classwork, experimentation, rehearsal</w:t>
            </w:r>
            <w:r w:rsidR="006E7EDC">
              <w:t>,</w:t>
            </w:r>
            <w:r w:rsidRPr="00162FCA">
              <w:t xml:space="preserve"> and performance</w:t>
            </w:r>
          </w:p>
        </w:tc>
      </w:tr>
      <w:tr w:rsidR="00162FCA" w:rsidRPr="00222122" w14:paraId="57747B4E" w14:textId="77777777" w:rsidTr="004220E1">
        <w:tc>
          <w:tcPr>
            <w:tcW w:w="9072" w:type="dxa"/>
            <w:gridSpan w:val="3"/>
            <w:tcBorders>
              <w:bottom w:val="single" w:sz="4" w:space="0" w:color="auto"/>
            </w:tcBorders>
            <w:tcMar>
              <w:left w:w="57" w:type="dxa"/>
              <w:right w:w="57" w:type="dxa"/>
            </w:tcMar>
          </w:tcPr>
          <w:p w14:paraId="62C478A4" w14:textId="4216AD67" w:rsidR="00162FCA" w:rsidRPr="00222122" w:rsidRDefault="00162FCA" w:rsidP="00162FCA">
            <w:pPr>
              <w:pStyle w:val="Tabletextbold"/>
            </w:pPr>
            <w:r w:rsidRPr="00222122">
              <w:rPr>
                <w:bCs/>
              </w:rPr>
              <w:t>Reflection</w:t>
            </w:r>
          </w:p>
        </w:tc>
      </w:tr>
      <w:tr w:rsidR="00162FCA" w:rsidRPr="00222122" w14:paraId="1F28F27C" w14:textId="77777777" w:rsidTr="004220E1">
        <w:trPr>
          <w:trHeight w:val="437"/>
        </w:trPr>
        <w:tc>
          <w:tcPr>
            <w:tcW w:w="3024" w:type="dxa"/>
            <w:tcBorders>
              <w:bottom w:val="single" w:sz="4" w:space="0" w:color="auto"/>
            </w:tcBorders>
            <w:tcMar>
              <w:left w:w="57" w:type="dxa"/>
              <w:right w:w="57" w:type="dxa"/>
            </w:tcMar>
          </w:tcPr>
          <w:p w14:paraId="4A87C363" w14:textId="6B5C58E3" w:rsidR="00162FCA" w:rsidRPr="00222122" w:rsidRDefault="00162FCA"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Mar>
              <w:left w:w="57" w:type="dxa"/>
              <w:right w:w="57" w:type="dxa"/>
            </w:tcMar>
          </w:tcPr>
          <w:p w14:paraId="4DF9E10C" w14:textId="32E3E1DB" w:rsidR="00162FCA" w:rsidRPr="00222122" w:rsidRDefault="00162FCA"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xml:space="preserve">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Mar>
              <w:left w:w="57" w:type="dxa"/>
              <w:right w:w="57" w:type="dxa"/>
            </w:tcMar>
          </w:tcPr>
          <w:p w14:paraId="2A243E61" w14:textId="542BE458" w:rsidR="00162FCA" w:rsidRPr="00222122" w:rsidRDefault="00162FCA" w:rsidP="005637B2">
            <w:pPr>
              <w:pStyle w:val="TableListBullets"/>
              <w:rPr>
                <w:rFonts w:asciiTheme="minorHAnsi" w:hAnsiTheme="minorHAnsi" w:cstheme="minorBid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r>
    </w:tbl>
    <w:p w14:paraId="1524A5AB" w14:textId="4EF8ADD9" w:rsidR="004454B4" w:rsidRPr="00222122" w:rsidRDefault="004454B4" w:rsidP="00441BD6">
      <w:pPr>
        <w:pStyle w:val="Heading2"/>
        <w:spacing w:before="120"/>
        <w:rPr>
          <w:rFonts w:eastAsia="Calibri"/>
        </w:rPr>
      </w:pPr>
      <w:r w:rsidRPr="00222122">
        <w:rPr>
          <w:rFonts w:eastAsia="Calibri"/>
        </w:rPr>
        <w:t>A guide to reading and implementing content descriptions</w:t>
      </w:r>
    </w:p>
    <w:p w14:paraId="6BE5D79C" w14:textId="77777777" w:rsidR="00F332B5" w:rsidRPr="00A25713" w:rsidRDefault="00F332B5" w:rsidP="00441BD6">
      <w:pPr>
        <w:spacing w:after="120"/>
      </w:pPr>
      <w:bookmarkStart w:id="118" w:name="_Hlk5417601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B8D66F8" w14:textId="77777777" w:rsidR="00F332B5" w:rsidRDefault="00F332B5" w:rsidP="00441BD6">
      <w:pPr>
        <w:spacing w:after="120"/>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2AB41621" w14:textId="11A033AC" w:rsidR="00F332B5" w:rsidRPr="006B6872" w:rsidRDefault="00F332B5" w:rsidP="00441BD6">
      <w:pPr>
        <w:spacing w:after="120"/>
      </w:pPr>
      <w:r w:rsidRPr="006B6872">
        <w:t>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w:t>
      </w:r>
      <w:r w:rsidR="006E7EDC">
        <w:t>,</w:t>
      </w:r>
      <w:r w:rsidRPr="006B6872">
        <w:t xml:space="preserve"> and understandings of the BSSS course unit content descriptions.</w:t>
      </w:r>
    </w:p>
    <w:p w14:paraId="59C1C854" w14:textId="49EAFB7D" w:rsidR="00F332B5" w:rsidRPr="006B6872" w:rsidRDefault="00F332B5" w:rsidP="00441BD6">
      <w:pPr>
        <w:spacing w:after="120"/>
      </w:pPr>
      <w:r w:rsidRPr="006B6872">
        <w:t>Alternatively, a college may choose the A/T course without the VET qualification. In delivering the course teachers will write a program of learning aligned with students’ needs and interests, meeting the A/T content descriptions.</w:t>
      </w:r>
    </w:p>
    <w:bookmarkEnd w:id="118"/>
    <w:p w14:paraId="7A2F1E45" w14:textId="77777777" w:rsidR="00F332B5" w:rsidRPr="0000206A" w:rsidRDefault="00F332B5" w:rsidP="00441BD6">
      <w:pPr>
        <w:spacing w:after="120"/>
        <w:outlineLvl w:val="1"/>
        <w:rPr>
          <w:b/>
          <w:bCs/>
          <w:iCs/>
          <w:sz w:val="28"/>
          <w:szCs w:val="28"/>
        </w:rPr>
      </w:pPr>
      <w:r w:rsidRPr="0000206A">
        <w:rPr>
          <w:b/>
          <w:bCs/>
          <w:iCs/>
          <w:sz w:val="28"/>
          <w:szCs w:val="28"/>
        </w:rPr>
        <w:t>Units of Competency</w:t>
      </w:r>
    </w:p>
    <w:p w14:paraId="7CA94283" w14:textId="34636DB5" w:rsidR="00F332B5" w:rsidRPr="0000206A" w:rsidRDefault="00F332B5" w:rsidP="00441BD6">
      <w:pPr>
        <w:spacing w:after="120"/>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sidRPr="000B2E5D">
        <w:rPr>
          <w:b/>
          <w:bCs/>
        </w:rPr>
        <w:t>CUA206</w:t>
      </w:r>
      <w:r w:rsidR="003B3AE9">
        <w:rPr>
          <w:b/>
          <w:bCs/>
        </w:rPr>
        <w:t>20</w:t>
      </w:r>
      <w:r>
        <w:rPr>
          <w:b/>
          <w:bCs/>
        </w:rPr>
        <w:t xml:space="preserve"> </w:t>
      </w:r>
      <w:r w:rsidRPr="0000206A">
        <w:rPr>
          <w:b/>
          <w:lang w:val="en-US"/>
        </w:rPr>
        <w:t xml:space="preserve">Certificate II </w:t>
      </w:r>
      <w:r w:rsidRPr="00E0523C">
        <w:rPr>
          <w:b/>
          <w:lang w:val="en-US"/>
        </w:rPr>
        <w:t xml:space="preserve">in </w:t>
      </w:r>
      <w:r>
        <w:rPr>
          <w:b/>
        </w:rPr>
        <w:t>M</w:t>
      </w:r>
      <w:r w:rsidRPr="00E0523C">
        <w:rPr>
          <w:b/>
        </w:rPr>
        <w:t>usic</w:t>
      </w:r>
      <w:r w:rsidRPr="0000206A">
        <w:rPr>
          <w:lang w:val="en-US"/>
        </w:rPr>
        <w:t>, which provides performance criteria, range statements and assessment contexts.</w:t>
      </w:r>
    </w:p>
    <w:p w14:paraId="046988C4" w14:textId="56BED87B" w:rsidR="00F332B5" w:rsidRDefault="00F332B5" w:rsidP="00441BD6">
      <w:pPr>
        <w:spacing w:after="120"/>
      </w:pPr>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5FB06D57" w14:textId="77777777" w:rsidR="00F332B5" w:rsidRPr="004E5C20" w:rsidRDefault="00F332B5" w:rsidP="00441BD6">
      <w:pPr>
        <w:spacing w:after="120"/>
      </w:pPr>
      <w:bookmarkStart w:id="119" w:name="_Hlk54176025"/>
      <w:r w:rsidRPr="004E5C20">
        <w:t>Competencies are attached to units and must be delivered in those units. However, ongoing assessment of competencies can occur while the student is enrolled as an ACT Senior Secondary student.</w:t>
      </w:r>
    </w:p>
    <w:bookmarkEnd w:id="119"/>
    <w:p w14:paraId="305245CE" w14:textId="7283BA00" w:rsidR="00EF52FE" w:rsidRDefault="00F332B5" w:rsidP="00441BD6">
      <w:pPr>
        <w:spacing w:after="120"/>
      </w:pPr>
      <w:r w:rsidRPr="0000206A">
        <w:t>In order to be deemed competent to industry standard, assessment must provide authentic, valid, sufficient</w:t>
      </w:r>
      <w:r w:rsidR="006E7EDC">
        <w:t>,</w:t>
      </w:r>
      <w:r w:rsidRPr="0000206A">
        <w:t xml:space="preserve"> and current evidence as indicated in the relevant Training Package.</w:t>
      </w:r>
      <w:r w:rsidR="00EF52FE">
        <w:br w:type="page"/>
      </w:r>
    </w:p>
    <w:p w14:paraId="0ED1CCE9" w14:textId="4C75A7AC" w:rsidR="00F332B5" w:rsidRPr="0000206A" w:rsidRDefault="00F332B5" w:rsidP="00441BD6">
      <w:pPr>
        <w:tabs>
          <w:tab w:val="right" w:pos="9072"/>
        </w:tabs>
        <w:spacing w:after="120"/>
        <w:outlineLvl w:val="2"/>
        <w:rPr>
          <w:b/>
          <w:bCs/>
          <w:sz w:val="24"/>
          <w:szCs w:val="26"/>
        </w:rPr>
      </w:pPr>
      <w:r w:rsidRPr="003B3AE9">
        <w:rPr>
          <w:b/>
          <w:bCs/>
          <w:sz w:val="24"/>
          <w:szCs w:val="26"/>
        </w:rPr>
        <w:lastRenderedPageBreak/>
        <w:t xml:space="preserve">Certificate II in </w:t>
      </w:r>
      <w:r w:rsidRPr="003B3AE9">
        <w:rPr>
          <w:b/>
          <w:bCs/>
          <w:sz w:val="24"/>
          <w:szCs w:val="24"/>
        </w:rPr>
        <w:t>Music</w:t>
      </w:r>
    </w:p>
    <w:p w14:paraId="21AEB913" w14:textId="58AE4C72" w:rsidR="00F332B5" w:rsidRPr="0000206A" w:rsidRDefault="00F332B5" w:rsidP="00441BD6">
      <w:pPr>
        <w:spacing w:after="120"/>
      </w:pPr>
      <w:r w:rsidRPr="0000206A">
        <w:t xml:space="preserve">The following </w:t>
      </w:r>
      <w:r w:rsidRPr="00CC330B">
        <w:rPr>
          <w:b/>
          <w:bCs/>
        </w:rPr>
        <w:t>elective</w:t>
      </w:r>
      <w:r w:rsidRPr="0000206A">
        <w:t xml:space="preserve"> </w:t>
      </w:r>
      <w:r w:rsidR="00FB7D66">
        <w:t>competencies</w:t>
      </w:r>
      <w:r w:rsidRPr="0000206A">
        <w:t xml:space="preserve"> </w:t>
      </w:r>
      <w:r w:rsidRPr="009911D2">
        <w:rPr>
          <w:b/>
          <w:bCs/>
        </w:rPr>
        <w:t>must</w:t>
      </w:r>
      <w:r w:rsidRPr="0000206A">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6BD0AFCC" w14:textId="77777777" w:rsidTr="00F332B5">
        <w:trPr>
          <w:cantSplit/>
        </w:trPr>
        <w:tc>
          <w:tcPr>
            <w:tcW w:w="1883" w:type="dxa"/>
            <w:vAlign w:val="center"/>
          </w:tcPr>
          <w:p w14:paraId="46FEE1BF" w14:textId="77777777" w:rsidR="00F332B5" w:rsidRPr="0000206A" w:rsidRDefault="00F332B5" w:rsidP="00000525">
            <w:pPr>
              <w:pStyle w:val="Tabletextbold"/>
            </w:pPr>
            <w:r w:rsidRPr="0000206A">
              <w:t>Code</w:t>
            </w:r>
          </w:p>
        </w:tc>
        <w:tc>
          <w:tcPr>
            <w:tcW w:w="7189" w:type="dxa"/>
            <w:vAlign w:val="center"/>
          </w:tcPr>
          <w:p w14:paraId="3B27400B" w14:textId="77777777" w:rsidR="00F332B5" w:rsidRPr="0000206A" w:rsidRDefault="00F332B5" w:rsidP="00000525">
            <w:pPr>
              <w:pStyle w:val="Tabletextbold"/>
            </w:pPr>
            <w:r w:rsidRPr="0000206A">
              <w:t>Competency Title</w:t>
            </w:r>
          </w:p>
        </w:tc>
      </w:tr>
      <w:tr w:rsidR="00F332B5" w:rsidRPr="0000206A" w14:paraId="6AB71F63" w14:textId="77777777" w:rsidTr="00F332B5">
        <w:trPr>
          <w:cantSplit/>
        </w:trPr>
        <w:tc>
          <w:tcPr>
            <w:tcW w:w="1883" w:type="dxa"/>
          </w:tcPr>
          <w:p w14:paraId="3FF52217" w14:textId="77777777" w:rsidR="00F332B5" w:rsidRPr="00721483" w:rsidRDefault="00F332B5" w:rsidP="00000525">
            <w:pPr>
              <w:pStyle w:val="TableText"/>
            </w:pPr>
            <w:r w:rsidRPr="00C53B6F">
              <w:t>CUAMLT202</w:t>
            </w:r>
          </w:p>
        </w:tc>
        <w:tc>
          <w:tcPr>
            <w:tcW w:w="7189" w:type="dxa"/>
          </w:tcPr>
          <w:p w14:paraId="3A29A54C" w14:textId="77777777" w:rsidR="00F332B5" w:rsidRPr="006E7EDC" w:rsidRDefault="00F332B5" w:rsidP="00000525">
            <w:pPr>
              <w:pStyle w:val="TableText"/>
            </w:pPr>
            <w:r w:rsidRPr="00C53B6F">
              <w:t>Apply knowledge of music culture to music making</w:t>
            </w:r>
          </w:p>
        </w:tc>
      </w:tr>
      <w:tr w:rsidR="00F332B5" w:rsidRPr="0000206A" w14:paraId="1DE90318" w14:textId="77777777" w:rsidTr="00F332B5">
        <w:trPr>
          <w:cantSplit/>
        </w:trPr>
        <w:tc>
          <w:tcPr>
            <w:tcW w:w="1883" w:type="dxa"/>
          </w:tcPr>
          <w:p w14:paraId="0E3BFD72" w14:textId="0C8F0CC6" w:rsidR="00F332B5" w:rsidRPr="00C53B6F" w:rsidRDefault="00F332B5" w:rsidP="00000525">
            <w:pPr>
              <w:pStyle w:val="TableText"/>
            </w:pPr>
            <w:r w:rsidRPr="000C5A5A">
              <w:t>CUASOU2</w:t>
            </w:r>
            <w:r w:rsidR="003B3AE9">
              <w:t>1</w:t>
            </w:r>
            <w:r w:rsidRPr="000C5A5A">
              <w:t>1</w:t>
            </w:r>
          </w:p>
        </w:tc>
        <w:tc>
          <w:tcPr>
            <w:tcW w:w="7189" w:type="dxa"/>
          </w:tcPr>
          <w:p w14:paraId="2E76C825" w14:textId="77777777" w:rsidR="00F332B5" w:rsidRPr="00C53B6F" w:rsidRDefault="00F332B5" w:rsidP="00000525">
            <w:pPr>
              <w:pStyle w:val="TableText"/>
            </w:pPr>
            <w:r w:rsidRPr="000C5A5A">
              <w:t>Develop basic audio skills and knowledge</w:t>
            </w:r>
          </w:p>
        </w:tc>
      </w:tr>
    </w:tbl>
    <w:p w14:paraId="1BEDE147" w14:textId="77777777" w:rsidR="00F332B5" w:rsidRPr="009911D2" w:rsidRDefault="00F332B5" w:rsidP="00441BD6">
      <w:pPr>
        <w:spacing w:after="120"/>
      </w:pPr>
      <w:r w:rsidRPr="009911D2">
        <w:rPr>
          <w:b/>
        </w:rPr>
        <w:t>Any elective competencies</w:t>
      </w:r>
      <w:r w:rsidRPr="009911D2">
        <w:t xml:space="preserve"> selected to meet packaging rules from the list below </w:t>
      </w:r>
      <w:r w:rsidRPr="009911D2">
        <w:rPr>
          <w:b/>
          <w:bCs/>
        </w:rPr>
        <w:t>may</w:t>
      </w:r>
      <w:r w:rsidRPr="009911D2">
        <w:t xml:space="preserve">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0C7A9563" w14:textId="77777777" w:rsidTr="00F332B5">
        <w:trPr>
          <w:cantSplit/>
        </w:trPr>
        <w:tc>
          <w:tcPr>
            <w:tcW w:w="1883" w:type="dxa"/>
            <w:vAlign w:val="center"/>
          </w:tcPr>
          <w:p w14:paraId="0FE8226F" w14:textId="77777777" w:rsidR="00F332B5" w:rsidRPr="009911D2" w:rsidRDefault="00F332B5" w:rsidP="00000525">
            <w:pPr>
              <w:pStyle w:val="Tabletextbold"/>
            </w:pPr>
            <w:r w:rsidRPr="009911D2">
              <w:t>Code</w:t>
            </w:r>
          </w:p>
        </w:tc>
        <w:tc>
          <w:tcPr>
            <w:tcW w:w="7189" w:type="dxa"/>
            <w:vAlign w:val="center"/>
          </w:tcPr>
          <w:p w14:paraId="577DB44B" w14:textId="77777777" w:rsidR="00F332B5" w:rsidRPr="0000206A" w:rsidRDefault="00F332B5" w:rsidP="00000525">
            <w:pPr>
              <w:pStyle w:val="Tabletextbold"/>
            </w:pPr>
            <w:r w:rsidRPr="009911D2">
              <w:t>Competency Title</w:t>
            </w:r>
          </w:p>
        </w:tc>
      </w:tr>
      <w:tr w:rsidR="00F332B5" w:rsidRPr="0000206A" w14:paraId="457ECA33" w14:textId="77777777" w:rsidTr="00F332B5">
        <w:trPr>
          <w:cantSplit/>
        </w:trPr>
        <w:tc>
          <w:tcPr>
            <w:tcW w:w="1883" w:type="dxa"/>
          </w:tcPr>
          <w:p w14:paraId="55C1BF45" w14:textId="2F9F23C4" w:rsidR="00F332B5" w:rsidRPr="0000206A" w:rsidRDefault="00F332B5" w:rsidP="00000525">
            <w:pPr>
              <w:pStyle w:val="TableText"/>
            </w:pPr>
            <w:r w:rsidRPr="009F15EB">
              <w:t>CUAMCP2</w:t>
            </w:r>
            <w:r w:rsidR="003B3AE9">
              <w:t>1</w:t>
            </w:r>
            <w:r w:rsidRPr="009F15EB">
              <w:t>1</w:t>
            </w:r>
          </w:p>
        </w:tc>
        <w:tc>
          <w:tcPr>
            <w:tcW w:w="7189" w:type="dxa"/>
          </w:tcPr>
          <w:p w14:paraId="04D39EC6" w14:textId="77777777" w:rsidR="00F332B5" w:rsidRPr="0000206A" w:rsidRDefault="00F332B5" w:rsidP="00000525">
            <w:pPr>
              <w:pStyle w:val="TableText"/>
            </w:pPr>
            <w:r w:rsidRPr="009F15EB">
              <w:t>Incorporate technology into music making</w:t>
            </w:r>
          </w:p>
        </w:tc>
      </w:tr>
      <w:tr w:rsidR="00F332B5" w:rsidRPr="0000206A" w14:paraId="23AC639C" w14:textId="77777777" w:rsidTr="00F332B5">
        <w:trPr>
          <w:cantSplit/>
        </w:trPr>
        <w:tc>
          <w:tcPr>
            <w:tcW w:w="1883" w:type="dxa"/>
          </w:tcPr>
          <w:p w14:paraId="2C1FF02E" w14:textId="3AE9D013" w:rsidR="00F332B5" w:rsidRPr="0000206A" w:rsidRDefault="00F332B5" w:rsidP="00000525">
            <w:pPr>
              <w:pStyle w:val="TableText"/>
            </w:pPr>
            <w:r w:rsidRPr="009F15EB">
              <w:t>CUAMPF1</w:t>
            </w:r>
            <w:r w:rsidR="003B3AE9">
              <w:t>1</w:t>
            </w:r>
            <w:r w:rsidRPr="009F15EB">
              <w:t>2</w:t>
            </w:r>
          </w:p>
        </w:tc>
        <w:tc>
          <w:tcPr>
            <w:tcW w:w="7189" w:type="dxa"/>
          </w:tcPr>
          <w:p w14:paraId="604DCC88" w14:textId="77777777" w:rsidR="00F332B5" w:rsidRPr="0000206A" w:rsidRDefault="00F332B5" w:rsidP="00000525">
            <w:pPr>
              <w:pStyle w:val="TableText"/>
            </w:pPr>
            <w:r w:rsidRPr="009F15EB">
              <w:t>Develop ensemble skills to perform simple musical parts</w:t>
            </w:r>
          </w:p>
        </w:tc>
      </w:tr>
      <w:tr w:rsidR="00F332B5" w:rsidRPr="0000206A" w14:paraId="29D0D94A" w14:textId="77777777" w:rsidTr="00F332B5">
        <w:trPr>
          <w:cantSplit/>
        </w:trPr>
        <w:tc>
          <w:tcPr>
            <w:tcW w:w="1883" w:type="dxa"/>
          </w:tcPr>
          <w:p w14:paraId="27762839" w14:textId="544226A2" w:rsidR="00F332B5" w:rsidRPr="0000206A" w:rsidRDefault="00F332B5" w:rsidP="00000525">
            <w:pPr>
              <w:pStyle w:val="TableText"/>
            </w:pPr>
            <w:r w:rsidRPr="009F15EB">
              <w:t>CUAMPF2</w:t>
            </w:r>
            <w:r w:rsidR="003B3AE9">
              <w:t>1</w:t>
            </w:r>
            <w:r w:rsidRPr="009F15EB">
              <w:t>1</w:t>
            </w:r>
          </w:p>
        </w:tc>
        <w:tc>
          <w:tcPr>
            <w:tcW w:w="7189" w:type="dxa"/>
          </w:tcPr>
          <w:p w14:paraId="7AF1D04B" w14:textId="77777777" w:rsidR="00F332B5" w:rsidRPr="0000206A" w:rsidRDefault="00F332B5" w:rsidP="00000525">
            <w:pPr>
              <w:pStyle w:val="TableText"/>
            </w:pPr>
            <w:r w:rsidRPr="009F15EB">
              <w:t>Play or sing simple musical pieces</w:t>
            </w:r>
          </w:p>
        </w:tc>
      </w:tr>
      <w:tr w:rsidR="00F332B5" w:rsidRPr="0000206A" w14:paraId="78EC00C5" w14:textId="77777777" w:rsidTr="00F332B5">
        <w:trPr>
          <w:cantSplit/>
        </w:trPr>
        <w:tc>
          <w:tcPr>
            <w:tcW w:w="1883" w:type="dxa"/>
          </w:tcPr>
          <w:p w14:paraId="4C2CB217" w14:textId="55D44645" w:rsidR="00F332B5" w:rsidRPr="0000206A" w:rsidRDefault="00F332B5" w:rsidP="00000525">
            <w:pPr>
              <w:pStyle w:val="TableText"/>
            </w:pPr>
            <w:r w:rsidRPr="009F15EB">
              <w:t>CUAMPF2</w:t>
            </w:r>
            <w:r w:rsidR="003B3AE9">
              <w:t>1</w:t>
            </w:r>
            <w:r w:rsidRPr="009F15EB">
              <w:t>3</w:t>
            </w:r>
          </w:p>
        </w:tc>
        <w:tc>
          <w:tcPr>
            <w:tcW w:w="7189" w:type="dxa"/>
          </w:tcPr>
          <w:p w14:paraId="69B8FDC3" w14:textId="77777777" w:rsidR="00F332B5" w:rsidRPr="0000206A" w:rsidRDefault="00F332B5" w:rsidP="00000525">
            <w:pPr>
              <w:pStyle w:val="TableText"/>
            </w:pPr>
            <w:r w:rsidRPr="009F15EB">
              <w:t>Develop ensemble skills for playing or singing music</w:t>
            </w:r>
          </w:p>
        </w:tc>
      </w:tr>
      <w:tr w:rsidR="00F332B5" w:rsidRPr="0000206A" w14:paraId="081E2388" w14:textId="77777777" w:rsidTr="00F332B5">
        <w:trPr>
          <w:cantSplit/>
        </w:trPr>
        <w:tc>
          <w:tcPr>
            <w:tcW w:w="1883" w:type="dxa"/>
          </w:tcPr>
          <w:p w14:paraId="10E68B18" w14:textId="39235B4F" w:rsidR="00F332B5" w:rsidRPr="0000206A" w:rsidRDefault="00F332B5" w:rsidP="00000525">
            <w:pPr>
              <w:pStyle w:val="TableText"/>
            </w:pPr>
            <w:r w:rsidRPr="009F15EB">
              <w:t>CUASOU2</w:t>
            </w:r>
            <w:r w:rsidR="003B3AE9">
              <w:t>1</w:t>
            </w:r>
            <w:r w:rsidRPr="009F15EB">
              <w:t>2</w:t>
            </w:r>
          </w:p>
        </w:tc>
        <w:tc>
          <w:tcPr>
            <w:tcW w:w="7189" w:type="dxa"/>
          </w:tcPr>
          <w:p w14:paraId="7772BF34" w14:textId="77777777" w:rsidR="00F332B5" w:rsidRPr="0000206A" w:rsidRDefault="00F332B5" w:rsidP="00000525">
            <w:pPr>
              <w:pStyle w:val="TableText"/>
            </w:pPr>
            <w:r w:rsidRPr="009F15EB">
              <w:t>Perform basic sound editing</w:t>
            </w:r>
          </w:p>
        </w:tc>
      </w:tr>
      <w:tr w:rsidR="00F332B5" w:rsidRPr="0000206A" w14:paraId="3C138943" w14:textId="77777777" w:rsidTr="00F332B5">
        <w:trPr>
          <w:cantSplit/>
        </w:trPr>
        <w:tc>
          <w:tcPr>
            <w:tcW w:w="1883" w:type="dxa"/>
          </w:tcPr>
          <w:p w14:paraId="0745D2C7" w14:textId="76032724" w:rsidR="00F332B5" w:rsidRPr="0000206A" w:rsidRDefault="00F332B5" w:rsidP="00000525">
            <w:pPr>
              <w:pStyle w:val="TableText"/>
            </w:pPr>
            <w:r w:rsidRPr="009F15EB">
              <w:t>CUASOU2</w:t>
            </w:r>
            <w:r w:rsidR="003B3AE9">
              <w:t>1</w:t>
            </w:r>
            <w:r w:rsidRPr="009F15EB">
              <w:t>3</w:t>
            </w:r>
          </w:p>
        </w:tc>
        <w:tc>
          <w:tcPr>
            <w:tcW w:w="7189" w:type="dxa"/>
          </w:tcPr>
          <w:p w14:paraId="1CB3E2E1" w14:textId="77777777" w:rsidR="00F332B5" w:rsidRPr="0000206A" w:rsidRDefault="00F332B5" w:rsidP="00000525">
            <w:pPr>
              <w:pStyle w:val="TableText"/>
            </w:pPr>
            <w:r w:rsidRPr="009F15EB">
              <w:t>Assist with sound recordings</w:t>
            </w:r>
          </w:p>
        </w:tc>
      </w:tr>
    </w:tbl>
    <w:p w14:paraId="24651628" w14:textId="77777777" w:rsidR="00F332B5" w:rsidRPr="0000206A" w:rsidRDefault="00F332B5" w:rsidP="00441BD6">
      <w:pPr>
        <w:spacing w:after="120"/>
        <w:outlineLvl w:val="3"/>
        <w:rPr>
          <w:b/>
          <w:bCs/>
          <w:szCs w:val="28"/>
        </w:rPr>
      </w:pPr>
      <w:r w:rsidRPr="0000206A">
        <w:rPr>
          <w:b/>
          <w:bCs/>
          <w:szCs w:val="28"/>
        </w:rPr>
        <w:t>All units of competency are optional for students undertaking an M course.</w:t>
      </w:r>
    </w:p>
    <w:p w14:paraId="550FB89F" w14:textId="742ACE4F" w:rsidR="00F332B5" w:rsidRPr="0000206A" w:rsidRDefault="00F332B5" w:rsidP="00441BD6">
      <w:pPr>
        <w:spacing w:after="120"/>
      </w:pPr>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75746D92" w14:textId="77777777" w:rsidR="004454B4" w:rsidRPr="00222122" w:rsidRDefault="00744DF6" w:rsidP="00441BD6">
      <w:pPr>
        <w:pStyle w:val="Heading2"/>
        <w:tabs>
          <w:tab w:val="right" w:pos="9072"/>
        </w:tabs>
        <w:spacing w:before="120"/>
        <w:rPr>
          <w:szCs w:val="22"/>
        </w:rPr>
      </w:pPr>
      <w:r w:rsidRPr="00222122">
        <w:t>Assessment</w:t>
      </w:r>
    </w:p>
    <w:p w14:paraId="238D0575" w14:textId="77777777" w:rsidR="00A67BC0" w:rsidRDefault="00A67BC0" w:rsidP="00441BD6">
      <w:pPr>
        <w:spacing w:after="120"/>
      </w:pPr>
      <w:r w:rsidRPr="003763AA">
        <w:t xml:space="preserve">Refer to pages </w:t>
      </w:r>
      <w:r>
        <w:t>10-12</w:t>
      </w:r>
      <w:r w:rsidRPr="003763AA">
        <w:t>.</w:t>
      </w:r>
    </w:p>
    <w:p w14:paraId="29E0577B" w14:textId="47326A57" w:rsidR="006E7EDC" w:rsidRDefault="006E7EDC" w:rsidP="00441BD6">
      <w:pPr>
        <w:spacing w:after="120"/>
      </w:pPr>
      <w:r>
        <w:br w:type="page"/>
      </w:r>
    </w:p>
    <w:p w14:paraId="2ED3F765" w14:textId="7B6116A2" w:rsidR="004454B4" w:rsidRPr="00222122" w:rsidRDefault="00C46DE5" w:rsidP="00441BD6">
      <w:pPr>
        <w:pStyle w:val="Heading1"/>
        <w:spacing w:before="120"/>
      </w:pPr>
      <w:bookmarkStart w:id="120" w:name="_Toc525640303"/>
      <w:bookmarkStart w:id="121" w:name="_Toc74125820"/>
      <w:bookmarkEnd w:id="94"/>
      <w:r w:rsidRPr="00222122">
        <w:lastRenderedPageBreak/>
        <w:t>Improvisation and Variation in Music</w:t>
      </w:r>
      <w:r w:rsidR="004454B4" w:rsidRPr="00222122">
        <w:tab/>
        <w:t>Value: 1.0</w:t>
      </w:r>
      <w:bookmarkEnd w:id="120"/>
      <w:bookmarkEnd w:id="121"/>
    </w:p>
    <w:p w14:paraId="177B92E3" w14:textId="132B9EF5" w:rsidR="004454B4" w:rsidRPr="00222122" w:rsidRDefault="00C46DE5" w:rsidP="00441BD6">
      <w:pPr>
        <w:pStyle w:val="Heading3subheading"/>
        <w:spacing w:before="120" w:after="120"/>
      </w:pPr>
      <w:r w:rsidRPr="00222122">
        <w:t xml:space="preserve">Improvisation and Variation in Music </w:t>
      </w:r>
      <w:r w:rsidR="008A1234" w:rsidRPr="00222122">
        <w:t>a</w:t>
      </w:r>
      <w:r w:rsidR="004454B4" w:rsidRPr="00222122">
        <w:tab/>
        <w:t>Value 0.5</w:t>
      </w:r>
    </w:p>
    <w:p w14:paraId="55031040" w14:textId="696FC80D" w:rsidR="004454B4" w:rsidRPr="00222122" w:rsidRDefault="00C46DE5" w:rsidP="00441BD6">
      <w:pPr>
        <w:pStyle w:val="Heading3subheading"/>
        <w:spacing w:before="120" w:after="120"/>
      </w:pPr>
      <w:r w:rsidRPr="00222122">
        <w:t xml:space="preserve">Improvisation and Variation in Music </w:t>
      </w:r>
      <w:r w:rsidR="008A1234" w:rsidRPr="00222122">
        <w:t>b</w:t>
      </w:r>
      <w:r w:rsidR="004454B4" w:rsidRPr="00222122">
        <w:tab/>
        <w:t>Value 0.5</w:t>
      </w:r>
    </w:p>
    <w:p w14:paraId="75C704B6" w14:textId="77777777" w:rsidR="004454B4" w:rsidRPr="00222122" w:rsidRDefault="004454B4" w:rsidP="00441BD6">
      <w:pPr>
        <w:pStyle w:val="Heading2"/>
        <w:tabs>
          <w:tab w:val="right" w:pos="9072"/>
        </w:tabs>
        <w:spacing w:before="120"/>
      </w:pPr>
      <w:r w:rsidRPr="00222122">
        <w:t>Unit Description</w:t>
      </w:r>
    </w:p>
    <w:p w14:paraId="7B6826CB" w14:textId="1998EA44" w:rsidR="00DB7630" w:rsidRDefault="004220E1" w:rsidP="00441BD6">
      <w:pPr>
        <w:spacing w:after="120"/>
      </w:pPr>
      <w:r w:rsidRPr="00AF5FB4">
        <w:t xml:space="preserve">Students learn about improvisation and variation through a range of musical genres. </w:t>
      </w:r>
      <w:r w:rsidR="006802A5" w:rsidRPr="006802A5">
        <w:t>They explore how musicians adapt ideas, arrange, improvise</w:t>
      </w:r>
      <w:r w:rsidR="006E7EDC">
        <w:t>,</w:t>
      </w:r>
      <w:r w:rsidR="006802A5" w:rsidRPr="006802A5">
        <w:t xml:space="preserve"> and create variation in music. </w:t>
      </w:r>
      <w:r w:rsidRPr="00AF5FB4">
        <w:t xml:space="preserve">They consider regulatory and ethical issues associated with using the works of others. </w:t>
      </w:r>
      <w:r w:rsidR="003B2BCE">
        <w:t>Students</w:t>
      </w:r>
      <w:r w:rsidRPr="00AF5FB4">
        <w:t xml:space="preserve"> create music </w:t>
      </w:r>
      <w:r w:rsidR="003B2BCE">
        <w:t>that</w:t>
      </w:r>
      <w:r w:rsidRPr="00AF5FB4">
        <w:t xml:space="preserve"> explores a variety of interpretations of an idea, context, mood, or emotion. They develop skills in adaptability, resilience, critical analysis</w:t>
      </w:r>
      <w:r w:rsidR="006E7EDC">
        <w:t>,</w:t>
      </w:r>
      <w:r w:rsidRPr="00AF5FB4">
        <w:t xml:space="preserve"> and versatility.</w:t>
      </w:r>
    </w:p>
    <w:p w14:paraId="6FEE1B97" w14:textId="77777777" w:rsidR="00CF3F15" w:rsidRPr="00222122" w:rsidRDefault="00CF3F15" w:rsidP="00441BD6">
      <w:pPr>
        <w:spacing w:after="120"/>
        <w:rPr>
          <w:rFonts w:cs="Calibri"/>
        </w:rPr>
      </w:pPr>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1D56FB16" w14:textId="77777777" w:rsidR="004454B4" w:rsidRPr="00222122" w:rsidRDefault="004454B4" w:rsidP="00441BD6">
      <w:pPr>
        <w:pStyle w:val="Heading2"/>
        <w:spacing w:before="120"/>
      </w:pPr>
      <w:r w:rsidRPr="00222122">
        <w:t>Specific Unit Goals</w:t>
      </w:r>
    </w:p>
    <w:p w14:paraId="10588726" w14:textId="77777777" w:rsidR="004454B4" w:rsidRPr="00222122" w:rsidRDefault="004454B4" w:rsidP="00441BD6">
      <w:pPr>
        <w:spacing w:after="120"/>
        <w:rPr>
          <w:rFonts w:cs="Calibri"/>
        </w:rPr>
      </w:pPr>
      <w:bookmarkStart w:id="122" w:name="_Hlk11315912"/>
      <w:r w:rsidRPr="0022212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72191D0D" w14:textId="77777777" w:rsidTr="00CB5CA8">
        <w:tc>
          <w:tcPr>
            <w:tcW w:w="3024" w:type="dxa"/>
            <w:tcBorders>
              <w:bottom w:val="single" w:sz="4" w:space="0" w:color="auto"/>
            </w:tcBorders>
            <w:tcMar>
              <w:left w:w="57" w:type="dxa"/>
              <w:right w:w="57" w:type="dxa"/>
            </w:tcMar>
          </w:tcPr>
          <w:bookmarkEnd w:id="122"/>
          <w:p w14:paraId="47FF2D92" w14:textId="1A5FFEE8" w:rsidR="004454B4" w:rsidRPr="00222122" w:rsidRDefault="004454B4" w:rsidP="003744E6">
            <w:pPr>
              <w:pStyle w:val="TableTextBoldcentred"/>
            </w:pPr>
            <w:r w:rsidRPr="00222122">
              <w:t>A</w:t>
            </w:r>
          </w:p>
        </w:tc>
        <w:tc>
          <w:tcPr>
            <w:tcW w:w="3024" w:type="dxa"/>
            <w:tcBorders>
              <w:bottom w:val="single" w:sz="4" w:space="0" w:color="auto"/>
            </w:tcBorders>
            <w:tcMar>
              <w:left w:w="57" w:type="dxa"/>
              <w:right w:w="57" w:type="dxa"/>
            </w:tcMar>
          </w:tcPr>
          <w:p w14:paraId="32EDCDF0" w14:textId="6FC2D9B4" w:rsidR="004454B4" w:rsidRPr="00222122" w:rsidRDefault="004454B4" w:rsidP="003744E6">
            <w:pPr>
              <w:pStyle w:val="TableTextBoldcentred"/>
            </w:pPr>
            <w:r w:rsidRPr="00222122">
              <w:t>T</w:t>
            </w:r>
          </w:p>
        </w:tc>
        <w:tc>
          <w:tcPr>
            <w:tcW w:w="3024" w:type="dxa"/>
            <w:tcBorders>
              <w:bottom w:val="single" w:sz="4" w:space="0" w:color="auto"/>
            </w:tcBorders>
            <w:tcMar>
              <w:left w:w="57" w:type="dxa"/>
              <w:right w:w="57" w:type="dxa"/>
            </w:tcMar>
          </w:tcPr>
          <w:p w14:paraId="27E54692" w14:textId="2126BCE9" w:rsidR="004454B4" w:rsidRPr="00222122" w:rsidRDefault="004454B4" w:rsidP="003744E6">
            <w:pPr>
              <w:pStyle w:val="TableTextBoldcentred"/>
            </w:pPr>
            <w:r w:rsidRPr="00222122">
              <w:t>M</w:t>
            </w:r>
          </w:p>
        </w:tc>
      </w:tr>
      <w:tr w:rsidR="00322496" w:rsidRPr="00222122" w14:paraId="0662AD45" w14:textId="77777777" w:rsidTr="00CB5CA8">
        <w:trPr>
          <w:trHeight w:val="721"/>
        </w:trPr>
        <w:tc>
          <w:tcPr>
            <w:tcW w:w="3024" w:type="dxa"/>
            <w:tcBorders>
              <w:bottom w:val="nil"/>
            </w:tcBorders>
            <w:tcMar>
              <w:left w:w="57" w:type="dxa"/>
              <w:right w:w="57" w:type="dxa"/>
            </w:tcMar>
          </w:tcPr>
          <w:p w14:paraId="757622BD" w14:textId="0EE0BEE0" w:rsidR="00322496" w:rsidRPr="00222122" w:rsidRDefault="00BD6747" w:rsidP="00285A67">
            <w:pPr>
              <w:pStyle w:val="TableListBullets"/>
              <w:rPr>
                <w:rFonts w:asciiTheme="minorHAnsi" w:hAnsiTheme="minorHAnsi" w:cstheme="minorBidi"/>
              </w:rPr>
            </w:pPr>
            <w:r>
              <w:rPr>
                <w:rFonts w:eastAsia="Calibri"/>
              </w:rPr>
              <w:t>analyse</w:t>
            </w:r>
            <w:r w:rsidR="00322496" w:rsidRPr="00222122">
              <w:rPr>
                <w:rFonts w:eastAsia="Calibri"/>
              </w:rPr>
              <w:t xml:space="preserve"> the principles, practices and approaches musicians use to improvise and vary music</w:t>
            </w:r>
          </w:p>
        </w:tc>
        <w:tc>
          <w:tcPr>
            <w:tcW w:w="3024" w:type="dxa"/>
            <w:tcBorders>
              <w:bottom w:val="nil"/>
            </w:tcBorders>
            <w:tcMar>
              <w:left w:w="57" w:type="dxa"/>
              <w:right w:w="57" w:type="dxa"/>
            </w:tcMar>
          </w:tcPr>
          <w:p w14:paraId="6D72DC9D" w14:textId="5E15DFA3" w:rsidR="00322496" w:rsidRPr="00222122" w:rsidRDefault="00BD6747" w:rsidP="00285A67">
            <w:pPr>
              <w:pStyle w:val="TableListBullets"/>
              <w:rPr>
                <w:rFonts w:eastAsia="Calibri"/>
              </w:rPr>
            </w:pPr>
            <w:r>
              <w:rPr>
                <w:rFonts w:eastAsia="Calibri"/>
              </w:rPr>
              <w:t>critically analyse</w:t>
            </w:r>
            <w:r w:rsidR="00322496" w:rsidRPr="00222122">
              <w:rPr>
                <w:rFonts w:eastAsia="Calibri"/>
              </w:rPr>
              <w:t xml:space="preserve"> principles, practices and approaches musicians use to improvise and vary music</w:t>
            </w:r>
          </w:p>
        </w:tc>
        <w:tc>
          <w:tcPr>
            <w:tcW w:w="3024" w:type="dxa"/>
            <w:tcBorders>
              <w:bottom w:val="nil"/>
            </w:tcBorders>
            <w:tcMar>
              <w:left w:w="57" w:type="dxa"/>
              <w:right w:w="57" w:type="dxa"/>
            </w:tcMar>
          </w:tcPr>
          <w:p w14:paraId="477AB001" w14:textId="3D17B2A4" w:rsidR="00322496" w:rsidRPr="00322496" w:rsidRDefault="00322496" w:rsidP="00285A67">
            <w:pPr>
              <w:pStyle w:val="TableListBullets"/>
              <w:rPr>
                <w:rFonts w:eastAsia="Calibri"/>
              </w:rPr>
            </w:pPr>
            <w:r w:rsidRPr="003029EA">
              <w:rPr>
                <w:rFonts w:eastAsia="Calibri"/>
              </w:rPr>
              <w:t xml:space="preserve">identify use of music elements </w:t>
            </w:r>
            <w:r>
              <w:rPr>
                <w:rFonts w:eastAsia="Calibri"/>
              </w:rPr>
              <w:t>in improvisations and</w:t>
            </w:r>
            <w:r w:rsidR="002B5632">
              <w:rPr>
                <w:rFonts w:eastAsia="Calibri"/>
              </w:rPr>
              <w:t>/or</w:t>
            </w:r>
            <w:r>
              <w:rPr>
                <w:rFonts w:eastAsia="Calibri"/>
              </w:rPr>
              <w:t xml:space="preserve"> variations</w:t>
            </w:r>
          </w:p>
        </w:tc>
      </w:tr>
      <w:tr w:rsidR="00322496" w:rsidRPr="00222122" w14:paraId="369B25BB" w14:textId="77777777" w:rsidTr="00CB5CA8">
        <w:trPr>
          <w:trHeight w:val="721"/>
        </w:trPr>
        <w:tc>
          <w:tcPr>
            <w:tcW w:w="3024" w:type="dxa"/>
            <w:tcBorders>
              <w:top w:val="nil"/>
              <w:bottom w:val="nil"/>
            </w:tcBorders>
            <w:tcMar>
              <w:left w:w="57" w:type="dxa"/>
              <w:right w:w="57" w:type="dxa"/>
            </w:tcMar>
          </w:tcPr>
          <w:p w14:paraId="3DACA320" w14:textId="514E6C3F" w:rsidR="00322496" w:rsidRPr="00222122" w:rsidRDefault="00322496" w:rsidP="00285A67">
            <w:pPr>
              <w:pStyle w:val="TableListBullets"/>
              <w:rPr>
                <w:rFonts w:asciiTheme="minorHAnsi" w:hAnsiTheme="minorHAnsi" w:cstheme="minorBidi"/>
              </w:rPr>
            </w:pPr>
            <w:r w:rsidRPr="00222122">
              <w:rPr>
                <w:rFonts w:eastAsia="Calibri"/>
              </w:rPr>
              <w:t>use the creative process to develop and apply relevant techniques, strategies, and knowledge to create new ideas, contexts, mood</w:t>
            </w:r>
            <w:r w:rsidR="00844BFC">
              <w:rPr>
                <w:rFonts w:eastAsia="Calibri"/>
              </w:rPr>
              <w:t>s,</w:t>
            </w:r>
            <w:r w:rsidRPr="00222122">
              <w:rPr>
                <w:rFonts w:eastAsia="Calibri"/>
              </w:rPr>
              <w:t xml:space="preserve"> and emotion</w:t>
            </w:r>
            <w:r w:rsidR="00844BFC">
              <w:rPr>
                <w:rFonts w:eastAsia="Calibri"/>
              </w:rPr>
              <w:t>s</w:t>
            </w:r>
          </w:p>
        </w:tc>
        <w:tc>
          <w:tcPr>
            <w:tcW w:w="3024" w:type="dxa"/>
            <w:tcBorders>
              <w:top w:val="nil"/>
              <w:bottom w:val="nil"/>
            </w:tcBorders>
            <w:tcMar>
              <w:left w:w="57" w:type="dxa"/>
              <w:right w:w="57" w:type="dxa"/>
            </w:tcMar>
          </w:tcPr>
          <w:p w14:paraId="53DBAC7D" w14:textId="489B909E" w:rsidR="00322496" w:rsidRPr="00222122" w:rsidRDefault="00322496" w:rsidP="00285A67">
            <w:pPr>
              <w:pStyle w:val="TableListBullets"/>
              <w:rPr>
                <w:rFonts w:eastAsia="Calibri"/>
              </w:rPr>
            </w:pPr>
            <w:r w:rsidRPr="00222122">
              <w:rPr>
                <w:rFonts w:eastAsia="Calibri"/>
              </w:rPr>
              <w:t>use the creative process to develop and apply relevant techniques, strategies, and knowledge to create new ideas, contexts, mood</w:t>
            </w:r>
            <w:r w:rsidR="00844BFC">
              <w:rPr>
                <w:rFonts w:eastAsia="Calibri"/>
              </w:rPr>
              <w:t>s,</w:t>
            </w:r>
            <w:r w:rsidRPr="00222122">
              <w:rPr>
                <w:rFonts w:eastAsia="Calibri"/>
              </w:rPr>
              <w:t xml:space="preserve"> and emotion</w:t>
            </w:r>
            <w:r w:rsidR="00844BFC">
              <w:rPr>
                <w:rFonts w:eastAsia="Calibri"/>
              </w:rPr>
              <w:t>s</w:t>
            </w:r>
          </w:p>
        </w:tc>
        <w:tc>
          <w:tcPr>
            <w:tcW w:w="3024" w:type="dxa"/>
            <w:tcBorders>
              <w:top w:val="nil"/>
              <w:bottom w:val="nil"/>
            </w:tcBorders>
            <w:tcMar>
              <w:left w:w="57" w:type="dxa"/>
              <w:right w:w="57" w:type="dxa"/>
            </w:tcMar>
          </w:tcPr>
          <w:p w14:paraId="6A1B5C7B" w14:textId="7DEF51C1" w:rsidR="00322496" w:rsidRPr="00322496" w:rsidRDefault="00322496" w:rsidP="00285A67">
            <w:pPr>
              <w:pStyle w:val="TableListBullets"/>
              <w:rPr>
                <w:rFonts w:eastAsia="Calibri"/>
              </w:rPr>
            </w:pPr>
            <w:r w:rsidRPr="00222122">
              <w:rPr>
                <w:rFonts w:eastAsia="Calibri"/>
              </w:rPr>
              <w:t xml:space="preserve">use the creative process to </w:t>
            </w:r>
            <w:r>
              <w:rPr>
                <w:rFonts w:eastAsia="Calibri"/>
              </w:rPr>
              <w:t xml:space="preserve">perform </w:t>
            </w:r>
            <w:r w:rsidR="0036350D">
              <w:rPr>
                <w:rFonts w:eastAsia="Calibri"/>
              </w:rPr>
              <w:t xml:space="preserve">simple </w:t>
            </w:r>
            <w:r>
              <w:rPr>
                <w:rFonts w:eastAsia="Calibri"/>
              </w:rPr>
              <w:t>variations and</w:t>
            </w:r>
            <w:r w:rsidR="00A60168">
              <w:rPr>
                <w:rFonts w:eastAsia="Calibri"/>
              </w:rPr>
              <w:t>/or</w:t>
            </w:r>
            <w:r>
              <w:rPr>
                <w:rFonts w:eastAsia="Calibri"/>
              </w:rPr>
              <w:t xml:space="preserve"> improvisations</w:t>
            </w:r>
          </w:p>
        </w:tc>
      </w:tr>
      <w:tr w:rsidR="00322496" w:rsidRPr="00222122" w14:paraId="6322570F" w14:textId="77777777" w:rsidTr="004220E1">
        <w:trPr>
          <w:trHeight w:val="721"/>
        </w:trPr>
        <w:tc>
          <w:tcPr>
            <w:tcW w:w="3024" w:type="dxa"/>
            <w:tcBorders>
              <w:top w:val="nil"/>
              <w:bottom w:val="nil"/>
            </w:tcBorders>
            <w:tcMar>
              <w:left w:w="57" w:type="dxa"/>
              <w:right w:w="57" w:type="dxa"/>
            </w:tcMar>
          </w:tcPr>
          <w:p w14:paraId="77CF6A7A" w14:textId="391F8800" w:rsidR="00322496" w:rsidRPr="00222122" w:rsidRDefault="00844BFC" w:rsidP="00285A67">
            <w:pPr>
              <w:pStyle w:val="TableListBullets"/>
              <w:rPr>
                <w:rFonts w:asciiTheme="minorHAnsi" w:hAnsiTheme="minorHAnsi" w:cstheme="minorBidi"/>
              </w:rPr>
            </w:pPr>
            <w:r>
              <w:rPr>
                <w:rFonts w:eastAsia="Calibri"/>
              </w:rPr>
              <w:t xml:space="preserve">use creative inquiry to </w:t>
            </w:r>
            <w:r w:rsidR="00322496" w:rsidRPr="00222122">
              <w:rPr>
                <w:rFonts w:eastAsia="Calibri"/>
              </w:rPr>
              <w:t>create music which communicates awareness and appreciation of regulatory and ethical issues associated with improvising, adapting and varying music</w:t>
            </w:r>
          </w:p>
        </w:tc>
        <w:tc>
          <w:tcPr>
            <w:tcW w:w="3024" w:type="dxa"/>
            <w:tcBorders>
              <w:top w:val="nil"/>
              <w:bottom w:val="nil"/>
            </w:tcBorders>
            <w:tcMar>
              <w:left w:w="57" w:type="dxa"/>
              <w:right w:w="57" w:type="dxa"/>
            </w:tcMar>
          </w:tcPr>
          <w:p w14:paraId="6B34C713" w14:textId="6C67D3F8" w:rsidR="00322496" w:rsidRPr="00222122" w:rsidRDefault="00344AAC" w:rsidP="00285A67">
            <w:pPr>
              <w:pStyle w:val="TableListBullets"/>
              <w:rPr>
                <w:rFonts w:eastAsia="Calibri"/>
              </w:rPr>
            </w:pPr>
            <w:r>
              <w:rPr>
                <w:rFonts w:eastAsia="Calibri"/>
              </w:rPr>
              <w:t xml:space="preserve">use creative inquiry to </w:t>
            </w:r>
            <w:r w:rsidR="00322496" w:rsidRPr="00222122">
              <w:rPr>
                <w:rFonts w:eastAsia="Calibri"/>
              </w:rPr>
              <w:t>create music which communicates awareness and appreciation of regulatory and ethical issues associated with improvising, adapting and varying music</w:t>
            </w:r>
          </w:p>
        </w:tc>
        <w:tc>
          <w:tcPr>
            <w:tcW w:w="3024" w:type="dxa"/>
            <w:tcBorders>
              <w:top w:val="nil"/>
              <w:bottom w:val="nil"/>
            </w:tcBorders>
            <w:tcMar>
              <w:left w:w="57" w:type="dxa"/>
              <w:right w:w="57" w:type="dxa"/>
            </w:tcMar>
          </w:tcPr>
          <w:p w14:paraId="62C60E60" w14:textId="75CE7178" w:rsidR="00322496" w:rsidRPr="00322496" w:rsidRDefault="00322496" w:rsidP="00285A67">
            <w:pPr>
              <w:pStyle w:val="TableListBullets"/>
              <w:rPr>
                <w:rFonts w:eastAsia="Calibri"/>
              </w:rPr>
            </w:pPr>
            <w:r>
              <w:rPr>
                <w:rFonts w:eastAsia="Calibri"/>
              </w:rPr>
              <w:t>create music that follows regulatory and ethical guidelines</w:t>
            </w:r>
          </w:p>
        </w:tc>
      </w:tr>
      <w:tr w:rsidR="00322496" w:rsidRPr="00222122" w14:paraId="086EEECD" w14:textId="77777777" w:rsidTr="00CB5CA8">
        <w:trPr>
          <w:trHeight w:val="721"/>
        </w:trPr>
        <w:tc>
          <w:tcPr>
            <w:tcW w:w="3024" w:type="dxa"/>
            <w:tcBorders>
              <w:top w:val="nil"/>
            </w:tcBorders>
            <w:tcMar>
              <w:left w:w="57" w:type="dxa"/>
              <w:right w:w="57" w:type="dxa"/>
            </w:tcMar>
          </w:tcPr>
          <w:p w14:paraId="627C7D4A" w14:textId="76543BE4" w:rsidR="00322496" w:rsidRPr="00222122" w:rsidRDefault="00BD6747" w:rsidP="00285A67">
            <w:pPr>
              <w:pStyle w:val="TableListBullets"/>
              <w:rPr>
                <w:rFonts w:asciiTheme="minorHAnsi" w:hAnsiTheme="minorHAnsi" w:cstheme="minorBidi"/>
              </w:rPr>
            </w:pPr>
            <w:r>
              <w:rPr>
                <w:rFonts w:eastAsia="Calibri"/>
              </w:rPr>
              <w:t>apply</w:t>
            </w:r>
            <w:r w:rsidR="00322496" w:rsidRPr="00222122">
              <w:rPr>
                <w:rFonts w:eastAsia="Calibri"/>
              </w:rPr>
              <w:t xml:space="preserve"> musical techniques and theories, production</w:t>
            </w:r>
            <w:r w:rsidR="006E7EDC">
              <w:rPr>
                <w:rFonts w:eastAsia="Calibri"/>
              </w:rPr>
              <w:t>,</w:t>
            </w:r>
            <w:r w:rsidR="00322496" w:rsidRPr="00222122">
              <w:rPr>
                <w:rFonts w:eastAsia="Calibri"/>
              </w:rPr>
              <w:t xml:space="preserve"> and creative skills in the reinvention of music</w:t>
            </w:r>
          </w:p>
        </w:tc>
        <w:tc>
          <w:tcPr>
            <w:tcW w:w="3024" w:type="dxa"/>
            <w:tcBorders>
              <w:top w:val="nil"/>
            </w:tcBorders>
            <w:tcMar>
              <w:left w:w="57" w:type="dxa"/>
              <w:right w:w="57" w:type="dxa"/>
            </w:tcMar>
          </w:tcPr>
          <w:p w14:paraId="5CDF760B" w14:textId="188A7E9C" w:rsidR="00322496" w:rsidRPr="00222122" w:rsidRDefault="00BD6747" w:rsidP="00285A67">
            <w:pPr>
              <w:pStyle w:val="TableListBullets"/>
              <w:rPr>
                <w:rFonts w:eastAsia="Calibri"/>
              </w:rPr>
            </w:pPr>
            <w:r>
              <w:rPr>
                <w:rFonts w:eastAsia="Calibri"/>
              </w:rPr>
              <w:t>synthesise</w:t>
            </w:r>
            <w:r w:rsidR="00322496" w:rsidRPr="00222122">
              <w:rPr>
                <w:rFonts w:eastAsia="Calibri"/>
              </w:rPr>
              <w:t xml:space="preserve"> musical techniques and theories, production</w:t>
            </w:r>
            <w:r w:rsidR="006E7EDC">
              <w:rPr>
                <w:rFonts w:eastAsia="Calibri"/>
              </w:rPr>
              <w:t>,</w:t>
            </w:r>
            <w:r w:rsidR="00322496" w:rsidRPr="00222122">
              <w:rPr>
                <w:rFonts w:eastAsia="Calibri"/>
              </w:rPr>
              <w:t xml:space="preserve"> and creative skills in the reinvention of music</w:t>
            </w:r>
          </w:p>
        </w:tc>
        <w:tc>
          <w:tcPr>
            <w:tcW w:w="3024" w:type="dxa"/>
            <w:tcBorders>
              <w:top w:val="nil"/>
            </w:tcBorders>
            <w:tcMar>
              <w:left w:w="57" w:type="dxa"/>
              <w:right w:w="57" w:type="dxa"/>
            </w:tcMar>
          </w:tcPr>
          <w:p w14:paraId="03C06EFF" w14:textId="0BE410AB" w:rsidR="00322496" w:rsidRPr="00322496" w:rsidRDefault="00322496" w:rsidP="00285A67">
            <w:pPr>
              <w:pStyle w:val="TableListBullets"/>
              <w:rPr>
                <w:rFonts w:eastAsia="Calibri"/>
              </w:rPr>
            </w:pPr>
            <w:r w:rsidRPr="003029EA">
              <w:rPr>
                <w:rFonts w:eastAsia="Calibri"/>
              </w:rPr>
              <w:t>apply technical skills to create and present music</w:t>
            </w:r>
            <w:r>
              <w:rPr>
                <w:rFonts w:eastAsia="Calibri"/>
              </w:rPr>
              <w:t xml:space="preserve"> </w:t>
            </w:r>
          </w:p>
        </w:tc>
      </w:tr>
    </w:tbl>
    <w:p w14:paraId="098C7472" w14:textId="77777777" w:rsidR="002D498F" w:rsidRPr="00BB3E5F" w:rsidRDefault="002D498F" w:rsidP="00BB3E5F">
      <w:r w:rsidRPr="00BB3E5F">
        <w:br w:type="page"/>
      </w:r>
    </w:p>
    <w:p w14:paraId="576EA678" w14:textId="7184AA76" w:rsidR="004454B4" w:rsidRPr="00AF5FB4" w:rsidRDefault="004454B4" w:rsidP="00441BD6">
      <w:pPr>
        <w:pStyle w:val="Heading2"/>
        <w:spacing w:before="120"/>
      </w:pPr>
      <w:r w:rsidRPr="00AF5FB4">
        <w:lastRenderedPageBreak/>
        <w:t>Content</w:t>
      </w:r>
      <w:r w:rsidR="00A16A1D" w:rsidRPr="00AF5FB4">
        <w:t xml:space="preserve"> Descriptions</w:t>
      </w:r>
    </w:p>
    <w:p w14:paraId="26EB6192" w14:textId="77777777" w:rsidR="00403609" w:rsidRPr="00222122" w:rsidRDefault="00403609" w:rsidP="00441BD6">
      <w:pPr>
        <w:spacing w:after="120"/>
      </w:pPr>
      <w:bookmarkStart w:id="123" w:name="_Hlk11315922"/>
      <w:r w:rsidRPr="0022212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57B96387" w14:textId="77777777" w:rsidTr="47B8F41B">
        <w:trPr>
          <w:tblHeader/>
        </w:trPr>
        <w:tc>
          <w:tcPr>
            <w:tcW w:w="3024" w:type="dxa"/>
            <w:tcMar>
              <w:left w:w="57" w:type="dxa"/>
              <w:right w:w="57" w:type="dxa"/>
            </w:tcMar>
          </w:tcPr>
          <w:p w14:paraId="7A333C08" w14:textId="1427E5FD" w:rsidR="006F2D01" w:rsidRPr="00222122" w:rsidRDefault="006F2D01" w:rsidP="003744E6">
            <w:pPr>
              <w:pStyle w:val="TableTextBoldcentred"/>
            </w:pPr>
            <w:bookmarkStart w:id="124" w:name="_Hlk532998999"/>
            <w:bookmarkEnd w:id="123"/>
            <w:r w:rsidRPr="00222122">
              <w:t>A</w:t>
            </w:r>
          </w:p>
        </w:tc>
        <w:tc>
          <w:tcPr>
            <w:tcW w:w="3024" w:type="dxa"/>
            <w:tcMar>
              <w:left w:w="57" w:type="dxa"/>
              <w:right w:w="57" w:type="dxa"/>
            </w:tcMar>
          </w:tcPr>
          <w:p w14:paraId="2C76E52A" w14:textId="59AEE10B" w:rsidR="006F2D01" w:rsidRPr="00222122" w:rsidRDefault="006F2D01" w:rsidP="003744E6">
            <w:pPr>
              <w:pStyle w:val="TableTextBoldcentred"/>
            </w:pPr>
            <w:r w:rsidRPr="00222122">
              <w:t>T</w:t>
            </w:r>
          </w:p>
        </w:tc>
        <w:tc>
          <w:tcPr>
            <w:tcW w:w="3024" w:type="dxa"/>
            <w:tcMar>
              <w:left w:w="57" w:type="dxa"/>
              <w:right w:w="57" w:type="dxa"/>
            </w:tcMar>
          </w:tcPr>
          <w:p w14:paraId="23D75E35" w14:textId="24FC3D70" w:rsidR="006F2D01" w:rsidRPr="00222122" w:rsidRDefault="006F2D01" w:rsidP="003744E6">
            <w:pPr>
              <w:pStyle w:val="TableTextBoldcentred"/>
            </w:pPr>
            <w:r w:rsidRPr="00222122">
              <w:t>M</w:t>
            </w:r>
          </w:p>
        </w:tc>
      </w:tr>
      <w:bookmarkEnd w:id="124"/>
      <w:tr w:rsidR="00222122" w:rsidRPr="00222122" w14:paraId="4A0BE042" w14:textId="77777777" w:rsidTr="002D498F">
        <w:tc>
          <w:tcPr>
            <w:tcW w:w="9072" w:type="dxa"/>
            <w:gridSpan w:val="3"/>
            <w:tcBorders>
              <w:bottom w:val="single" w:sz="4" w:space="0" w:color="auto"/>
            </w:tcBorders>
            <w:tcMar>
              <w:left w:w="57" w:type="dxa"/>
              <w:right w:w="57" w:type="dxa"/>
            </w:tcMar>
          </w:tcPr>
          <w:p w14:paraId="229D2D98" w14:textId="032DDE16" w:rsidR="006F2D01" w:rsidRPr="00222122" w:rsidRDefault="004220E1" w:rsidP="00AF5FB4">
            <w:pPr>
              <w:pStyle w:val="TabletextBold1"/>
            </w:pPr>
            <w:r w:rsidRPr="00222122">
              <w:t>Concepts and Theories</w:t>
            </w:r>
          </w:p>
        </w:tc>
      </w:tr>
      <w:tr w:rsidR="00322496" w:rsidRPr="00222122" w14:paraId="4D35CF86" w14:textId="77777777" w:rsidTr="002D498F">
        <w:trPr>
          <w:trHeight w:val="492"/>
        </w:trPr>
        <w:tc>
          <w:tcPr>
            <w:tcW w:w="3024" w:type="dxa"/>
            <w:tcBorders>
              <w:bottom w:val="nil"/>
            </w:tcBorders>
            <w:tcMar>
              <w:left w:w="57" w:type="dxa"/>
              <w:right w:w="57" w:type="dxa"/>
            </w:tcMar>
          </w:tcPr>
          <w:p w14:paraId="0B09DA9F" w14:textId="4AD11A64" w:rsidR="00322496" w:rsidRPr="00322496" w:rsidRDefault="00322496" w:rsidP="00285A67">
            <w:pPr>
              <w:pStyle w:val="TableListBullets"/>
              <w:rPr>
                <w:rFonts w:eastAsia="Calibri"/>
              </w:rPr>
            </w:pPr>
            <w:r w:rsidRPr="00222122">
              <w:rPr>
                <w:rFonts w:eastAsia="Calibri"/>
              </w:rPr>
              <w:t>analyse music to develop an understanding and appreciation of the context, origins, conventions, and elements of chosen musical genres</w:t>
            </w:r>
          </w:p>
        </w:tc>
        <w:tc>
          <w:tcPr>
            <w:tcW w:w="3024" w:type="dxa"/>
            <w:tcBorders>
              <w:bottom w:val="nil"/>
            </w:tcBorders>
            <w:tcMar>
              <w:left w:w="57" w:type="dxa"/>
              <w:right w:w="57" w:type="dxa"/>
            </w:tcMar>
          </w:tcPr>
          <w:p w14:paraId="18CEC12B" w14:textId="3E2DE22A" w:rsidR="00322496" w:rsidRPr="00222122" w:rsidRDefault="00322496" w:rsidP="00285A67">
            <w:pPr>
              <w:pStyle w:val="TableListBullets"/>
              <w:rPr>
                <w:rFonts w:asciiTheme="minorHAnsi" w:hAnsiTheme="minorHAnsi" w:cstheme="minorBidi"/>
              </w:rPr>
            </w:pPr>
            <w:r w:rsidRPr="00222122">
              <w:rPr>
                <w:rFonts w:eastAsia="Calibri"/>
              </w:rPr>
              <w:t>critically analyse music to develop an understanding and appreciation of the context, origins, conventions, and elements of chosen musical genres</w:t>
            </w:r>
          </w:p>
        </w:tc>
        <w:tc>
          <w:tcPr>
            <w:tcW w:w="3024" w:type="dxa"/>
            <w:tcBorders>
              <w:bottom w:val="nil"/>
            </w:tcBorders>
            <w:tcMar>
              <w:left w:w="57" w:type="dxa"/>
              <w:right w:w="57" w:type="dxa"/>
            </w:tcMar>
          </w:tcPr>
          <w:p w14:paraId="0ADD416C" w14:textId="7BCDAE60" w:rsidR="00322496" w:rsidRPr="00222122" w:rsidRDefault="001D3743" w:rsidP="00285A67">
            <w:pPr>
              <w:pStyle w:val="TableListBullets"/>
              <w:rPr>
                <w:rFonts w:asciiTheme="minorHAnsi" w:hAnsiTheme="minorHAnsi" w:cstheme="minorBidi"/>
              </w:rPr>
            </w:pPr>
            <w:r>
              <w:rPr>
                <w:rFonts w:asciiTheme="minorHAnsi" w:hAnsiTheme="minorHAnsi" w:cstheme="minorBidi"/>
              </w:rPr>
              <w:t>explain the context, origin, conventions</w:t>
            </w:r>
            <w:r w:rsidR="006E7EDC">
              <w:rPr>
                <w:rFonts w:asciiTheme="minorHAnsi" w:hAnsiTheme="minorHAnsi" w:cstheme="minorBidi"/>
              </w:rPr>
              <w:t>,</w:t>
            </w:r>
            <w:r>
              <w:rPr>
                <w:rFonts w:asciiTheme="minorHAnsi" w:hAnsiTheme="minorHAnsi" w:cstheme="minorBidi"/>
              </w:rPr>
              <w:t xml:space="preserve"> and elements of a musical genre</w:t>
            </w:r>
          </w:p>
        </w:tc>
      </w:tr>
      <w:tr w:rsidR="00322496" w:rsidRPr="00222122" w14:paraId="78C0D4CB" w14:textId="77777777" w:rsidTr="00BB3E5F">
        <w:trPr>
          <w:trHeight w:val="2269"/>
        </w:trPr>
        <w:tc>
          <w:tcPr>
            <w:tcW w:w="3024" w:type="dxa"/>
            <w:tcBorders>
              <w:top w:val="nil"/>
              <w:bottom w:val="nil"/>
            </w:tcBorders>
            <w:tcMar>
              <w:left w:w="57" w:type="dxa"/>
              <w:right w:w="57" w:type="dxa"/>
            </w:tcMar>
          </w:tcPr>
          <w:p w14:paraId="55482F3C" w14:textId="65661D7A" w:rsidR="00322496" w:rsidRPr="00322496" w:rsidRDefault="00322496" w:rsidP="00285A67">
            <w:pPr>
              <w:pStyle w:val="TableListBullets"/>
              <w:rPr>
                <w:rFonts w:eastAsia="Calibri"/>
              </w:rPr>
            </w:pPr>
            <w:r w:rsidRPr="00222122">
              <w:rPr>
                <w:rFonts w:eastAsia="Calibri"/>
              </w:rPr>
              <w:t>analyse stylistic features that inform students of the</w:t>
            </w:r>
            <w:r w:rsidR="003B2BCE">
              <w:rPr>
                <w:rFonts w:eastAsia="Calibri"/>
              </w:rPr>
              <w:t xml:space="preserve"> way</w:t>
            </w:r>
            <w:r w:rsidRPr="00222122">
              <w:rPr>
                <w:rFonts w:eastAsia="Calibri"/>
              </w:rPr>
              <w:t xml:space="preserve"> musicians create ideas, context, mood</w:t>
            </w:r>
            <w:r w:rsidR="006E7EDC">
              <w:rPr>
                <w:rFonts w:eastAsia="Calibri"/>
              </w:rPr>
              <w:t>,</w:t>
            </w:r>
            <w:r w:rsidRPr="00222122">
              <w:rPr>
                <w:rFonts w:eastAsia="Calibri"/>
              </w:rPr>
              <w:t xml:space="preserve"> and emotions in the identified musical context</w:t>
            </w:r>
          </w:p>
        </w:tc>
        <w:tc>
          <w:tcPr>
            <w:tcW w:w="3024" w:type="dxa"/>
            <w:tcBorders>
              <w:top w:val="nil"/>
              <w:bottom w:val="nil"/>
            </w:tcBorders>
            <w:tcMar>
              <w:left w:w="57" w:type="dxa"/>
              <w:right w:w="57" w:type="dxa"/>
            </w:tcMar>
          </w:tcPr>
          <w:p w14:paraId="075937F9" w14:textId="1CA79E06" w:rsidR="00322496" w:rsidRPr="00222122" w:rsidRDefault="00322496" w:rsidP="00285A67">
            <w:pPr>
              <w:pStyle w:val="TableListBullets"/>
              <w:rPr>
                <w:rFonts w:asciiTheme="minorHAnsi" w:hAnsiTheme="minorHAnsi" w:cstheme="minorBidi"/>
              </w:rPr>
            </w:pPr>
            <w:r w:rsidRPr="00222122">
              <w:rPr>
                <w:rFonts w:eastAsia="Calibri"/>
              </w:rPr>
              <w:t xml:space="preserve">critically analyse stylistic features that inform students of the </w:t>
            </w:r>
            <w:r w:rsidR="003B2BCE">
              <w:rPr>
                <w:rFonts w:eastAsia="Calibri"/>
              </w:rPr>
              <w:t>way</w:t>
            </w:r>
            <w:r w:rsidRPr="00222122">
              <w:rPr>
                <w:rFonts w:eastAsia="Calibri"/>
              </w:rPr>
              <w:t xml:space="preserve"> musicians create ideas, context, mood</w:t>
            </w:r>
            <w:r w:rsidR="006E7EDC">
              <w:rPr>
                <w:rFonts w:eastAsia="Calibri"/>
              </w:rPr>
              <w:t>,</w:t>
            </w:r>
            <w:r w:rsidRPr="00222122">
              <w:rPr>
                <w:rFonts w:eastAsia="Calibri"/>
              </w:rPr>
              <w:t xml:space="preserve"> and emotions in the identified musical context, </w:t>
            </w:r>
            <w:r w:rsidR="003B2BCE">
              <w:rPr>
                <w:rFonts w:eastAsia="Calibri"/>
              </w:rPr>
              <w:t>for example,</w:t>
            </w:r>
            <w:r w:rsidRPr="00222122">
              <w:rPr>
                <w:rFonts w:eastAsia="Calibri"/>
              </w:rPr>
              <w:t xml:space="preserve"> research, risk taking, experimentation</w:t>
            </w:r>
          </w:p>
        </w:tc>
        <w:tc>
          <w:tcPr>
            <w:tcW w:w="3024" w:type="dxa"/>
            <w:tcBorders>
              <w:top w:val="nil"/>
              <w:bottom w:val="nil"/>
            </w:tcBorders>
            <w:tcMar>
              <w:left w:w="57" w:type="dxa"/>
              <w:right w:w="57" w:type="dxa"/>
            </w:tcMar>
          </w:tcPr>
          <w:p w14:paraId="30FAE3EA" w14:textId="452079AA" w:rsidR="00322496" w:rsidRPr="00222122" w:rsidRDefault="00322496" w:rsidP="006E7EDC">
            <w:pPr>
              <w:pStyle w:val="TableListBullets"/>
              <w:numPr>
                <w:ilvl w:val="0"/>
                <w:numId w:val="0"/>
              </w:numPr>
              <w:ind w:left="397" w:hanging="284"/>
              <w:rPr>
                <w:rFonts w:asciiTheme="minorHAnsi" w:hAnsiTheme="minorHAnsi" w:cstheme="minorBidi"/>
              </w:rPr>
            </w:pPr>
          </w:p>
        </w:tc>
      </w:tr>
      <w:tr w:rsidR="00322496" w:rsidRPr="00222122" w14:paraId="31282F13" w14:textId="77777777" w:rsidTr="00DF5CBB">
        <w:trPr>
          <w:trHeight w:val="1358"/>
        </w:trPr>
        <w:tc>
          <w:tcPr>
            <w:tcW w:w="3024" w:type="dxa"/>
            <w:tcBorders>
              <w:top w:val="nil"/>
              <w:bottom w:val="nil"/>
            </w:tcBorders>
            <w:tcMar>
              <w:left w:w="57" w:type="dxa"/>
              <w:right w:w="57" w:type="dxa"/>
            </w:tcMar>
          </w:tcPr>
          <w:p w14:paraId="77AF947F" w14:textId="05AB34C2" w:rsidR="00322496" w:rsidRPr="00322496" w:rsidRDefault="00322496" w:rsidP="00285A67">
            <w:pPr>
              <w:pStyle w:val="TableListBullets"/>
              <w:rPr>
                <w:rFonts w:eastAsia="Calibri"/>
              </w:rPr>
            </w:pPr>
            <w:r>
              <w:rPr>
                <w:rFonts w:eastAsia="Calibri"/>
              </w:rPr>
              <w:t>analyse</w:t>
            </w:r>
            <w:r w:rsidRPr="00222122">
              <w:rPr>
                <w:rFonts w:eastAsia="Calibri"/>
              </w:rPr>
              <w:t xml:space="preserve"> the significance of playfulness, listening, </w:t>
            </w:r>
            <w:r w:rsidR="003B2BCE">
              <w:rPr>
                <w:rFonts w:eastAsia="Calibri"/>
              </w:rPr>
              <w:t>engaging with</w:t>
            </w:r>
            <w:r w:rsidRPr="00222122">
              <w:rPr>
                <w:rFonts w:eastAsia="Calibri"/>
              </w:rPr>
              <w:t xml:space="preserve"> feedback, and collaboration in building arrangements, improvisations, and variations</w:t>
            </w:r>
          </w:p>
        </w:tc>
        <w:tc>
          <w:tcPr>
            <w:tcW w:w="3024" w:type="dxa"/>
            <w:tcBorders>
              <w:top w:val="nil"/>
              <w:bottom w:val="nil"/>
            </w:tcBorders>
            <w:tcMar>
              <w:left w:w="57" w:type="dxa"/>
              <w:right w:w="57" w:type="dxa"/>
            </w:tcMar>
          </w:tcPr>
          <w:p w14:paraId="38ECD459" w14:textId="0E346A74" w:rsidR="00322496" w:rsidRPr="00222122" w:rsidRDefault="00322496" w:rsidP="00285A67">
            <w:pPr>
              <w:pStyle w:val="TableListBullets"/>
              <w:rPr>
                <w:rFonts w:asciiTheme="minorHAnsi" w:hAnsiTheme="minorHAnsi" w:cstheme="minorBidi"/>
              </w:rPr>
            </w:pPr>
            <w:r w:rsidRPr="00222122">
              <w:rPr>
                <w:rFonts w:eastAsia="Calibri"/>
              </w:rPr>
              <w:t xml:space="preserve">evaluate the significance of playfulness, listening, </w:t>
            </w:r>
            <w:r w:rsidR="003B2BCE">
              <w:rPr>
                <w:rFonts w:eastAsia="Calibri"/>
              </w:rPr>
              <w:t>engaging with</w:t>
            </w:r>
            <w:r w:rsidRPr="00222122">
              <w:rPr>
                <w:rFonts w:eastAsia="Calibri"/>
              </w:rPr>
              <w:t xml:space="preserve"> feedback, and collaboration in building arrangements, improvisations, and variations</w:t>
            </w:r>
          </w:p>
        </w:tc>
        <w:tc>
          <w:tcPr>
            <w:tcW w:w="3024" w:type="dxa"/>
            <w:tcBorders>
              <w:top w:val="nil"/>
              <w:bottom w:val="nil"/>
            </w:tcBorders>
            <w:tcMar>
              <w:left w:w="57" w:type="dxa"/>
              <w:right w:w="57" w:type="dxa"/>
            </w:tcMar>
          </w:tcPr>
          <w:p w14:paraId="6EC59BF1" w14:textId="451B6848" w:rsidR="00322496" w:rsidRPr="00222122" w:rsidRDefault="00322496" w:rsidP="006E7EDC">
            <w:pPr>
              <w:pStyle w:val="TableListBullets"/>
              <w:numPr>
                <w:ilvl w:val="0"/>
                <w:numId w:val="0"/>
              </w:numPr>
              <w:ind w:left="397" w:hanging="284"/>
            </w:pPr>
          </w:p>
        </w:tc>
      </w:tr>
      <w:tr w:rsidR="00322496" w:rsidRPr="00222122" w14:paraId="784FD455" w14:textId="77777777" w:rsidTr="00CB5CA8">
        <w:tc>
          <w:tcPr>
            <w:tcW w:w="9072" w:type="dxa"/>
            <w:gridSpan w:val="3"/>
            <w:tcBorders>
              <w:bottom w:val="single" w:sz="4" w:space="0" w:color="auto"/>
            </w:tcBorders>
            <w:tcMar>
              <w:left w:w="57" w:type="dxa"/>
              <w:right w:w="57" w:type="dxa"/>
            </w:tcMar>
          </w:tcPr>
          <w:p w14:paraId="7DDC4C14" w14:textId="1F99AF51" w:rsidR="00322496" w:rsidRPr="00222122" w:rsidRDefault="00322496" w:rsidP="00322496">
            <w:pPr>
              <w:pStyle w:val="Tabletextbold"/>
            </w:pPr>
            <w:r w:rsidRPr="00222122">
              <w:rPr>
                <w:b w:val="0"/>
              </w:rPr>
              <w:br w:type="page"/>
            </w:r>
            <w:r w:rsidRPr="00222122">
              <w:t>Contexts</w:t>
            </w:r>
          </w:p>
        </w:tc>
      </w:tr>
      <w:tr w:rsidR="00322496" w:rsidRPr="00222122" w14:paraId="66962885" w14:textId="77777777" w:rsidTr="47B8F41B">
        <w:trPr>
          <w:trHeight w:val="1078"/>
        </w:trPr>
        <w:tc>
          <w:tcPr>
            <w:tcW w:w="3024" w:type="dxa"/>
            <w:tcBorders>
              <w:bottom w:val="nil"/>
            </w:tcBorders>
            <w:tcMar>
              <w:left w:w="57" w:type="dxa"/>
              <w:right w:w="57" w:type="dxa"/>
            </w:tcMar>
          </w:tcPr>
          <w:p w14:paraId="569D64D9" w14:textId="477E2958" w:rsidR="00322496" w:rsidRPr="00322496" w:rsidRDefault="00322496" w:rsidP="00285A67">
            <w:pPr>
              <w:pStyle w:val="TableListBullets"/>
              <w:rPr>
                <w:rFonts w:eastAsia="Calibri"/>
              </w:rPr>
            </w:pPr>
            <w:r w:rsidRPr="00222122">
              <w:rPr>
                <w:rFonts w:eastAsia="Calibri"/>
              </w:rPr>
              <w:t xml:space="preserve">analyse the impact of </w:t>
            </w:r>
            <w:r w:rsidR="00A60168">
              <w:rPr>
                <w:rFonts w:eastAsia="Calibri"/>
              </w:rPr>
              <w:t>various</w:t>
            </w:r>
            <w:r w:rsidRPr="00222122">
              <w:rPr>
                <w:rFonts w:eastAsia="Calibri"/>
              </w:rPr>
              <w:t xml:space="preserve"> contexts that influence improvisation</w:t>
            </w:r>
            <w:r w:rsidR="003B2BCE">
              <w:rPr>
                <w:rFonts w:eastAsia="Calibri"/>
              </w:rPr>
              <w:t>,</w:t>
            </w:r>
            <w:r w:rsidRPr="00222122">
              <w:rPr>
                <w:rFonts w:eastAsia="Calibri"/>
              </w:rPr>
              <w:t xml:space="preserve"> </w:t>
            </w:r>
            <w:r w:rsidR="003B2BCE" w:rsidRPr="00222122">
              <w:rPr>
                <w:rFonts w:eastAsia="Calibri"/>
              </w:rPr>
              <w:t>variation,</w:t>
            </w:r>
            <w:r w:rsidRPr="00222122">
              <w:rPr>
                <w:rFonts w:eastAsia="Calibri"/>
              </w:rPr>
              <w:t xml:space="preserve"> and arrangement of music</w:t>
            </w:r>
          </w:p>
        </w:tc>
        <w:tc>
          <w:tcPr>
            <w:tcW w:w="3024" w:type="dxa"/>
            <w:tcBorders>
              <w:bottom w:val="nil"/>
            </w:tcBorders>
            <w:tcMar>
              <w:left w:w="57" w:type="dxa"/>
              <w:right w:w="57" w:type="dxa"/>
            </w:tcMar>
          </w:tcPr>
          <w:p w14:paraId="39E0584D" w14:textId="1985AE3C" w:rsidR="00322496" w:rsidRPr="00222122" w:rsidRDefault="00322496" w:rsidP="00285A67">
            <w:pPr>
              <w:pStyle w:val="TableListBullets"/>
              <w:rPr>
                <w:rFonts w:eastAsia="Calibri"/>
              </w:rPr>
            </w:pPr>
            <w:r w:rsidRPr="00222122">
              <w:rPr>
                <w:rFonts w:eastAsia="Calibri"/>
              </w:rPr>
              <w:t xml:space="preserve">critically analyse the impact of </w:t>
            </w:r>
            <w:r w:rsidR="00A60168">
              <w:rPr>
                <w:rFonts w:eastAsia="Calibri"/>
              </w:rPr>
              <w:t>various</w:t>
            </w:r>
            <w:r w:rsidRPr="00222122">
              <w:rPr>
                <w:rFonts w:eastAsia="Calibri"/>
              </w:rPr>
              <w:t xml:space="preserve"> contexts that influence improvisation</w:t>
            </w:r>
            <w:r w:rsidR="003B2BCE">
              <w:rPr>
                <w:rFonts w:eastAsia="Calibri"/>
              </w:rPr>
              <w:t>,</w:t>
            </w:r>
            <w:r w:rsidRPr="00222122">
              <w:rPr>
                <w:rFonts w:eastAsia="Calibri"/>
              </w:rPr>
              <w:t xml:space="preserve"> variation</w:t>
            </w:r>
            <w:r w:rsidR="006E7EDC">
              <w:rPr>
                <w:rFonts w:eastAsia="Calibri"/>
              </w:rPr>
              <w:t>,</w:t>
            </w:r>
            <w:r w:rsidRPr="00222122">
              <w:rPr>
                <w:rFonts w:eastAsia="Calibri"/>
              </w:rPr>
              <w:t xml:space="preserve"> and arrangement of music</w:t>
            </w:r>
          </w:p>
        </w:tc>
        <w:tc>
          <w:tcPr>
            <w:tcW w:w="3024" w:type="dxa"/>
            <w:tcBorders>
              <w:bottom w:val="nil"/>
            </w:tcBorders>
            <w:tcMar>
              <w:left w:w="57" w:type="dxa"/>
              <w:right w:w="57" w:type="dxa"/>
            </w:tcMar>
          </w:tcPr>
          <w:p w14:paraId="0BB1A27E" w14:textId="6BDB0B07" w:rsidR="00322496" w:rsidRPr="00222122" w:rsidRDefault="00A60168" w:rsidP="009B6A02">
            <w:pPr>
              <w:pStyle w:val="TableListBullets"/>
              <w:numPr>
                <w:ilvl w:val="0"/>
                <w:numId w:val="0"/>
              </w:numPr>
              <w:ind w:left="113"/>
              <w:rPr>
                <w:rFonts w:asciiTheme="minorHAnsi" w:hAnsiTheme="minorHAnsi" w:cstheme="minorBidi"/>
              </w:rPr>
            </w:pPr>
            <w:r>
              <w:rPr>
                <w:rFonts w:asciiTheme="minorHAnsi" w:hAnsiTheme="minorHAnsi" w:cstheme="minorBidi"/>
              </w:rPr>
              <w:t>describe an example of a variation or improvisation from a chosen context</w:t>
            </w:r>
          </w:p>
        </w:tc>
      </w:tr>
      <w:tr w:rsidR="00322496" w:rsidRPr="00222122" w14:paraId="205B8606" w14:textId="77777777" w:rsidTr="00CB5CA8">
        <w:trPr>
          <w:trHeight w:val="1078"/>
        </w:trPr>
        <w:tc>
          <w:tcPr>
            <w:tcW w:w="3024" w:type="dxa"/>
            <w:tcBorders>
              <w:top w:val="nil"/>
              <w:bottom w:val="nil"/>
            </w:tcBorders>
            <w:tcMar>
              <w:left w:w="57" w:type="dxa"/>
              <w:right w:w="57" w:type="dxa"/>
            </w:tcMar>
          </w:tcPr>
          <w:p w14:paraId="75FDB7D5" w14:textId="318CE32A" w:rsidR="00322496" w:rsidRPr="00322496" w:rsidRDefault="00322496" w:rsidP="006E7EDC">
            <w:pPr>
              <w:pStyle w:val="TableListBullets"/>
              <w:numPr>
                <w:ilvl w:val="0"/>
                <w:numId w:val="0"/>
              </w:numPr>
              <w:ind w:left="397" w:hanging="284"/>
              <w:rPr>
                <w:rFonts w:eastAsia="Calibri"/>
              </w:rPr>
            </w:pPr>
          </w:p>
        </w:tc>
        <w:tc>
          <w:tcPr>
            <w:tcW w:w="3024" w:type="dxa"/>
            <w:tcBorders>
              <w:top w:val="nil"/>
              <w:bottom w:val="nil"/>
            </w:tcBorders>
            <w:tcMar>
              <w:left w:w="57" w:type="dxa"/>
              <w:right w:w="57" w:type="dxa"/>
            </w:tcMar>
          </w:tcPr>
          <w:p w14:paraId="21825C05" w14:textId="3879F044" w:rsidR="00322496" w:rsidRPr="00222122" w:rsidRDefault="00322496" w:rsidP="00285A67">
            <w:pPr>
              <w:pStyle w:val="TableListBullets"/>
              <w:rPr>
                <w:rFonts w:eastAsia="Calibri"/>
              </w:rPr>
            </w:pPr>
            <w:r w:rsidRPr="00222122">
              <w:rPr>
                <w:rFonts w:eastAsia="Calibri"/>
              </w:rPr>
              <w:t>evaluate how context influences an audience’s perspective, interpretation</w:t>
            </w:r>
            <w:r w:rsidR="006E7EDC">
              <w:rPr>
                <w:rFonts w:eastAsia="Calibri"/>
              </w:rPr>
              <w:t>,</w:t>
            </w:r>
            <w:r w:rsidRPr="00222122">
              <w:rPr>
                <w:rFonts w:eastAsia="Calibri"/>
              </w:rPr>
              <w:t xml:space="preserve"> and response to a variety of improvisations, variations, and arrangements</w:t>
            </w:r>
          </w:p>
        </w:tc>
        <w:tc>
          <w:tcPr>
            <w:tcW w:w="3024" w:type="dxa"/>
            <w:tcBorders>
              <w:top w:val="nil"/>
              <w:bottom w:val="nil"/>
            </w:tcBorders>
            <w:tcMar>
              <w:left w:w="57" w:type="dxa"/>
              <w:right w:w="57" w:type="dxa"/>
            </w:tcMar>
          </w:tcPr>
          <w:p w14:paraId="2110E630" w14:textId="1810ADD3" w:rsidR="00322496" w:rsidRPr="001D3743" w:rsidRDefault="00322496" w:rsidP="006E7EDC">
            <w:pPr>
              <w:pStyle w:val="TableListBullets"/>
              <w:numPr>
                <w:ilvl w:val="0"/>
                <w:numId w:val="0"/>
              </w:numPr>
              <w:ind w:left="113"/>
            </w:pPr>
          </w:p>
        </w:tc>
      </w:tr>
      <w:tr w:rsidR="00322496" w:rsidRPr="00222122" w14:paraId="2CE74794" w14:textId="77777777" w:rsidTr="00BB3E5F">
        <w:tc>
          <w:tcPr>
            <w:tcW w:w="9072" w:type="dxa"/>
            <w:gridSpan w:val="3"/>
            <w:tcBorders>
              <w:bottom w:val="single" w:sz="4" w:space="0" w:color="auto"/>
            </w:tcBorders>
            <w:tcMar>
              <w:left w:w="57" w:type="dxa"/>
              <w:right w:w="57" w:type="dxa"/>
            </w:tcMar>
          </w:tcPr>
          <w:p w14:paraId="517817CC" w14:textId="017018EF" w:rsidR="00322496" w:rsidRPr="00222122" w:rsidRDefault="00322496" w:rsidP="00322496">
            <w:pPr>
              <w:pStyle w:val="Tabletextbold"/>
            </w:pPr>
            <w:r w:rsidRPr="00222122">
              <w:t>C</w:t>
            </w:r>
            <w:r w:rsidRPr="00222122">
              <w:rPr>
                <w:bCs/>
              </w:rPr>
              <w:t>reative Process</w:t>
            </w:r>
          </w:p>
        </w:tc>
      </w:tr>
      <w:tr w:rsidR="00322496" w:rsidRPr="00222122" w14:paraId="313AE7F5" w14:textId="77777777" w:rsidTr="00BB3E5F">
        <w:trPr>
          <w:trHeight w:val="1164"/>
        </w:trPr>
        <w:tc>
          <w:tcPr>
            <w:tcW w:w="3024" w:type="dxa"/>
            <w:tcBorders>
              <w:bottom w:val="single" w:sz="4" w:space="0" w:color="auto"/>
            </w:tcBorders>
            <w:tcMar>
              <w:left w:w="57" w:type="dxa"/>
              <w:right w:w="57" w:type="dxa"/>
            </w:tcMar>
          </w:tcPr>
          <w:p w14:paraId="59959052" w14:textId="77777777" w:rsidR="00322496" w:rsidRDefault="00322496" w:rsidP="00285A67">
            <w:pPr>
              <w:pStyle w:val="TableListBullets"/>
              <w:rPr>
                <w:rFonts w:eastAsia="Calibri"/>
              </w:rPr>
            </w:pPr>
            <w:r>
              <w:rPr>
                <w:rFonts w:eastAsia="Calibri"/>
              </w:rPr>
              <w:t>analyse</w:t>
            </w:r>
            <w:r w:rsidRPr="00222122">
              <w:rPr>
                <w:rFonts w:eastAsia="Calibri"/>
              </w:rPr>
              <w:t xml:space="preserve"> own research to inform personal approach to improvising, varying, arranging and/or adapting music</w:t>
            </w:r>
          </w:p>
          <w:p w14:paraId="168F65D8" w14:textId="299BD05F" w:rsidR="003F35DD" w:rsidRPr="00322496" w:rsidRDefault="003F35DD" w:rsidP="003F35DD">
            <w:pPr>
              <w:pStyle w:val="TableListBullets"/>
              <w:numPr>
                <w:ilvl w:val="0"/>
                <w:numId w:val="0"/>
              </w:numPr>
              <w:ind w:left="113"/>
              <w:rPr>
                <w:rFonts w:eastAsia="Calibri"/>
              </w:rPr>
            </w:pPr>
          </w:p>
        </w:tc>
        <w:tc>
          <w:tcPr>
            <w:tcW w:w="3024" w:type="dxa"/>
            <w:tcBorders>
              <w:bottom w:val="single" w:sz="4" w:space="0" w:color="auto"/>
            </w:tcBorders>
            <w:tcMar>
              <w:left w:w="57" w:type="dxa"/>
              <w:right w:w="57" w:type="dxa"/>
            </w:tcMar>
          </w:tcPr>
          <w:p w14:paraId="460FA7C8" w14:textId="49045C5A" w:rsidR="00322496" w:rsidRPr="00222122" w:rsidRDefault="00322496" w:rsidP="00285A67">
            <w:pPr>
              <w:pStyle w:val="TableListBullets"/>
              <w:rPr>
                <w:rFonts w:asciiTheme="minorHAnsi" w:hAnsiTheme="minorHAnsi" w:cstheme="minorBidi"/>
              </w:rPr>
            </w:pPr>
            <w:r w:rsidRPr="00222122">
              <w:rPr>
                <w:rFonts w:eastAsia="Calibri"/>
              </w:rPr>
              <w:t>synthesise own research to inform personal approach to improvising, varying, arranging and/or adapting music</w:t>
            </w:r>
          </w:p>
        </w:tc>
        <w:tc>
          <w:tcPr>
            <w:tcW w:w="3024" w:type="dxa"/>
            <w:tcBorders>
              <w:bottom w:val="single" w:sz="4" w:space="0" w:color="auto"/>
            </w:tcBorders>
            <w:tcMar>
              <w:left w:w="57" w:type="dxa"/>
              <w:right w:w="57" w:type="dxa"/>
            </w:tcMar>
          </w:tcPr>
          <w:p w14:paraId="76A5953D" w14:textId="1D947805" w:rsidR="00322496" w:rsidRPr="00222122" w:rsidRDefault="001D3743" w:rsidP="00285A67">
            <w:pPr>
              <w:pStyle w:val="TableListBullets"/>
              <w:rPr>
                <w:rFonts w:asciiTheme="minorHAnsi" w:hAnsiTheme="minorHAnsi" w:cstheme="minorBidi"/>
              </w:rPr>
            </w:pPr>
            <w:r>
              <w:rPr>
                <w:rFonts w:asciiTheme="minorHAnsi" w:hAnsiTheme="minorHAnsi" w:cstheme="minorBidi"/>
              </w:rPr>
              <w:t>explain a music arrangement or adaption</w:t>
            </w:r>
          </w:p>
        </w:tc>
      </w:tr>
      <w:tr w:rsidR="00322496" w:rsidRPr="00222122" w14:paraId="3C07BD89" w14:textId="77777777" w:rsidTr="00441BD6">
        <w:trPr>
          <w:cantSplit/>
          <w:trHeight w:val="1164"/>
        </w:trPr>
        <w:tc>
          <w:tcPr>
            <w:tcW w:w="3024" w:type="dxa"/>
            <w:tcBorders>
              <w:top w:val="single" w:sz="4" w:space="0" w:color="auto"/>
              <w:bottom w:val="nil"/>
            </w:tcBorders>
            <w:tcMar>
              <w:left w:w="57" w:type="dxa"/>
              <w:right w:w="57" w:type="dxa"/>
            </w:tcMar>
          </w:tcPr>
          <w:p w14:paraId="63FE3489" w14:textId="39032A95" w:rsidR="00322496" w:rsidRPr="00322496" w:rsidRDefault="00322496" w:rsidP="00285A67">
            <w:pPr>
              <w:pStyle w:val="TableListBullets"/>
              <w:rPr>
                <w:rFonts w:eastAsia="Calibri"/>
              </w:rPr>
            </w:pPr>
            <w:r w:rsidRPr="00222122">
              <w:rPr>
                <w:rFonts w:eastAsia="Calibri"/>
              </w:rPr>
              <w:lastRenderedPageBreak/>
              <w:t>create music using familiar and unfamiliar technique, artistic practice</w:t>
            </w:r>
            <w:r w:rsidR="006E7EDC">
              <w:rPr>
                <w:rFonts w:eastAsia="Calibri"/>
              </w:rPr>
              <w:t>,</w:t>
            </w:r>
            <w:r w:rsidRPr="00222122">
              <w:rPr>
                <w:rFonts w:eastAsia="Calibri"/>
              </w:rPr>
              <w:t xml:space="preserve"> and problem-solving skills to create improvisations and variations, while considering the regulatory and ethical framework</w:t>
            </w:r>
          </w:p>
        </w:tc>
        <w:tc>
          <w:tcPr>
            <w:tcW w:w="3024" w:type="dxa"/>
            <w:tcBorders>
              <w:top w:val="single" w:sz="4" w:space="0" w:color="auto"/>
              <w:bottom w:val="nil"/>
            </w:tcBorders>
            <w:tcMar>
              <w:left w:w="57" w:type="dxa"/>
              <w:right w:w="57" w:type="dxa"/>
            </w:tcMar>
          </w:tcPr>
          <w:p w14:paraId="52B8818E" w14:textId="498573B7" w:rsidR="00322496" w:rsidRPr="00222122" w:rsidRDefault="00322496" w:rsidP="00285A67">
            <w:pPr>
              <w:pStyle w:val="TableListBullets"/>
              <w:rPr>
                <w:rFonts w:asciiTheme="minorHAnsi" w:hAnsiTheme="minorHAnsi" w:cstheme="minorBidi"/>
              </w:rPr>
            </w:pPr>
            <w:r w:rsidRPr="00222122">
              <w:rPr>
                <w:rFonts w:eastAsia="Calibri"/>
              </w:rPr>
              <w:t>create music using familiar and unfamiliar technique, artistic practice</w:t>
            </w:r>
            <w:r w:rsidR="006E7EDC">
              <w:rPr>
                <w:rFonts w:eastAsia="Calibri"/>
              </w:rPr>
              <w:t>,</w:t>
            </w:r>
            <w:r w:rsidRPr="00222122">
              <w:rPr>
                <w:rFonts w:eastAsia="Calibri"/>
              </w:rPr>
              <w:t xml:space="preserve"> and problem-solving skills to create improvisations and variations, while considering the regulatory and ethical framework, </w:t>
            </w:r>
            <w:r w:rsidR="006802A5">
              <w:rPr>
                <w:rFonts w:eastAsia="Calibri"/>
              </w:rPr>
              <w:t>for example,</w:t>
            </w:r>
            <w:r w:rsidR="0060345B">
              <w:rPr>
                <w:rFonts w:eastAsia="Calibri"/>
              </w:rPr>
              <w:t xml:space="preserve"> </w:t>
            </w:r>
            <w:r w:rsidRPr="00222122">
              <w:rPr>
                <w:rFonts w:eastAsia="Calibri"/>
              </w:rPr>
              <w:t>ethics of appropriation and sampling, copyright law, homage</w:t>
            </w:r>
          </w:p>
        </w:tc>
        <w:tc>
          <w:tcPr>
            <w:tcW w:w="3024" w:type="dxa"/>
            <w:tcBorders>
              <w:top w:val="single" w:sz="4" w:space="0" w:color="auto"/>
              <w:bottom w:val="nil"/>
            </w:tcBorders>
            <w:tcMar>
              <w:left w:w="57" w:type="dxa"/>
              <w:right w:w="57" w:type="dxa"/>
            </w:tcMar>
          </w:tcPr>
          <w:p w14:paraId="2A3FBCD1" w14:textId="1BD60ECF" w:rsidR="00322496" w:rsidRPr="00222122" w:rsidRDefault="001D3743" w:rsidP="00285A67">
            <w:pPr>
              <w:pStyle w:val="TableListBullets"/>
            </w:pPr>
            <w:r>
              <w:t>create music using familiar technique</w:t>
            </w:r>
          </w:p>
        </w:tc>
      </w:tr>
      <w:tr w:rsidR="00322496" w:rsidRPr="00222122" w14:paraId="7EB1873D" w14:textId="77777777" w:rsidTr="002D498F">
        <w:trPr>
          <w:trHeight w:val="903"/>
        </w:trPr>
        <w:tc>
          <w:tcPr>
            <w:tcW w:w="3024" w:type="dxa"/>
            <w:tcBorders>
              <w:top w:val="nil"/>
              <w:bottom w:val="single" w:sz="4" w:space="0" w:color="auto"/>
            </w:tcBorders>
            <w:tcMar>
              <w:left w:w="57" w:type="dxa"/>
              <w:right w:w="57" w:type="dxa"/>
            </w:tcMar>
          </w:tcPr>
          <w:p w14:paraId="4A4A9837" w14:textId="4A19C28F" w:rsidR="00322496" w:rsidRPr="00322496" w:rsidRDefault="00322496" w:rsidP="00285A67">
            <w:pPr>
              <w:pStyle w:val="TableListBullets"/>
              <w:rPr>
                <w:rFonts w:eastAsia="Calibri"/>
              </w:rPr>
            </w:pPr>
            <w:r>
              <w:rPr>
                <w:rFonts w:eastAsia="Calibri"/>
              </w:rPr>
              <w:t>analyse</w:t>
            </w:r>
            <w:r w:rsidRPr="00222122">
              <w:rPr>
                <w:rFonts w:eastAsia="Calibri"/>
              </w:rPr>
              <w:t xml:space="preserve"> own music through using conventions and techniques from the chosen musical genre to experiment and refine their practice and creative ideas</w:t>
            </w:r>
          </w:p>
        </w:tc>
        <w:tc>
          <w:tcPr>
            <w:tcW w:w="3024" w:type="dxa"/>
            <w:tcBorders>
              <w:top w:val="nil"/>
              <w:bottom w:val="single" w:sz="4" w:space="0" w:color="auto"/>
            </w:tcBorders>
            <w:tcMar>
              <w:left w:w="57" w:type="dxa"/>
              <w:right w:w="57" w:type="dxa"/>
            </w:tcMar>
          </w:tcPr>
          <w:p w14:paraId="5624F43B" w14:textId="0F72550E" w:rsidR="00322496" w:rsidRPr="00222122" w:rsidRDefault="00322496" w:rsidP="00285A67">
            <w:pPr>
              <w:pStyle w:val="TableListBullets"/>
              <w:rPr>
                <w:rFonts w:asciiTheme="minorHAnsi" w:hAnsiTheme="minorHAnsi" w:cstheme="minorBidi"/>
              </w:rPr>
            </w:pPr>
            <w:r w:rsidRPr="00222122">
              <w:rPr>
                <w:rFonts w:eastAsia="Calibri"/>
              </w:rPr>
              <w:t>evaluate own music through using conventions and techniques from the chosen musical genre to experiment and refine their practice and creative ideas</w:t>
            </w:r>
          </w:p>
        </w:tc>
        <w:tc>
          <w:tcPr>
            <w:tcW w:w="3024" w:type="dxa"/>
            <w:tcBorders>
              <w:top w:val="nil"/>
              <w:bottom w:val="single" w:sz="4" w:space="0" w:color="auto"/>
            </w:tcBorders>
            <w:tcMar>
              <w:left w:w="57" w:type="dxa"/>
              <w:right w:w="57" w:type="dxa"/>
            </w:tcMar>
          </w:tcPr>
          <w:p w14:paraId="2A9F3CD3" w14:textId="78530BBD" w:rsidR="00322496" w:rsidRPr="00222122" w:rsidRDefault="001D3743" w:rsidP="00285A67">
            <w:pPr>
              <w:pStyle w:val="TableListBullets"/>
            </w:pPr>
            <w:r>
              <w:t>experiment and refine their practice and creative ideas</w:t>
            </w:r>
          </w:p>
        </w:tc>
      </w:tr>
      <w:tr w:rsidR="00322496" w:rsidRPr="00222122" w14:paraId="5B86B8A0" w14:textId="77777777" w:rsidTr="004E384E">
        <w:trPr>
          <w:trHeight w:val="375"/>
        </w:trPr>
        <w:tc>
          <w:tcPr>
            <w:tcW w:w="9072" w:type="dxa"/>
            <w:gridSpan w:val="3"/>
            <w:tcBorders>
              <w:top w:val="single" w:sz="4" w:space="0" w:color="auto"/>
              <w:bottom w:val="single" w:sz="4" w:space="0" w:color="auto"/>
            </w:tcBorders>
            <w:tcMar>
              <w:left w:w="57" w:type="dxa"/>
              <w:right w:w="57" w:type="dxa"/>
            </w:tcMar>
          </w:tcPr>
          <w:p w14:paraId="28518C79" w14:textId="69960827" w:rsidR="00322496" w:rsidRPr="00222122" w:rsidRDefault="00322496" w:rsidP="00322496">
            <w:pPr>
              <w:pStyle w:val="Tabletextbold"/>
            </w:pPr>
            <w:r w:rsidRPr="00222122">
              <w:t>Communication and Technical Skills</w:t>
            </w:r>
          </w:p>
        </w:tc>
      </w:tr>
      <w:tr w:rsidR="00AD6FD2" w:rsidRPr="00222122" w14:paraId="111ED535" w14:textId="77777777" w:rsidTr="004220E1">
        <w:trPr>
          <w:trHeight w:val="903"/>
        </w:trPr>
        <w:tc>
          <w:tcPr>
            <w:tcW w:w="3024" w:type="dxa"/>
            <w:tcBorders>
              <w:top w:val="single" w:sz="4" w:space="0" w:color="auto"/>
              <w:bottom w:val="nil"/>
            </w:tcBorders>
            <w:tcMar>
              <w:left w:w="57" w:type="dxa"/>
              <w:right w:w="57" w:type="dxa"/>
            </w:tcMar>
          </w:tcPr>
          <w:p w14:paraId="545F96BE" w14:textId="1FB5084D" w:rsidR="00AD6FD2" w:rsidRPr="00AD6FD2" w:rsidRDefault="00AD6FD2" w:rsidP="00285A67">
            <w:pPr>
              <w:pStyle w:val="TableListBullets"/>
              <w:rPr>
                <w:rFonts w:eastAsia="Calibri"/>
              </w:rPr>
            </w:pPr>
            <w:r w:rsidRPr="00222122">
              <w:rPr>
                <w:rFonts w:eastAsia="Calibri"/>
              </w:rPr>
              <w:t>perform with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7226D3C8" w14:textId="1391D596" w:rsidR="00AD6FD2" w:rsidRPr="00222122" w:rsidRDefault="00AD6FD2" w:rsidP="00285A67">
            <w:pPr>
              <w:pStyle w:val="TableListBullets"/>
              <w:rPr>
                <w:rFonts w:eastAsia="Calibri"/>
              </w:rPr>
            </w:pPr>
            <w:r w:rsidRPr="00222122">
              <w:rPr>
                <w:rFonts w:eastAsia="Calibri"/>
              </w:rPr>
              <w:t>perform with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56979AEA" w14:textId="108D89E9" w:rsidR="00AD6FD2" w:rsidRPr="00322496" w:rsidRDefault="00AD6FD2" w:rsidP="00285A67">
            <w:pPr>
              <w:pStyle w:val="TableListBullets"/>
              <w:rPr>
                <w:rFonts w:eastAsia="Calibri"/>
              </w:rPr>
            </w:pPr>
            <w:r w:rsidRPr="00222122">
              <w:rPr>
                <w:rFonts w:eastAsia="Calibri"/>
              </w:rPr>
              <w:t>perform to a target audience</w:t>
            </w:r>
          </w:p>
        </w:tc>
      </w:tr>
      <w:tr w:rsidR="00AD6FD2" w:rsidRPr="00222122" w14:paraId="0CE05C0E" w14:textId="77777777" w:rsidTr="00AF5FB4">
        <w:trPr>
          <w:trHeight w:val="903"/>
        </w:trPr>
        <w:tc>
          <w:tcPr>
            <w:tcW w:w="3024" w:type="dxa"/>
            <w:tcBorders>
              <w:top w:val="nil"/>
              <w:bottom w:val="nil"/>
            </w:tcBorders>
            <w:tcMar>
              <w:left w:w="57" w:type="dxa"/>
              <w:right w:w="57" w:type="dxa"/>
            </w:tcMar>
          </w:tcPr>
          <w:p w14:paraId="40EC1B38" w14:textId="7F0C3D1F" w:rsidR="00AD6FD2" w:rsidRPr="00AD6FD2" w:rsidRDefault="00AD6FD2" w:rsidP="00285A67">
            <w:pPr>
              <w:pStyle w:val="TableListBullets"/>
              <w:rPr>
                <w:rFonts w:eastAsia="Calibri"/>
              </w:rPr>
            </w:pPr>
            <w:r>
              <w:rPr>
                <w:rFonts w:eastAsia="Calibri"/>
              </w:rPr>
              <w:t>apply</w:t>
            </w:r>
            <w:r w:rsidRPr="00222122">
              <w:rPr>
                <w:rFonts w:eastAsia="Calibri"/>
              </w:rPr>
              <w:t xml:space="preserv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3CDD1D71" w14:textId="5CBB90C4" w:rsidR="00AD6FD2" w:rsidRPr="00222122" w:rsidRDefault="00AD6FD2" w:rsidP="00285A67">
            <w:pPr>
              <w:pStyle w:val="TableListBullets"/>
              <w:rPr>
                <w:rFonts w:eastAsia="Calibri"/>
              </w:rPr>
            </w:pPr>
            <w:r w:rsidRPr="00222122">
              <w:rPr>
                <w:rFonts w:eastAsia="Calibri"/>
              </w:rPr>
              <w:t>synthesise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09BF59B0" w14:textId="22AD8EAA" w:rsidR="00AD6FD2" w:rsidRPr="00322496" w:rsidRDefault="00AD6FD2" w:rsidP="00285A67">
            <w:pPr>
              <w:pStyle w:val="TableListBullets"/>
              <w:rPr>
                <w:rFonts w:eastAsia="Calibri"/>
              </w:rPr>
            </w:pPr>
            <w:r w:rsidRPr="00222122">
              <w:rPr>
                <w:rFonts w:eastAsia="Calibri"/>
              </w:rPr>
              <w:t>use research</w:t>
            </w:r>
            <w:r w:rsidR="0061383A">
              <w:rPr>
                <w:rFonts w:eastAsia="Calibri"/>
              </w:rPr>
              <w:t xml:space="preserve">, </w:t>
            </w:r>
            <w:r w:rsidRPr="00222122">
              <w:rPr>
                <w:rFonts w:eastAsia="Calibri"/>
              </w:rPr>
              <w:t>inquiry</w:t>
            </w:r>
            <w:r w:rsidR="006E7EDC">
              <w:rPr>
                <w:rFonts w:eastAsia="Calibri"/>
              </w:rPr>
              <w:t>,</w:t>
            </w:r>
            <w:r w:rsidR="0061383A">
              <w:rPr>
                <w:rFonts w:eastAsia="Calibri"/>
              </w:rPr>
              <w:t xml:space="preserve"> and feedback</w:t>
            </w:r>
            <w:r w:rsidRPr="00222122">
              <w:rPr>
                <w:rFonts w:eastAsia="Calibri"/>
              </w:rPr>
              <w:t xml:space="preserve"> to inform music making</w:t>
            </w:r>
          </w:p>
        </w:tc>
      </w:tr>
      <w:tr w:rsidR="00AD6FD2" w:rsidRPr="00222122" w14:paraId="7676FFC9" w14:textId="77777777" w:rsidTr="00AF5FB4">
        <w:trPr>
          <w:trHeight w:val="903"/>
        </w:trPr>
        <w:tc>
          <w:tcPr>
            <w:tcW w:w="3024" w:type="dxa"/>
            <w:tcBorders>
              <w:top w:val="nil"/>
              <w:bottom w:val="nil"/>
            </w:tcBorders>
            <w:tcMar>
              <w:left w:w="57" w:type="dxa"/>
              <w:right w:w="57" w:type="dxa"/>
            </w:tcMar>
          </w:tcPr>
          <w:p w14:paraId="5A21635A" w14:textId="1D54C96F" w:rsidR="00AD6FD2" w:rsidRPr="00AD6FD2" w:rsidRDefault="00AD6FD2" w:rsidP="00285A67">
            <w:pPr>
              <w:pStyle w:val="TableListBullets"/>
              <w:rPr>
                <w:rFonts w:eastAsia="Calibri"/>
              </w:rPr>
            </w:pPr>
            <w:r w:rsidRPr="00222122">
              <w:rPr>
                <w:rFonts w:eastAsia="Calibri"/>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4DED5793" w14:textId="61BFFCDE" w:rsidR="00AD6FD2" w:rsidRPr="00222122" w:rsidRDefault="00AD6FD2" w:rsidP="00285A67">
            <w:pPr>
              <w:pStyle w:val="TableListBullets"/>
              <w:rPr>
                <w:rFonts w:eastAsia="Calibri"/>
              </w:rPr>
            </w:pPr>
            <w:r w:rsidRPr="00222122">
              <w:rPr>
                <w:rFonts w:eastAsia="Calibri"/>
              </w:rPr>
              <w:t>create music works using composition skills, key stylistic features, and take creative risks with familiar and unfamiliar practices</w:t>
            </w:r>
          </w:p>
        </w:tc>
        <w:tc>
          <w:tcPr>
            <w:tcW w:w="3024" w:type="dxa"/>
            <w:tcBorders>
              <w:top w:val="nil"/>
              <w:bottom w:val="nil"/>
            </w:tcBorders>
            <w:tcMar>
              <w:left w:w="57" w:type="dxa"/>
              <w:right w:w="57" w:type="dxa"/>
            </w:tcMar>
          </w:tcPr>
          <w:p w14:paraId="2545811D" w14:textId="7746D2F7" w:rsidR="00AD6FD2" w:rsidRPr="00322496" w:rsidRDefault="00AD6FD2" w:rsidP="00285A67">
            <w:pPr>
              <w:pStyle w:val="TableListBullets"/>
              <w:rPr>
                <w:rFonts w:eastAsia="Calibri"/>
              </w:rPr>
            </w:pPr>
            <w:r w:rsidRPr="00222122">
              <w:rPr>
                <w:rFonts w:eastAsia="Calibri"/>
              </w:rPr>
              <w:t>create music using features of the selected genre</w:t>
            </w:r>
          </w:p>
        </w:tc>
      </w:tr>
      <w:tr w:rsidR="00AD6FD2" w:rsidRPr="00222122" w14:paraId="7A1BB691" w14:textId="77777777" w:rsidTr="00BB3E5F">
        <w:trPr>
          <w:trHeight w:val="903"/>
        </w:trPr>
        <w:tc>
          <w:tcPr>
            <w:tcW w:w="3024" w:type="dxa"/>
            <w:tcBorders>
              <w:top w:val="nil"/>
              <w:bottom w:val="nil"/>
            </w:tcBorders>
            <w:tcMar>
              <w:left w:w="57" w:type="dxa"/>
              <w:right w:w="57" w:type="dxa"/>
            </w:tcMar>
          </w:tcPr>
          <w:p w14:paraId="54955341" w14:textId="1A3683DE" w:rsidR="00AD6FD2" w:rsidRPr="00AD6FD2" w:rsidRDefault="00AD6FD2" w:rsidP="00285A67">
            <w:pPr>
              <w:pStyle w:val="TableListBullets"/>
              <w:rPr>
                <w:rFonts w:eastAsia="Calibri"/>
              </w:rPr>
            </w:pPr>
            <w:r w:rsidRPr="00222122">
              <w:rPr>
                <w:rFonts w:eastAsia="Calibri"/>
              </w:rPr>
              <w:t>analyse music and music elements aurally to enhance the creative process and interpretations of sound</w:t>
            </w:r>
          </w:p>
        </w:tc>
        <w:tc>
          <w:tcPr>
            <w:tcW w:w="3024" w:type="dxa"/>
            <w:tcBorders>
              <w:top w:val="nil"/>
              <w:bottom w:val="nil"/>
            </w:tcBorders>
            <w:tcMar>
              <w:left w:w="57" w:type="dxa"/>
              <w:right w:w="57" w:type="dxa"/>
            </w:tcMar>
          </w:tcPr>
          <w:p w14:paraId="7FA7B47C" w14:textId="5DA19304" w:rsidR="00AD6FD2" w:rsidRPr="00222122" w:rsidRDefault="00AD6FD2" w:rsidP="00285A67">
            <w:pPr>
              <w:pStyle w:val="TableListBullets"/>
              <w:rPr>
                <w:rFonts w:eastAsia="Calibri"/>
              </w:rPr>
            </w:pPr>
            <w:r w:rsidRPr="00222122">
              <w:rPr>
                <w:rFonts w:eastAsia="Calibri"/>
              </w:rPr>
              <w:t>critically analyse music and music elements aurally to enhance the creative process and interpretations of sound</w:t>
            </w:r>
          </w:p>
        </w:tc>
        <w:tc>
          <w:tcPr>
            <w:tcW w:w="3024" w:type="dxa"/>
            <w:tcBorders>
              <w:top w:val="nil"/>
              <w:bottom w:val="nil"/>
            </w:tcBorders>
            <w:tcMar>
              <w:left w:w="57" w:type="dxa"/>
              <w:right w:w="57" w:type="dxa"/>
            </w:tcMar>
          </w:tcPr>
          <w:p w14:paraId="5FC3EB03" w14:textId="77C8B2E7" w:rsidR="00AD6FD2" w:rsidRPr="00322496" w:rsidRDefault="00AD6FD2" w:rsidP="00285A67">
            <w:pPr>
              <w:pStyle w:val="TableListBullets"/>
              <w:rPr>
                <w:rFonts w:eastAsia="Calibri"/>
              </w:rPr>
            </w:pPr>
            <w:r w:rsidRPr="00222122">
              <w:rPr>
                <w:rFonts w:eastAsia="Calibri"/>
              </w:rPr>
              <w:t>listen to music and describe elements</w:t>
            </w:r>
          </w:p>
        </w:tc>
      </w:tr>
      <w:tr w:rsidR="00AD6FD2" w:rsidRPr="00222122" w14:paraId="5772C380" w14:textId="77777777" w:rsidTr="00BB3E5F">
        <w:trPr>
          <w:trHeight w:val="903"/>
        </w:trPr>
        <w:tc>
          <w:tcPr>
            <w:tcW w:w="3024" w:type="dxa"/>
            <w:tcBorders>
              <w:top w:val="nil"/>
              <w:bottom w:val="single" w:sz="4" w:space="0" w:color="auto"/>
            </w:tcBorders>
            <w:tcMar>
              <w:left w:w="57" w:type="dxa"/>
              <w:right w:w="57" w:type="dxa"/>
            </w:tcMar>
          </w:tcPr>
          <w:p w14:paraId="49C3B3C5" w14:textId="4F32AFE5" w:rsidR="00AD6FD2" w:rsidRPr="00AD6FD2" w:rsidRDefault="00AD6FD2" w:rsidP="00285A67">
            <w:pPr>
              <w:pStyle w:val="TableListBullets"/>
              <w:rPr>
                <w:rFonts w:eastAsia="Calibri"/>
              </w:rPr>
            </w:pPr>
            <w:r w:rsidRPr="00222122">
              <w:rPr>
                <w:rFonts w:eastAsia="Calibri"/>
              </w:rPr>
              <w:t>communicate ideas and coherent arguments in a range of modes, incorporating metalanguage and music symbols, and academic integrity</w:t>
            </w:r>
          </w:p>
        </w:tc>
        <w:tc>
          <w:tcPr>
            <w:tcW w:w="3024" w:type="dxa"/>
            <w:tcBorders>
              <w:top w:val="nil"/>
              <w:bottom w:val="single" w:sz="4" w:space="0" w:color="auto"/>
            </w:tcBorders>
            <w:tcMar>
              <w:left w:w="57" w:type="dxa"/>
              <w:right w:w="57" w:type="dxa"/>
            </w:tcMar>
          </w:tcPr>
          <w:p w14:paraId="73D469D9" w14:textId="547514D9" w:rsidR="00AD6FD2" w:rsidRPr="00222122" w:rsidRDefault="00AD6FD2" w:rsidP="00285A67">
            <w:pPr>
              <w:pStyle w:val="TableListBullets"/>
              <w:rPr>
                <w:rFonts w:eastAsia="Calibri"/>
              </w:rPr>
            </w:pPr>
            <w:r w:rsidRPr="00222122">
              <w:rPr>
                <w:rFonts w:eastAsia="Calibri"/>
              </w:rPr>
              <w:t>communicate complex ideas and coherent and sustained arguments in a range of modes, incorporating metalanguage and music symbols, and academic integrity</w:t>
            </w:r>
          </w:p>
        </w:tc>
        <w:tc>
          <w:tcPr>
            <w:tcW w:w="3024" w:type="dxa"/>
            <w:tcBorders>
              <w:top w:val="nil"/>
              <w:bottom w:val="single" w:sz="4" w:space="0" w:color="auto"/>
            </w:tcBorders>
            <w:tcMar>
              <w:left w:w="57" w:type="dxa"/>
              <w:right w:w="57" w:type="dxa"/>
            </w:tcMar>
          </w:tcPr>
          <w:p w14:paraId="36EDAF81" w14:textId="73184B4F" w:rsidR="00AD6FD2" w:rsidRPr="00322496" w:rsidRDefault="00AD6FD2" w:rsidP="00285A67">
            <w:pPr>
              <w:pStyle w:val="TableListBullets"/>
              <w:rPr>
                <w:rFonts w:eastAsia="Calibri"/>
              </w:rPr>
            </w:pPr>
            <w:r w:rsidRPr="00322496">
              <w:rPr>
                <w:rFonts w:eastAsia="Calibri"/>
              </w:rPr>
              <w:t>communicate ideas using appropriate language to describe music</w:t>
            </w:r>
          </w:p>
        </w:tc>
      </w:tr>
      <w:tr w:rsidR="00AD6FD2" w:rsidRPr="00222122" w14:paraId="2798D354" w14:textId="77777777" w:rsidTr="00BB3E5F">
        <w:trPr>
          <w:trHeight w:val="903"/>
        </w:trPr>
        <w:tc>
          <w:tcPr>
            <w:tcW w:w="3024" w:type="dxa"/>
            <w:tcBorders>
              <w:top w:val="single" w:sz="4" w:space="0" w:color="auto"/>
              <w:bottom w:val="single" w:sz="4" w:space="0" w:color="auto"/>
            </w:tcBorders>
            <w:tcMar>
              <w:left w:w="57" w:type="dxa"/>
              <w:right w:w="57" w:type="dxa"/>
            </w:tcMar>
          </w:tcPr>
          <w:p w14:paraId="40880F82" w14:textId="060E0007" w:rsidR="00AD6FD2" w:rsidRPr="00AD6FD2" w:rsidRDefault="00AD6FD2" w:rsidP="00285A67">
            <w:pPr>
              <w:pStyle w:val="TableListBullets"/>
              <w:rPr>
                <w:rFonts w:eastAsia="Calibri"/>
              </w:rPr>
            </w:pPr>
            <w:r w:rsidRPr="00AD6FD2">
              <w:rPr>
                <w:rFonts w:eastAsia="Calibri"/>
              </w:rPr>
              <w:t xml:space="preserve">apply professional courtesy and etiquette, Workplace, Health and Safety practices to classwork, </w:t>
            </w:r>
            <w:r w:rsidRPr="00AD6FD2">
              <w:rPr>
                <w:rFonts w:eastAsia="Calibri"/>
              </w:rPr>
              <w:lastRenderedPageBreak/>
              <w:t>experimentation, rehearsal</w:t>
            </w:r>
            <w:r w:rsidR="006E7EDC">
              <w:rPr>
                <w:rFonts w:eastAsia="Calibri"/>
              </w:rPr>
              <w:t>,</w:t>
            </w:r>
            <w:r w:rsidRPr="00AD6FD2">
              <w:rPr>
                <w:rFonts w:eastAsia="Calibri"/>
              </w:rPr>
              <w:t xml:space="preserve"> and performance</w:t>
            </w:r>
          </w:p>
        </w:tc>
        <w:tc>
          <w:tcPr>
            <w:tcW w:w="3024" w:type="dxa"/>
            <w:tcBorders>
              <w:top w:val="single" w:sz="4" w:space="0" w:color="auto"/>
              <w:bottom w:val="single" w:sz="4" w:space="0" w:color="auto"/>
            </w:tcBorders>
            <w:tcMar>
              <w:left w:w="57" w:type="dxa"/>
              <w:right w:w="57" w:type="dxa"/>
            </w:tcMar>
          </w:tcPr>
          <w:p w14:paraId="3EC7BE66" w14:textId="6223B66D" w:rsidR="00AD6FD2" w:rsidRPr="00222122" w:rsidRDefault="00AD6FD2" w:rsidP="00285A67">
            <w:pPr>
              <w:pStyle w:val="TableListBullets"/>
              <w:rPr>
                <w:rFonts w:eastAsia="Calibri"/>
              </w:rPr>
            </w:pPr>
            <w:r w:rsidRPr="00222122">
              <w:lastRenderedPageBreak/>
              <w:t>appl</w:t>
            </w:r>
            <w:r>
              <w:t>y</w:t>
            </w:r>
            <w:r w:rsidRPr="00222122">
              <w:t xml:space="preserve"> professional courtesy and etiquette, Workplace, Health and Safety practices to classwork, </w:t>
            </w:r>
            <w:r w:rsidRPr="00222122">
              <w:lastRenderedPageBreak/>
              <w:t>experimentation, rehearsal</w:t>
            </w:r>
            <w:r w:rsidR="006E7EDC">
              <w:t>,</w:t>
            </w:r>
            <w:r w:rsidRPr="00222122">
              <w:t xml:space="preserve"> and performance</w:t>
            </w:r>
          </w:p>
        </w:tc>
        <w:tc>
          <w:tcPr>
            <w:tcW w:w="3024" w:type="dxa"/>
            <w:tcBorders>
              <w:top w:val="single" w:sz="4" w:space="0" w:color="auto"/>
              <w:bottom w:val="single" w:sz="4" w:space="0" w:color="auto"/>
            </w:tcBorders>
            <w:tcMar>
              <w:left w:w="57" w:type="dxa"/>
              <w:right w:w="57" w:type="dxa"/>
            </w:tcMar>
          </w:tcPr>
          <w:p w14:paraId="0FE03689" w14:textId="0F1A620C" w:rsidR="00AD6FD2" w:rsidRPr="00222122" w:rsidRDefault="00AD6FD2" w:rsidP="00285A67">
            <w:pPr>
              <w:pStyle w:val="TableListBullets"/>
            </w:pPr>
            <w:r w:rsidRPr="00AD6FD2">
              <w:rPr>
                <w:rFonts w:eastAsia="Calibri"/>
              </w:rPr>
              <w:lastRenderedPageBreak/>
              <w:t xml:space="preserve">apply professional courtesy and etiquette, Workplace, Health and Safety practices to classwork, </w:t>
            </w:r>
            <w:r w:rsidRPr="00AD6FD2">
              <w:rPr>
                <w:rFonts w:eastAsia="Calibri"/>
              </w:rPr>
              <w:lastRenderedPageBreak/>
              <w:t>experimentation, rehearsal</w:t>
            </w:r>
            <w:r w:rsidR="006E7EDC">
              <w:rPr>
                <w:rFonts w:eastAsia="Calibri"/>
              </w:rPr>
              <w:t>,</w:t>
            </w:r>
            <w:r w:rsidRPr="00AD6FD2">
              <w:rPr>
                <w:rFonts w:eastAsia="Calibri"/>
              </w:rPr>
              <w:t xml:space="preserve"> and performance</w:t>
            </w:r>
          </w:p>
        </w:tc>
      </w:tr>
      <w:tr w:rsidR="00AD6FD2" w:rsidRPr="00222122" w14:paraId="65AEC471" w14:textId="77777777" w:rsidTr="002D498F">
        <w:tc>
          <w:tcPr>
            <w:tcW w:w="9072" w:type="dxa"/>
            <w:gridSpan w:val="3"/>
            <w:tcBorders>
              <w:top w:val="single" w:sz="4" w:space="0" w:color="auto"/>
              <w:bottom w:val="single" w:sz="4" w:space="0" w:color="auto"/>
            </w:tcBorders>
            <w:tcMar>
              <w:left w:w="57" w:type="dxa"/>
              <w:right w:w="57" w:type="dxa"/>
            </w:tcMar>
          </w:tcPr>
          <w:p w14:paraId="4A309DDB" w14:textId="626681F4" w:rsidR="00AD6FD2" w:rsidRPr="00222122" w:rsidRDefault="00AD6FD2" w:rsidP="00AD6FD2">
            <w:pPr>
              <w:pStyle w:val="Tabletextbold"/>
            </w:pPr>
            <w:r w:rsidRPr="00222122">
              <w:lastRenderedPageBreak/>
              <w:t>Reflection</w:t>
            </w:r>
          </w:p>
        </w:tc>
      </w:tr>
      <w:tr w:rsidR="00AD6FD2" w:rsidRPr="00222122" w14:paraId="6C71870F" w14:textId="77777777" w:rsidTr="004E384E">
        <w:trPr>
          <w:trHeight w:val="497"/>
        </w:trPr>
        <w:tc>
          <w:tcPr>
            <w:tcW w:w="3024" w:type="dxa"/>
            <w:tcBorders>
              <w:bottom w:val="single" w:sz="4" w:space="0" w:color="auto"/>
            </w:tcBorders>
            <w:tcMar>
              <w:left w:w="57" w:type="dxa"/>
              <w:right w:w="57" w:type="dxa"/>
            </w:tcMar>
          </w:tcPr>
          <w:p w14:paraId="7C11E962" w14:textId="02300FCC" w:rsidR="00AD6FD2" w:rsidRPr="00AD6FD2" w:rsidRDefault="00AD6FD2" w:rsidP="00285A67">
            <w:pPr>
              <w:pStyle w:val="TableListBullets"/>
              <w:rPr>
                <w:rFonts w:eastAsia="Calibr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Mar>
              <w:left w:w="57" w:type="dxa"/>
              <w:right w:w="57" w:type="dxa"/>
            </w:tcMar>
          </w:tcPr>
          <w:p w14:paraId="575AB783" w14:textId="08DAC9BF" w:rsidR="00AD6FD2" w:rsidRPr="00AD6FD2" w:rsidRDefault="00AD6FD2" w:rsidP="00285A67">
            <w:pPr>
              <w:pStyle w:val="TableListBullets"/>
              <w:rPr>
                <w:rFonts w:eastAsia="Calibr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c>
          <w:tcPr>
            <w:tcW w:w="3024" w:type="dxa"/>
            <w:tcBorders>
              <w:bottom w:val="single" w:sz="4" w:space="0" w:color="auto"/>
            </w:tcBorders>
            <w:tcMar>
              <w:left w:w="57" w:type="dxa"/>
              <w:right w:w="57" w:type="dxa"/>
            </w:tcMar>
          </w:tcPr>
          <w:p w14:paraId="246C2908" w14:textId="4C7A668D" w:rsidR="00AD6FD2" w:rsidRPr="00AD6FD2" w:rsidRDefault="00AD6FD2" w:rsidP="00285A67">
            <w:pPr>
              <w:pStyle w:val="TableListBullets"/>
              <w:rPr>
                <w:rFonts w:eastAsia="Calibri"/>
              </w:rPr>
            </w:pPr>
            <w:r w:rsidRPr="00222122">
              <w:rPr>
                <w:rFonts w:eastAsia="Calibri"/>
              </w:rPr>
              <w:t xml:space="preserve">reflect on own learning </w:t>
            </w:r>
            <w:r w:rsidR="0036350D">
              <w:rPr>
                <w:rFonts w:eastAsia="Calibri"/>
              </w:rPr>
              <w:t>habits</w:t>
            </w:r>
            <w:r w:rsidRPr="00222122">
              <w:rPr>
                <w:rFonts w:eastAsia="Calibri"/>
              </w:rPr>
              <w:t>, time management, creative practices</w:t>
            </w:r>
            <w:r w:rsidR="006E7EDC">
              <w:rPr>
                <w:rFonts w:eastAsia="Calibri"/>
              </w:rPr>
              <w:t>,</w:t>
            </w:r>
            <w:r w:rsidRPr="00222122">
              <w:rPr>
                <w:rFonts w:eastAsia="Calibri"/>
              </w:rPr>
              <w:t xml:space="preserve"> and processes to refine techniques, ideas, understanding and skills</w:t>
            </w:r>
          </w:p>
        </w:tc>
      </w:tr>
    </w:tbl>
    <w:p w14:paraId="120AD2D6" w14:textId="77777777" w:rsidR="00403609" w:rsidRPr="00222122" w:rsidRDefault="00403609" w:rsidP="00441BD6">
      <w:pPr>
        <w:pStyle w:val="Heading2"/>
        <w:spacing w:before="120"/>
      </w:pPr>
      <w:r w:rsidRPr="00222122">
        <w:rPr>
          <w:rFonts w:eastAsia="Calibri"/>
        </w:rPr>
        <w:t>A guide to reading and implementing content descriptions</w:t>
      </w:r>
    </w:p>
    <w:p w14:paraId="0F559EE7" w14:textId="77777777" w:rsidR="00F332B5" w:rsidRPr="00A25713" w:rsidRDefault="00F332B5" w:rsidP="00441BD6">
      <w:pPr>
        <w:spacing w:after="120"/>
      </w:pPr>
      <w:bookmarkStart w:id="125" w:name="_Hlk54176726"/>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2BDB8BE" w14:textId="77777777" w:rsidR="00F332B5" w:rsidRDefault="00F332B5" w:rsidP="00441BD6">
      <w:pPr>
        <w:spacing w:after="120"/>
        <w:outlineLvl w:val="1"/>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23652D0A" w14:textId="04FFE141" w:rsidR="00F332B5" w:rsidRDefault="00F332B5" w:rsidP="00441BD6">
      <w:pPr>
        <w:spacing w:after="120"/>
      </w:pPr>
      <w:bookmarkStart w:id="126" w:name="_Hlk3380555"/>
      <w:r>
        <w:t>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w:t>
      </w:r>
      <w:r w:rsidR="006E7EDC">
        <w:t>,</w:t>
      </w:r>
      <w:r>
        <w:t xml:space="preserve"> and understandings of the BSSS course unit content descriptions.</w:t>
      </w:r>
    </w:p>
    <w:p w14:paraId="7B7D8E34" w14:textId="67711DE7" w:rsidR="00F332B5" w:rsidRDefault="00F332B5" w:rsidP="00441BD6">
      <w:pPr>
        <w:spacing w:after="120"/>
      </w:pPr>
      <w:r>
        <w:t>Alternatively, a college may choose the A/T course without the VET qualification. In delivering the course teachers will write a program of learning aligned with students’ needs and interests, meeting the A/T content descriptions.</w:t>
      </w:r>
    </w:p>
    <w:bookmarkEnd w:id="125"/>
    <w:bookmarkEnd w:id="126"/>
    <w:p w14:paraId="1AC55C3A" w14:textId="77777777" w:rsidR="00F332B5" w:rsidRPr="0000206A" w:rsidRDefault="00F332B5" w:rsidP="00441BD6">
      <w:pPr>
        <w:spacing w:after="120"/>
        <w:outlineLvl w:val="1"/>
        <w:rPr>
          <w:b/>
          <w:bCs/>
          <w:iCs/>
          <w:sz w:val="28"/>
          <w:szCs w:val="28"/>
        </w:rPr>
      </w:pPr>
      <w:r w:rsidRPr="0000206A">
        <w:rPr>
          <w:b/>
          <w:bCs/>
          <w:iCs/>
          <w:sz w:val="28"/>
          <w:szCs w:val="28"/>
        </w:rPr>
        <w:t>Units of Competency</w:t>
      </w:r>
    </w:p>
    <w:p w14:paraId="206FCFF3" w14:textId="4505B8CB" w:rsidR="00F332B5" w:rsidRPr="0000206A" w:rsidRDefault="00F332B5" w:rsidP="00441BD6">
      <w:pPr>
        <w:spacing w:after="120"/>
        <w:rPr>
          <w:lang w:val="en-US"/>
        </w:rPr>
      </w:pPr>
      <w:r w:rsidRPr="0000206A">
        <w:t>Competence must be demonstrated over time and in the full range of</w:t>
      </w:r>
      <w:r w:rsidRPr="0000206A">
        <w:rPr>
          <w:b/>
        </w:rPr>
        <w:t xml:space="preserve"> </w:t>
      </w:r>
      <w:r>
        <w:t xml:space="preserve">music industry </w:t>
      </w:r>
      <w:r w:rsidRPr="0000206A">
        <w:t xml:space="preserve">contexts. </w:t>
      </w:r>
      <w:r w:rsidRPr="0000206A">
        <w:rPr>
          <w:lang w:val="en-US"/>
        </w:rPr>
        <w:t xml:space="preserve">Teachers must use this unit document in conjunction with the Units of Competence from the </w:t>
      </w:r>
      <w:r w:rsidRPr="000B2E5D">
        <w:rPr>
          <w:b/>
          <w:bCs/>
        </w:rPr>
        <w:t>CUA206</w:t>
      </w:r>
      <w:r w:rsidR="002B7A1D">
        <w:rPr>
          <w:b/>
          <w:bCs/>
        </w:rPr>
        <w:t>20</w:t>
      </w:r>
      <w:r>
        <w:rPr>
          <w:b/>
          <w:bCs/>
        </w:rPr>
        <w:t xml:space="preserve"> </w:t>
      </w:r>
      <w:r w:rsidRPr="0000206A">
        <w:rPr>
          <w:b/>
          <w:lang w:val="en-US"/>
        </w:rPr>
        <w:t xml:space="preserve">Certificate II in </w:t>
      </w:r>
      <w:r w:rsidRPr="00E0523C">
        <w:rPr>
          <w:b/>
          <w:bCs/>
        </w:rPr>
        <w:t>Music</w:t>
      </w:r>
      <w:r w:rsidRPr="0000206A">
        <w:rPr>
          <w:lang w:val="en-US"/>
        </w:rPr>
        <w:t>, which provides performance criteria, range statements and assessment contexts.</w:t>
      </w:r>
    </w:p>
    <w:p w14:paraId="7C895D90" w14:textId="77777777" w:rsidR="00F332B5" w:rsidRDefault="00F332B5" w:rsidP="00441BD6">
      <w:pPr>
        <w:spacing w:after="120"/>
      </w:pPr>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3CD757AC" w14:textId="77777777" w:rsidR="00F332B5" w:rsidRPr="004E5C20" w:rsidRDefault="00F332B5" w:rsidP="00441BD6">
      <w:pPr>
        <w:spacing w:after="120"/>
      </w:pPr>
      <w:r w:rsidRPr="004E5C20">
        <w:t>Competencies are attached to units and must be delivered in those units. However, ongoing assessment of competencies can occur while the student is enrolled as an ACT Senior Secondary student.</w:t>
      </w:r>
    </w:p>
    <w:p w14:paraId="339D39AF" w14:textId="77777777" w:rsidR="00441BD6" w:rsidRDefault="00F332B5" w:rsidP="00441BD6">
      <w:pPr>
        <w:spacing w:after="120"/>
      </w:pPr>
      <w:r w:rsidRPr="0000206A">
        <w:t>In order to be deemed competent to industry standard, assessment must provide authentic, valid, sufficient</w:t>
      </w:r>
      <w:r w:rsidR="006E7EDC">
        <w:t>,</w:t>
      </w:r>
      <w:r w:rsidRPr="0000206A">
        <w:t xml:space="preserve"> and current evidence as indicated in the relevant Training Package.</w:t>
      </w:r>
    </w:p>
    <w:p w14:paraId="2A6786A9" w14:textId="7C326016" w:rsidR="002D498F" w:rsidRPr="006E7EDC" w:rsidRDefault="002D498F" w:rsidP="00441BD6">
      <w:pPr>
        <w:spacing w:after="120"/>
        <w:rPr>
          <w:sz w:val="24"/>
          <w:szCs w:val="26"/>
        </w:rPr>
      </w:pPr>
      <w:r>
        <w:rPr>
          <w:b/>
          <w:bCs/>
          <w:sz w:val="24"/>
          <w:szCs w:val="26"/>
        </w:rPr>
        <w:br w:type="page"/>
      </w:r>
    </w:p>
    <w:p w14:paraId="78432940" w14:textId="71AE6903" w:rsidR="00F332B5" w:rsidRPr="0000206A" w:rsidRDefault="00F332B5" w:rsidP="00441BD6">
      <w:pPr>
        <w:tabs>
          <w:tab w:val="right" w:pos="9072"/>
        </w:tabs>
        <w:spacing w:after="120"/>
        <w:outlineLvl w:val="2"/>
        <w:rPr>
          <w:b/>
          <w:bCs/>
          <w:sz w:val="24"/>
          <w:szCs w:val="26"/>
        </w:rPr>
      </w:pPr>
      <w:r w:rsidRPr="0000206A">
        <w:rPr>
          <w:b/>
          <w:bCs/>
          <w:sz w:val="24"/>
          <w:szCs w:val="26"/>
        </w:rPr>
        <w:lastRenderedPageBreak/>
        <w:t xml:space="preserve">Certificate II in </w:t>
      </w:r>
      <w:r w:rsidRPr="00E0523C">
        <w:rPr>
          <w:b/>
          <w:bCs/>
          <w:sz w:val="24"/>
          <w:szCs w:val="24"/>
        </w:rPr>
        <w:t>Music</w:t>
      </w:r>
    </w:p>
    <w:p w14:paraId="439274E2" w14:textId="4AFF8EED" w:rsidR="00F332B5" w:rsidRPr="0000206A" w:rsidRDefault="00F332B5" w:rsidP="00441BD6">
      <w:pPr>
        <w:spacing w:after="120"/>
      </w:pPr>
      <w:r w:rsidRPr="0000206A">
        <w:t xml:space="preserve">The following </w:t>
      </w:r>
      <w:r w:rsidRPr="00CC330B">
        <w:rPr>
          <w:b/>
          <w:bCs/>
        </w:rPr>
        <w:t>elective</w:t>
      </w:r>
      <w:r w:rsidRPr="0000206A">
        <w:t xml:space="preserve"> </w:t>
      </w:r>
      <w:r w:rsidR="00FB7D66">
        <w:t>competencies</w:t>
      </w:r>
      <w:r w:rsidRPr="0000206A">
        <w:t xml:space="preserve"> </w:t>
      </w:r>
      <w:r w:rsidRPr="00463ADB">
        <w:rPr>
          <w:b/>
          <w:bCs/>
        </w:rPr>
        <w:t>must</w:t>
      </w:r>
      <w:r w:rsidRPr="0000206A">
        <w:t xml:space="preserve">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2C51792B" w14:textId="77777777" w:rsidTr="00F332B5">
        <w:trPr>
          <w:cantSplit/>
        </w:trPr>
        <w:tc>
          <w:tcPr>
            <w:tcW w:w="1883" w:type="dxa"/>
            <w:vAlign w:val="center"/>
          </w:tcPr>
          <w:p w14:paraId="649AED06" w14:textId="77777777" w:rsidR="00F332B5" w:rsidRPr="0000206A" w:rsidRDefault="00F332B5" w:rsidP="00000525">
            <w:pPr>
              <w:pStyle w:val="Tabletextbold"/>
            </w:pPr>
            <w:r w:rsidRPr="0000206A">
              <w:t>Code</w:t>
            </w:r>
          </w:p>
        </w:tc>
        <w:tc>
          <w:tcPr>
            <w:tcW w:w="7189" w:type="dxa"/>
            <w:vAlign w:val="center"/>
          </w:tcPr>
          <w:p w14:paraId="2683E0BD" w14:textId="77777777" w:rsidR="00F332B5" w:rsidRPr="0000206A" w:rsidRDefault="00F332B5" w:rsidP="00000525">
            <w:pPr>
              <w:pStyle w:val="Tabletextbold"/>
            </w:pPr>
            <w:r w:rsidRPr="0000206A">
              <w:t>Competency Title</w:t>
            </w:r>
          </w:p>
        </w:tc>
      </w:tr>
      <w:tr w:rsidR="00F332B5" w:rsidRPr="0000206A" w14:paraId="642025C9" w14:textId="77777777" w:rsidTr="00F332B5">
        <w:trPr>
          <w:cantSplit/>
        </w:trPr>
        <w:tc>
          <w:tcPr>
            <w:tcW w:w="1883" w:type="dxa"/>
          </w:tcPr>
          <w:p w14:paraId="4CA23D8A" w14:textId="6C544614" w:rsidR="00F332B5" w:rsidRPr="006E7EDC" w:rsidRDefault="00F332B5" w:rsidP="00000525">
            <w:pPr>
              <w:pStyle w:val="TableText"/>
            </w:pPr>
            <w:r w:rsidRPr="002C59AF">
              <w:t>CUAMPF1</w:t>
            </w:r>
            <w:r w:rsidR="002B7A1D">
              <w:t>1</w:t>
            </w:r>
            <w:r w:rsidRPr="002C59AF">
              <w:t>1</w:t>
            </w:r>
          </w:p>
        </w:tc>
        <w:tc>
          <w:tcPr>
            <w:tcW w:w="7189" w:type="dxa"/>
          </w:tcPr>
          <w:p w14:paraId="071FA596" w14:textId="77777777" w:rsidR="00F332B5" w:rsidRPr="006E7EDC" w:rsidRDefault="00F332B5" w:rsidP="00000525">
            <w:pPr>
              <w:pStyle w:val="TableText"/>
            </w:pPr>
            <w:r w:rsidRPr="002C59AF">
              <w:t>Develop skills to play or sing music</w:t>
            </w:r>
          </w:p>
        </w:tc>
      </w:tr>
      <w:tr w:rsidR="00F332B5" w:rsidRPr="0000206A" w14:paraId="358818E6" w14:textId="77777777" w:rsidTr="00F332B5">
        <w:trPr>
          <w:cantSplit/>
        </w:trPr>
        <w:tc>
          <w:tcPr>
            <w:tcW w:w="1883" w:type="dxa"/>
          </w:tcPr>
          <w:p w14:paraId="405675FF" w14:textId="4F70889D" w:rsidR="00F332B5" w:rsidRPr="002C59AF" w:rsidRDefault="00F332B5" w:rsidP="00000525">
            <w:pPr>
              <w:pStyle w:val="TableText"/>
            </w:pPr>
            <w:r w:rsidRPr="006D27C3">
              <w:t>CUAMPF2</w:t>
            </w:r>
            <w:r w:rsidR="002B7A1D">
              <w:t>1</w:t>
            </w:r>
            <w:r w:rsidRPr="006D27C3">
              <w:t>3</w:t>
            </w:r>
          </w:p>
        </w:tc>
        <w:tc>
          <w:tcPr>
            <w:tcW w:w="7189" w:type="dxa"/>
          </w:tcPr>
          <w:p w14:paraId="4FF999A4" w14:textId="77777777" w:rsidR="00F332B5" w:rsidRPr="002C59AF" w:rsidRDefault="00F332B5" w:rsidP="00000525">
            <w:pPr>
              <w:pStyle w:val="TableText"/>
            </w:pPr>
            <w:r w:rsidRPr="006D27C3">
              <w:t>Develop ensemble skills for playing or singing music</w:t>
            </w:r>
          </w:p>
        </w:tc>
      </w:tr>
    </w:tbl>
    <w:p w14:paraId="0357DC86" w14:textId="14E5608B" w:rsidR="00F332B5" w:rsidRPr="0000206A" w:rsidRDefault="00F332B5" w:rsidP="00441BD6">
      <w:pPr>
        <w:spacing w:after="120"/>
      </w:pPr>
      <w:r w:rsidRPr="0000206A">
        <w:rPr>
          <w:b/>
        </w:rPr>
        <w:t>Any elective competencies</w:t>
      </w:r>
      <w:r w:rsidRPr="0000206A">
        <w:t xml:space="preserve"> selected to meet packaging rules from the list below </w:t>
      </w:r>
      <w:r w:rsidRPr="00463ADB">
        <w:rPr>
          <w:b/>
          <w:bCs/>
        </w:rPr>
        <w:t xml:space="preserve">may </w:t>
      </w:r>
      <w:r w:rsidRPr="0000206A">
        <w:t>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332B5" w:rsidRPr="0000206A" w14:paraId="29FA6309" w14:textId="77777777" w:rsidTr="00F332B5">
        <w:trPr>
          <w:cantSplit/>
        </w:trPr>
        <w:tc>
          <w:tcPr>
            <w:tcW w:w="1883" w:type="dxa"/>
            <w:vAlign w:val="center"/>
          </w:tcPr>
          <w:p w14:paraId="5CB3B7C0" w14:textId="77777777" w:rsidR="00F332B5" w:rsidRPr="0000206A" w:rsidRDefault="00F332B5" w:rsidP="00000525">
            <w:pPr>
              <w:pStyle w:val="Tabletextbold"/>
            </w:pPr>
            <w:r w:rsidRPr="0000206A">
              <w:t>Code</w:t>
            </w:r>
          </w:p>
        </w:tc>
        <w:tc>
          <w:tcPr>
            <w:tcW w:w="7189" w:type="dxa"/>
            <w:vAlign w:val="center"/>
          </w:tcPr>
          <w:p w14:paraId="759D2DFE" w14:textId="77777777" w:rsidR="00F332B5" w:rsidRPr="0000206A" w:rsidRDefault="00F332B5" w:rsidP="00000525">
            <w:pPr>
              <w:pStyle w:val="Tabletextbold"/>
            </w:pPr>
            <w:r w:rsidRPr="0000206A">
              <w:t>Competency Title</w:t>
            </w:r>
          </w:p>
        </w:tc>
      </w:tr>
      <w:tr w:rsidR="00F332B5" w:rsidRPr="0000206A" w14:paraId="44AA1370" w14:textId="77777777" w:rsidTr="00F332B5">
        <w:trPr>
          <w:cantSplit/>
        </w:trPr>
        <w:tc>
          <w:tcPr>
            <w:tcW w:w="1883" w:type="dxa"/>
          </w:tcPr>
          <w:p w14:paraId="05B60A31" w14:textId="4AAB77D9" w:rsidR="00F332B5" w:rsidRPr="0000206A" w:rsidRDefault="00F332B5" w:rsidP="00000525">
            <w:pPr>
              <w:pStyle w:val="TableText"/>
            </w:pPr>
            <w:r w:rsidRPr="00EB54B2">
              <w:t>CUAMCP2</w:t>
            </w:r>
            <w:r w:rsidR="00CA7335">
              <w:t>1</w:t>
            </w:r>
            <w:r w:rsidRPr="00EB54B2">
              <w:t>1</w:t>
            </w:r>
          </w:p>
        </w:tc>
        <w:tc>
          <w:tcPr>
            <w:tcW w:w="7189" w:type="dxa"/>
          </w:tcPr>
          <w:p w14:paraId="33B1BCF0" w14:textId="77777777" w:rsidR="00F332B5" w:rsidRPr="0000206A" w:rsidRDefault="00F332B5" w:rsidP="00000525">
            <w:pPr>
              <w:pStyle w:val="TableText"/>
            </w:pPr>
            <w:r w:rsidRPr="00EB54B2">
              <w:t>Incorporate technology into music making</w:t>
            </w:r>
          </w:p>
        </w:tc>
      </w:tr>
      <w:tr w:rsidR="00F332B5" w:rsidRPr="0000206A" w14:paraId="2ECA2AC9" w14:textId="77777777" w:rsidTr="00F332B5">
        <w:trPr>
          <w:cantSplit/>
        </w:trPr>
        <w:tc>
          <w:tcPr>
            <w:tcW w:w="1883" w:type="dxa"/>
          </w:tcPr>
          <w:p w14:paraId="4BB877C5" w14:textId="36423678" w:rsidR="00F332B5" w:rsidRPr="0000206A" w:rsidRDefault="00F332B5" w:rsidP="00000525">
            <w:pPr>
              <w:pStyle w:val="TableText"/>
            </w:pPr>
            <w:r w:rsidRPr="00EB54B2">
              <w:t>CUAMPF1</w:t>
            </w:r>
            <w:r w:rsidR="00CA7335">
              <w:t>1</w:t>
            </w:r>
            <w:r w:rsidRPr="00EB54B2">
              <w:t>2</w:t>
            </w:r>
          </w:p>
        </w:tc>
        <w:tc>
          <w:tcPr>
            <w:tcW w:w="7189" w:type="dxa"/>
          </w:tcPr>
          <w:p w14:paraId="7ED7905D" w14:textId="77777777" w:rsidR="00F332B5" w:rsidRPr="0000206A" w:rsidRDefault="00F332B5" w:rsidP="00000525">
            <w:pPr>
              <w:pStyle w:val="TableText"/>
            </w:pPr>
            <w:r w:rsidRPr="00EB54B2">
              <w:t>Develop ensemble skills to perform simple musical parts</w:t>
            </w:r>
          </w:p>
        </w:tc>
      </w:tr>
      <w:tr w:rsidR="00F332B5" w:rsidRPr="0000206A" w14:paraId="36487A29" w14:textId="77777777" w:rsidTr="00F332B5">
        <w:trPr>
          <w:cantSplit/>
        </w:trPr>
        <w:tc>
          <w:tcPr>
            <w:tcW w:w="1883" w:type="dxa"/>
          </w:tcPr>
          <w:p w14:paraId="1CD8232F" w14:textId="4D310D5C" w:rsidR="00F332B5" w:rsidRPr="0000206A" w:rsidRDefault="00F332B5" w:rsidP="00000525">
            <w:pPr>
              <w:pStyle w:val="TableText"/>
            </w:pPr>
            <w:r w:rsidRPr="00EB54B2">
              <w:t>CUAMPF2</w:t>
            </w:r>
            <w:r w:rsidR="00CA7335">
              <w:t>1</w:t>
            </w:r>
            <w:r w:rsidRPr="00EB54B2">
              <w:t>1</w:t>
            </w:r>
          </w:p>
        </w:tc>
        <w:tc>
          <w:tcPr>
            <w:tcW w:w="7189" w:type="dxa"/>
          </w:tcPr>
          <w:p w14:paraId="2ACA8476" w14:textId="77777777" w:rsidR="00F332B5" w:rsidRPr="0000206A" w:rsidRDefault="00F332B5" w:rsidP="00000525">
            <w:pPr>
              <w:pStyle w:val="TableText"/>
            </w:pPr>
            <w:r w:rsidRPr="00EB54B2">
              <w:t>Play or sing simple musical pieces</w:t>
            </w:r>
          </w:p>
        </w:tc>
      </w:tr>
      <w:tr w:rsidR="00F332B5" w:rsidRPr="0000206A" w14:paraId="5C116C3D" w14:textId="77777777" w:rsidTr="00F332B5">
        <w:trPr>
          <w:cantSplit/>
        </w:trPr>
        <w:tc>
          <w:tcPr>
            <w:tcW w:w="1883" w:type="dxa"/>
          </w:tcPr>
          <w:p w14:paraId="158341D3" w14:textId="6E76B7F9" w:rsidR="00F332B5" w:rsidRPr="0000206A" w:rsidRDefault="00F332B5" w:rsidP="00000525">
            <w:pPr>
              <w:pStyle w:val="TableText"/>
            </w:pPr>
            <w:r w:rsidRPr="00EB54B2">
              <w:t>CUAMPF2</w:t>
            </w:r>
            <w:r w:rsidR="00CA7335">
              <w:t>1</w:t>
            </w:r>
            <w:r w:rsidRPr="00EB54B2">
              <w:t>3</w:t>
            </w:r>
          </w:p>
        </w:tc>
        <w:tc>
          <w:tcPr>
            <w:tcW w:w="7189" w:type="dxa"/>
          </w:tcPr>
          <w:p w14:paraId="678107B4" w14:textId="77777777" w:rsidR="00F332B5" w:rsidRPr="0000206A" w:rsidRDefault="00F332B5" w:rsidP="00000525">
            <w:pPr>
              <w:pStyle w:val="TableText"/>
            </w:pPr>
            <w:r w:rsidRPr="00EB54B2">
              <w:t>Develop ensemble skills for playing or singing music</w:t>
            </w:r>
          </w:p>
        </w:tc>
      </w:tr>
      <w:tr w:rsidR="00F332B5" w:rsidRPr="0000206A" w14:paraId="0B81C0AC" w14:textId="77777777" w:rsidTr="00F332B5">
        <w:trPr>
          <w:cantSplit/>
        </w:trPr>
        <w:tc>
          <w:tcPr>
            <w:tcW w:w="1883" w:type="dxa"/>
          </w:tcPr>
          <w:p w14:paraId="237256EC" w14:textId="5BBAF9DE" w:rsidR="00F332B5" w:rsidRPr="0000206A" w:rsidRDefault="00F332B5" w:rsidP="00000525">
            <w:pPr>
              <w:pStyle w:val="TableText"/>
            </w:pPr>
            <w:r w:rsidRPr="00EB54B2">
              <w:t>CUASOU2</w:t>
            </w:r>
            <w:r w:rsidR="00CA7335">
              <w:t>1</w:t>
            </w:r>
            <w:r w:rsidRPr="00EB54B2">
              <w:t>2</w:t>
            </w:r>
          </w:p>
        </w:tc>
        <w:tc>
          <w:tcPr>
            <w:tcW w:w="7189" w:type="dxa"/>
          </w:tcPr>
          <w:p w14:paraId="747D71C0" w14:textId="77777777" w:rsidR="00F332B5" w:rsidRPr="0000206A" w:rsidRDefault="00F332B5" w:rsidP="00000525">
            <w:pPr>
              <w:pStyle w:val="TableText"/>
            </w:pPr>
            <w:r w:rsidRPr="00EB54B2">
              <w:t>Perform basic sound editing</w:t>
            </w:r>
          </w:p>
        </w:tc>
      </w:tr>
      <w:tr w:rsidR="00F332B5" w:rsidRPr="0000206A" w14:paraId="152AF2C9" w14:textId="77777777" w:rsidTr="00F332B5">
        <w:trPr>
          <w:cantSplit/>
        </w:trPr>
        <w:tc>
          <w:tcPr>
            <w:tcW w:w="1883" w:type="dxa"/>
          </w:tcPr>
          <w:p w14:paraId="0BC94BF2" w14:textId="2B3605BA" w:rsidR="00F332B5" w:rsidRPr="00EB54B2" w:rsidRDefault="00F332B5" w:rsidP="00000525">
            <w:pPr>
              <w:pStyle w:val="TableText"/>
            </w:pPr>
            <w:r w:rsidRPr="00725947">
              <w:t>CUASOU2</w:t>
            </w:r>
            <w:r w:rsidR="00CA7335">
              <w:t>1</w:t>
            </w:r>
            <w:r w:rsidRPr="00725947">
              <w:t>3</w:t>
            </w:r>
          </w:p>
        </w:tc>
        <w:tc>
          <w:tcPr>
            <w:tcW w:w="7189" w:type="dxa"/>
          </w:tcPr>
          <w:p w14:paraId="44734500" w14:textId="77777777" w:rsidR="00F332B5" w:rsidRPr="00EB54B2" w:rsidRDefault="00F332B5" w:rsidP="00000525">
            <w:pPr>
              <w:pStyle w:val="TableText"/>
            </w:pPr>
            <w:r w:rsidRPr="00725947">
              <w:t>Assist with sound recordings</w:t>
            </w:r>
          </w:p>
        </w:tc>
      </w:tr>
    </w:tbl>
    <w:p w14:paraId="36788318" w14:textId="77777777" w:rsidR="00F332B5" w:rsidRPr="0000206A" w:rsidRDefault="00F332B5" w:rsidP="00441BD6">
      <w:pPr>
        <w:spacing w:after="120"/>
        <w:outlineLvl w:val="3"/>
        <w:rPr>
          <w:b/>
          <w:bCs/>
          <w:szCs w:val="28"/>
        </w:rPr>
      </w:pPr>
      <w:r w:rsidRPr="0000206A">
        <w:rPr>
          <w:b/>
          <w:bCs/>
          <w:szCs w:val="28"/>
        </w:rPr>
        <w:t>All units of competency are optional for students undertaking an M course.</w:t>
      </w:r>
    </w:p>
    <w:p w14:paraId="4849FF4B" w14:textId="5DB34FF3" w:rsidR="00F332B5" w:rsidRPr="0000206A" w:rsidRDefault="00F332B5" w:rsidP="00441BD6">
      <w:pPr>
        <w:spacing w:after="120"/>
      </w:pPr>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21731FA8" w14:textId="77777777" w:rsidR="00403609" w:rsidRPr="00222122" w:rsidRDefault="00744DF6" w:rsidP="00441BD6">
      <w:pPr>
        <w:pStyle w:val="Heading2"/>
        <w:tabs>
          <w:tab w:val="right" w:pos="9072"/>
        </w:tabs>
        <w:spacing w:before="120"/>
        <w:rPr>
          <w:szCs w:val="22"/>
        </w:rPr>
      </w:pPr>
      <w:r w:rsidRPr="00222122">
        <w:t>Assessment</w:t>
      </w:r>
    </w:p>
    <w:p w14:paraId="51C898B9" w14:textId="3DE22687" w:rsidR="00BB3E5F" w:rsidRDefault="00A67BC0" w:rsidP="00441BD6">
      <w:pPr>
        <w:spacing w:after="120"/>
      </w:pPr>
      <w:r w:rsidRPr="003763AA">
        <w:t xml:space="preserve">Refer to pages </w:t>
      </w:r>
      <w:r>
        <w:t>10-12</w:t>
      </w:r>
      <w:r w:rsidRPr="003763AA">
        <w:t>.</w:t>
      </w:r>
    </w:p>
    <w:p w14:paraId="27ECE4FB" w14:textId="77777777" w:rsidR="00BB3E5F" w:rsidRDefault="00BB3E5F" w:rsidP="00441BD6">
      <w:pPr>
        <w:spacing w:after="120"/>
      </w:pPr>
      <w:r>
        <w:br w:type="page"/>
      </w:r>
    </w:p>
    <w:p w14:paraId="4CE73A32" w14:textId="77777777" w:rsidR="00E323FB" w:rsidRPr="00C925C3" w:rsidRDefault="00E323FB" w:rsidP="00441BD6">
      <w:pPr>
        <w:pStyle w:val="Heading1"/>
        <w:spacing w:before="120"/>
      </w:pPr>
      <w:bookmarkStart w:id="127" w:name="_Toc67492744"/>
      <w:bookmarkStart w:id="128" w:name="_Toc74125821"/>
      <w:bookmarkStart w:id="129" w:name="_Toc525640304"/>
      <w:r>
        <w:lastRenderedPageBreak/>
        <w:t>Independent</w:t>
      </w:r>
      <w:r w:rsidRPr="003F078F">
        <w:t xml:space="preserve"> </w:t>
      </w:r>
      <w:r w:rsidRPr="00C925C3">
        <w:t>Study</w:t>
      </w:r>
      <w:r w:rsidRPr="00C925C3">
        <w:tab/>
        <w:t>Value: 1.0</w:t>
      </w:r>
      <w:bookmarkEnd w:id="127"/>
      <w:bookmarkEnd w:id="128"/>
    </w:p>
    <w:p w14:paraId="5DB07265" w14:textId="77777777" w:rsidR="00E323FB" w:rsidRPr="00342584" w:rsidRDefault="00E323FB" w:rsidP="00441BD6">
      <w:pPr>
        <w:pStyle w:val="Heading3subheading"/>
        <w:spacing w:before="120" w:after="120"/>
      </w:pPr>
      <w:r w:rsidRPr="00342584">
        <w:t>Independent Study a</w:t>
      </w:r>
      <w:r w:rsidRPr="00342584">
        <w:tab/>
        <w:t>Value 0.5</w:t>
      </w:r>
    </w:p>
    <w:p w14:paraId="55216B8D" w14:textId="77777777" w:rsidR="00E323FB" w:rsidRPr="00342584" w:rsidRDefault="00E323FB" w:rsidP="00441BD6">
      <w:pPr>
        <w:pStyle w:val="Heading3subheading"/>
        <w:spacing w:before="120" w:after="120"/>
      </w:pPr>
      <w:r w:rsidRPr="00342584">
        <w:t>Independent Study b</w:t>
      </w:r>
      <w:r w:rsidRPr="00342584">
        <w:tab/>
        <w:t>Value 0.5</w:t>
      </w:r>
    </w:p>
    <w:p w14:paraId="7E27D869" w14:textId="77777777" w:rsidR="00E323FB" w:rsidRPr="00C925C3" w:rsidRDefault="00E323FB" w:rsidP="00441BD6">
      <w:pPr>
        <w:pStyle w:val="Heading2"/>
        <w:spacing w:before="120"/>
      </w:pPr>
      <w:r w:rsidRPr="00C925C3">
        <w:t>Prerequisites</w:t>
      </w:r>
    </w:p>
    <w:p w14:paraId="58F4F0EE" w14:textId="58DE4FAD" w:rsidR="007E16C8" w:rsidRDefault="007E16C8" w:rsidP="00441BD6">
      <w:pPr>
        <w:spacing w:after="120"/>
        <w:rPr>
          <w:lang w:eastAsia="en-AU"/>
        </w:rPr>
      </w:pPr>
      <w:r>
        <w:t xml:space="preserve">Students must have studied at least </w:t>
      </w:r>
      <w:r w:rsidRPr="002D6D38">
        <w:rPr>
          <w:b/>
          <w:bCs/>
        </w:rPr>
        <w:t>THREE</w:t>
      </w:r>
      <w:r>
        <w:t xml:space="preserve"> standard 1.0 units from this course. A</w:t>
      </w:r>
      <w:r>
        <w:rPr>
          <w:b/>
          <w:bCs/>
        </w:rPr>
        <w:t xml:space="preserve"> </w:t>
      </w:r>
      <w:r>
        <w:t>student can only study a maximum of one Independent study unit in each course. An Independent Study unit requires the principal’s written approval. Independent study units are only available to individual students in</w:t>
      </w:r>
      <w:r>
        <w:rPr>
          <w:b/>
          <w:bCs/>
        </w:rPr>
        <w:t xml:space="preserve"> </w:t>
      </w:r>
      <w:r>
        <w:t>Year 12.</w:t>
      </w:r>
      <w:r w:rsidR="007163A6">
        <w:t xml:space="preserve"> </w:t>
      </w:r>
      <w:r w:rsidR="008222E1" w:rsidRPr="00FA09B9">
        <w:t>Principal approval is also required for a student in Year 12 to enrol concurrently in an Independent unit and the third 1.0 unit in a course of study.</w:t>
      </w:r>
    </w:p>
    <w:p w14:paraId="56FF79D7" w14:textId="77777777" w:rsidR="00E323FB" w:rsidRPr="00C925C3" w:rsidRDefault="00E323FB" w:rsidP="00441BD6">
      <w:pPr>
        <w:pStyle w:val="Heading2"/>
        <w:spacing w:before="120"/>
      </w:pPr>
      <w:r w:rsidRPr="00C925C3">
        <w:t>Unit Description</w:t>
      </w:r>
    </w:p>
    <w:p w14:paraId="299C2C17" w14:textId="2DC3BBFA" w:rsidR="007E16C8" w:rsidRDefault="007E16C8" w:rsidP="00441BD6">
      <w:pPr>
        <w:spacing w:after="120"/>
        <w:rPr>
          <w:lang w:eastAsia="en-AU"/>
        </w:rPr>
      </w:pPr>
      <w: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1CA56366" w14:textId="77777777" w:rsidR="00CF3F15" w:rsidRPr="00222122" w:rsidRDefault="00CF3F15" w:rsidP="00441BD6">
      <w:pPr>
        <w:spacing w:after="120"/>
        <w:rPr>
          <w:rFonts w:cs="Calibri"/>
        </w:rPr>
      </w:pPr>
      <w:bookmarkStart w:id="130" w:name="_Hlk3373801"/>
      <w:r w:rsidRPr="00E67D09">
        <w:t xml:space="preserve">For students to fulfill the </w:t>
      </w:r>
      <w:r>
        <w:t>A</w:t>
      </w:r>
      <w:r w:rsidRPr="00E67D09">
        <w:t xml:space="preserve">chievement </w:t>
      </w:r>
      <w:r>
        <w:t>S</w:t>
      </w:r>
      <w:r w:rsidRPr="00E67D09">
        <w:t xml:space="preserve">tandards, </w:t>
      </w:r>
      <w:r>
        <w:t>U</w:t>
      </w:r>
      <w:r w:rsidRPr="00E67D09">
        <w:t xml:space="preserve">nit </w:t>
      </w:r>
      <w:r>
        <w:t>S</w:t>
      </w:r>
      <w:r w:rsidRPr="00E67D09">
        <w:t xml:space="preserve">pecific </w:t>
      </w:r>
      <w:r>
        <w:t>G</w:t>
      </w:r>
      <w:r w:rsidRPr="00E67D09">
        <w:t xml:space="preserve">oals and </w:t>
      </w:r>
      <w:r>
        <w:t>C</w:t>
      </w:r>
      <w:r w:rsidRPr="00E67D09">
        <w:t xml:space="preserve">ontent </w:t>
      </w:r>
      <w:r>
        <w:t>D</w:t>
      </w:r>
      <w:r w:rsidRPr="00E67D09">
        <w:t>escriptions for the course, they are required to develop skills in composition, performance, and responding/analysis.</w:t>
      </w:r>
    </w:p>
    <w:p w14:paraId="1D6765C6" w14:textId="15A7A149" w:rsidR="00955BC6" w:rsidRPr="007E16C8" w:rsidRDefault="00955BC6" w:rsidP="00441BD6">
      <w:pPr>
        <w:spacing w:after="120"/>
        <w:rPr>
          <w:b/>
          <w:bCs/>
        </w:rPr>
      </w:pPr>
      <w:r w:rsidRPr="007E16C8">
        <w:rPr>
          <w:b/>
          <w:bCs/>
        </w:rPr>
        <w:t>N</w:t>
      </w:r>
      <w:r w:rsidR="007E16C8">
        <w:rPr>
          <w:b/>
          <w:bCs/>
        </w:rPr>
        <w:t>OTE</w:t>
      </w:r>
      <w:r w:rsidRPr="007E16C8">
        <w:rPr>
          <w:b/>
          <w:bCs/>
        </w:rPr>
        <w:t>: There are no VET competencies attached to Independent Study units. VET competencies may be assessed where relevant to the focus of the unit. The competencies selected will need to align with the requirements of the Creative Arts and Culture Training Package (CUA) and to the competencies already completed during the course if students are to achieve the CUA206</w:t>
      </w:r>
      <w:r w:rsidR="00F33EB1" w:rsidRPr="007E16C8">
        <w:rPr>
          <w:b/>
          <w:bCs/>
        </w:rPr>
        <w:t xml:space="preserve">20 </w:t>
      </w:r>
      <w:r w:rsidRPr="007E16C8">
        <w:rPr>
          <w:b/>
          <w:bCs/>
        </w:rPr>
        <w:t>Certificate II in Music qualification or Statement of Attainment.</w:t>
      </w:r>
    </w:p>
    <w:bookmarkEnd w:id="129"/>
    <w:bookmarkEnd w:id="130"/>
    <w:p w14:paraId="18A958F4" w14:textId="77777777" w:rsidR="00403609" w:rsidRPr="00222122" w:rsidRDefault="00403609" w:rsidP="00441BD6">
      <w:pPr>
        <w:pStyle w:val="Heading2"/>
        <w:spacing w:before="120"/>
      </w:pPr>
      <w:r w:rsidRPr="00222122">
        <w:t>Specific Unit Goals</w:t>
      </w:r>
    </w:p>
    <w:p w14:paraId="6163AA01" w14:textId="77777777" w:rsidR="00403609" w:rsidRPr="00222122" w:rsidRDefault="00403609" w:rsidP="00441BD6">
      <w:pPr>
        <w:spacing w:after="120"/>
        <w:rPr>
          <w:rFonts w:cs="Calibri"/>
        </w:rPr>
      </w:pPr>
      <w:r w:rsidRPr="0022212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5ADC90FD" w14:textId="77777777" w:rsidTr="00285A67">
        <w:tc>
          <w:tcPr>
            <w:tcW w:w="3024" w:type="dxa"/>
            <w:tcBorders>
              <w:bottom w:val="single" w:sz="4" w:space="0" w:color="auto"/>
            </w:tcBorders>
            <w:tcMar>
              <w:left w:w="57" w:type="dxa"/>
              <w:right w:w="57" w:type="dxa"/>
            </w:tcMar>
          </w:tcPr>
          <w:p w14:paraId="49ACACEF" w14:textId="2A8B8A2C" w:rsidR="00403609" w:rsidRPr="00222122" w:rsidRDefault="00403609" w:rsidP="003744E6">
            <w:pPr>
              <w:pStyle w:val="TableTextBoldcentred"/>
            </w:pPr>
            <w:r w:rsidRPr="00222122">
              <w:t>A</w:t>
            </w:r>
          </w:p>
        </w:tc>
        <w:tc>
          <w:tcPr>
            <w:tcW w:w="3024" w:type="dxa"/>
            <w:tcBorders>
              <w:bottom w:val="single" w:sz="4" w:space="0" w:color="auto"/>
            </w:tcBorders>
            <w:tcMar>
              <w:left w:w="57" w:type="dxa"/>
              <w:right w:w="57" w:type="dxa"/>
            </w:tcMar>
          </w:tcPr>
          <w:p w14:paraId="22E26726" w14:textId="46407780" w:rsidR="00403609" w:rsidRPr="00222122" w:rsidRDefault="00403609" w:rsidP="003744E6">
            <w:pPr>
              <w:pStyle w:val="TableTextBoldcentred"/>
            </w:pPr>
            <w:r w:rsidRPr="00222122">
              <w:t>T</w:t>
            </w:r>
          </w:p>
        </w:tc>
        <w:tc>
          <w:tcPr>
            <w:tcW w:w="3024" w:type="dxa"/>
            <w:tcBorders>
              <w:bottom w:val="single" w:sz="4" w:space="0" w:color="auto"/>
            </w:tcBorders>
            <w:tcMar>
              <w:left w:w="57" w:type="dxa"/>
              <w:right w:w="57" w:type="dxa"/>
            </w:tcMar>
          </w:tcPr>
          <w:p w14:paraId="110CC53F" w14:textId="32354836" w:rsidR="00403609" w:rsidRPr="00222122" w:rsidRDefault="00403609" w:rsidP="003744E6">
            <w:pPr>
              <w:pStyle w:val="TableTextBoldcentred"/>
            </w:pPr>
            <w:r w:rsidRPr="00222122">
              <w:t>M</w:t>
            </w:r>
          </w:p>
        </w:tc>
      </w:tr>
      <w:tr w:rsidR="00AD6FD2" w:rsidRPr="00222122" w14:paraId="5775F54F" w14:textId="77777777" w:rsidTr="00285A67">
        <w:trPr>
          <w:trHeight w:val="465"/>
        </w:trPr>
        <w:tc>
          <w:tcPr>
            <w:tcW w:w="3024" w:type="dxa"/>
            <w:tcBorders>
              <w:bottom w:val="nil"/>
            </w:tcBorders>
            <w:tcMar>
              <w:left w:w="57" w:type="dxa"/>
              <w:right w:w="57" w:type="dxa"/>
            </w:tcMar>
          </w:tcPr>
          <w:p w14:paraId="6F6C9D5F" w14:textId="412009DF" w:rsidR="00AD6FD2" w:rsidRPr="00AD6FD2" w:rsidRDefault="00AD6FD2" w:rsidP="00285A67">
            <w:pPr>
              <w:pStyle w:val="TableListBullets"/>
            </w:pPr>
            <w:r>
              <w:t>analyse</w:t>
            </w:r>
            <w:r w:rsidRPr="00222122">
              <w:t xml:space="preserve"> principles, practices</w:t>
            </w:r>
            <w:r w:rsidR="006E7EDC">
              <w:t>,</w:t>
            </w:r>
            <w:r w:rsidRPr="00222122">
              <w:t xml:space="preserve"> and approaches</w:t>
            </w:r>
            <w:r w:rsidRPr="00222122" w:rsidDel="00DE1DA3">
              <w:t xml:space="preserve"> </w:t>
            </w:r>
            <w:r w:rsidRPr="00222122">
              <w:t>of the chosen area of study</w:t>
            </w:r>
          </w:p>
        </w:tc>
        <w:tc>
          <w:tcPr>
            <w:tcW w:w="3024" w:type="dxa"/>
            <w:tcBorders>
              <w:bottom w:val="nil"/>
            </w:tcBorders>
            <w:tcMar>
              <w:left w:w="57" w:type="dxa"/>
              <w:right w:w="57" w:type="dxa"/>
            </w:tcMar>
          </w:tcPr>
          <w:p w14:paraId="3A3644DA" w14:textId="05278A14" w:rsidR="00AD6FD2" w:rsidRPr="00222122" w:rsidRDefault="00AD6FD2" w:rsidP="00285A67">
            <w:pPr>
              <w:pStyle w:val="TableListBullets"/>
            </w:pPr>
            <w:r>
              <w:t>critically analyse the</w:t>
            </w:r>
            <w:r w:rsidRPr="00222122">
              <w:t xml:space="preserve"> principles, practices</w:t>
            </w:r>
            <w:r w:rsidR="006E7EDC">
              <w:t>,</w:t>
            </w:r>
            <w:r w:rsidRPr="00222122">
              <w:t xml:space="preserve"> and approaches</w:t>
            </w:r>
            <w:r w:rsidRPr="00222122" w:rsidDel="00DE1DA3">
              <w:t xml:space="preserve"> </w:t>
            </w:r>
            <w:r w:rsidRPr="00222122">
              <w:t>of the chosen area of study</w:t>
            </w:r>
          </w:p>
        </w:tc>
        <w:tc>
          <w:tcPr>
            <w:tcW w:w="3024" w:type="dxa"/>
            <w:tcBorders>
              <w:bottom w:val="nil"/>
            </w:tcBorders>
            <w:tcMar>
              <w:left w:w="57" w:type="dxa"/>
              <w:right w:w="57" w:type="dxa"/>
            </w:tcMar>
          </w:tcPr>
          <w:p w14:paraId="3B4902DB" w14:textId="5F32E5D6" w:rsidR="00AD6FD2" w:rsidRPr="00AD6FD2" w:rsidRDefault="00AC0BA7" w:rsidP="00285A67">
            <w:pPr>
              <w:pStyle w:val="TableListBullets"/>
            </w:pPr>
            <w:r>
              <w:t>describe examples and</w:t>
            </w:r>
            <w:r w:rsidRPr="00222122">
              <w:t xml:space="preserve"> </w:t>
            </w:r>
            <w:r w:rsidR="00AD6FD2" w:rsidRPr="00222122">
              <w:t>practices of the chosen area of study</w:t>
            </w:r>
          </w:p>
        </w:tc>
      </w:tr>
      <w:tr w:rsidR="00AD6FD2" w:rsidRPr="00222122" w14:paraId="32842F1D" w14:textId="77777777" w:rsidTr="00285A67">
        <w:trPr>
          <w:trHeight w:val="806"/>
        </w:trPr>
        <w:tc>
          <w:tcPr>
            <w:tcW w:w="3024" w:type="dxa"/>
            <w:tcBorders>
              <w:top w:val="nil"/>
              <w:bottom w:val="nil"/>
            </w:tcBorders>
            <w:tcMar>
              <w:left w:w="57" w:type="dxa"/>
              <w:right w:w="57" w:type="dxa"/>
            </w:tcMar>
          </w:tcPr>
          <w:p w14:paraId="711CDE5E" w14:textId="7EF5B414" w:rsidR="00AD6FD2" w:rsidRPr="00AD6FD2" w:rsidRDefault="00AD6FD2" w:rsidP="00285A67">
            <w:pPr>
              <w:pStyle w:val="TableListBullets"/>
            </w:pPr>
            <w:r w:rsidRPr="00222122">
              <w:t xml:space="preserve">use the creative process to develop and </w:t>
            </w:r>
            <w:r>
              <w:t xml:space="preserve">analyse </w:t>
            </w:r>
            <w:r w:rsidRPr="00222122">
              <w:t>knowledge and skills associated with the negotiated topic of study</w:t>
            </w:r>
          </w:p>
        </w:tc>
        <w:tc>
          <w:tcPr>
            <w:tcW w:w="3024" w:type="dxa"/>
            <w:tcBorders>
              <w:top w:val="nil"/>
              <w:bottom w:val="nil"/>
            </w:tcBorders>
            <w:tcMar>
              <w:left w:w="57" w:type="dxa"/>
              <w:right w:w="57" w:type="dxa"/>
            </w:tcMar>
          </w:tcPr>
          <w:p w14:paraId="6A2BC585" w14:textId="5A6D4BB3" w:rsidR="00AD6FD2" w:rsidRPr="00222122" w:rsidRDefault="00AD6FD2" w:rsidP="00285A67">
            <w:pPr>
              <w:pStyle w:val="TableListBullets"/>
            </w:pPr>
            <w:r w:rsidRPr="00222122">
              <w:t xml:space="preserve">use the creative process to develop and </w:t>
            </w:r>
            <w:r>
              <w:t xml:space="preserve">critically </w:t>
            </w:r>
            <w:r w:rsidRPr="00222122">
              <w:t>a</w:t>
            </w:r>
            <w:r>
              <w:t>nalyse</w:t>
            </w:r>
            <w:r w:rsidRPr="00222122">
              <w:t xml:space="preserve"> deep knowledge and skills associated with the negotiated topic of study</w:t>
            </w:r>
          </w:p>
        </w:tc>
        <w:tc>
          <w:tcPr>
            <w:tcW w:w="3024" w:type="dxa"/>
            <w:tcBorders>
              <w:top w:val="nil"/>
              <w:bottom w:val="nil"/>
            </w:tcBorders>
            <w:tcMar>
              <w:left w:w="57" w:type="dxa"/>
              <w:right w:w="57" w:type="dxa"/>
            </w:tcMar>
          </w:tcPr>
          <w:p w14:paraId="49A616B1" w14:textId="3BC8F4F3" w:rsidR="00AD6FD2" w:rsidRPr="00AD6FD2" w:rsidRDefault="00AD6FD2" w:rsidP="00285A67">
            <w:pPr>
              <w:pStyle w:val="TableListBullets"/>
            </w:pPr>
            <w:r w:rsidRPr="00222122">
              <w:t>use the creative process to develop and apply knowledge and skills associated with the negotiated topic of study</w:t>
            </w:r>
          </w:p>
        </w:tc>
      </w:tr>
      <w:tr w:rsidR="00AD6FD2" w:rsidRPr="00222122" w14:paraId="49B18917" w14:textId="77777777" w:rsidTr="00285A67">
        <w:trPr>
          <w:trHeight w:val="806"/>
        </w:trPr>
        <w:tc>
          <w:tcPr>
            <w:tcW w:w="3024" w:type="dxa"/>
            <w:tcBorders>
              <w:top w:val="nil"/>
              <w:bottom w:val="nil"/>
            </w:tcBorders>
            <w:tcMar>
              <w:left w:w="57" w:type="dxa"/>
              <w:right w:w="57" w:type="dxa"/>
            </w:tcMar>
          </w:tcPr>
          <w:p w14:paraId="4A881DDE" w14:textId="58E8E17A" w:rsidR="00AD6FD2" w:rsidRPr="00AD6FD2" w:rsidRDefault="00AD6FD2" w:rsidP="00285A67">
            <w:pPr>
              <w:pStyle w:val="TableListBullets"/>
            </w:pPr>
            <w:r w:rsidRPr="00222122">
              <w:t>create and present music that reflects the negotiated topic of study</w:t>
            </w:r>
          </w:p>
        </w:tc>
        <w:tc>
          <w:tcPr>
            <w:tcW w:w="3024" w:type="dxa"/>
            <w:tcBorders>
              <w:top w:val="nil"/>
              <w:bottom w:val="nil"/>
            </w:tcBorders>
            <w:tcMar>
              <w:left w:w="57" w:type="dxa"/>
              <w:right w:w="57" w:type="dxa"/>
            </w:tcMar>
          </w:tcPr>
          <w:p w14:paraId="62EE9C79" w14:textId="791EF8B5" w:rsidR="00AD6FD2" w:rsidRPr="00222122" w:rsidRDefault="00AD6FD2" w:rsidP="00285A67">
            <w:pPr>
              <w:pStyle w:val="TableListBullets"/>
            </w:pPr>
            <w:r w:rsidRPr="00222122">
              <w:t>create and present music that reflects the negotiated topic of study</w:t>
            </w:r>
          </w:p>
        </w:tc>
        <w:tc>
          <w:tcPr>
            <w:tcW w:w="3024" w:type="dxa"/>
            <w:tcBorders>
              <w:top w:val="nil"/>
              <w:bottom w:val="nil"/>
            </w:tcBorders>
            <w:tcMar>
              <w:left w:w="57" w:type="dxa"/>
              <w:right w:w="57" w:type="dxa"/>
            </w:tcMar>
          </w:tcPr>
          <w:p w14:paraId="76F5AB17" w14:textId="65C58DB3" w:rsidR="00AD6FD2" w:rsidRPr="00AD6FD2" w:rsidRDefault="00AD6FD2" w:rsidP="00285A67">
            <w:pPr>
              <w:pStyle w:val="TableListBullets"/>
            </w:pPr>
            <w:r w:rsidRPr="00222122">
              <w:t>create and present music that reflects the negotiated topic of study</w:t>
            </w:r>
          </w:p>
        </w:tc>
      </w:tr>
      <w:tr w:rsidR="00AD6FD2" w:rsidRPr="00222122" w14:paraId="662FB416" w14:textId="77777777" w:rsidTr="00285A67">
        <w:trPr>
          <w:trHeight w:val="806"/>
        </w:trPr>
        <w:tc>
          <w:tcPr>
            <w:tcW w:w="3024" w:type="dxa"/>
            <w:tcBorders>
              <w:top w:val="nil"/>
            </w:tcBorders>
            <w:tcMar>
              <w:left w:w="57" w:type="dxa"/>
              <w:right w:w="57" w:type="dxa"/>
            </w:tcMar>
          </w:tcPr>
          <w:p w14:paraId="749F69BC" w14:textId="490F29DB" w:rsidR="00AD6FD2" w:rsidRPr="00AD6FD2" w:rsidRDefault="00AD6FD2" w:rsidP="00285A67">
            <w:pPr>
              <w:pStyle w:val="TableListBullets"/>
            </w:pPr>
            <w:r>
              <w:t>apply</w:t>
            </w:r>
            <w:r w:rsidRPr="00222122">
              <w:t xml:space="preserve"> technical and creative skills to </w:t>
            </w:r>
            <w:r w:rsidRPr="00AD6FD2">
              <w:t xml:space="preserve">project their practice and </w:t>
            </w:r>
            <w:r w:rsidRPr="00222122">
              <w:t>share their music</w:t>
            </w:r>
          </w:p>
        </w:tc>
        <w:tc>
          <w:tcPr>
            <w:tcW w:w="3024" w:type="dxa"/>
            <w:tcBorders>
              <w:top w:val="nil"/>
            </w:tcBorders>
            <w:tcMar>
              <w:left w:w="57" w:type="dxa"/>
              <w:right w:w="57" w:type="dxa"/>
            </w:tcMar>
          </w:tcPr>
          <w:p w14:paraId="22A838DA" w14:textId="5E75F9D2" w:rsidR="00AD6FD2" w:rsidRPr="00222122" w:rsidRDefault="00AD6FD2" w:rsidP="00285A67">
            <w:pPr>
              <w:pStyle w:val="TableListBullets"/>
            </w:pPr>
            <w:r>
              <w:t>synthesise</w:t>
            </w:r>
            <w:r w:rsidRPr="00222122">
              <w:t xml:space="preserve"> technical and creative skills to </w:t>
            </w:r>
            <w:r w:rsidRPr="00222122">
              <w:rPr>
                <w:rFonts w:eastAsiaTheme="minorHAnsi" w:cstheme="minorBidi"/>
              </w:rPr>
              <w:t xml:space="preserve">project their practice and </w:t>
            </w:r>
            <w:r w:rsidRPr="00222122">
              <w:t xml:space="preserve">share their music </w:t>
            </w:r>
          </w:p>
        </w:tc>
        <w:tc>
          <w:tcPr>
            <w:tcW w:w="3024" w:type="dxa"/>
            <w:tcBorders>
              <w:top w:val="nil"/>
            </w:tcBorders>
            <w:tcMar>
              <w:left w:w="57" w:type="dxa"/>
              <w:right w:w="57" w:type="dxa"/>
            </w:tcMar>
          </w:tcPr>
          <w:p w14:paraId="2A99B7DF" w14:textId="34382D78" w:rsidR="00AD6FD2" w:rsidRPr="00AD6FD2" w:rsidRDefault="00AD6FD2" w:rsidP="00285A67">
            <w:pPr>
              <w:pStyle w:val="TableListBullets"/>
            </w:pPr>
            <w:r>
              <w:t>use</w:t>
            </w:r>
            <w:r w:rsidRPr="00222122">
              <w:t xml:space="preserve"> technical and creative skills to </w:t>
            </w:r>
            <w:r w:rsidRPr="00AD6FD2">
              <w:t xml:space="preserve">project their practice and </w:t>
            </w:r>
            <w:r w:rsidRPr="00222122">
              <w:t>share their music</w:t>
            </w:r>
          </w:p>
        </w:tc>
      </w:tr>
    </w:tbl>
    <w:p w14:paraId="3EDA058A" w14:textId="77777777" w:rsidR="00BB3E5F" w:rsidRPr="00BB3E5F" w:rsidRDefault="00BB3E5F" w:rsidP="00BB3E5F">
      <w:r w:rsidRPr="00BB3E5F">
        <w:br w:type="page"/>
      </w:r>
    </w:p>
    <w:p w14:paraId="0C10B94D" w14:textId="23ACFFB2" w:rsidR="00403609" w:rsidRPr="00222122" w:rsidRDefault="00403609" w:rsidP="00441BD6">
      <w:pPr>
        <w:pStyle w:val="Heading2"/>
        <w:spacing w:before="120"/>
      </w:pPr>
      <w:r w:rsidRPr="00222122">
        <w:lastRenderedPageBreak/>
        <w:t>Content</w:t>
      </w:r>
      <w:r w:rsidR="00A16A1D" w:rsidRPr="00222122">
        <w:t xml:space="preserve"> Descriptions</w:t>
      </w:r>
    </w:p>
    <w:p w14:paraId="56407785" w14:textId="77777777" w:rsidR="00403609" w:rsidRPr="00222122" w:rsidRDefault="00403609" w:rsidP="00441BD6">
      <w:pPr>
        <w:spacing w:after="120"/>
      </w:pPr>
      <w:bookmarkStart w:id="131" w:name="_Hlk23944512"/>
      <w:r w:rsidRPr="0022212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222122" w:rsidRPr="00222122" w14:paraId="64BE5D2B" w14:textId="77777777" w:rsidTr="00660858">
        <w:trPr>
          <w:tblHeader/>
        </w:trPr>
        <w:tc>
          <w:tcPr>
            <w:tcW w:w="3024" w:type="dxa"/>
            <w:tcBorders>
              <w:bottom w:val="single" w:sz="4" w:space="0" w:color="auto"/>
            </w:tcBorders>
            <w:tcMar>
              <w:left w:w="57" w:type="dxa"/>
              <w:right w:w="57" w:type="dxa"/>
            </w:tcMar>
          </w:tcPr>
          <w:bookmarkEnd w:id="131"/>
          <w:p w14:paraId="54AFCC23" w14:textId="6A3515DB" w:rsidR="0004567D" w:rsidRPr="00222122" w:rsidRDefault="0004567D" w:rsidP="003744E6">
            <w:pPr>
              <w:pStyle w:val="TableTextBoldcentred"/>
            </w:pPr>
            <w:r w:rsidRPr="00222122">
              <w:t>A</w:t>
            </w:r>
          </w:p>
        </w:tc>
        <w:tc>
          <w:tcPr>
            <w:tcW w:w="3024" w:type="dxa"/>
            <w:tcBorders>
              <w:bottom w:val="single" w:sz="4" w:space="0" w:color="auto"/>
            </w:tcBorders>
            <w:tcMar>
              <w:left w:w="57" w:type="dxa"/>
              <w:right w:w="57" w:type="dxa"/>
            </w:tcMar>
          </w:tcPr>
          <w:p w14:paraId="623726A3" w14:textId="1194546B" w:rsidR="0004567D" w:rsidRPr="00222122" w:rsidRDefault="0004567D" w:rsidP="003744E6">
            <w:pPr>
              <w:pStyle w:val="TableTextBoldcentred"/>
            </w:pPr>
            <w:r w:rsidRPr="00222122">
              <w:t>T</w:t>
            </w:r>
          </w:p>
        </w:tc>
        <w:tc>
          <w:tcPr>
            <w:tcW w:w="3024" w:type="dxa"/>
            <w:tcBorders>
              <w:bottom w:val="single" w:sz="4" w:space="0" w:color="auto"/>
            </w:tcBorders>
            <w:tcMar>
              <w:left w:w="57" w:type="dxa"/>
              <w:right w:w="57" w:type="dxa"/>
            </w:tcMar>
          </w:tcPr>
          <w:p w14:paraId="5C4E2981" w14:textId="027748E5" w:rsidR="0004567D" w:rsidRPr="00222122" w:rsidRDefault="0004567D" w:rsidP="003744E6">
            <w:pPr>
              <w:pStyle w:val="TableTextBoldcentred"/>
            </w:pPr>
            <w:r w:rsidRPr="00222122">
              <w:t>M</w:t>
            </w:r>
          </w:p>
        </w:tc>
      </w:tr>
      <w:tr w:rsidR="00222122" w:rsidRPr="00222122" w14:paraId="0482A4D6" w14:textId="77777777" w:rsidTr="00660858">
        <w:tc>
          <w:tcPr>
            <w:tcW w:w="9072" w:type="dxa"/>
            <w:gridSpan w:val="3"/>
            <w:tcBorders>
              <w:bottom w:val="single" w:sz="4" w:space="0" w:color="auto"/>
            </w:tcBorders>
            <w:tcMar>
              <w:left w:w="57" w:type="dxa"/>
              <w:right w:w="57" w:type="dxa"/>
            </w:tcMar>
          </w:tcPr>
          <w:p w14:paraId="366B5D63" w14:textId="0C70E784" w:rsidR="0004567D" w:rsidRPr="00222122" w:rsidRDefault="00DA5166" w:rsidP="00DC11CA">
            <w:pPr>
              <w:pStyle w:val="Tabletextbold"/>
            </w:pPr>
            <w:r w:rsidRPr="00222122">
              <w:rPr>
                <w:bCs/>
              </w:rPr>
              <w:t xml:space="preserve">Concepts and </w:t>
            </w:r>
            <w:r w:rsidR="004E384E" w:rsidRPr="00222122">
              <w:rPr>
                <w:bCs/>
              </w:rPr>
              <w:t>Theories</w:t>
            </w:r>
          </w:p>
        </w:tc>
      </w:tr>
      <w:tr w:rsidR="00AD6FD2" w:rsidRPr="00222122" w14:paraId="5B09ED56" w14:textId="77777777" w:rsidTr="002D498F">
        <w:trPr>
          <w:trHeight w:val="1156"/>
        </w:trPr>
        <w:tc>
          <w:tcPr>
            <w:tcW w:w="3024" w:type="dxa"/>
            <w:tcBorders>
              <w:top w:val="single" w:sz="4" w:space="0" w:color="auto"/>
              <w:bottom w:val="nil"/>
            </w:tcBorders>
            <w:tcMar>
              <w:left w:w="57" w:type="dxa"/>
              <w:right w:w="57" w:type="dxa"/>
            </w:tcMar>
          </w:tcPr>
          <w:p w14:paraId="5812E170" w14:textId="6D2FCB05" w:rsidR="00AD6FD2" w:rsidRPr="00AD6FD2" w:rsidRDefault="00AD6FD2" w:rsidP="00285A67">
            <w:pPr>
              <w:pStyle w:val="TableListBullets"/>
            </w:pPr>
            <w:r w:rsidRPr="00222122">
              <w:t>analyse a variety of music examples indicative of the negotiated topic of the study</w:t>
            </w:r>
          </w:p>
        </w:tc>
        <w:tc>
          <w:tcPr>
            <w:tcW w:w="3024" w:type="dxa"/>
            <w:tcBorders>
              <w:top w:val="single" w:sz="4" w:space="0" w:color="auto"/>
              <w:bottom w:val="nil"/>
            </w:tcBorders>
            <w:tcMar>
              <w:left w:w="57" w:type="dxa"/>
              <w:right w:w="57" w:type="dxa"/>
            </w:tcMar>
          </w:tcPr>
          <w:p w14:paraId="278AFD40" w14:textId="09EE4EFA" w:rsidR="00AD6FD2" w:rsidRPr="00222122" w:rsidRDefault="00AD6FD2" w:rsidP="00285A67">
            <w:pPr>
              <w:pStyle w:val="TableListBullets"/>
              <w:rPr>
                <w:rFonts w:asciiTheme="minorHAnsi" w:hAnsiTheme="minorHAnsi" w:cstheme="minorBidi"/>
              </w:rPr>
            </w:pPr>
            <w:r w:rsidRPr="00222122">
              <w:t>critically analyse a variety of music examples indicative of the negotiated topic of the study</w:t>
            </w:r>
          </w:p>
        </w:tc>
        <w:tc>
          <w:tcPr>
            <w:tcW w:w="3024" w:type="dxa"/>
            <w:tcBorders>
              <w:top w:val="single" w:sz="4" w:space="0" w:color="auto"/>
              <w:bottom w:val="nil"/>
            </w:tcBorders>
            <w:tcMar>
              <w:left w:w="57" w:type="dxa"/>
              <w:right w:w="57" w:type="dxa"/>
            </w:tcMar>
          </w:tcPr>
          <w:p w14:paraId="29DB5971" w14:textId="3EA8378E" w:rsidR="00AD6FD2" w:rsidRPr="00222122" w:rsidRDefault="00AD6FD2" w:rsidP="00285A67">
            <w:pPr>
              <w:pStyle w:val="TableListBullets"/>
            </w:pPr>
            <w:r>
              <w:t>describe</w:t>
            </w:r>
            <w:r w:rsidRPr="00222122">
              <w:t xml:space="preserve"> a variety of music examples indicative of the negotiated topic of  study</w:t>
            </w:r>
          </w:p>
        </w:tc>
      </w:tr>
      <w:tr w:rsidR="00AD6FD2" w:rsidRPr="00222122" w14:paraId="70F35735" w14:textId="77777777" w:rsidTr="002D498F">
        <w:trPr>
          <w:trHeight w:val="488"/>
        </w:trPr>
        <w:tc>
          <w:tcPr>
            <w:tcW w:w="3024" w:type="dxa"/>
            <w:tcBorders>
              <w:top w:val="nil"/>
              <w:bottom w:val="nil"/>
            </w:tcBorders>
            <w:tcMar>
              <w:left w:w="57" w:type="dxa"/>
              <w:right w:w="57" w:type="dxa"/>
            </w:tcMar>
          </w:tcPr>
          <w:p w14:paraId="5D255343" w14:textId="35341943" w:rsidR="00AD6FD2" w:rsidRPr="00AD6FD2" w:rsidRDefault="00AD6FD2" w:rsidP="00285A67">
            <w:pPr>
              <w:pStyle w:val="TableListBullets"/>
            </w:pPr>
            <w:r w:rsidRPr="00222122">
              <w:t>analyse key concepts, theories, values</w:t>
            </w:r>
            <w:r w:rsidR="006E7EDC">
              <w:t>,</w:t>
            </w:r>
            <w:r w:rsidRPr="00222122">
              <w:t xml:space="preserve"> and stylistic features employed in the chosen area of study</w:t>
            </w:r>
          </w:p>
        </w:tc>
        <w:tc>
          <w:tcPr>
            <w:tcW w:w="3024" w:type="dxa"/>
            <w:tcBorders>
              <w:top w:val="nil"/>
              <w:bottom w:val="nil"/>
            </w:tcBorders>
            <w:tcMar>
              <w:left w:w="57" w:type="dxa"/>
              <w:right w:w="57" w:type="dxa"/>
            </w:tcMar>
          </w:tcPr>
          <w:p w14:paraId="552C276D" w14:textId="2AB9EF4B" w:rsidR="00AD6FD2" w:rsidRPr="00222122" w:rsidRDefault="00AD6FD2" w:rsidP="00285A67">
            <w:pPr>
              <w:pStyle w:val="TableListBullets"/>
              <w:rPr>
                <w:rFonts w:asciiTheme="minorHAnsi" w:hAnsiTheme="minorHAnsi" w:cstheme="minorBidi"/>
              </w:rPr>
            </w:pPr>
            <w:r w:rsidRPr="00222122">
              <w:t>critically analyse key concepts, theories, values</w:t>
            </w:r>
            <w:r w:rsidR="006E7EDC">
              <w:t>,</w:t>
            </w:r>
            <w:r w:rsidRPr="00222122">
              <w:t xml:space="preserve"> and stylistic features employed in the chosen area of study</w:t>
            </w:r>
          </w:p>
        </w:tc>
        <w:tc>
          <w:tcPr>
            <w:tcW w:w="3024" w:type="dxa"/>
            <w:tcBorders>
              <w:top w:val="nil"/>
              <w:bottom w:val="nil"/>
            </w:tcBorders>
            <w:tcMar>
              <w:left w:w="57" w:type="dxa"/>
              <w:right w:w="57" w:type="dxa"/>
            </w:tcMar>
          </w:tcPr>
          <w:p w14:paraId="1F8AFB83" w14:textId="3F89DC07" w:rsidR="00AD6FD2" w:rsidRPr="00222122" w:rsidRDefault="00AD6FD2" w:rsidP="00285A67">
            <w:pPr>
              <w:pStyle w:val="TableListBullets"/>
            </w:pPr>
            <w:r>
              <w:t>explain</w:t>
            </w:r>
            <w:r w:rsidRPr="00222122">
              <w:t xml:space="preserve"> key concepts, theories, values and</w:t>
            </w:r>
            <w:r>
              <w:t>/or</w:t>
            </w:r>
            <w:r w:rsidRPr="00222122">
              <w:t xml:space="preserve"> stylistic features employed in the chosen area of study</w:t>
            </w:r>
          </w:p>
        </w:tc>
      </w:tr>
      <w:tr w:rsidR="00AD6FD2" w:rsidRPr="00222122" w14:paraId="5981F211" w14:textId="77777777" w:rsidTr="002D498F">
        <w:trPr>
          <w:trHeight w:val="1156"/>
        </w:trPr>
        <w:tc>
          <w:tcPr>
            <w:tcW w:w="3024" w:type="dxa"/>
            <w:tcBorders>
              <w:top w:val="nil"/>
            </w:tcBorders>
            <w:tcMar>
              <w:left w:w="57" w:type="dxa"/>
              <w:right w:w="57" w:type="dxa"/>
            </w:tcMar>
          </w:tcPr>
          <w:p w14:paraId="56BC6984" w14:textId="254606B9" w:rsidR="00AD6FD2" w:rsidRPr="00AD6FD2" w:rsidRDefault="00AD6FD2" w:rsidP="00285A67">
            <w:pPr>
              <w:pStyle w:val="TableListBullets"/>
            </w:pPr>
            <w:r>
              <w:t>analyse</w:t>
            </w:r>
            <w:r w:rsidRPr="00222122">
              <w:t xml:space="preserve"> the effectiveness of the communication of concepts, knowledge</w:t>
            </w:r>
            <w:r w:rsidR="006E7EDC">
              <w:t>,</w:t>
            </w:r>
            <w:r w:rsidRPr="00222122">
              <w:t xml:space="preserve"> and understandings in music from the chosen area of study</w:t>
            </w:r>
          </w:p>
        </w:tc>
        <w:tc>
          <w:tcPr>
            <w:tcW w:w="3024" w:type="dxa"/>
            <w:tcBorders>
              <w:top w:val="nil"/>
            </w:tcBorders>
            <w:tcMar>
              <w:left w:w="57" w:type="dxa"/>
              <w:right w:w="57" w:type="dxa"/>
            </w:tcMar>
          </w:tcPr>
          <w:p w14:paraId="1528DACD" w14:textId="3A1DD375" w:rsidR="00AD6FD2" w:rsidRPr="00222122" w:rsidRDefault="00AD6FD2" w:rsidP="00285A67">
            <w:pPr>
              <w:pStyle w:val="TableListBullets"/>
              <w:rPr>
                <w:rFonts w:asciiTheme="minorHAnsi" w:hAnsiTheme="minorHAnsi" w:cstheme="minorBidi"/>
              </w:rPr>
            </w:pPr>
            <w:r w:rsidRPr="00222122">
              <w:t>evaluate the effectiveness of the communication of concepts, knowledge</w:t>
            </w:r>
            <w:r w:rsidR="006E7EDC">
              <w:t>,</w:t>
            </w:r>
            <w:r w:rsidRPr="00222122">
              <w:t xml:space="preserve"> and understandings in music from the chosen area of study</w:t>
            </w:r>
          </w:p>
        </w:tc>
        <w:tc>
          <w:tcPr>
            <w:tcW w:w="3024" w:type="dxa"/>
            <w:tcBorders>
              <w:top w:val="nil"/>
            </w:tcBorders>
            <w:tcMar>
              <w:left w:w="57" w:type="dxa"/>
              <w:right w:w="57" w:type="dxa"/>
            </w:tcMar>
          </w:tcPr>
          <w:p w14:paraId="5B5EA8E3" w14:textId="5668233E" w:rsidR="00AD6FD2" w:rsidRPr="00222122" w:rsidRDefault="00AD6FD2" w:rsidP="00285A67">
            <w:pPr>
              <w:pStyle w:val="TableListBullets"/>
            </w:pPr>
            <w:r>
              <w:t>describe</w:t>
            </w:r>
            <w:r w:rsidRPr="00222122">
              <w:t xml:space="preserve"> </w:t>
            </w:r>
            <w:r w:rsidR="00AC0BA7">
              <w:t xml:space="preserve">ideas and </w:t>
            </w:r>
            <w:r w:rsidRPr="00222122">
              <w:t>music from the chosen area of study</w:t>
            </w:r>
          </w:p>
        </w:tc>
      </w:tr>
      <w:tr w:rsidR="00AD6FD2" w:rsidRPr="00222122" w14:paraId="38D37068" w14:textId="77777777" w:rsidTr="00CB5CA8">
        <w:tc>
          <w:tcPr>
            <w:tcW w:w="9072" w:type="dxa"/>
            <w:gridSpan w:val="3"/>
            <w:tcBorders>
              <w:bottom w:val="single" w:sz="4" w:space="0" w:color="auto"/>
            </w:tcBorders>
            <w:tcMar>
              <w:left w:w="57" w:type="dxa"/>
              <w:right w:w="57" w:type="dxa"/>
            </w:tcMar>
          </w:tcPr>
          <w:p w14:paraId="72BE6129" w14:textId="63145F90" w:rsidR="00AD6FD2" w:rsidRPr="00222122" w:rsidRDefault="00AD6FD2" w:rsidP="00AD6FD2">
            <w:pPr>
              <w:pStyle w:val="Tabletextbold"/>
            </w:pPr>
            <w:r w:rsidRPr="00222122">
              <w:t>Context</w:t>
            </w:r>
          </w:p>
        </w:tc>
      </w:tr>
      <w:tr w:rsidR="00AD6FD2" w:rsidRPr="00222122" w14:paraId="68342FE7" w14:textId="77777777" w:rsidTr="004E384E">
        <w:trPr>
          <w:trHeight w:val="1045"/>
        </w:trPr>
        <w:tc>
          <w:tcPr>
            <w:tcW w:w="3024" w:type="dxa"/>
            <w:tcBorders>
              <w:bottom w:val="nil"/>
            </w:tcBorders>
            <w:tcMar>
              <w:left w:w="57" w:type="dxa"/>
              <w:right w:w="57" w:type="dxa"/>
            </w:tcMar>
          </w:tcPr>
          <w:p w14:paraId="40776332" w14:textId="0A7CAB2C" w:rsidR="00AD6FD2" w:rsidRPr="00AD6FD2" w:rsidRDefault="00AD6FD2" w:rsidP="00285A67">
            <w:pPr>
              <w:pStyle w:val="TableListBullets"/>
            </w:pPr>
            <w:r w:rsidRPr="00222122">
              <w:t>analyse the impact of context, such as social, historical, political</w:t>
            </w:r>
            <w:r w:rsidR="006E7EDC">
              <w:t>,</w:t>
            </w:r>
            <w:r w:rsidRPr="00222122">
              <w:t xml:space="preserve"> and technological on the chosen area of study</w:t>
            </w:r>
          </w:p>
        </w:tc>
        <w:tc>
          <w:tcPr>
            <w:tcW w:w="3024" w:type="dxa"/>
            <w:tcBorders>
              <w:bottom w:val="nil"/>
            </w:tcBorders>
            <w:tcMar>
              <w:left w:w="57" w:type="dxa"/>
              <w:right w:w="57" w:type="dxa"/>
            </w:tcMar>
          </w:tcPr>
          <w:p w14:paraId="107E9FD5" w14:textId="6BBF60CB" w:rsidR="00AD6FD2" w:rsidRPr="00222122" w:rsidRDefault="00AD6FD2" w:rsidP="00285A67">
            <w:pPr>
              <w:pStyle w:val="TableListBullets"/>
              <w:rPr>
                <w:rFonts w:asciiTheme="minorHAnsi" w:hAnsiTheme="minorHAnsi" w:cstheme="minorBidi"/>
              </w:rPr>
            </w:pPr>
            <w:r w:rsidRPr="00222122">
              <w:t>critically analyse the impact of context, such as social, historical, political</w:t>
            </w:r>
            <w:r w:rsidR="006E7EDC">
              <w:t>,</w:t>
            </w:r>
            <w:r w:rsidRPr="00222122">
              <w:t xml:space="preserve"> and technological on the chosen area of study</w:t>
            </w:r>
          </w:p>
        </w:tc>
        <w:tc>
          <w:tcPr>
            <w:tcW w:w="3024" w:type="dxa"/>
            <w:tcBorders>
              <w:bottom w:val="nil"/>
            </w:tcBorders>
            <w:tcMar>
              <w:left w:w="57" w:type="dxa"/>
              <w:right w:w="57" w:type="dxa"/>
            </w:tcMar>
          </w:tcPr>
          <w:p w14:paraId="564A82CB" w14:textId="27F13339" w:rsidR="00AD6FD2" w:rsidRPr="00AD6FD2" w:rsidRDefault="00AD6FD2" w:rsidP="00285A67">
            <w:pPr>
              <w:pStyle w:val="TableListBullets"/>
            </w:pPr>
            <w:r w:rsidRPr="00AD6FD2">
              <w:t xml:space="preserve">describe </w:t>
            </w:r>
            <w:r w:rsidRPr="00222122">
              <w:t>the impact of context, such as social, historical, political</w:t>
            </w:r>
            <w:r w:rsidR="006E7EDC">
              <w:t>,</w:t>
            </w:r>
            <w:r w:rsidRPr="00222122">
              <w:t xml:space="preserve"> and technological on the chosen area of study</w:t>
            </w:r>
          </w:p>
        </w:tc>
      </w:tr>
      <w:tr w:rsidR="00AD6FD2" w:rsidRPr="00222122" w14:paraId="3CE28D4A" w14:textId="77777777" w:rsidTr="00CB5CA8">
        <w:trPr>
          <w:trHeight w:val="1120"/>
        </w:trPr>
        <w:tc>
          <w:tcPr>
            <w:tcW w:w="3024" w:type="dxa"/>
            <w:tcBorders>
              <w:top w:val="nil"/>
              <w:bottom w:val="nil"/>
            </w:tcBorders>
            <w:tcMar>
              <w:left w:w="57" w:type="dxa"/>
              <w:right w:w="57" w:type="dxa"/>
            </w:tcMar>
          </w:tcPr>
          <w:p w14:paraId="03E60B2D" w14:textId="52B7C6AB" w:rsidR="00AD6FD2" w:rsidRPr="00AD6FD2" w:rsidRDefault="00AD6FD2" w:rsidP="006E7EDC">
            <w:pPr>
              <w:pStyle w:val="TableListBullets"/>
              <w:numPr>
                <w:ilvl w:val="0"/>
                <w:numId w:val="0"/>
              </w:numPr>
              <w:ind w:left="397" w:hanging="284"/>
            </w:pPr>
          </w:p>
        </w:tc>
        <w:tc>
          <w:tcPr>
            <w:tcW w:w="3024" w:type="dxa"/>
            <w:tcBorders>
              <w:top w:val="nil"/>
              <w:bottom w:val="nil"/>
            </w:tcBorders>
            <w:tcMar>
              <w:left w:w="57" w:type="dxa"/>
              <w:right w:w="57" w:type="dxa"/>
            </w:tcMar>
          </w:tcPr>
          <w:p w14:paraId="41A1092D" w14:textId="573C727D" w:rsidR="00AD6FD2" w:rsidRPr="00222122" w:rsidRDefault="00AD6FD2" w:rsidP="00285A67">
            <w:pPr>
              <w:pStyle w:val="TableListBullets"/>
              <w:rPr>
                <w:rFonts w:asciiTheme="minorHAnsi" w:hAnsiTheme="minorHAnsi" w:cstheme="minorBidi"/>
              </w:rPr>
            </w:pPr>
            <w:r w:rsidRPr="00222122">
              <w:t>evaluate how context influences audience perspective, interpretation, and response to the chosen area of study</w:t>
            </w:r>
          </w:p>
        </w:tc>
        <w:tc>
          <w:tcPr>
            <w:tcW w:w="3024" w:type="dxa"/>
            <w:tcBorders>
              <w:top w:val="nil"/>
              <w:bottom w:val="nil"/>
            </w:tcBorders>
            <w:tcMar>
              <w:left w:w="57" w:type="dxa"/>
              <w:right w:w="57" w:type="dxa"/>
            </w:tcMar>
          </w:tcPr>
          <w:p w14:paraId="03CC5A65" w14:textId="6F4D7140" w:rsidR="00AD6FD2" w:rsidRPr="00222122" w:rsidRDefault="00AD6FD2" w:rsidP="006E7EDC">
            <w:pPr>
              <w:pStyle w:val="TableListBullets"/>
              <w:numPr>
                <w:ilvl w:val="0"/>
                <w:numId w:val="0"/>
              </w:numPr>
              <w:ind w:left="397" w:hanging="284"/>
            </w:pPr>
          </w:p>
        </w:tc>
      </w:tr>
      <w:tr w:rsidR="00AD6FD2" w:rsidRPr="00222122" w14:paraId="54B0C74E" w14:textId="77777777" w:rsidTr="00CB5CA8">
        <w:tc>
          <w:tcPr>
            <w:tcW w:w="9072" w:type="dxa"/>
            <w:gridSpan w:val="3"/>
            <w:tcBorders>
              <w:bottom w:val="single" w:sz="4" w:space="0" w:color="auto"/>
            </w:tcBorders>
            <w:tcMar>
              <w:left w:w="57" w:type="dxa"/>
              <w:right w:w="57" w:type="dxa"/>
            </w:tcMar>
          </w:tcPr>
          <w:p w14:paraId="03F31BA5" w14:textId="4E66A1A6" w:rsidR="00AD6FD2" w:rsidRPr="00222122" w:rsidRDefault="00AD6FD2" w:rsidP="00AD6FD2">
            <w:pPr>
              <w:pStyle w:val="Tabletextbold"/>
            </w:pPr>
            <w:r w:rsidRPr="00222122">
              <w:t>C</w:t>
            </w:r>
            <w:r w:rsidRPr="00222122">
              <w:rPr>
                <w:bCs/>
              </w:rPr>
              <w:t>reative Process</w:t>
            </w:r>
          </w:p>
        </w:tc>
      </w:tr>
      <w:tr w:rsidR="00AD6FD2" w:rsidRPr="00222122" w14:paraId="63ACB6A2" w14:textId="77777777" w:rsidTr="004E384E">
        <w:trPr>
          <w:trHeight w:val="854"/>
        </w:trPr>
        <w:tc>
          <w:tcPr>
            <w:tcW w:w="3024" w:type="dxa"/>
            <w:tcBorders>
              <w:bottom w:val="nil"/>
            </w:tcBorders>
            <w:tcMar>
              <w:left w:w="57" w:type="dxa"/>
              <w:right w:w="57" w:type="dxa"/>
            </w:tcMar>
          </w:tcPr>
          <w:p w14:paraId="2C8D472F" w14:textId="283AC618" w:rsidR="00AD6FD2" w:rsidRPr="00AD6FD2" w:rsidRDefault="00AD6FD2" w:rsidP="00285A67">
            <w:pPr>
              <w:pStyle w:val="TableListBullets"/>
            </w:pPr>
            <w:r>
              <w:t>analyse</w:t>
            </w:r>
            <w:r w:rsidRPr="00222122">
              <w:t xml:space="preserve"> own research to inform personal approach to the chosen area of study</w:t>
            </w:r>
          </w:p>
        </w:tc>
        <w:tc>
          <w:tcPr>
            <w:tcW w:w="3024" w:type="dxa"/>
            <w:tcBorders>
              <w:bottom w:val="nil"/>
            </w:tcBorders>
            <w:tcMar>
              <w:left w:w="57" w:type="dxa"/>
              <w:right w:w="57" w:type="dxa"/>
            </w:tcMar>
          </w:tcPr>
          <w:p w14:paraId="4EE55097" w14:textId="24508CE1" w:rsidR="00AD6FD2" w:rsidRPr="00222122" w:rsidRDefault="00AD6FD2" w:rsidP="00285A67">
            <w:pPr>
              <w:pStyle w:val="TableListBullets"/>
              <w:rPr>
                <w:rFonts w:asciiTheme="minorHAnsi" w:hAnsiTheme="minorHAnsi" w:cstheme="minorBidi"/>
              </w:rPr>
            </w:pPr>
            <w:r w:rsidRPr="00222122">
              <w:t>synthesis</w:t>
            </w:r>
            <w:r>
              <w:t>e</w:t>
            </w:r>
            <w:r w:rsidRPr="00222122">
              <w:t xml:space="preserve"> own research to inform personal approach to the chosen area of study</w:t>
            </w:r>
          </w:p>
        </w:tc>
        <w:tc>
          <w:tcPr>
            <w:tcW w:w="3024" w:type="dxa"/>
            <w:tcBorders>
              <w:bottom w:val="nil"/>
            </w:tcBorders>
            <w:tcMar>
              <w:left w:w="57" w:type="dxa"/>
              <w:right w:w="57" w:type="dxa"/>
            </w:tcMar>
          </w:tcPr>
          <w:p w14:paraId="68AE7378" w14:textId="3FBC54E7" w:rsidR="00AD6FD2" w:rsidRPr="00AD6FD2" w:rsidRDefault="00065C97" w:rsidP="00285A67">
            <w:pPr>
              <w:pStyle w:val="TableListBullets"/>
            </w:pPr>
            <w:r>
              <w:t>inquire in</w:t>
            </w:r>
            <w:r w:rsidRPr="00222122">
              <w:t>to</w:t>
            </w:r>
            <w:r w:rsidR="00AD6FD2" w:rsidRPr="00222122">
              <w:t xml:space="preserve"> the chosen area of study</w:t>
            </w:r>
          </w:p>
        </w:tc>
      </w:tr>
      <w:tr w:rsidR="00AD6FD2" w:rsidRPr="00222122" w14:paraId="33CE2273" w14:textId="77777777" w:rsidTr="00CB5CA8">
        <w:trPr>
          <w:trHeight w:val="1027"/>
        </w:trPr>
        <w:tc>
          <w:tcPr>
            <w:tcW w:w="3024" w:type="dxa"/>
            <w:tcBorders>
              <w:top w:val="nil"/>
              <w:bottom w:val="nil"/>
            </w:tcBorders>
            <w:tcMar>
              <w:left w:w="57" w:type="dxa"/>
              <w:right w:w="57" w:type="dxa"/>
            </w:tcMar>
          </w:tcPr>
          <w:p w14:paraId="59CA3B16" w14:textId="75B09967" w:rsidR="00AD6FD2" w:rsidRPr="00AD6FD2" w:rsidRDefault="00AD6FD2" w:rsidP="00285A67">
            <w:pPr>
              <w:pStyle w:val="TableListBullets"/>
            </w:pPr>
            <w:r w:rsidRPr="00222122">
              <w:t>create music using familiar and unfamiliar technique, artistic practice</w:t>
            </w:r>
            <w:r w:rsidR="006E7EDC">
              <w:t>,</w:t>
            </w:r>
            <w:r w:rsidRPr="00222122">
              <w:t xml:space="preserve"> and problem-solving skills in the context of the chosen area of study</w:t>
            </w:r>
          </w:p>
        </w:tc>
        <w:tc>
          <w:tcPr>
            <w:tcW w:w="3024" w:type="dxa"/>
            <w:tcBorders>
              <w:top w:val="nil"/>
              <w:bottom w:val="nil"/>
            </w:tcBorders>
            <w:tcMar>
              <w:left w:w="57" w:type="dxa"/>
              <w:right w:w="57" w:type="dxa"/>
            </w:tcMar>
          </w:tcPr>
          <w:p w14:paraId="5CF92296" w14:textId="12F9F4E3" w:rsidR="00AD6FD2" w:rsidRPr="00222122" w:rsidRDefault="00AD6FD2" w:rsidP="00285A67">
            <w:pPr>
              <w:pStyle w:val="TableListBullets"/>
              <w:rPr>
                <w:rFonts w:asciiTheme="minorHAnsi" w:hAnsiTheme="minorHAnsi" w:cstheme="minorBidi"/>
              </w:rPr>
            </w:pPr>
            <w:r w:rsidRPr="00222122">
              <w:t>create music using familiar and unfamiliar technique, artistic practice</w:t>
            </w:r>
            <w:r w:rsidR="006E7EDC">
              <w:t>,</w:t>
            </w:r>
            <w:r w:rsidRPr="00222122">
              <w:t xml:space="preserve"> and problem-solving skills in the context of the chosen area of study</w:t>
            </w:r>
          </w:p>
        </w:tc>
        <w:tc>
          <w:tcPr>
            <w:tcW w:w="3024" w:type="dxa"/>
            <w:tcBorders>
              <w:top w:val="nil"/>
              <w:bottom w:val="nil"/>
            </w:tcBorders>
            <w:tcMar>
              <w:left w:w="57" w:type="dxa"/>
              <w:right w:w="57" w:type="dxa"/>
            </w:tcMar>
          </w:tcPr>
          <w:p w14:paraId="3BCBCB4C" w14:textId="0A64BDB6" w:rsidR="00AD6FD2" w:rsidRPr="00AD6FD2" w:rsidRDefault="00AD6FD2" w:rsidP="00285A67">
            <w:pPr>
              <w:pStyle w:val="TableListBullets"/>
            </w:pPr>
            <w:r w:rsidRPr="00222122">
              <w:t>create music using technique</w:t>
            </w:r>
            <w:r w:rsidR="00A60168">
              <w:t>s</w:t>
            </w:r>
            <w:r w:rsidRPr="00222122">
              <w:t xml:space="preserve"> of the chosen area of study</w:t>
            </w:r>
          </w:p>
        </w:tc>
      </w:tr>
      <w:tr w:rsidR="00AD6FD2" w:rsidRPr="00222122" w14:paraId="5B48A671" w14:textId="77777777" w:rsidTr="004E384E">
        <w:trPr>
          <w:trHeight w:val="1027"/>
        </w:trPr>
        <w:tc>
          <w:tcPr>
            <w:tcW w:w="3024" w:type="dxa"/>
            <w:tcBorders>
              <w:top w:val="nil"/>
              <w:bottom w:val="single" w:sz="4" w:space="0" w:color="auto"/>
            </w:tcBorders>
            <w:tcMar>
              <w:left w:w="57" w:type="dxa"/>
              <w:right w:w="57" w:type="dxa"/>
            </w:tcMar>
          </w:tcPr>
          <w:p w14:paraId="675380AA" w14:textId="5C50F92E" w:rsidR="00AD6FD2" w:rsidRPr="00AD6FD2" w:rsidRDefault="00AD6FD2" w:rsidP="00285A67">
            <w:pPr>
              <w:pStyle w:val="TableListBullets"/>
            </w:pPr>
            <w:r>
              <w:t>analyse</w:t>
            </w:r>
            <w:r w:rsidRPr="00222122">
              <w:t xml:space="preserve"> own music through experimentation to refine their practice and creative ideas in the chosen area of study</w:t>
            </w:r>
          </w:p>
        </w:tc>
        <w:tc>
          <w:tcPr>
            <w:tcW w:w="3024" w:type="dxa"/>
            <w:tcBorders>
              <w:top w:val="nil"/>
              <w:bottom w:val="single" w:sz="4" w:space="0" w:color="auto"/>
            </w:tcBorders>
            <w:tcMar>
              <w:left w:w="57" w:type="dxa"/>
              <w:right w:w="57" w:type="dxa"/>
            </w:tcMar>
          </w:tcPr>
          <w:p w14:paraId="2D830042" w14:textId="52E89B8A" w:rsidR="00AD6FD2" w:rsidRPr="00222122" w:rsidRDefault="00AD6FD2" w:rsidP="00285A67">
            <w:pPr>
              <w:pStyle w:val="TableListBullets"/>
              <w:rPr>
                <w:rFonts w:asciiTheme="minorHAnsi" w:hAnsiTheme="minorHAnsi" w:cstheme="minorBidi"/>
              </w:rPr>
            </w:pPr>
            <w:r w:rsidRPr="00222122">
              <w:t>evaluate own music through experimentation to refine their practice and creative ideas in the chosen area of study</w:t>
            </w:r>
          </w:p>
        </w:tc>
        <w:tc>
          <w:tcPr>
            <w:tcW w:w="3024" w:type="dxa"/>
            <w:tcBorders>
              <w:top w:val="nil"/>
              <w:bottom w:val="single" w:sz="4" w:space="0" w:color="auto"/>
            </w:tcBorders>
            <w:tcMar>
              <w:left w:w="57" w:type="dxa"/>
              <w:right w:w="57" w:type="dxa"/>
            </w:tcMar>
          </w:tcPr>
          <w:p w14:paraId="46CCE917" w14:textId="2DB62092" w:rsidR="00AD6FD2" w:rsidRPr="00222122" w:rsidRDefault="00065C97" w:rsidP="00285A67">
            <w:pPr>
              <w:pStyle w:val="TableListBullets"/>
            </w:pPr>
            <w:r>
              <w:t>apply a process to refine skills and creative ideas</w:t>
            </w:r>
          </w:p>
        </w:tc>
      </w:tr>
    </w:tbl>
    <w:p w14:paraId="77FBD4A3" w14:textId="77777777" w:rsidR="00BB3E5F" w:rsidRDefault="00BB3E5F">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BB3E5F" w:rsidRPr="00222122" w14:paraId="18213C78" w14:textId="77777777" w:rsidTr="002B7A1D">
        <w:trPr>
          <w:tblHeader/>
        </w:trPr>
        <w:tc>
          <w:tcPr>
            <w:tcW w:w="3024" w:type="dxa"/>
            <w:tcBorders>
              <w:bottom w:val="single" w:sz="4" w:space="0" w:color="auto"/>
            </w:tcBorders>
            <w:tcMar>
              <w:left w:w="57" w:type="dxa"/>
              <w:right w:w="57" w:type="dxa"/>
            </w:tcMar>
          </w:tcPr>
          <w:p w14:paraId="00C028FA" w14:textId="1A3474AB" w:rsidR="00BB3E5F" w:rsidRPr="00222122" w:rsidRDefault="00BB3E5F" w:rsidP="002B7A1D">
            <w:pPr>
              <w:pStyle w:val="TableTextBoldcentred"/>
            </w:pPr>
            <w:r w:rsidRPr="00222122">
              <w:lastRenderedPageBreak/>
              <w:t>A</w:t>
            </w:r>
          </w:p>
        </w:tc>
        <w:tc>
          <w:tcPr>
            <w:tcW w:w="3024" w:type="dxa"/>
            <w:tcBorders>
              <w:bottom w:val="single" w:sz="4" w:space="0" w:color="auto"/>
            </w:tcBorders>
            <w:tcMar>
              <w:left w:w="57" w:type="dxa"/>
              <w:right w:w="57" w:type="dxa"/>
            </w:tcMar>
          </w:tcPr>
          <w:p w14:paraId="66F0B777" w14:textId="696C938B" w:rsidR="00BB3E5F" w:rsidRPr="00222122" w:rsidRDefault="00BB3E5F" w:rsidP="002B7A1D">
            <w:pPr>
              <w:pStyle w:val="TableTextBoldcentred"/>
            </w:pPr>
            <w:r w:rsidRPr="00222122">
              <w:t>T</w:t>
            </w:r>
          </w:p>
        </w:tc>
        <w:tc>
          <w:tcPr>
            <w:tcW w:w="3024" w:type="dxa"/>
            <w:tcBorders>
              <w:bottom w:val="single" w:sz="4" w:space="0" w:color="auto"/>
            </w:tcBorders>
            <w:tcMar>
              <w:left w:w="57" w:type="dxa"/>
              <w:right w:w="57" w:type="dxa"/>
            </w:tcMar>
          </w:tcPr>
          <w:p w14:paraId="3BBB365C" w14:textId="05652A05" w:rsidR="00BB3E5F" w:rsidRPr="00222122" w:rsidRDefault="00BB3E5F" w:rsidP="002B7A1D">
            <w:pPr>
              <w:pStyle w:val="TableTextBoldcentred"/>
            </w:pPr>
            <w:r w:rsidRPr="00222122">
              <w:t>M</w:t>
            </w:r>
          </w:p>
        </w:tc>
      </w:tr>
      <w:tr w:rsidR="00AD6FD2" w:rsidRPr="00222122" w14:paraId="6A5CA1F8" w14:textId="77777777" w:rsidTr="00BB3E5F">
        <w:trPr>
          <w:trHeight w:val="183"/>
        </w:trPr>
        <w:tc>
          <w:tcPr>
            <w:tcW w:w="9072" w:type="dxa"/>
            <w:gridSpan w:val="3"/>
            <w:tcBorders>
              <w:top w:val="single" w:sz="4" w:space="0" w:color="auto"/>
              <w:bottom w:val="single" w:sz="4" w:space="0" w:color="auto"/>
            </w:tcBorders>
            <w:tcMar>
              <w:left w:w="57" w:type="dxa"/>
              <w:right w:w="57" w:type="dxa"/>
            </w:tcMar>
          </w:tcPr>
          <w:p w14:paraId="301D2D39" w14:textId="4D13499C" w:rsidR="00AD6FD2" w:rsidRPr="00222122" w:rsidRDefault="00AD6FD2" w:rsidP="00AD6FD2">
            <w:pPr>
              <w:pStyle w:val="Tabletextbold"/>
            </w:pPr>
            <w:r w:rsidRPr="00222122">
              <w:t>Communication and Technical Skills</w:t>
            </w:r>
          </w:p>
        </w:tc>
      </w:tr>
      <w:tr w:rsidR="00453D19" w:rsidRPr="00222122" w14:paraId="076E81C4" w14:textId="77777777" w:rsidTr="00BB3E5F">
        <w:trPr>
          <w:trHeight w:val="1027"/>
        </w:trPr>
        <w:tc>
          <w:tcPr>
            <w:tcW w:w="3024" w:type="dxa"/>
            <w:tcBorders>
              <w:top w:val="single" w:sz="4" w:space="0" w:color="auto"/>
              <w:bottom w:val="nil"/>
            </w:tcBorders>
            <w:tcMar>
              <w:left w:w="57" w:type="dxa"/>
              <w:right w:w="57" w:type="dxa"/>
            </w:tcMar>
          </w:tcPr>
          <w:p w14:paraId="569BAA26" w14:textId="1509B239" w:rsidR="00453D19" w:rsidRPr="00453D19" w:rsidRDefault="00453D19" w:rsidP="00285A67">
            <w:pPr>
              <w:pStyle w:val="TableListBullets"/>
              <w:rPr>
                <w:rFonts w:eastAsia="Calibri"/>
              </w:rPr>
            </w:pPr>
            <w:r w:rsidRPr="00222122">
              <w:rPr>
                <w:rFonts w:eastAsia="Calibri"/>
              </w:rPr>
              <w:t>perform with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2CDB5BCF" w14:textId="15FA4E3F" w:rsidR="00453D19" w:rsidRPr="00222122" w:rsidRDefault="00453D19" w:rsidP="00285A67">
            <w:pPr>
              <w:pStyle w:val="TableListBullets"/>
              <w:rPr>
                <w:rFonts w:eastAsia="Calibri"/>
              </w:rPr>
            </w:pPr>
            <w:r w:rsidRPr="00222122">
              <w:rPr>
                <w:rFonts w:eastAsia="Calibri"/>
              </w:rPr>
              <w:t>perform with sustained control, expression, energy, focus, precision</w:t>
            </w:r>
            <w:r w:rsidR="006E7EDC">
              <w:rPr>
                <w:rFonts w:eastAsia="Calibri"/>
              </w:rPr>
              <w:t>,</w:t>
            </w:r>
            <w:r w:rsidRPr="00222122">
              <w:rPr>
                <w:rFonts w:eastAsia="Calibri"/>
              </w:rPr>
              <w:t xml:space="preserve"> and musicality to communicate with a target audience</w:t>
            </w:r>
          </w:p>
        </w:tc>
        <w:tc>
          <w:tcPr>
            <w:tcW w:w="3024" w:type="dxa"/>
            <w:tcBorders>
              <w:top w:val="single" w:sz="4" w:space="0" w:color="auto"/>
              <w:bottom w:val="nil"/>
            </w:tcBorders>
            <w:tcMar>
              <w:left w:w="57" w:type="dxa"/>
              <w:right w:w="57" w:type="dxa"/>
            </w:tcMar>
          </w:tcPr>
          <w:p w14:paraId="765DCC2B" w14:textId="4E3E857F" w:rsidR="00453D19" w:rsidRPr="00453D19" w:rsidRDefault="00453D19" w:rsidP="00285A67">
            <w:pPr>
              <w:pStyle w:val="TableListBullets"/>
              <w:rPr>
                <w:rFonts w:eastAsia="Calibri"/>
              </w:rPr>
            </w:pPr>
            <w:r w:rsidRPr="00222122">
              <w:rPr>
                <w:rFonts w:eastAsia="Calibri"/>
              </w:rPr>
              <w:t>perform to a target audience</w:t>
            </w:r>
          </w:p>
        </w:tc>
      </w:tr>
      <w:tr w:rsidR="00453D19" w:rsidRPr="00222122" w14:paraId="09968C5A" w14:textId="77777777" w:rsidTr="00BB3E5F">
        <w:trPr>
          <w:trHeight w:val="488"/>
        </w:trPr>
        <w:tc>
          <w:tcPr>
            <w:tcW w:w="3024" w:type="dxa"/>
            <w:tcBorders>
              <w:top w:val="nil"/>
              <w:bottom w:val="nil"/>
            </w:tcBorders>
            <w:tcMar>
              <w:left w:w="57" w:type="dxa"/>
              <w:right w:w="57" w:type="dxa"/>
            </w:tcMar>
          </w:tcPr>
          <w:p w14:paraId="73F72AF4" w14:textId="3006F539" w:rsidR="00453D19" w:rsidRPr="00453D19" w:rsidRDefault="00453D19" w:rsidP="00285A67">
            <w:pPr>
              <w:pStyle w:val="TableListBullets"/>
              <w:rPr>
                <w:rFonts w:eastAsia="Calibri"/>
              </w:rPr>
            </w:pPr>
            <w:r>
              <w:rPr>
                <w:rFonts w:eastAsia="Calibri"/>
              </w:rPr>
              <w:t>apply</w:t>
            </w:r>
            <w:r w:rsidRPr="00222122">
              <w:rPr>
                <w:rFonts w:eastAsia="Calibri"/>
              </w:rPr>
              <w:t xml:space="preserv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6C37D025" w14:textId="3E9885C1" w:rsidR="00453D19" w:rsidRPr="00222122" w:rsidRDefault="00453D19" w:rsidP="00285A67">
            <w:pPr>
              <w:pStyle w:val="TableListBullets"/>
              <w:rPr>
                <w:rFonts w:eastAsia="Calibri"/>
              </w:rPr>
            </w:pPr>
            <w:r w:rsidRPr="00222122">
              <w:rPr>
                <w:rFonts w:eastAsia="Calibri"/>
              </w:rPr>
              <w:t>synthesise creative goals, communication skills, feedback</w:t>
            </w:r>
            <w:r w:rsidR="006E7EDC">
              <w:rPr>
                <w:rFonts w:eastAsia="Calibri"/>
              </w:rPr>
              <w:t>,</w:t>
            </w:r>
            <w:r w:rsidRPr="00222122">
              <w:rPr>
                <w:rFonts w:eastAsia="Calibri"/>
              </w:rPr>
              <w:t xml:space="preserve"> and production skills to enhance creative practice</w:t>
            </w:r>
          </w:p>
        </w:tc>
        <w:tc>
          <w:tcPr>
            <w:tcW w:w="3024" w:type="dxa"/>
            <w:tcBorders>
              <w:top w:val="nil"/>
              <w:bottom w:val="nil"/>
            </w:tcBorders>
            <w:tcMar>
              <w:left w:w="57" w:type="dxa"/>
              <w:right w:w="57" w:type="dxa"/>
            </w:tcMar>
          </w:tcPr>
          <w:p w14:paraId="3438FEDF" w14:textId="7C4FFFCC" w:rsidR="00453D19" w:rsidRPr="00453D19" w:rsidRDefault="00453D19" w:rsidP="00285A67">
            <w:pPr>
              <w:pStyle w:val="TableListBullets"/>
              <w:rPr>
                <w:rFonts w:eastAsia="Calibri"/>
              </w:rPr>
            </w:pPr>
            <w:r w:rsidRPr="00222122">
              <w:rPr>
                <w:rFonts w:eastAsia="Calibri"/>
              </w:rPr>
              <w:t>use research</w:t>
            </w:r>
            <w:r w:rsidR="0061383A">
              <w:rPr>
                <w:rFonts w:eastAsia="Calibri"/>
              </w:rPr>
              <w:t>,</w:t>
            </w:r>
            <w:r w:rsidR="00AC0BA7">
              <w:rPr>
                <w:rFonts w:eastAsia="Calibri"/>
              </w:rPr>
              <w:t xml:space="preserve"> </w:t>
            </w:r>
            <w:r w:rsidRPr="00222122">
              <w:rPr>
                <w:rFonts w:eastAsia="Calibri"/>
              </w:rPr>
              <w:t>inquiry</w:t>
            </w:r>
            <w:r w:rsidR="006E7EDC">
              <w:rPr>
                <w:rFonts w:eastAsia="Calibri"/>
              </w:rPr>
              <w:t>,</w:t>
            </w:r>
            <w:r w:rsidR="0061383A">
              <w:rPr>
                <w:rFonts w:eastAsia="Calibri"/>
              </w:rPr>
              <w:t xml:space="preserve"> and feedback</w:t>
            </w:r>
            <w:r w:rsidRPr="00222122">
              <w:rPr>
                <w:rFonts w:eastAsia="Calibri"/>
              </w:rPr>
              <w:t xml:space="preserve"> to inform music making</w:t>
            </w:r>
          </w:p>
        </w:tc>
      </w:tr>
      <w:tr w:rsidR="00453D19" w:rsidRPr="00222122" w14:paraId="56498152" w14:textId="77777777" w:rsidTr="002D498F">
        <w:trPr>
          <w:trHeight w:val="492"/>
        </w:trPr>
        <w:tc>
          <w:tcPr>
            <w:tcW w:w="3024" w:type="dxa"/>
            <w:tcBorders>
              <w:top w:val="nil"/>
              <w:bottom w:val="nil"/>
            </w:tcBorders>
            <w:tcMar>
              <w:left w:w="57" w:type="dxa"/>
              <w:right w:w="57" w:type="dxa"/>
            </w:tcMar>
          </w:tcPr>
          <w:p w14:paraId="42ED1400" w14:textId="16BA5CC1" w:rsidR="00453D19" w:rsidRPr="00453D19" w:rsidRDefault="00453D19" w:rsidP="00285A67">
            <w:pPr>
              <w:pStyle w:val="TableListBullets"/>
              <w:rPr>
                <w:rFonts w:eastAsia="Calibri"/>
              </w:rPr>
            </w:pPr>
            <w:r w:rsidRPr="00222122">
              <w:rPr>
                <w:rFonts w:eastAsia="Calibri"/>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1C251CB8" w14:textId="29C9E342" w:rsidR="00453D19" w:rsidRPr="00222122" w:rsidRDefault="00453D19" w:rsidP="00285A67">
            <w:pPr>
              <w:pStyle w:val="TableListBullets"/>
              <w:rPr>
                <w:rFonts w:eastAsia="Calibri"/>
              </w:rPr>
            </w:pPr>
            <w:r w:rsidRPr="00222122">
              <w:rPr>
                <w:rFonts w:eastAsia="Calibri"/>
              </w:rPr>
              <w:t>create music works using composition skills, key stylistic features, and takes creative risks with familiar and unfamiliar practices</w:t>
            </w:r>
          </w:p>
        </w:tc>
        <w:tc>
          <w:tcPr>
            <w:tcW w:w="3024" w:type="dxa"/>
            <w:tcBorders>
              <w:top w:val="nil"/>
              <w:bottom w:val="nil"/>
            </w:tcBorders>
            <w:tcMar>
              <w:left w:w="57" w:type="dxa"/>
              <w:right w:w="57" w:type="dxa"/>
            </w:tcMar>
          </w:tcPr>
          <w:p w14:paraId="56CB74B7" w14:textId="0017A4E9" w:rsidR="00453D19" w:rsidRPr="00453D19" w:rsidRDefault="00453D19" w:rsidP="00285A67">
            <w:pPr>
              <w:pStyle w:val="TableListBullets"/>
              <w:rPr>
                <w:rFonts w:eastAsia="Calibri"/>
              </w:rPr>
            </w:pPr>
            <w:r w:rsidRPr="00222122">
              <w:rPr>
                <w:rFonts w:eastAsia="Calibri"/>
              </w:rPr>
              <w:t>create music using features of the selected genre</w:t>
            </w:r>
          </w:p>
        </w:tc>
      </w:tr>
      <w:tr w:rsidR="00453D19" w:rsidRPr="00222122" w14:paraId="67DDE3BA" w14:textId="77777777" w:rsidTr="00970703">
        <w:trPr>
          <w:trHeight w:val="1027"/>
        </w:trPr>
        <w:tc>
          <w:tcPr>
            <w:tcW w:w="3024" w:type="dxa"/>
            <w:tcBorders>
              <w:top w:val="nil"/>
              <w:bottom w:val="nil"/>
            </w:tcBorders>
            <w:tcMar>
              <w:left w:w="57" w:type="dxa"/>
              <w:right w:w="57" w:type="dxa"/>
            </w:tcMar>
          </w:tcPr>
          <w:p w14:paraId="322D6000" w14:textId="08248F4E" w:rsidR="00453D19" w:rsidRPr="00453D19" w:rsidRDefault="00453D19" w:rsidP="00285A67">
            <w:pPr>
              <w:pStyle w:val="TableListBullets"/>
              <w:rPr>
                <w:rFonts w:eastAsia="Calibri"/>
              </w:rPr>
            </w:pPr>
            <w:r w:rsidRPr="00222122">
              <w:rPr>
                <w:rFonts w:eastAsia="Calibri"/>
              </w:rPr>
              <w:t>analyse music and music elements aurally to enhance the creative process and interpretations of sound</w:t>
            </w:r>
          </w:p>
        </w:tc>
        <w:tc>
          <w:tcPr>
            <w:tcW w:w="3024" w:type="dxa"/>
            <w:tcBorders>
              <w:top w:val="nil"/>
              <w:bottom w:val="nil"/>
            </w:tcBorders>
            <w:tcMar>
              <w:left w:w="57" w:type="dxa"/>
              <w:right w:w="57" w:type="dxa"/>
            </w:tcMar>
          </w:tcPr>
          <w:p w14:paraId="11C8B712" w14:textId="24D05D6F" w:rsidR="00453D19" w:rsidRPr="00222122" w:rsidRDefault="00453D19" w:rsidP="00285A67">
            <w:pPr>
              <w:pStyle w:val="TableListBullets"/>
              <w:rPr>
                <w:rFonts w:eastAsia="Calibri"/>
              </w:rPr>
            </w:pPr>
            <w:r w:rsidRPr="00222122">
              <w:rPr>
                <w:rFonts w:eastAsia="Calibri"/>
              </w:rPr>
              <w:t>critically analyse music and music elements aurally to enhance the creative process and interpretations of sound</w:t>
            </w:r>
          </w:p>
        </w:tc>
        <w:tc>
          <w:tcPr>
            <w:tcW w:w="3024" w:type="dxa"/>
            <w:tcBorders>
              <w:top w:val="nil"/>
              <w:bottom w:val="nil"/>
            </w:tcBorders>
            <w:tcMar>
              <w:left w:w="57" w:type="dxa"/>
              <w:right w:w="57" w:type="dxa"/>
            </w:tcMar>
          </w:tcPr>
          <w:p w14:paraId="5C23E390" w14:textId="76B62104" w:rsidR="00453D19" w:rsidRPr="00453D19" w:rsidRDefault="00453D19" w:rsidP="00285A67">
            <w:pPr>
              <w:pStyle w:val="TableListBullets"/>
              <w:rPr>
                <w:rFonts w:eastAsia="Calibri"/>
              </w:rPr>
            </w:pPr>
            <w:r w:rsidRPr="00222122">
              <w:rPr>
                <w:rFonts w:eastAsia="Calibri"/>
              </w:rPr>
              <w:t>listen to music and describe elements of the selected genre</w:t>
            </w:r>
          </w:p>
        </w:tc>
      </w:tr>
      <w:tr w:rsidR="00453D19" w:rsidRPr="00222122" w14:paraId="36FB3F94" w14:textId="77777777" w:rsidTr="00970703">
        <w:trPr>
          <w:trHeight w:val="1027"/>
        </w:trPr>
        <w:tc>
          <w:tcPr>
            <w:tcW w:w="3024" w:type="dxa"/>
            <w:tcBorders>
              <w:top w:val="nil"/>
              <w:bottom w:val="nil"/>
            </w:tcBorders>
            <w:tcMar>
              <w:left w:w="57" w:type="dxa"/>
              <w:right w:w="57" w:type="dxa"/>
            </w:tcMar>
          </w:tcPr>
          <w:p w14:paraId="6132424B" w14:textId="2801159E" w:rsidR="00453D19" w:rsidRPr="00BB3E5F" w:rsidRDefault="00453D19" w:rsidP="00BB3E5F">
            <w:pPr>
              <w:pStyle w:val="TableListBullets"/>
              <w:rPr>
                <w:rFonts w:eastAsia="Calibri"/>
              </w:rPr>
            </w:pPr>
            <w:r w:rsidRPr="00BB3E5F">
              <w:rPr>
                <w:rFonts w:eastAsia="Calibri"/>
              </w:rPr>
              <w:t>communicate ideas and coherent arguments in a range of modes, incorporating metalanguage and music symbols, and academic integrity</w:t>
            </w:r>
          </w:p>
        </w:tc>
        <w:tc>
          <w:tcPr>
            <w:tcW w:w="3024" w:type="dxa"/>
            <w:tcBorders>
              <w:top w:val="nil"/>
              <w:bottom w:val="nil"/>
            </w:tcBorders>
            <w:tcMar>
              <w:left w:w="57" w:type="dxa"/>
              <w:right w:w="57" w:type="dxa"/>
            </w:tcMar>
          </w:tcPr>
          <w:p w14:paraId="60261E7F" w14:textId="02E0F270" w:rsidR="00453D19" w:rsidRPr="00BB3E5F" w:rsidRDefault="00453D19" w:rsidP="00BB3E5F">
            <w:pPr>
              <w:pStyle w:val="TableListBullets"/>
              <w:rPr>
                <w:rFonts w:eastAsia="Calibri"/>
              </w:rPr>
            </w:pPr>
            <w:r w:rsidRPr="00BB3E5F">
              <w:rPr>
                <w:rFonts w:eastAsia="Calibri"/>
              </w:rPr>
              <w:t>communicate complex ideas and coherent and sustained arguments in a range of modes, incorporating metalanguage and music symbols, and academic integrity</w:t>
            </w:r>
          </w:p>
        </w:tc>
        <w:tc>
          <w:tcPr>
            <w:tcW w:w="3024" w:type="dxa"/>
            <w:tcBorders>
              <w:top w:val="nil"/>
              <w:bottom w:val="nil"/>
            </w:tcBorders>
            <w:tcMar>
              <w:left w:w="57" w:type="dxa"/>
              <w:right w:w="57" w:type="dxa"/>
            </w:tcMar>
          </w:tcPr>
          <w:p w14:paraId="316CD384" w14:textId="71541A42" w:rsidR="00453D19" w:rsidRPr="00BB3E5F" w:rsidRDefault="00453D19" w:rsidP="00BB3E5F">
            <w:pPr>
              <w:pStyle w:val="TableListBullets"/>
              <w:rPr>
                <w:rFonts w:eastAsia="Calibri"/>
              </w:rPr>
            </w:pPr>
            <w:r w:rsidRPr="00BB3E5F">
              <w:rPr>
                <w:rFonts w:eastAsia="Calibri"/>
              </w:rPr>
              <w:t xml:space="preserve">communicate ideas using appropriate language to describe music </w:t>
            </w:r>
            <w:r w:rsidR="00832DC7" w:rsidRPr="00BB3E5F">
              <w:rPr>
                <w:rFonts w:eastAsia="Calibri"/>
              </w:rPr>
              <w:t>of the selected genre</w:t>
            </w:r>
          </w:p>
        </w:tc>
      </w:tr>
      <w:tr w:rsidR="00453D19" w:rsidRPr="00222122" w14:paraId="3FFE9563" w14:textId="77777777" w:rsidTr="00970703">
        <w:trPr>
          <w:trHeight w:val="1027"/>
        </w:trPr>
        <w:tc>
          <w:tcPr>
            <w:tcW w:w="3024" w:type="dxa"/>
            <w:tcBorders>
              <w:top w:val="nil"/>
              <w:bottom w:val="single" w:sz="4" w:space="0" w:color="auto"/>
            </w:tcBorders>
            <w:tcMar>
              <w:left w:w="57" w:type="dxa"/>
              <w:right w:w="57" w:type="dxa"/>
            </w:tcMar>
          </w:tcPr>
          <w:p w14:paraId="755CEF0A" w14:textId="24152847" w:rsidR="00453D19" w:rsidRPr="00BB3E5F" w:rsidRDefault="00453D19" w:rsidP="00BB3E5F">
            <w:pPr>
              <w:pStyle w:val="TableListBullets"/>
              <w:rPr>
                <w:rFonts w:eastAsia="Calibri"/>
              </w:rPr>
            </w:pPr>
            <w:r w:rsidRPr="00BB3E5F">
              <w:rPr>
                <w:rFonts w:eastAsia="Calibri"/>
              </w:rPr>
              <w:t>apply professional courtesy and etiquette, Workplace, Health and Safety practices to classwork, experimentation, rehearsal</w:t>
            </w:r>
            <w:r w:rsidR="006E7EDC">
              <w:rPr>
                <w:rFonts w:eastAsia="Calibri"/>
              </w:rPr>
              <w:t>,</w:t>
            </w:r>
            <w:r w:rsidRPr="00BB3E5F">
              <w:rPr>
                <w:rFonts w:eastAsia="Calibri"/>
              </w:rPr>
              <w:t xml:space="preserve"> and performance</w:t>
            </w:r>
          </w:p>
        </w:tc>
        <w:tc>
          <w:tcPr>
            <w:tcW w:w="3024" w:type="dxa"/>
            <w:tcBorders>
              <w:top w:val="nil"/>
              <w:bottom w:val="single" w:sz="4" w:space="0" w:color="auto"/>
            </w:tcBorders>
            <w:tcMar>
              <w:left w:w="57" w:type="dxa"/>
              <w:right w:w="57" w:type="dxa"/>
            </w:tcMar>
          </w:tcPr>
          <w:p w14:paraId="094B4773" w14:textId="5AB6E650" w:rsidR="00453D19" w:rsidRPr="00BB3E5F" w:rsidRDefault="00453D19" w:rsidP="00BB3E5F">
            <w:pPr>
              <w:pStyle w:val="TableListBullets"/>
              <w:rPr>
                <w:rFonts w:eastAsia="Calibri"/>
              </w:rPr>
            </w:pPr>
            <w:r w:rsidRPr="00BB3E5F">
              <w:t>apply professional courtesy and etiquette, Workplace, Health and Safety practices to classwork, experimentation, rehearsal</w:t>
            </w:r>
            <w:r w:rsidR="006E7EDC">
              <w:t>,</w:t>
            </w:r>
            <w:r w:rsidRPr="00BB3E5F">
              <w:t xml:space="preserve"> and performance</w:t>
            </w:r>
          </w:p>
        </w:tc>
        <w:tc>
          <w:tcPr>
            <w:tcW w:w="3024" w:type="dxa"/>
            <w:tcBorders>
              <w:top w:val="nil"/>
              <w:bottom w:val="single" w:sz="4" w:space="0" w:color="auto"/>
            </w:tcBorders>
            <w:tcMar>
              <w:left w:w="57" w:type="dxa"/>
              <w:right w:w="57" w:type="dxa"/>
            </w:tcMar>
          </w:tcPr>
          <w:p w14:paraId="2800C126" w14:textId="35AE5F95" w:rsidR="00453D19" w:rsidRPr="00BB3E5F" w:rsidRDefault="00453D19" w:rsidP="00BB3E5F">
            <w:pPr>
              <w:pStyle w:val="TableListBullets"/>
              <w:rPr>
                <w:rFonts w:eastAsia="Calibri"/>
              </w:rPr>
            </w:pPr>
            <w:r w:rsidRPr="00BB3E5F">
              <w:rPr>
                <w:rFonts w:eastAsia="Calibri"/>
              </w:rPr>
              <w:t>apply professional courtesy and etiquette, Workplace, Health and Safety practices to classwork, experimentation, rehearsal</w:t>
            </w:r>
            <w:r w:rsidR="006E7EDC">
              <w:rPr>
                <w:rFonts w:eastAsia="Calibri"/>
              </w:rPr>
              <w:t>,</w:t>
            </w:r>
            <w:r w:rsidRPr="00BB3E5F">
              <w:rPr>
                <w:rFonts w:eastAsia="Calibri"/>
              </w:rPr>
              <w:t xml:space="preserve"> and performance</w:t>
            </w:r>
          </w:p>
        </w:tc>
      </w:tr>
      <w:tr w:rsidR="00AD6FD2" w:rsidRPr="00222122" w14:paraId="667FDDD2" w14:textId="77777777" w:rsidTr="004E384E">
        <w:tc>
          <w:tcPr>
            <w:tcW w:w="9072" w:type="dxa"/>
            <w:gridSpan w:val="3"/>
            <w:tcBorders>
              <w:top w:val="single" w:sz="4" w:space="0" w:color="auto"/>
              <w:bottom w:val="single" w:sz="4" w:space="0" w:color="auto"/>
            </w:tcBorders>
            <w:tcMar>
              <w:left w:w="57" w:type="dxa"/>
              <w:right w:w="57" w:type="dxa"/>
            </w:tcMar>
          </w:tcPr>
          <w:p w14:paraId="454B0DD3" w14:textId="7A17C2E3" w:rsidR="00AD6FD2" w:rsidRPr="00222122" w:rsidRDefault="00AD6FD2" w:rsidP="00AD6FD2">
            <w:pPr>
              <w:pStyle w:val="Tabletextbold"/>
            </w:pPr>
            <w:r w:rsidRPr="00222122">
              <w:rPr>
                <w:bCs/>
              </w:rPr>
              <w:t>Reflection</w:t>
            </w:r>
          </w:p>
        </w:tc>
      </w:tr>
      <w:tr w:rsidR="00AD6FD2" w:rsidRPr="00222122" w14:paraId="70D96B49" w14:textId="77777777" w:rsidTr="004E384E">
        <w:trPr>
          <w:trHeight w:val="439"/>
        </w:trPr>
        <w:tc>
          <w:tcPr>
            <w:tcW w:w="3024" w:type="dxa"/>
            <w:tcBorders>
              <w:bottom w:val="single" w:sz="4" w:space="0" w:color="auto"/>
            </w:tcBorders>
            <w:tcMar>
              <w:left w:w="57" w:type="dxa"/>
              <w:right w:w="57" w:type="dxa"/>
            </w:tcMar>
          </w:tcPr>
          <w:p w14:paraId="162343FA" w14:textId="7D95ACC5" w:rsidR="00AD6FD2" w:rsidRPr="00453D19" w:rsidRDefault="00453D19" w:rsidP="00285A67">
            <w:pPr>
              <w:pStyle w:val="TableListBullets"/>
            </w:pPr>
            <w:r w:rsidRPr="00222122">
              <w:t xml:space="preserve">reflect on own learning </w:t>
            </w:r>
            <w:r w:rsidR="0036350D">
              <w:t>habits</w:t>
            </w:r>
            <w:r w:rsidRPr="00222122">
              <w:t>, time management, creative practices</w:t>
            </w:r>
            <w:r w:rsidR="006E7EDC">
              <w:t>,</w:t>
            </w:r>
            <w:r w:rsidRPr="00222122">
              <w:t xml:space="preserve"> and processes to refine techniques, ideas, understanding and skills</w:t>
            </w:r>
          </w:p>
        </w:tc>
        <w:tc>
          <w:tcPr>
            <w:tcW w:w="3024" w:type="dxa"/>
            <w:tcBorders>
              <w:bottom w:val="single" w:sz="4" w:space="0" w:color="auto"/>
            </w:tcBorders>
            <w:tcMar>
              <w:left w:w="57" w:type="dxa"/>
              <w:right w:w="57" w:type="dxa"/>
            </w:tcMar>
          </w:tcPr>
          <w:p w14:paraId="44CD0D84" w14:textId="7211F301" w:rsidR="00AD6FD2" w:rsidRPr="00453D19" w:rsidRDefault="00AD6FD2" w:rsidP="00285A67">
            <w:pPr>
              <w:pStyle w:val="TableListBullets"/>
            </w:pPr>
            <w:r w:rsidRPr="00222122">
              <w:t xml:space="preserve">reflect on own learning </w:t>
            </w:r>
            <w:r w:rsidR="0036350D">
              <w:t>habits</w:t>
            </w:r>
            <w:r w:rsidRPr="00222122">
              <w:t>, time management, creative practices</w:t>
            </w:r>
            <w:r w:rsidR="006E7EDC">
              <w:t>,</w:t>
            </w:r>
            <w:r w:rsidRPr="00222122">
              <w:t xml:space="preserve"> and processes to refine techniques, ideas, understanding and skills</w:t>
            </w:r>
          </w:p>
        </w:tc>
        <w:tc>
          <w:tcPr>
            <w:tcW w:w="3024" w:type="dxa"/>
            <w:tcBorders>
              <w:bottom w:val="single" w:sz="4" w:space="0" w:color="auto"/>
            </w:tcBorders>
            <w:tcMar>
              <w:left w:w="57" w:type="dxa"/>
              <w:right w:w="57" w:type="dxa"/>
            </w:tcMar>
          </w:tcPr>
          <w:p w14:paraId="0E5EEF3F" w14:textId="35A46DDE" w:rsidR="00AD6FD2" w:rsidRPr="00453D19" w:rsidRDefault="00453D19" w:rsidP="00285A67">
            <w:pPr>
              <w:pStyle w:val="TableListBullets"/>
            </w:pPr>
            <w:r w:rsidRPr="00222122">
              <w:t xml:space="preserve">reflect on own learning </w:t>
            </w:r>
            <w:r w:rsidR="0036350D">
              <w:t>habits</w:t>
            </w:r>
            <w:r w:rsidRPr="00222122">
              <w:t>, time management, creative practices</w:t>
            </w:r>
            <w:r w:rsidR="006E7EDC">
              <w:t>,</w:t>
            </w:r>
            <w:r w:rsidRPr="00222122">
              <w:t xml:space="preserve"> and processes to refine techniques, ideas, understanding and skills</w:t>
            </w:r>
          </w:p>
        </w:tc>
      </w:tr>
    </w:tbl>
    <w:p w14:paraId="337B3954" w14:textId="77777777" w:rsidR="00BB3E5F" w:rsidRPr="00BB3E5F" w:rsidRDefault="00BB3E5F" w:rsidP="00BB3E5F">
      <w:bookmarkStart w:id="132" w:name="_Hlk10631549"/>
      <w:r w:rsidRPr="00BB3E5F">
        <w:br w:type="page"/>
      </w:r>
    </w:p>
    <w:p w14:paraId="3E03CA10" w14:textId="49509544" w:rsidR="005751C9" w:rsidRPr="00222122" w:rsidRDefault="005751C9" w:rsidP="00441BD6">
      <w:pPr>
        <w:pStyle w:val="Heading2"/>
        <w:spacing w:before="120"/>
      </w:pPr>
      <w:r w:rsidRPr="00222122">
        <w:rPr>
          <w:rFonts w:eastAsia="Calibri"/>
        </w:rPr>
        <w:lastRenderedPageBreak/>
        <w:t>A guide to reading and implementing content descriptions</w:t>
      </w:r>
    </w:p>
    <w:bookmarkEnd w:id="132"/>
    <w:p w14:paraId="49C84E17" w14:textId="77777777" w:rsidR="002908D7" w:rsidRPr="00A25713" w:rsidRDefault="002908D7" w:rsidP="00441BD6">
      <w:pPr>
        <w:spacing w:after="120"/>
      </w:pPr>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468A4BE" w14:textId="33A7E0F8" w:rsidR="002908D7" w:rsidRDefault="002908D7" w:rsidP="00441BD6">
      <w:pPr>
        <w:spacing w:after="120"/>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D84E570" w14:textId="6DF75222" w:rsidR="002908D7" w:rsidRDefault="002908D7" w:rsidP="00441BD6">
      <w:pPr>
        <w:spacing w:after="120"/>
      </w:pPr>
      <w:r>
        <w:t>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w:t>
      </w:r>
      <w:r w:rsidR="006E7EDC">
        <w:t>,</w:t>
      </w:r>
      <w:r>
        <w:t xml:space="preserve"> and understandings of the BSSS course unit content descriptions.</w:t>
      </w:r>
    </w:p>
    <w:p w14:paraId="4E62E06A" w14:textId="6910DCBE" w:rsidR="002908D7" w:rsidRPr="0054670D" w:rsidRDefault="002908D7" w:rsidP="00441BD6">
      <w:pPr>
        <w:spacing w:after="120"/>
      </w:pPr>
      <w:r>
        <w:t>Alternatively, a college may choose the A/T course without the VET qualification. In delivering the course teachers will write a program of learning aligned with students’ needs and interests, meeting the A/T content descriptions.</w:t>
      </w:r>
    </w:p>
    <w:p w14:paraId="49CA968F" w14:textId="77777777" w:rsidR="005751C9" w:rsidRPr="00222122" w:rsidRDefault="005751C9" w:rsidP="00441BD6">
      <w:pPr>
        <w:pStyle w:val="Heading2"/>
        <w:tabs>
          <w:tab w:val="right" w:pos="9072"/>
        </w:tabs>
        <w:spacing w:before="120"/>
        <w:rPr>
          <w:szCs w:val="22"/>
        </w:rPr>
      </w:pPr>
      <w:r w:rsidRPr="00222122">
        <w:t>Assessment</w:t>
      </w:r>
    </w:p>
    <w:p w14:paraId="2868620A" w14:textId="77777777" w:rsidR="00A67BC0" w:rsidRDefault="00A67BC0" w:rsidP="00441BD6">
      <w:pPr>
        <w:spacing w:after="120"/>
      </w:pPr>
      <w:r w:rsidRPr="003763AA">
        <w:t xml:space="preserve">Refer to pages </w:t>
      </w:r>
      <w:r>
        <w:t>10-12</w:t>
      </w:r>
      <w:r w:rsidRPr="003763AA">
        <w:t>.</w:t>
      </w:r>
    </w:p>
    <w:p w14:paraId="017DFA3C" w14:textId="6626EA96" w:rsidR="005751C9" w:rsidRPr="00222122" w:rsidRDefault="005751C9" w:rsidP="00441BD6">
      <w:pPr>
        <w:spacing w:after="120"/>
      </w:pPr>
      <w:r w:rsidRPr="00222122">
        <w:br w:type="page"/>
      </w:r>
    </w:p>
    <w:p w14:paraId="3CE5DA27" w14:textId="77777777" w:rsidR="008765B1" w:rsidRPr="00222122" w:rsidRDefault="008765B1" w:rsidP="00441BD6">
      <w:pPr>
        <w:pStyle w:val="Heading1"/>
        <w:spacing w:before="120"/>
      </w:pPr>
      <w:bookmarkStart w:id="133" w:name="_Toc74125822"/>
      <w:bookmarkStart w:id="134" w:name="_Toc346702735"/>
      <w:bookmarkStart w:id="135" w:name="_Hlk1638489"/>
      <w:bookmarkStart w:id="136" w:name="_Hlk1653828"/>
      <w:bookmarkStart w:id="137" w:name="_Hlk2161744"/>
      <w:bookmarkStart w:id="138" w:name="_Hlk1642894"/>
      <w:r w:rsidRPr="00222122">
        <w:lastRenderedPageBreak/>
        <w:t>Appendix A</w:t>
      </w:r>
      <w:bookmarkStart w:id="139" w:name="_Hlk2159142"/>
      <w:r w:rsidR="000E2352" w:rsidRPr="00222122">
        <w:t xml:space="preserve"> – </w:t>
      </w:r>
      <w:bookmarkEnd w:id="139"/>
      <w:r w:rsidRPr="00222122">
        <w:t>Implementation Guidelines</w:t>
      </w:r>
      <w:bookmarkEnd w:id="133"/>
    </w:p>
    <w:p w14:paraId="1F031566" w14:textId="77777777" w:rsidR="008765B1" w:rsidRPr="00222122" w:rsidRDefault="008765B1" w:rsidP="00441BD6">
      <w:pPr>
        <w:pStyle w:val="Heading2"/>
        <w:spacing w:before="120"/>
      </w:pPr>
      <w:bookmarkStart w:id="140" w:name="_Toc94940291"/>
      <w:bookmarkStart w:id="141" w:name="_Toc94943957"/>
      <w:bookmarkStart w:id="142" w:name="_Toc95028629"/>
      <w:bookmarkStart w:id="143" w:name="_Toc95099803"/>
      <w:bookmarkEnd w:id="134"/>
      <w:r w:rsidRPr="00222122">
        <w:t>Available course patterns</w:t>
      </w:r>
    </w:p>
    <w:p w14:paraId="486D2828" w14:textId="423DA0EA" w:rsidR="00F5425D" w:rsidRPr="00222122" w:rsidRDefault="008765B1" w:rsidP="00441BD6">
      <w:pPr>
        <w:spacing w:after="120"/>
        <w:rPr>
          <w:rFonts w:cs="Calibri"/>
        </w:rPr>
      </w:pPr>
      <w:r w:rsidRPr="00222122">
        <w:rPr>
          <w:rFonts w:cs="Calibri"/>
        </w:rPr>
        <w:t xml:space="preserve">A standard 1.0 value unit is delivered over at least 55 hours. To be awarded a course, students must complete at least the </w:t>
      </w:r>
      <w:r w:rsidRPr="00222122">
        <w:rPr>
          <w:rFonts w:cs="Calibri"/>
          <w:bCs/>
        </w:rPr>
        <w:t xml:space="preserve">minimum </w:t>
      </w:r>
      <w:r w:rsidRPr="00222122">
        <w:rPr>
          <w:rFonts w:cs="Calibri"/>
        </w:rPr>
        <w:t>units over the whole minor</w:t>
      </w:r>
      <w:r w:rsidR="00D8456E" w:rsidRPr="00222122">
        <w:rPr>
          <w:rFonts w:cs="Calibri"/>
        </w:rPr>
        <w:t xml:space="preserve"> or</w:t>
      </w:r>
      <w:r w:rsidRPr="00222122">
        <w:rPr>
          <w:rFonts w:cs="Calibri"/>
        </w:rPr>
        <w:t xml:space="preserve"> major.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222122" w:rsidRPr="00222122" w14:paraId="7DF77CB9" w14:textId="77777777" w:rsidTr="00441BD6">
        <w:tc>
          <w:tcPr>
            <w:tcW w:w="2168" w:type="dxa"/>
            <w:tcBorders>
              <w:top w:val="single" w:sz="4" w:space="0" w:color="auto"/>
              <w:left w:val="single" w:sz="4" w:space="0" w:color="auto"/>
              <w:bottom w:val="single" w:sz="4" w:space="0" w:color="auto"/>
              <w:right w:val="single" w:sz="4" w:space="0" w:color="auto"/>
            </w:tcBorders>
          </w:tcPr>
          <w:p w14:paraId="36E5840A" w14:textId="77777777" w:rsidR="008765B1" w:rsidRPr="00222122" w:rsidRDefault="008765B1" w:rsidP="00BC202E">
            <w:pPr>
              <w:pStyle w:val="Tabletextbold"/>
            </w:pPr>
            <w:r w:rsidRPr="00222122">
              <w:t>Course</w:t>
            </w:r>
          </w:p>
        </w:tc>
        <w:tc>
          <w:tcPr>
            <w:tcW w:w="6904" w:type="dxa"/>
            <w:tcBorders>
              <w:top w:val="single" w:sz="4" w:space="0" w:color="auto"/>
              <w:left w:val="single" w:sz="4" w:space="0" w:color="auto"/>
              <w:bottom w:val="single" w:sz="4" w:space="0" w:color="auto"/>
              <w:right w:val="single" w:sz="4" w:space="0" w:color="auto"/>
            </w:tcBorders>
          </w:tcPr>
          <w:p w14:paraId="1077FC2C" w14:textId="77777777" w:rsidR="008765B1" w:rsidRPr="00222122" w:rsidRDefault="008765B1" w:rsidP="00BC202E">
            <w:pPr>
              <w:pStyle w:val="Tabletextbold"/>
            </w:pPr>
            <w:r w:rsidRPr="00222122">
              <w:t>Number of standard units to meet course requirements</w:t>
            </w:r>
          </w:p>
        </w:tc>
      </w:tr>
      <w:tr w:rsidR="00222122" w:rsidRPr="00222122" w14:paraId="38A079E9" w14:textId="77777777" w:rsidTr="00441BD6">
        <w:tc>
          <w:tcPr>
            <w:tcW w:w="2168" w:type="dxa"/>
            <w:tcBorders>
              <w:top w:val="single" w:sz="4" w:space="0" w:color="auto"/>
              <w:left w:val="single" w:sz="4" w:space="0" w:color="auto"/>
              <w:bottom w:val="single" w:sz="4" w:space="0" w:color="auto"/>
              <w:right w:val="single" w:sz="4" w:space="0" w:color="auto"/>
            </w:tcBorders>
          </w:tcPr>
          <w:p w14:paraId="785BC3CC" w14:textId="77777777" w:rsidR="008765B1" w:rsidRPr="00222122" w:rsidRDefault="008765B1" w:rsidP="00BC202E">
            <w:pPr>
              <w:pStyle w:val="TableText"/>
            </w:pPr>
            <w:r w:rsidRPr="00222122">
              <w:t>Minor</w:t>
            </w:r>
          </w:p>
        </w:tc>
        <w:tc>
          <w:tcPr>
            <w:tcW w:w="6904" w:type="dxa"/>
            <w:tcBorders>
              <w:top w:val="single" w:sz="4" w:space="0" w:color="auto"/>
              <w:left w:val="single" w:sz="4" w:space="0" w:color="auto"/>
              <w:bottom w:val="single" w:sz="4" w:space="0" w:color="auto"/>
              <w:right w:val="single" w:sz="4" w:space="0" w:color="auto"/>
            </w:tcBorders>
          </w:tcPr>
          <w:p w14:paraId="3265FE32" w14:textId="77777777" w:rsidR="008765B1" w:rsidRPr="00222122" w:rsidRDefault="008765B1" w:rsidP="00BC202E">
            <w:pPr>
              <w:pStyle w:val="TableText"/>
            </w:pPr>
            <w:r w:rsidRPr="00222122">
              <w:t>Minimum of 2 units</w:t>
            </w:r>
          </w:p>
        </w:tc>
      </w:tr>
      <w:tr w:rsidR="00222122" w:rsidRPr="00222122" w14:paraId="584D7CEC" w14:textId="77777777" w:rsidTr="00441BD6">
        <w:tc>
          <w:tcPr>
            <w:tcW w:w="2168" w:type="dxa"/>
            <w:tcBorders>
              <w:top w:val="single" w:sz="4" w:space="0" w:color="auto"/>
              <w:left w:val="single" w:sz="4" w:space="0" w:color="auto"/>
              <w:bottom w:val="single" w:sz="4" w:space="0" w:color="auto"/>
              <w:right w:val="single" w:sz="4" w:space="0" w:color="auto"/>
            </w:tcBorders>
          </w:tcPr>
          <w:p w14:paraId="59323D2B" w14:textId="77777777" w:rsidR="008765B1" w:rsidRPr="00222122" w:rsidRDefault="008765B1" w:rsidP="00BC202E">
            <w:pPr>
              <w:pStyle w:val="TableText"/>
            </w:pPr>
            <w:r w:rsidRPr="00222122">
              <w:t>Major</w:t>
            </w:r>
          </w:p>
        </w:tc>
        <w:tc>
          <w:tcPr>
            <w:tcW w:w="6904" w:type="dxa"/>
            <w:tcBorders>
              <w:top w:val="single" w:sz="4" w:space="0" w:color="auto"/>
              <w:left w:val="single" w:sz="4" w:space="0" w:color="auto"/>
              <w:bottom w:val="single" w:sz="4" w:space="0" w:color="auto"/>
              <w:right w:val="single" w:sz="4" w:space="0" w:color="auto"/>
            </w:tcBorders>
          </w:tcPr>
          <w:p w14:paraId="72DF0477" w14:textId="77777777" w:rsidR="008765B1" w:rsidRPr="00222122" w:rsidRDefault="008765B1" w:rsidP="00BC202E">
            <w:pPr>
              <w:pStyle w:val="TableText"/>
            </w:pPr>
            <w:r w:rsidRPr="00222122">
              <w:t>Minimum of 3.5 units</w:t>
            </w:r>
          </w:p>
        </w:tc>
      </w:tr>
    </w:tbl>
    <w:p w14:paraId="162FBA70" w14:textId="77777777" w:rsidR="008765B1" w:rsidRPr="00222122" w:rsidRDefault="008765B1" w:rsidP="00441BD6">
      <w:pPr>
        <w:spacing w:after="120"/>
      </w:pPr>
      <w:bookmarkStart w:id="144" w:name="_Toc94940292"/>
      <w:bookmarkStart w:id="145" w:name="_Toc94943958"/>
      <w:bookmarkStart w:id="146" w:name="_Toc95028630"/>
      <w:bookmarkStart w:id="147" w:name="_Toc95099804"/>
      <w:bookmarkEnd w:id="140"/>
      <w:bookmarkEnd w:id="141"/>
      <w:bookmarkEnd w:id="142"/>
      <w:bookmarkEnd w:id="143"/>
      <w:r w:rsidRPr="00222122">
        <w:t>Units in this course can be delivered in any order.</w:t>
      </w:r>
    </w:p>
    <w:p w14:paraId="00741240" w14:textId="77777777" w:rsidR="008765B1" w:rsidRPr="00222122" w:rsidRDefault="008765B1" w:rsidP="00441BD6">
      <w:pPr>
        <w:pStyle w:val="Heading3"/>
      </w:pPr>
      <w:r w:rsidRPr="00222122">
        <w:t>Prerequisites for the course or units within the cours</w:t>
      </w:r>
      <w:bookmarkEnd w:id="144"/>
      <w:bookmarkEnd w:id="145"/>
      <w:bookmarkEnd w:id="146"/>
      <w:bookmarkEnd w:id="147"/>
      <w:r w:rsidRPr="00222122">
        <w:t>e</w:t>
      </w:r>
    </w:p>
    <w:p w14:paraId="4F48E191" w14:textId="6E933D76" w:rsidR="007D6ADA" w:rsidRDefault="007D6ADA" w:rsidP="00441BD6">
      <w:pPr>
        <w:spacing w:after="120"/>
        <w:rPr>
          <w:lang w:eastAsia="en-AU"/>
        </w:rPr>
      </w:pPr>
      <w:r>
        <w:t xml:space="preserve">Students must have studied at least </w:t>
      </w:r>
      <w:r w:rsidRPr="005F06F6">
        <w:rPr>
          <w:b/>
          <w:bCs/>
        </w:rPr>
        <w:t>THREE</w:t>
      </w:r>
      <w:r>
        <w:t xml:space="preserve"> standard 1.0 units from this course. A</w:t>
      </w:r>
      <w:r>
        <w:rPr>
          <w:b/>
          <w:bCs/>
        </w:rPr>
        <w:t xml:space="preserve"> </w:t>
      </w:r>
      <w:r>
        <w:t>student can only study a maximum of one Independent study unit in each course. An Independent Study unit requires the principal’s written approval</w:t>
      </w:r>
      <w:r w:rsidR="00F9407B">
        <w:t xml:space="preserve"> and is </w:t>
      </w:r>
      <w:r>
        <w:t>only available to individual students in</w:t>
      </w:r>
      <w:r w:rsidRPr="00E17FA2">
        <w:t xml:space="preserve"> </w:t>
      </w:r>
      <w:r>
        <w:t>Year 12.</w:t>
      </w:r>
    </w:p>
    <w:p w14:paraId="60B1928B" w14:textId="77777777" w:rsidR="00564C4B" w:rsidRPr="00222122" w:rsidRDefault="00564C4B" w:rsidP="00441BD6">
      <w:pPr>
        <w:pStyle w:val="Heading3"/>
      </w:pPr>
      <w:r w:rsidRPr="00222122">
        <w:t>Arrangements for students continuing study in this course</w:t>
      </w:r>
    </w:p>
    <w:p w14:paraId="0A6E622B" w14:textId="77777777" w:rsidR="00564C4B" w:rsidRPr="00222122" w:rsidRDefault="00564C4B" w:rsidP="00441BD6">
      <w:pPr>
        <w:spacing w:after="120"/>
      </w:pPr>
      <w:r w:rsidRPr="00222122">
        <w:t>Students who studied the previous course may undertake any units in this course provided there is no duplication of content.</w:t>
      </w:r>
    </w:p>
    <w:p w14:paraId="598000F4" w14:textId="77777777" w:rsidR="008765B1" w:rsidRPr="00222122" w:rsidRDefault="008765B1" w:rsidP="00441BD6">
      <w:pPr>
        <w:pStyle w:val="Heading2"/>
        <w:spacing w:before="120"/>
      </w:pPr>
      <w:bookmarkStart w:id="148" w:name="_Toc315681942"/>
      <w:r w:rsidRPr="00222122">
        <w:t>Duplication of Content Rules</w:t>
      </w:r>
      <w:bookmarkEnd w:id="148"/>
    </w:p>
    <w:p w14:paraId="53F9FF2E" w14:textId="0BE36D24" w:rsidR="008765B1" w:rsidRDefault="008765B1" w:rsidP="00441BD6">
      <w:pPr>
        <w:spacing w:after="120"/>
        <w:rPr>
          <w:rFonts w:cs="Calibri"/>
        </w:rPr>
      </w:pPr>
      <w:r w:rsidRPr="0022212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 rests with the principal and the teacher delivering the course. Students will only be given credit for covering the content once.</w:t>
      </w:r>
    </w:p>
    <w:p w14:paraId="2E34DE71" w14:textId="72260748" w:rsidR="001C241A" w:rsidRPr="00D81B64" w:rsidRDefault="001C241A" w:rsidP="00441BD6">
      <w:pPr>
        <w:pStyle w:val="Heading3"/>
      </w:pPr>
      <w:bookmarkStart w:id="149" w:name="_Hlk74133034"/>
      <w:bookmarkStart w:id="150" w:name="_Hlk74123040"/>
      <w:r w:rsidRPr="00D81B64">
        <w:t>Relationship to other courses</w:t>
      </w:r>
    </w:p>
    <w:p w14:paraId="2B163962" w14:textId="459B66E5" w:rsidR="00D81B64" w:rsidRPr="00D81B64" w:rsidRDefault="00D81B64" w:rsidP="00441BD6">
      <w:pPr>
        <w:spacing w:after="120"/>
      </w:pPr>
      <w:bookmarkStart w:id="151" w:name="_Hlk74133298"/>
      <w:r w:rsidRPr="00D81B64">
        <w:t xml:space="preserve">Students may complete units of study selected from both </w:t>
      </w:r>
      <w:r w:rsidRPr="00D81B64">
        <w:rPr>
          <w:i/>
          <w:iCs/>
        </w:rPr>
        <w:t>Music</w:t>
      </w:r>
      <w:r w:rsidRPr="00D81B64">
        <w:t xml:space="preserve"> and </w:t>
      </w:r>
      <w:r w:rsidRPr="00D81B64">
        <w:rPr>
          <w:i/>
          <w:iCs/>
        </w:rPr>
        <w:t>Specialised Music</w:t>
      </w:r>
      <w:r w:rsidRPr="00D81B64">
        <w:t xml:space="preserve"> to form a </w:t>
      </w:r>
      <w:r w:rsidRPr="00D81B64">
        <w:rPr>
          <w:i/>
          <w:iCs/>
        </w:rPr>
        <w:t>Studies of Music</w:t>
      </w:r>
      <w:r w:rsidRPr="00D81B64">
        <w:t xml:space="preserve"> Minor</w:t>
      </w:r>
      <w:r>
        <w:t xml:space="preserve">, </w:t>
      </w:r>
      <w:r w:rsidRPr="00D81B64">
        <w:t xml:space="preserve">Major or </w:t>
      </w:r>
      <w:r>
        <w:t>Double Major.</w:t>
      </w:r>
    </w:p>
    <w:bookmarkEnd w:id="149"/>
    <w:bookmarkEnd w:id="151"/>
    <w:p w14:paraId="3D4671D0" w14:textId="1ED7A64C" w:rsidR="001C241A" w:rsidRPr="005F0E85" w:rsidRDefault="001C241A" w:rsidP="00441BD6">
      <w:pPr>
        <w:spacing w:after="120"/>
      </w:pPr>
      <w:r w:rsidRPr="005F0E85">
        <w:t xml:space="preserve">This course shares common </w:t>
      </w:r>
      <w:r w:rsidR="009B6A02">
        <w:t xml:space="preserve">VET </w:t>
      </w:r>
      <w:r w:rsidRPr="005F0E85">
        <w:t>competencies with other BSSS accredited courses:</w:t>
      </w:r>
    </w:p>
    <w:p w14:paraId="52890D75" w14:textId="273E5ECD" w:rsidR="001C241A" w:rsidRPr="000B2A67" w:rsidRDefault="001C241A" w:rsidP="00441BD6">
      <w:pPr>
        <w:pStyle w:val="ListBullets"/>
        <w:numPr>
          <w:ilvl w:val="0"/>
          <w:numId w:val="14"/>
        </w:numPr>
        <w:spacing w:after="120"/>
      </w:pPr>
      <w:r w:rsidRPr="000B2A67">
        <w:t>Specialised Music</w:t>
      </w:r>
      <w:r w:rsidR="006E7EDC">
        <w:t>.</w:t>
      </w:r>
    </w:p>
    <w:p w14:paraId="15D642EE" w14:textId="77777777" w:rsidR="008765B1" w:rsidRPr="00222122" w:rsidRDefault="008765B1" w:rsidP="00441BD6">
      <w:pPr>
        <w:pStyle w:val="Heading2"/>
        <w:spacing w:before="120"/>
      </w:pPr>
      <w:bookmarkStart w:id="152" w:name="_Toc525640291"/>
      <w:bookmarkEnd w:id="150"/>
      <w:r w:rsidRPr="00222122">
        <w:t>Guidelines for Delivery</w:t>
      </w:r>
      <w:bookmarkEnd w:id="152"/>
    </w:p>
    <w:p w14:paraId="5E7B87D8" w14:textId="77777777" w:rsidR="008765B1" w:rsidRPr="00222122" w:rsidRDefault="008765B1" w:rsidP="00441BD6">
      <w:pPr>
        <w:pStyle w:val="Heading3"/>
      </w:pPr>
      <w:r w:rsidRPr="00222122">
        <w:t>Program of Learning</w:t>
      </w:r>
    </w:p>
    <w:p w14:paraId="75539FA2" w14:textId="3ADEEBDA" w:rsidR="008765B1" w:rsidRPr="00222122" w:rsidRDefault="008765B1" w:rsidP="00441BD6">
      <w:pPr>
        <w:spacing w:after="120"/>
      </w:pPr>
      <w:r w:rsidRPr="00222122">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6E7EDC">
        <w:t>,</w:t>
      </w:r>
      <w:r w:rsidRPr="00222122">
        <w:t xml:space="preserve"> and layout of a program of learning are a college decision.</w:t>
      </w:r>
    </w:p>
    <w:p w14:paraId="37CFED21" w14:textId="77777777" w:rsidR="00306C51" w:rsidRDefault="008765B1" w:rsidP="00441BD6">
      <w:pPr>
        <w:spacing w:after="120"/>
      </w:pPr>
      <w:r w:rsidRPr="00222122">
        <w:t xml:space="preserve">The program of learning must be documented to show the planned learning activities and experiences that meet the needs of particular groups of students, taking into </w:t>
      </w:r>
      <w:r w:rsidR="006E7EDC">
        <w:t>consideration,</w:t>
      </w:r>
      <w:r w:rsidRPr="00222122">
        <w:t xml:space="preserve"> their interests, prior knowledge, abilities</w:t>
      </w:r>
      <w:r w:rsidR="006E7EDC">
        <w:t>,</w:t>
      </w:r>
      <w:r w:rsidRPr="0022212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48CE107E" w:rsidRPr="00222122">
        <w:t>p</w:t>
      </w:r>
      <w:r w:rsidRPr="00222122">
        <w:t>rincipal will need to sign off at the end of Year 12 that courses have been delivered as accredited.</w:t>
      </w:r>
    </w:p>
    <w:p w14:paraId="17CCF61A" w14:textId="77777777" w:rsidR="008765B1" w:rsidRPr="00222122" w:rsidRDefault="008765B1" w:rsidP="00441BD6">
      <w:pPr>
        <w:pStyle w:val="Heading3"/>
      </w:pPr>
      <w:r w:rsidRPr="00222122">
        <w:t>Content Descriptions</w:t>
      </w:r>
    </w:p>
    <w:p w14:paraId="139BE36F" w14:textId="0E3B2C3E" w:rsidR="00441BD6" w:rsidRDefault="008765B1" w:rsidP="00441BD6">
      <w:pPr>
        <w:spacing w:after="120"/>
      </w:pPr>
      <w:r w:rsidRPr="00222122">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0F1D108E" w14:textId="77777777" w:rsidR="00441BD6" w:rsidRDefault="00441BD6">
      <w:pPr>
        <w:spacing w:before="0"/>
      </w:pPr>
      <w:r>
        <w:br w:type="page"/>
      </w:r>
    </w:p>
    <w:p w14:paraId="170F68CD" w14:textId="77777777" w:rsidR="008765B1" w:rsidRPr="00222122" w:rsidRDefault="008765B1" w:rsidP="00441BD6">
      <w:pPr>
        <w:pStyle w:val="Heading3"/>
      </w:pPr>
      <w:r w:rsidRPr="00222122">
        <w:lastRenderedPageBreak/>
        <w:t>Half standard 0.5 units</w:t>
      </w:r>
    </w:p>
    <w:p w14:paraId="396FCBAB" w14:textId="77777777" w:rsidR="008765B1" w:rsidRPr="00222122" w:rsidRDefault="008765B1" w:rsidP="00441BD6">
      <w:pPr>
        <w:spacing w:after="120"/>
      </w:pPr>
      <w:r w:rsidRPr="0022212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03A70254" w14:textId="77777777" w:rsidR="008765B1" w:rsidRPr="00222122" w:rsidRDefault="008765B1" w:rsidP="00441BD6">
      <w:pPr>
        <w:pStyle w:val="Heading2"/>
        <w:spacing w:before="120"/>
      </w:pPr>
      <w:bookmarkStart w:id="153" w:name="_Toc525640298"/>
      <w:r w:rsidRPr="00222122">
        <w:t>Moderation</w:t>
      </w:r>
      <w:bookmarkEnd w:id="153"/>
    </w:p>
    <w:p w14:paraId="33A5B017" w14:textId="77777777" w:rsidR="008765B1" w:rsidRPr="00222122" w:rsidRDefault="008765B1" w:rsidP="00441BD6">
      <w:pPr>
        <w:spacing w:after="120"/>
        <w:rPr>
          <w:rFonts w:cs="Calibri"/>
        </w:rPr>
      </w:pPr>
      <w:r w:rsidRPr="00222122">
        <w:rPr>
          <w:rFonts w:cs="Calibri"/>
        </w:rPr>
        <w:t>Moderation is a system designed and implemented to:</w:t>
      </w:r>
    </w:p>
    <w:p w14:paraId="5A0176AB" w14:textId="77777777" w:rsidR="008765B1" w:rsidRPr="00222122" w:rsidRDefault="008765B1" w:rsidP="00441BD6">
      <w:pPr>
        <w:pStyle w:val="ListBullets"/>
        <w:spacing w:after="120"/>
        <w:ind w:left="720" w:hanging="360"/>
      </w:pPr>
      <w:r w:rsidRPr="00222122">
        <w:t>provide comparability in the system of school-based assessment</w:t>
      </w:r>
    </w:p>
    <w:p w14:paraId="38B8B5E9" w14:textId="77777777" w:rsidR="008765B1" w:rsidRPr="00222122" w:rsidRDefault="008765B1" w:rsidP="00441BD6">
      <w:pPr>
        <w:pStyle w:val="ListBullets"/>
        <w:spacing w:after="120"/>
        <w:ind w:left="720" w:hanging="360"/>
      </w:pPr>
      <w:r w:rsidRPr="00222122">
        <w:t>form the basis for valid and reliable assessment in senior secondary schools</w:t>
      </w:r>
    </w:p>
    <w:p w14:paraId="39FF677B" w14:textId="77777777" w:rsidR="008765B1" w:rsidRPr="00222122" w:rsidRDefault="008765B1" w:rsidP="00441BD6">
      <w:pPr>
        <w:pStyle w:val="ListBullets"/>
        <w:spacing w:after="120"/>
        <w:ind w:left="720" w:hanging="360"/>
      </w:pPr>
      <w:r w:rsidRPr="00222122">
        <w:t>involve the ACT Board of Senior Secondary Studies and colleges in cooperation and partnership</w:t>
      </w:r>
    </w:p>
    <w:p w14:paraId="0869E5AE" w14:textId="1EC7A2BC" w:rsidR="008765B1" w:rsidRPr="00222122" w:rsidRDefault="008765B1" w:rsidP="00441BD6">
      <w:pPr>
        <w:pStyle w:val="ListBullets"/>
        <w:spacing w:after="120"/>
        <w:ind w:left="720" w:hanging="360"/>
      </w:pPr>
      <w:r w:rsidRPr="00222122">
        <w:t>maintain the quality of school-based assessment and the credibility, validity</w:t>
      </w:r>
      <w:r w:rsidR="006E7EDC">
        <w:t>,</w:t>
      </w:r>
      <w:r w:rsidRPr="00222122">
        <w:t xml:space="preserve"> and acceptability of Board certificates.</w:t>
      </w:r>
    </w:p>
    <w:p w14:paraId="0F656C1C" w14:textId="77777777" w:rsidR="008765B1" w:rsidRPr="00222122" w:rsidRDefault="008765B1" w:rsidP="00441BD6">
      <w:pPr>
        <w:spacing w:after="120"/>
        <w:rPr>
          <w:rFonts w:cs="Calibri"/>
        </w:rPr>
      </w:pPr>
      <w:r w:rsidRPr="00222122">
        <w:rPr>
          <w:rFonts w:cs="Calibri"/>
        </w:rPr>
        <w:t>Moderation commences within individual colleges. Teachers develop assessment programs and instruments, apply assessment criteria, and allocate Unit Grades, according to the relevant Framework. Teachers within course teaching groups conduct consensus discussions to moderate marking or grading of individual assessment instruments and unit grade decisions.</w:t>
      </w:r>
    </w:p>
    <w:p w14:paraId="40E6B574" w14:textId="77777777" w:rsidR="00783C9C" w:rsidRPr="00A25713" w:rsidRDefault="00783C9C" w:rsidP="00441BD6">
      <w:pPr>
        <w:pStyle w:val="Heading3"/>
      </w:pPr>
      <w:bookmarkStart w:id="154" w:name="_Hlk54699782"/>
      <w:bookmarkEnd w:id="135"/>
      <w:r w:rsidRPr="00A25713">
        <w:t>The Moderation Model</w:t>
      </w:r>
    </w:p>
    <w:p w14:paraId="6DCBFA0E" w14:textId="77777777" w:rsidR="00783C9C" w:rsidRPr="00A25713" w:rsidRDefault="00783C9C" w:rsidP="00441BD6">
      <w:pPr>
        <w:spacing w:after="120"/>
        <w:rPr>
          <w:rFonts w:cs="Calibri"/>
        </w:rPr>
      </w:pPr>
      <w:r w:rsidRPr="00A25713">
        <w:rPr>
          <w:rFonts w:cs="Calibri"/>
        </w:rPr>
        <w:t>Moderation within the ACT encompasses structured, consensus-based peer review of Unit Grades for all accredited courses</w:t>
      </w:r>
      <w:r>
        <w:rPr>
          <w:rFonts w:cs="Calibri"/>
        </w:rPr>
        <w:t xml:space="preserve"> over two Moderation Days. In addition to Moderation Days, there is </w:t>
      </w:r>
      <w:r w:rsidRPr="00A25713">
        <w:rPr>
          <w:rFonts w:cs="Calibri"/>
        </w:rPr>
        <w:t>statistical moderation of course scores, including small group procedures, for T courses.</w:t>
      </w:r>
    </w:p>
    <w:p w14:paraId="4544DFE6" w14:textId="77777777" w:rsidR="00783C9C" w:rsidRPr="00A25713" w:rsidRDefault="00783C9C" w:rsidP="00441BD6">
      <w:pPr>
        <w:pStyle w:val="Heading3"/>
      </w:pPr>
      <w:r w:rsidRPr="00A25713">
        <w:t>Moderation by Structured, Consensus-based Peer Review</w:t>
      </w:r>
    </w:p>
    <w:p w14:paraId="7E4E5B49" w14:textId="77777777" w:rsidR="00783C9C" w:rsidRPr="00A25713" w:rsidRDefault="00783C9C" w:rsidP="00441BD6">
      <w:pPr>
        <w:spacing w:after="120"/>
        <w:rPr>
          <w:rFonts w:cs="Calibri"/>
        </w:rPr>
      </w:pPr>
      <w:r>
        <w:rPr>
          <w:rFonts w:cs="Calibri"/>
        </w:rPr>
        <w:t xml:space="preserve">Consensus-based peer review involves the review </w:t>
      </w:r>
      <w:r w:rsidRPr="00A25713">
        <w:rPr>
          <w:rFonts w:cs="Calibri"/>
        </w:rPr>
        <w:t>of st</w:t>
      </w:r>
      <w:r>
        <w:rPr>
          <w:rFonts w:cs="Calibri"/>
        </w:rPr>
        <w:t xml:space="preserve">udent work against </w:t>
      </w:r>
      <w:r w:rsidRPr="00A25713">
        <w:rPr>
          <w:rFonts w:cs="Calibri"/>
        </w:rPr>
        <w:t xml:space="preserve">system wide criteria </w:t>
      </w:r>
      <w:r>
        <w:rPr>
          <w:rFonts w:cs="Calibri"/>
        </w:rPr>
        <w:t xml:space="preserve">and standards </w:t>
      </w:r>
      <w:r w:rsidRPr="00A25713">
        <w:rPr>
          <w:rFonts w:cs="Calibri"/>
        </w:rPr>
        <w:t xml:space="preserve">and the validation of Unit Grades. This is done by matching student performance with the criteria and standards outlined in the </w:t>
      </w:r>
      <w:r>
        <w:rPr>
          <w:rFonts w:cs="Calibri"/>
        </w:rPr>
        <w:t xml:space="preserve">Achievement Standards, </w:t>
      </w:r>
      <w:r w:rsidRPr="00A25713">
        <w:rPr>
          <w:rFonts w:cs="Calibri"/>
        </w:rPr>
        <w:t>as stated in the Framework. Advice is then given to colleges to assist teachers with</w:t>
      </w:r>
      <w:r>
        <w:rPr>
          <w:rFonts w:cs="Calibri"/>
        </w:rPr>
        <w:t>, or confirm</w:t>
      </w:r>
      <w:r w:rsidRPr="00A25713">
        <w:rPr>
          <w:rFonts w:cs="Calibri"/>
        </w:rPr>
        <w:t>, their judgments.</w:t>
      </w:r>
      <w:r>
        <w:rPr>
          <w:rFonts w:cs="Calibri"/>
        </w:rPr>
        <w:t xml:space="preserve"> In addition, feedback is given on the construction of assessment instruments.</w:t>
      </w:r>
    </w:p>
    <w:p w14:paraId="1F10EC78" w14:textId="77777777" w:rsidR="00783C9C" w:rsidRPr="00A25713" w:rsidRDefault="00783C9C" w:rsidP="00441BD6">
      <w:pPr>
        <w:pStyle w:val="Heading3"/>
      </w:pPr>
      <w:r w:rsidRPr="00A25713">
        <w:t>Preparation for Structured, Consensus-based Peer Review</w:t>
      </w:r>
    </w:p>
    <w:p w14:paraId="674C6F43" w14:textId="77777777" w:rsidR="00783C9C" w:rsidRPr="00A25713" w:rsidRDefault="00783C9C" w:rsidP="00441BD6">
      <w:pPr>
        <w:spacing w:after="120"/>
      </w:pPr>
      <w:r w:rsidRPr="00A25713">
        <w:t xml:space="preserve">Each </w:t>
      </w:r>
      <w:r>
        <w:t>y</w:t>
      </w:r>
      <w:r w:rsidRPr="00A25713">
        <w:t xml:space="preserve">ear, </w:t>
      </w:r>
      <w:r>
        <w:t>teachers of Year 11</w:t>
      </w:r>
      <w:r w:rsidRPr="00A25713">
        <w:t xml:space="preserve"> are asked to retain originals or copies of student work completed in Semester 2. Similarly, teachers </w:t>
      </w:r>
      <w:r>
        <w:t>of</w:t>
      </w:r>
      <w:r w:rsidRPr="00A25713">
        <w:t xml:space="preserve"> a Year 12 class should retain originals or copies of student work completed in Semester 1. Assessment and other documentation required</w:t>
      </w:r>
      <w:r>
        <w:t xml:space="preserve"> </w:t>
      </w:r>
      <w:r w:rsidRPr="00A25713">
        <w:t>by the Office of the Board of Senior Secondary Studies should also be kept. Year 11 work from Semester 2 of the previous year is presented for review at Moderation Day 1 in March, and Year 12 work from Semester 1 is presented for review at Moderation Day 2 in August.</w:t>
      </w:r>
    </w:p>
    <w:p w14:paraId="7A555BF7" w14:textId="053097DC" w:rsidR="00441BD6" w:rsidRDefault="00783C9C" w:rsidP="00441BD6">
      <w:pPr>
        <w:spacing w:after="120"/>
      </w:pPr>
      <w:r w:rsidRPr="00A25713">
        <w:t xml:space="preserve">In the lead up to Moderation Day, a College Course Presentation (comprised of a document folder and a set of student portfolios) is prepared for each A, </w:t>
      </w:r>
      <w:r>
        <w:t>T</w:t>
      </w:r>
      <w:r w:rsidRPr="00A25713">
        <w:t xml:space="preserve"> and </w:t>
      </w:r>
      <w:r>
        <w:t>M</w:t>
      </w:r>
      <w:r w:rsidRPr="00A25713">
        <w:t xml:space="preserve"> course/units offered by the school and is sent into the Office of the Board of Senior Secondary Studies.</w:t>
      </w:r>
    </w:p>
    <w:p w14:paraId="343E807B" w14:textId="77777777" w:rsidR="00441BD6" w:rsidRDefault="00441BD6" w:rsidP="00441BD6">
      <w:pPr>
        <w:spacing w:after="120"/>
      </w:pPr>
      <w:r>
        <w:br w:type="page"/>
      </w:r>
    </w:p>
    <w:p w14:paraId="5ED8EE61" w14:textId="77777777" w:rsidR="00783C9C" w:rsidRPr="00A25713" w:rsidRDefault="00783C9C" w:rsidP="00441BD6">
      <w:pPr>
        <w:pStyle w:val="Heading3"/>
      </w:pPr>
      <w:r w:rsidRPr="00A25713">
        <w:lastRenderedPageBreak/>
        <w:t>The College Course Presentation</w:t>
      </w:r>
    </w:p>
    <w:p w14:paraId="433DF2ED" w14:textId="77777777" w:rsidR="00783C9C" w:rsidRPr="00A25713" w:rsidRDefault="00783C9C" w:rsidP="00441BD6">
      <w:pPr>
        <w:spacing w:after="120"/>
      </w:pPr>
      <w:r w:rsidRPr="00A25713">
        <w:t xml:space="preserve">The package of materials (College Course Presentation) presented by a college for review on </w:t>
      </w:r>
      <w:r>
        <w:t>M</w:t>
      </w:r>
      <w:r w:rsidRPr="00A25713">
        <w:t xml:space="preserve">oderation </w:t>
      </w:r>
      <w:r>
        <w:t>D</w:t>
      </w:r>
      <w:r w:rsidRPr="00A25713">
        <w:t>ays in each course area will comprise the following:</w:t>
      </w:r>
    </w:p>
    <w:p w14:paraId="3A9D5952" w14:textId="77777777" w:rsidR="00783C9C" w:rsidRPr="00A25713" w:rsidRDefault="00783C9C" w:rsidP="00441BD6">
      <w:pPr>
        <w:pStyle w:val="ListBullets"/>
        <w:spacing w:after="120"/>
        <w:ind w:left="720" w:hanging="360"/>
      </w:pPr>
      <w:r w:rsidRPr="00A25713">
        <w:t>a folder containing supporting documentation as requested by the Office of the Board through memoranda to colleges</w:t>
      </w:r>
      <w:r>
        <w:t xml:space="preserve">, </w:t>
      </w:r>
      <w:bookmarkStart w:id="155" w:name="_Hlk54164633"/>
      <w:r>
        <w:t>including marking schemes and rubrics for each assessment item</w:t>
      </w:r>
    </w:p>
    <w:bookmarkEnd w:id="155"/>
    <w:p w14:paraId="417875DB" w14:textId="77777777" w:rsidR="00783C9C" w:rsidRPr="00A25713" w:rsidRDefault="00783C9C" w:rsidP="00441BD6">
      <w:pPr>
        <w:pStyle w:val="ListBullets"/>
        <w:spacing w:after="120"/>
        <w:ind w:left="720" w:hanging="360"/>
      </w:pPr>
      <w:r w:rsidRPr="00A25713">
        <w:t xml:space="preserve">a set of student portfolios containing marked and/or graded written and non-written assessment responses and completed criteria and standards feedback forms. Evidence of all assessment responses on which the </w:t>
      </w:r>
      <w:r>
        <w:t>U</w:t>
      </w:r>
      <w:r w:rsidRPr="00A25713">
        <w:t xml:space="preserve">nit </w:t>
      </w:r>
      <w:r>
        <w:t>G</w:t>
      </w:r>
      <w:r w:rsidRPr="00A25713">
        <w:t>rade decision has been made is to be included in the student review portfolios.</w:t>
      </w:r>
    </w:p>
    <w:p w14:paraId="454E2EF2" w14:textId="77777777" w:rsidR="00783C9C" w:rsidRPr="00A25713" w:rsidRDefault="00783C9C" w:rsidP="00441BD6">
      <w:pPr>
        <w:spacing w:after="120"/>
      </w:pPr>
      <w:r w:rsidRPr="00A25713">
        <w:t xml:space="preserve">Specific requirements for subject areas and types of evidence to be presented for each Moderation Day will be outlined by the Board Secretariat through </w:t>
      </w:r>
      <w:r>
        <w:t xml:space="preserve">the </w:t>
      </w:r>
      <w:r w:rsidRPr="00000FCF">
        <w:rPr>
          <w:i/>
          <w:iCs/>
        </w:rPr>
        <w:t>Requirements for Moderation Memoranda</w:t>
      </w:r>
      <w:r w:rsidRPr="00A25713">
        <w:t xml:space="preserve"> and Information Papers.</w:t>
      </w:r>
    </w:p>
    <w:p w14:paraId="636BD254" w14:textId="77777777" w:rsidR="00783C9C" w:rsidRPr="00A25713" w:rsidRDefault="00783C9C" w:rsidP="00441BD6">
      <w:pPr>
        <w:pStyle w:val="Heading3"/>
      </w:pPr>
      <w:r w:rsidRPr="00A25713">
        <w:t>Visual evidence for judgements made about practical performances</w:t>
      </w:r>
    </w:p>
    <w:p w14:paraId="3A70C73E" w14:textId="77777777" w:rsidR="00783C9C" w:rsidRPr="00A25713" w:rsidRDefault="00783C9C" w:rsidP="00441BD6">
      <w:pPr>
        <w:spacing w:after="120"/>
      </w:pPr>
      <w:r w:rsidRPr="00A25713">
        <w:t>It is a requirement that schools’ judgements of standards to practical performances (A/T/M) be supported by visual evidence (still photos or video).</w:t>
      </w:r>
    </w:p>
    <w:p w14:paraId="1398707D" w14:textId="77777777" w:rsidR="00783C9C" w:rsidRPr="00A25713" w:rsidRDefault="00783C9C" w:rsidP="00441BD6">
      <w:pPr>
        <w:spacing w:after="120"/>
      </w:pPr>
      <w:r w:rsidRPr="00A25713">
        <w:t>The photographic evidence submitted must be drawn from practical skills performed as part of the assessment process.</w:t>
      </w:r>
    </w:p>
    <w:p w14:paraId="5A203284" w14:textId="77777777" w:rsidR="00783C9C" w:rsidRPr="00A25713" w:rsidRDefault="00783C9C" w:rsidP="00441BD6">
      <w:pPr>
        <w:spacing w:after="120"/>
      </w:pPr>
      <w:r w:rsidRPr="00A25713">
        <w:t>Teachers should consult the BSSS guidelines at:</w:t>
      </w:r>
    </w:p>
    <w:p w14:paraId="203EDA41" w14:textId="77777777" w:rsidR="00783C9C" w:rsidRPr="00A25713" w:rsidRDefault="00783C9C" w:rsidP="00441BD6">
      <w:pPr>
        <w:spacing w:after="120"/>
      </w:pPr>
      <w:hyperlink r:id="rId58" w:history="1">
        <w:r w:rsidRPr="00A25713">
          <w:rPr>
            <w:rStyle w:val="Hyperlink"/>
          </w:rPr>
          <w:t>http://www.bsss.act.edu.au/grade_moderation/moderation_information_for_teachers</w:t>
        </w:r>
      </w:hyperlink>
    </w:p>
    <w:p w14:paraId="2647C376" w14:textId="77777777" w:rsidR="00783C9C" w:rsidRDefault="00783C9C" w:rsidP="00441BD6">
      <w:pPr>
        <w:spacing w:after="120"/>
      </w:pPr>
      <w:r w:rsidRPr="00A25713">
        <w:t>for current information regarding all moderation requirements including subject specific and photographic evidence.</w:t>
      </w:r>
    </w:p>
    <w:p w14:paraId="2A224329" w14:textId="77777777" w:rsidR="00783C9C" w:rsidRDefault="00783C9C" w:rsidP="00441BD6">
      <w:pPr>
        <w:spacing w:after="120"/>
      </w:pPr>
      <w:r>
        <w:br w:type="page"/>
      </w:r>
    </w:p>
    <w:p w14:paraId="63E3FACA" w14:textId="6F1165C3" w:rsidR="007156DA" w:rsidRPr="00222122" w:rsidRDefault="007156DA" w:rsidP="00441BD6">
      <w:pPr>
        <w:pStyle w:val="Heading1"/>
        <w:spacing w:before="120"/>
      </w:pPr>
      <w:bookmarkStart w:id="156" w:name="_Toc74125823"/>
      <w:bookmarkEnd w:id="154"/>
      <w:r w:rsidRPr="00222122">
        <w:lastRenderedPageBreak/>
        <w:t>Appendix B – Course Developers</w:t>
      </w:r>
      <w:bookmarkEnd w:id="15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222122" w:rsidRPr="00222122" w14:paraId="7E458289" w14:textId="77777777" w:rsidTr="007156DA">
        <w:trPr>
          <w:jc w:val="center"/>
        </w:trPr>
        <w:tc>
          <w:tcPr>
            <w:tcW w:w="4536" w:type="dxa"/>
          </w:tcPr>
          <w:p w14:paraId="423CB82E" w14:textId="77777777" w:rsidR="007156DA" w:rsidRPr="00222122" w:rsidRDefault="007156DA" w:rsidP="001F4DE3">
            <w:pPr>
              <w:pStyle w:val="Tabletextbold"/>
            </w:pPr>
            <w:r w:rsidRPr="00222122">
              <w:t>Name</w:t>
            </w:r>
          </w:p>
        </w:tc>
        <w:tc>
          <w:tcPr>
            <w:tcW w:w="4536" w:type="dxa"/>
          </w:tcPr>
          <w:p w14:paraId="2E729EDE" w14:textId="77777777" w:rsidR="007156DA" w:rsidRPr="00222122" w:rsidRDefault="007156DA" w:rsidP="001F4DE3">
            <w:pPr>
              <w:pStyle w:val="Tabletextbold"/>
            </w:pPr>
            <w:r w:rsidRPr="00222122">
              <w:t>College</w:t>
            </w:r>
          </w:p>
        </w:tc>
      </w:tr>
      <w:tr w:rsidR="00AF3036" w:rsidRPr="00222122" w14:paraId="42911E39" w14:textId="77777777" w:rsidTr="007156DA">
        <w:trPr>
          <w:jc w:val="center"/>
        </w:trPr>
        <w:tc>
          <w:tcPr>
            <w:tcW w:w="4536" w:type="dxa"/>
          </w:tcPr>
          <w:p w14:paraId="4B1AB91F" w14:textId="1494D5B4" w:rsidR="00AF3036" w:rsidRDefault="005D1719" w:rsidP="001F4DE3">
            <w:pPr>
              <w:pStyle w:val="TableText"/>
            </w:pPr>
            <w:r>
              <w:t>Professor Samantha Bennett</w:t>
            </w:r>
          </w:p>
        </w:tc>
        <w:tc>
          <w:tcPr>
            <w:tcW w:w="4536" w:type="dxa"/>
          </w:tcPr>
          <w:p w14:paraId="5B3CB24D" w14:textId="29E36B37" w:rsidR="00AF3036" w:rsidRDefault="005D1719" w:rsidP="007156DA">
            <w:pPr>
              <w:pStyle w:val="TableText"/>
            </w:pPr>
            <w:r>
              <w:t>Australian National University</w:t>
            </w:r>
          </w:p>
        </w:tc>
      </w:tr>
      <w:tr w:rsidR="00AF3036" w:rsidRPr="00222122" w14:paraId="51BD26C5" w14:textId="77777777" w:rsidTr="007156DA">
        <w:trPr>
          <w:jc w:val="center"/>
        </w:trPr>
        <w:tc>
          <w:tcPr>
            <w:tcW w:w="4536" w:type="dxa"/>
          </w:tcPr>
          <w:p w14:paraId="20D782A1" w14:textId="16734D40" w:rsidR="00AF3036" w:rsidRDefault="005D1719" w:rsidP="001F4DE3">
            <w:pPr>
              <w:pStyle w:val="TableText"/>
            </w:pPr>
            <w:r>
              <w:t>Associate Professor Judith Dinham</w:t>
            </w:r>
          </w:p>
        </w:tc>
        <w:tc>
          <w:tcPr>
            <w:tcW w:w="4536" w:type="dxa"/>
          </w:tcPr>
          <w:p w14:paraId="06BB1263" w14:textId="26B62D87" w:rsidR="00AF3036" w:rsidRDefault="005D1719" w:rsidP="007156DA">
            <w:pPr>
              <w:pStyle w:val="TableText"/>
            </w:pPr>
            <w:r>
              <w:t>Curtin University</w:t>
            </w:r>
          </w:p>
        </w:tc>
      </w:tr>
      <w:tr w:rsidR="00222122" w:rsidRPr="00222122" w14:paraId="6D18046F" w14:textId="77777777" w:rsidTr="007156DA">
        <w:trPr>
          <w:jc w:val="center"/>
        </w:trPr>
        <w:tc>
          <w:tcPr>
            <w:tcW w:w="4536" w:type="dxa"/>
          </w:tcPr>
          <w:p w14:paraId="092DE429" w14:textId="758ED1EA" w:rsidR="007156DA" w:rsidRPr="00222122" w:rsidRDefault="0040254F" w:rsidP="001F4DE3">
            <w:pPr>
              <w:pStyle w:val="TableText"/>
            </w:pPr>
            <w:r>
              <w:t>Veronica Boulton</w:t>
            </w:r>
          </w:p>
        </w:tc>
        <w:tc>
          <w:tcPr>
            <w:tcW w:w="4536" w:type="dxa"/>
          </w:tcPr>
          <w:p w14:paraId="40969D29" w14:textId="1D60D667" w:rsidR="007156DA" w:rsidRPr="00222122" w:rsidRDefault="0040254F" w:rsidP="007156DA">
            <w:pPr>
              <w:pStyle w:val="TableText"/>
            </w:pPr>
            <w:r>
              <w:t>St Mary MacKillop College</w:t>
            </w:r>
          </w:p>
        </w:tc>
      </w:tr>
      <w:tr w:rsidR="00222122" w:rsidRPr="00222122" w14:paraId="5C8C3917" w14:textId="77777777" w:rsidTr="007156DA">
        <w:trPr>
          <w:jc w:val="center"/>
        </w:trPr>
        <w:tc>
          <w:tcPr>
            <w:tcW w:w="4536" w:type="dxa"/>
          </w:tcPr>
          <w:p w14:paraId="4D6F0EA9" w14:textId="4B127281" w:rsidR="007156DA" w:rsidRPr="00222122" w:rsidRDefault="0040254F" w:rsidP="001F4DE3">
            <w:pPr>
              <w:pStyle w:val="TableText"/>
            </w:pPr>
            <w:r>
              <w:t>Lane Moore</w:t>
            </w:r>
          </w:p>
        </w:tc>
        <w:tc>
          <w:tcPr>
            <w:tcW w:w="4536" w:type="dxa"/>
          </w:tcPr>
          <w:p w14:paraId="38923872" w14:textId="0F53DC67" w:rsidR="007156DA" w:rsidRPr="00222122" w:rsidRDefault="0040254F" w:rsidP="007156DA">
            <w:pPr>
              <w:pStyle w:val="TableText"/>
            </w:pPr>
            <w:r>
              <w:t>UCS</w:t>
            </w:r>
            <w:r w:rsidR="00C34D82">
              <w:t>S</w:t>
            </w:r>
            <w:r>
              <w:t>C Lake Ginninderra</w:t>
            </w:r>
          </w:p>
        </w:tc>
      </w:tr>
      <w:tr w:rsidR="007156DA" w:rsidRPr="00222122" w14:paraId="13D1318D" w14:textId="77777777" w:rsidTr="007156DA">
        <w:trPr>
          <w:jc w:val="center"/>
        </w:trPr>
        <w:tc>
          <w:tcPr>
            <w:tcW w:w="4536" w:type="dxa"/>
          </w:tcPr>
          <w:p w14:paraId="0A7712BB" w14:textId="0FD3B59A" w:rsidR="007156DA" w:rsidRPr="00222122" w:rsidRDefault="0040254F" w:rsidP="001F4DE3">
            <w:pPr>
              <w:pStyle w:val="TableText"/>
            </w:pPr>
            <w:r>
              <w:t>Sandra Taylor</w:t>
            </w:r>
          </w:p>
        </w:tc>
        <w:tc>
          <w:tcPr>
            <w:tcW w:w="4536" w:type="dxa"/>
          </w:tcPr>
          <w:p w14:paraId="15164E94" w14:textId="666F2EA4" w:rsidR="007156DA" w:rsidRPr="00222122" w:rsidRDefault="0040254F" w:rsidP="007156DA">
            <w:pPr>
              <w:pStyle w:val="TableText"/>
            </w:pPr>
            <w:r>
              <w:t>Burgmann Anglican School</w:t>
            </w:r>
          </w:p>
        </w:tc>
      </w:tr>
    </w:tbl>
    <w:p w14:paraId="7830332C" w14:textId="14EACC19" w:rsidR="006E7EDC" w:rsidRDefault="006E7EDC">
      <w:pPr>
        <w:spacing w:before="0"/>
      </w:pPr>
      <w:r>
        <w:br w:type="page"/>
      </w:r>
    </w:p>
    <w:p w14:paraId="763DD4CF" w14:textId="63DE4DF6" w:rsidR="006F49ED" w:rsidRPr="00222122" w:rsidRDefault="006F49ED" w:rsidP="00441BD6">
      <w:pPr>
        <w:pStyle w:val="Heading1"/>
        <w:spacing w:before="120"/>
      </w:pPr>
      <w:bookmarkStart w:id="157" w:name="_Toc525640306"/>
      <w:bookmarkStart w:id="158" w:name="_Toc74125824"/>
      <w:bookmarkStart w:id="159" w:name="_Hlk1638658"/>
      <w:bookmarkStart w:id="160" w:name="_Hlk1653875"/>
      <w:bookmarkEnd w:id="136"/>
      <w:r w:rsidRPr="00222122">
        <w:lastRenderedPageBreak/>
        <w:t xml:space="preserve">Appendix </w:t>
      </w:r>
      <w:r w:rsidR="00116660" w:rsidRPr="00222122">
        <w:t>C</w:t>
      </w:r>
      <w:r w:rsidRPr="00222122">
        <w:t xml:space="preserve"> – Common Curriculum Elements</w:t>
      </w:r>
      <w:bookmarkEnd w:id="157"/>
      <w:bookmarkEnd w:id="158"/>
    </w:p>
    <w:p w14:paraId="2DF41DA8" w14:textId="715F2A22" w:rsidR="006F49ED" w:rsidRPr="00222122" w:rsidRDefault="006F49ED" w:rsidP="00441BD6">
      <w:pPr>
        <w:spacing w:after="120"/>
      </w:pPr>
      <w:r w:rsidRPr="00222122">
        <w:t>Common curriculum elements assist in the development of high</w:t>
      </w:r>
      <w:r w:rsidR="00A25713" w:rsidRPr="00222122">
        <w:t>-</w:t>
      </w:r>
      <w:r w:rsidRPr="00222122">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222122" w:rsidRPr="00222122" w14:paraId="7B65033C"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552206F8" w14:textId="77777777" w:rsidR="006F49ED" w:rsidRPr="00222122" w:rsidRDefault="006F49ED" w:rsidP="005705B0">
            <w:pPr>
              <w:pStyle w:val="Tabletextbold"/>
            </w:pPr>
            <w:r w:rsidRPr="00222122">
              <w:t>Organisers</w:t>
            </w:r>
          </w:p>
        </w:tc>
        <w:tc>
          <w:tcPr>
            <w:tcW w:w="1888" w:type="dxa"/>
            <w:tcBorders>
              <w:top w:val="single" w:sz="4" w:space="0" w:color="auto"/>
              <w:left w:val="single" w:sz="4" w:space="0" w:color="auto"/>
              <w:bottom w:val="single" w:sz="4" w:space="0" w:color="auto"/>
              <w:right w:val="single" w:sz="4" w:space="0" w:color="auto"/>
            </w:tcBorders>
          </w:tcPr>
          <w:p w14:paraId="43E92D12" w14:textId="77777777" w:rsidR="006F49ED" w:rsidRPr="00222122" w:rsidRDefault="006F49ED" w:rsidP="005705B0">
            <w:pPr>
              <w:pStyle w:val="Tabletextbold"/>
            </w:pPr>
            <w:r w:rsidRPr="00222122">
              <w:t>Elements</w:t>
            </w:r>
          </w:p>
        </w:tc>
        <w:tc>
          <w:tcPr>
            <w:tcW w:w="6026" w:type="dxa"/>
            <w:tcBorders>
              <w:top w:val="single" w:sz="4" w:space="0" w:color="auto"/>
              <w:left w:val="single" w:sz="4" w:space="0" w:color="auto"/>
              <w:bottom w:val="single" w:sz="4" w:space="0" w:color="auto"/>
              <w:right w:val="single" w:sz="4" w:space="0" w:color="auto"/>
            </w:tcBorders>
          </w:tcPr>
          <w:p w14:paraId="02F6F337" w14:textId="77777777" w:rsidR="006F49ED" w:rsidRPr="00222122" w:rsidRDefault="006F49ED" w:rsidP="005705B0">
            <w:pPr>
              <w:pStyle w:val="Tabletextbold"/>
            </w:pPr>
            <w:r w:rsidRPr="00222122">
              <w:t>Examples</w:t>
            </w:r>
          </w:p>
        </w:tc>
      </w:tr>
      <w:tr w:rsidR="00222122" w:rsidRPr="00222122" w14:paraId="5825A15A"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1AA7B14" w14:textId="2CD72120" w:rsidR="006F49ED" w:rsidRPr="00222122" w:rsidRDefault="006F49ED" w:rsidP="004A60FA">
            <w:pPr>
              <w:pStyle w:val="TableText10pt"/>
              <w:spacing w:before="60" w:after="0"/>
              <w:rPr>
                <w:sz w:val="20"/>
              </w:rPr>
            </w:pPr>
            <w:r w:rsidRPr="00222122">
              <w:rPr>
                <w:sz w:val="20"/>
              </w:rPr>
              <w:t>create, compose</w:t>
            </w:r>
            <w:r w:rsidR="006E7EDC">
              <w:rPr>
                <w:sz w:val="20"/>
              </w:rPr>
              <w:t>,</w:t>
            </w:r>
            <w:r w:rsidRPr="00222122">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684115D7" w14:textId="77777777" w:rsidR="006F49ED" w:rsidRPr="00222122" w:rsidRDefault="006F49ED" w:rsidP="004A60FA">
            <w:pPr>
              <w:pStyle w:val="TableText10pt"/>
              <w:spacing w:before="60" w:after="0"/>
              <w:rPr>
                <w:sz w:val="20"/>
              </w:rPr>
            </w:pPr>
            <w:r w:rsidRPr="00222122">
              <w:rPr>
                <w:sz w:val="20"/>
              </w:rPr>
              <w:t>apply</w:t>
            </w:r>
          </w:p>
        </w:tc>
        <w:tc>
          <w:tcPr>
            <w:tcW w:w="6026" w:type="dxa"/>
            <w:tcBorders>
              <w:top w:val="single" w:sz="4" w:space="0" w:color="auto"/>
              <w:left w:val="single" w:sz="4" w:space="0" w:color="auto"/>
              <w:bottom w:val="single" w:sz="4" w:space="0" w:color="auto"/>
              <w:right w:val="single" w:sz="4" w:space="0" w:color="auto"/>
            </w:tcBorders>
          </w:tcPr>
          <w:p w14:paraId="43EC5D28" w14:textId="333DA414" w:rsidR="006F49ED" w:rsidRPr="00222122" w:rsidRDefault="006F49ED" w:rsidP="004A60FA">
            <w:pPr>
              <w:pStyle w:val="TableText10pt"/>
              <w:spacing w:before="60" w:after="0"/>
              <w:rPr>
                <w:sz w:val="20"/>
              </w:rPr>
            </w:pPr>
            <w:r w:rsidRPr="00222122">
              <w:rPr>
                <w:sz w:val="20"/>
              </w:rPr>
              <w:t>ideas and procedures in unfamiliar situations, content</w:t>
            </w:r>
            <w:r w:rsidR="006E7EDC">
              <w:rPr>
                <w:sz w:val="20"/>
              </w:rPr>
              <w:t>,</w:t>
            </w:r>
            <w:r w:rsidRPr="00222122">
              <w:rPr>
                <w:sz w:val="20"/>
              </w:rPr>
              <w:t xml:space="preserve"> and processes in non-routine settings</w:t>
            </w:r>
          </w:p>
        </w:tc>
      </w:tr>
      <w:tr w:rsidR="00222122" w:rsidRPr="00222122" w14:paraId="3F98E76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CDA7058"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E131F5" w14:textId="77777777" w:rsidR="006F49ED" w:rsidRPr="00222122" w:rsidRDefault="006F49ED" w:rsidP="004A60FA">
            <w:pPr>
              <w:pStyle w:val="TableText10pt"/>
              <w:spacing w:before="60" w:after="0"/>
              <w:rPr>
                <w:sz w:val="20"/>
              </w:rPr>
            </w:pPr>
            <w:r w:rsidRPr="00222122">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7DD5D0B4" w14:textId="541E8E15" w:rsidR="006F49ED" w:rsidRPr="00222122" w:rsidRDefault="006F49ED" w:rsidP="004A60FA">
            <w:pPr>
              <w:pStyle w:val="TableText10pt"/>
              <w:spacing w:before="60" w:after="0"/>
              <w:rPr>
                <w:sz w:val="20"/>
              </w:rPr>
            </w:pPr>
            <w:r w:rsidRPr="00222122">
              <w:rPr>
                <w:sz w:val="20"/>
              </w:rPr>
              <w:t>oral, written</w:t>
            </w:r>
            <w:r w:rsidR="006E7EDC">
              <w:rPr>
                <w:sz w:val="20"/>
              </w:rPr>
              <w:t>,</w:t>
            </w:r>
            <w:r w:rsidRPr="00222122">
              <w:rPr>
                <w:sz w:val="20"/>
              </w:rPr>
              <w:t xml:space="preserve"> and multimodal texts, music, visual images, responses to complex topics, new outcomes</w:t>
            </w:r>
          </w:p>
        </w:tc>
      </w:tr>
      <w:tr w:rsidR="00222122" w:rsidRPr="00222122" w14:paraId="58898DD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7BD492"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DC296D2" w14:textId="77777777" w:rsidR="006F49ED" w:rsidRPr="00222122" w:rsidRDefault="006F49ED" w:rsidP="004A60FA">
            <w:pPr>
              <w:pStyle w:val="TableText10pt"/>
              <w:spacing w:before="60" w:after="0"/>
              <w:rPr>
                <w:sz w:val="20"/>
              </w:rPr>
            </w:pPr>
            <w:r w:rsidRPr="00222122">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4F46F1EA" w14:textId="64B328C5" w:rsidR="006F49ED" w:rsidRPr="00222122" w:rsidRDefault="006F49ED" w:rsidP="004A60FA">
            <w:pPr>
              <w:pStyle w:val="TableText10pt"/>
              <w:spacing w:before="60" w:after="0"/>
              <w:rPr>
                <w:sz w:val="20"/>
              </w:rPr>
            </w:pPr>
            <w:r w:rsidRPr="00222122">
              <w:rPr>
                <w:sz w:val="20"/>
              </w:rPr>
              <w:t>images, symbols</w:t>
            </w:r>
            <w:r w:rsidR="006E7EDC">
              <w:rPr>
                <w:sz w:val="20"/>
              </w:rPr>
              <w:t>,</w:t>
            </w:r>
            <w:r w:rsidRPr="00222122">
              <w:rPr>
                <w:sz w:val="20"/>
              </w:rPr>
              <w:t xml:space="preserve"> or signs</w:t>
            </w:r>
          </w:p>
        </w:tc>
      </w:tr>
      <w:tr w:rsidR="00222122" w:rsidRPr="00222122" w14:paraId="598C6E8D"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1F4880"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83A1E1B" w14:textId="77777777" w:rsidR="006F49ED" w:rsidRPr="00222122" w:rsidRDefault="006F49ED" w:rsidP="004A60FA">
            <w:pPr>
              <w:pStyle w:val="TableText10pt"/>
              <w:spacing w:before="60" w:after="0"/>
              <w:rPr>
                <w:sz w:val="20"/>
              </w:rPr>
            </w:pPr>
            <w:r w:rsidRPr="00222122">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666123AC" w14:textId="5ECC750C" w:rsidR="006F49ED" w:rsidRPr="00222122" w:rsidRDefault="006F49ED" w:rsidP="004A60FA">
            <w:pPr>
              <w:pStyle w:val="TableText10pt"/>
              <w:spacing w:before="60" w:after="0"/>
              <w:rPr>
                <w:sz w:val="20"/>
              </w:rPr>
            </w:pPr>
            <w:r w:rsidRPr="00222122">
              <w:rPr>
                <w:sz w:val="20"/>
              </w:rPr>
              <w:t>creative thinking to identify areas for change, growth</w:t>
            </w:r>
            <w:r w:rsidR="006E7EDC">
              <w:rPr>
                <w:sz w:val="20"/>
              </w:rPr>
              <w:t>,</w:t>
            </w:r>
            <w:r w:rsidRPr="00222122">
              <w:rPr>
                <w:sz w:val="20"/>
              </w:rPr>
              <w:t xml:space="preserve"> and innovation, recognise opportunities, experiment to achieve innovative solutions, construct objects, imagine alternatives</w:t>
            </w:r>
          </w:p>
        </w:tc>
      </w:tr>
      <w:tr w:rsidR="00222122" w:rsidRPr="00222122" w14:paraId="36279F2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2E972"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49D77D" w14:textId="77777777" w:rsidR="006F49ED" w:rsidRPr="00222122" w:rsidRDefault="006F49ED" w:rsidP="004A60FA">
            <w:pPr>
              <w:pStyle w:val="TableText10pt"/>
              <w:spacing w:before="60" w:after="0"/>
              <w:rPr>
                <w:sz w:val="20"/>
              </w:rPr>
            </w:pPr>
            <w:r w:rsidRPr="00222122">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3C7125CC" w14:textId="77777777" w:rsidR="006F49ED" w:rsidRPr="00222122" w:rsidRDefault="006F49ED" w:rsidP="004A60FA">
            <w:pPr>
              <w:pStyle w:val="TableText10pt"/>
              <w:spacing w:before="60" w:after="0"/>
              <w:rPr>
                <w:sz w:val="20"/>
              </w:rPr>
            </w:pPr>
            <w:r w:rsidRPr="00222122">
              <w:rPr>
                <w:sz w:val="20"/>
              </w:rPr>
              <w:t>images, text, data, points of view</w:t>
            </w:r>
          </w:p>
        </w:tc>
      </w:tr>
      <w:tr w:rsidR="00222122" w:rsidRPr="00222122" w14:paraId="19D59E93"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B954EA9" w14:textId="482FFE7C" w:rsidR="006F49ED" w:rsidRPr="00222122" w:rsidRDefault="006F49ED" w:rsidP="004A60FA">
            <w:pPr>
              <w:pStyle w:val="TableText10pt"/>
              <w:spacing w:before="60" w:after="0"/>
              <w:rPr>
                <w:sz w:val="20"/>
              </w:rPr>
            </w:pPr>
            <w:r w:rsidRPr="00222122">
              <w:rPr>
                <w:sz w:val="20"/>
              </w:rPr>
              <w:t>analyse, synthesise</w:t>
            </w:r>
            <w:r w:rsidR="006E7EDC">
              <w:rPr>
                <w:sz w:val="20"/>
              </w:rPr>
              <w:t>,</w:t>
            </w:r>
            <w:r w:rsidRPr="00222122">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1C8033CD" w14:textId="77777777" w:rsidR="006F49ED" w:rsidRPr="00222122" w:rsidRDefault="006F49ED" w:rsidP="004A60FA">
            <w:pPr>
              <w:pStyle w:val="TableText10pt"/>
              <w:spacing w:before="60" w:after="0"/>
              <w:rPr>
                <w:sz w:val="20"/>
              </w:rPr>
            </w:pPr>
            <w:r w:rsidRPr="00222122">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5F0A8E3F" w14:textId="77777777" w:rsidR="006F49ED" w:rsidRPr="00222122" w:rsidRDefault="006F49ED" w:rsidP="004A60FA">
            <w:pPr>
              <w:pStyle w:val="TableText10pt"/>
              <w:spacing w:before="60" w:after="0"/>
              <w:rPr>
                <w:sz w:val="20"/>
              </w:rPr>
            </w:pPr>
            <w:r w:rsidRPr="00222122">
              <w:rPr>
                <w:sz w:val="20"/>
              </w:rPr>
              <w:t>arguments, points of view, phenomena, choices</w:t>
            </w:r>
          </w:p>
        </w:tc>
      </w:tr>
      <w:tr w:rsidR="00222122" w:rsidRPr="00222122" w14:paraId="4520673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DFFF28C"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033DD53" w14:textId="77777777" w:rsidR="006F49ED" w:rsidRPr="00222122" w:rsidRDefault="006F49ED" w:rsidP="004A60FA">
            <w:pPr>
              <w:pStyle w:val="TableText10pt"/>
              <w:spacing w:before="60" w:after="0"/>
              <w:rPr>
                <w:sz w:val="20"/>
              </w:rPr>
            </w:pPr>
            <w:r w:rsidRPr="00222122">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6F8ECB7A" w14:textId="77777777" w:rsidR="006F49ED" w:rsidRPr="00222122" w:rsidRDefault="006F49ED" w:rsidP="004A60FA">
            <w:pPr>
              <w:pStyle w:val="TableText10pt"/>
              <w:spacing w:before="60" w:after="0"/>
              <w:rPr>
                <w:sz w:val="20"/>
              </w:rPr>
            </w:pPr>
            <w:r w:rsidRPr="00222122">
              <w:rPr>
                <w:sz w:val="20"/>
              </w:rPr>
              <w:t>statement/theory that can be tested by data</w:t>
            </w:r>
          </w:p>
        </w:tc>
      </w:tr>
      <w:tr w:rsidR="00222122" w:rsidRPr="00222122" w14:paraId="06FFF12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FCFE07"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289781B" w14:textId="77777777" w:rsidR="006F49ED" w:rsidRPr="00222122" w:rsidRDefault="006F49ED" w:rsidP="004A60FA">
            <w:pPr>
              <w:pStyle w:val="TableText10pt"/>
              <w:spacing w:before="60" w:after="0"/>
              <w:rPr>
                <w:sz w:val="20"/>
              </w:rPr>
            </w:pPr>
            <w:r w:rsidRPr="00222122">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14AA10FB" w14:textId="77777777" w:rsidR="006F49ED" w:rsidRPr="00222122" w:rsidRDefault="006F49ED" w:rsidP="004A60FA">
            <w:pPr>
              <w:pStyle w:val="TableText10pt"/>
              <w:spacing w:before="60" w:after="0"/>
              <w:rPr>
                <w:sz w:val="20"/>
              </w:rPr>
            </w:pPr>
            <w:r w:rsidRPr="00222122">
              <w:rPr>
                <w:sz w:val="20"/>
              </w:rPr>
              <w:t>trends, cause/effect, impact of a decision</w:t>
            </w:r>
          </w:p>
        </w:tc>
      </w:tr>
      <w:tr w:rsidR="00222122" w:rsidRPr="00222122" w14:paraId="763708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CE5CD97"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F1C58D1" w14:textId="77777777" w:rsidR="006F49ED" w:rsidRPr="00222122" w:rsidRDefault="006F49ED" w:rsidP="004A60FA">
            <w:pPr>
              <w:pStyle w:val="TableText10pt"/>
              <w:spacing w:before="60" w:after="0"/>
              <w:rPr>
                <w:sz w:val="20"/>
              </w:rPr>
            </w:pPr>
            <w:r w:rsidRPr="00222122">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08A5C9C8" w14:textId="77777777" w:rsidR="006F49ED" w:rsidRPr="00222122" w:rsidRDefault="006F49ED" w:rsidP="004A60FA">
            <w:pPr>
              <w:pStyle w:val="TableText10pt"/>
              <w:spacing w:before="60" w:after="0"/>
              <w:rPr>
                <w:sz w:val="20"/>
              </w:rPr>
            </w:pPr>
            <w:r w:rsidRPr="00222122">
              <w:rPr>
                <w:sz w:val="20"/>
              </w:rPr>
              <w:t>data, trends, inferences</w:t>
            </w:r>
          </w:p>
        </w:tc>
      </w:tr>
      <w:tr w:rsidR="00222122" w:rsidRPr="00222122" w14:paraId="1308268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A0AE41"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ED008E3" w14:textId="77777777" w:rsidR="006F49ED" w:rsidRPr="00222122" w:rsidRDefault="006F49ED" w:rsidP="004A60FA">
            <w:pPr>
              <w:pStyle w:val="TableText10pt"/>
              <w:spacing w:before="60" w:after="0"/>
              <w:rPr>
                <w:sz w:val="20"/>
              </w:rPr>
            </w:pPr>
            <w:r w:rsidRPr="00222122">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459F8DE" w14:textId="77777777" w:rsidR="006F49ED" w:rsidRPr="00222122" w:rsidRDefault="006F49ED" w:rsidP="004A60FA">
            <w:pPr>
              <w:pStyle w:val="TableText10pt"/>
              <w:spacing w:before="60" w:after="0"/>
              <w:rPr>
                <w:sz w:val="20"/>
              </w:rPr>
            </w:pPr>
            <w:r w:rsidRPr="00222122">
              <w:rPr>
                <w:sz w:val="20"/>
              </w:rPr>
              <w:t>text, images, points of view, solutions, phenomenon, graphics</w:t>
            </w:r>
          </w:p>
        </w:tc>
      </w:tr>
      <w:tr w:rsidR="00222122" w:rsidRPr="00222122" w14:paraId="3244E6F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FEB43"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A63C78" w14:textId="77777777" w:rsidR="006F49ED" w:rsidRPr="00222122" w:rsidRDefault="006F49ED" w:rsidP="004A60FA">
            <w:pPr>
              <w:pStyle w:val="TableText10pt"/>
              <w:spacing w:before="60" w:after="0"/>
              <w:rPr>
                <w:sz w:val="20"/>
              </w:rPr>
            </w:pPr>
            <w:r w:rsidRPr="00222122">
              <w:rPr>
                <w:sz w:val="20"/>
              </w:rPr>
              <w:t>test</w:t>
            </w:r>
          </w:p>
        </w:tc>
        <w:tc>
          <w:tcPr>
            <w:tcW w:w="6026" w:type="dxa"/>
            <w:tcBorders>
              <w:top w:val="single" w:sz="4" w:space="0" w:color="auto"/>
              <w:left w:val="single" w:sz="4" w:space="0" w:color="auto"/>
              <w:bottom w:val="single" w:sz="4" w:space="0" w:color="auto"/>
              <w:right w:val="single" w:sz="4" w:space="0" w:color="auto"/>
            </w:tcBorders>
          </w:tcPr>
          <w:p w14:paraId="379FDD2F" w14:textId="77777777" w:rsidR="006F49ED" w:rsidRPr="00222122" w:rsidRDefault="006F49ED" w:rsidP="004A60FA">
            <w:pPr>
              <w:pStyle w:val="TableText10pt"/>
              <w:spacing w:before="60" w:after="0"/>
              <w:rPr>
                <w:sz w:val="20"/>
              </w:rPr>
            </w:pPr>
            <w:r w:rsidRPr="00222122">
              <w:rPr>
                <w:sz w:val="20"/>
              </w:rPr>
              <w:t>validity of assumptions, ideas, procedures, strategies</w:t>
            </w:r>
          </w:p>
        </w:tc>
      </w:tr>
      <w:tr w:rsidR="00222122" w:rsidRPr="00222122" w14:paraId="0FBC389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88425CC"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AB450CE" w14:textId="77777777" w:rsidR="006F49ED" w:rsidRPr="00222122" w:rsidRDefault="006F49ED" w:rsidP="004A60FA">
            <w:pPr>
              <w:pStyle w:val="TableText10pt"/>
              <w:spacing w:before="60" w:after="0"/>
              <w:rPr>
                <w:sz w:val="20"/>
              </w:rPr>
            </w:pPr>
            <w:r w:rsidRPr="00222122">
              <w:rPr>
                <w:sz w:val="20"/>
              </w:rPr>
              <w:t>argue</w:t>
            </w:r>
          </w:p>
        </w:tc>
        <w:tc>
          <w:tcPr>
            <w:tcW w:w="6026" w:type="dxa"/>
            <w:tcBorders>
              <w:top w:val="single" w:sz="4" w:space="0" w:color="auto"/>
              <w:left w:val="single" w:sz="4" w:space="0" w:color="auto"/>
              <w:bottom w:val="single" w:sz="4" w:space="0" w:color="auto"/>
              <w:right w:val="single" w:sz="4" w:space="0" w:color="auto"/>
            </w:tcBorders>
          </w:tcPr>
          <w:p w14:paraId="1557B434" w14:textId="7442AA9E" w:rsidR="006F49ED" w:rsidRPr="00222122" w:rsidRDefault="006F49ED" w:rsidP="004A60FA">
            <w:pPr>
              <w:pStyle w:val="TableText10pt"/>
              <w:spacing w:before="60" w:after="0"/>
              <w:rPr>
                <w:sz w:val="20"/>
              </w:rPr>
            </w:pPr>
            <w:r w:rsidRPr="00222122">
              <w:rPr>
                <w:sz w:val="20"/>
              </w:rPr>
              <w:t>trends, cause/effect, strengths</w:t>
            </w:r>
            <w:r w:rsidR="006E7EDC">
              <w:rPr>
                <w:sz w:val="20"/>
              </w:rPr>
              <w:t>,</w:t>
            </w:r>
            <w:r w:rsidRPr="00222122">
              <w:rPr>
                <w:sz w:val="20"/>
              </w:rPr>
              <w:t xml:space="preserve"> and weaknesses</w:t>
            </w:r>
          </w:p>
        </w:tc>
      </w:tr>
      <w:tr w:rsidR="00222122" w:rsidRPr="00222122" w14:paraId="14AB9C4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0563357"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B7CC16" w14:textId="77777777" w:rsidR="006F49ED" w:rsidRPr="00222122" w:rsidRDefault="006F49ED" w:rsidP="004A60FA">
            <w:pPr>
              <w:pStyle w:val="TableText10pt"/>
              <w:spacing w:before="60" w:after="0"/>
              <w:rPr>
                <w:sz w:val="20"/>
              </w:rPr>
            </w:pPr>
            <w:r w:rsidRPr="00222122">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96DDEBC" w14:textId="77777777" w:rsidR="006F49ED" w:rsidRPr="00222122" w:rsidRDefault="006F49ED" w:rsidP="004A60FA">
            <w:pPr>
              <w:pStyle w:val="TableText10pt"/>
              <w:spacing w:before="60" w:after="0"/>
              <w:rPr>
                <w:sz w:val="20"/>
              </w:rPr>
            </w:pPr>
            <w:r w:rsidRPr="00222122">
              <w:rPr>
                <w:sz w:val="20"/>
              </w:rPr>
              <w:t>on strengths and weaknesses</w:t>
            </w:r>
          </w:p>
        </w:tc>
      </w:tr>
      <w:tr w:rsidR="00222122" w:rsidRPr="00222122" w14:paraId="7AE96BB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3F804A0"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77D9BC" w14:textId="77777777" w:rsidR="006F49ED" w:rsidRPr="00222122" w:rsidRDefault="006F49ED" w:rsidP="004A60FA">
            <w:pPr>
              <w:pStyle w:val="TableText10pt"/>
              <w:spacing w:before="60" w:after="0"/>
              <w:rPr>
                <w:sz w:val="20"/>
              </w:rPr>
            </w:pPr>
            <w:r w:rsidRPr="00222122">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1E418179" w14:textId="77777777" w:rsidR="006F49ED" w:rsidRPr="00222122" w:rsidRDefault="006F49ED" w:rsidP="004A60FA">
            <w:pPr>
              <w:pStyle w:val="TableText10pt"/>
              <w:spacing w:before="60" w:after="0"/>
              <w:rPr>
                <w:sz w:val="20"/>
              </w:rPr>
            </w:pPr>
            <w:r w:rsidRPr="00222122">
              <w:rPr>
                <w:sz w:val="20"/>
              </w:rPr>
              <w:t>data and knowledge, points of view from several sources</w:t>
            </w:r>
          </w:p>
        </w:tc>
      </w:tr>
      <w:tr w:rsidR="00222122" w:rsidRPr="00222122" w14:paraId="33B68A2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200D767"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163807" w14:textId="77777777" w:rsidR="006F49ED" w:rsidRPr="00222122" w:rsidRDefault="006F49ED" w:rsidP="004A60FA">
            <w:pPr>
              <w:pStyle w:val="TableText10pt"/>
              <w:spacing w:before="60" w:after="0"/>
              <w:rPr>
                <w:sz w:val="20"/>
              </w:rPr>
            </w:pPr>
            <w:r w:rsidRPr="00222122">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404B768D" w14:textId="77777777" w:rsidR="006F49ED" w:rsidRPr="00222122" w:rsidRDefault="006F49ED" w:rsidP="004A60FA">
            <w:pPr>
              <w:pStyle w:val="TableText10pt"/>
              <w:spacing w:before="60" w:after="0"/>
              <w:rPr>
                <w:sz w:val="20"/>
              </w:rPr>
            </w:pPr>
            <w:r w:rsidRPr="00222122">
              <w:rPr>
                <w:sz w:val="20"/>
              </w:rPr>
              <w:t>text, images, graphs, data, points of view</w:t>
            </w:r>
          </w:p>
        </w:tc>
      </w:tr>
      <w:tr w:rsidR="00222122" w:rsidRPr="00222122" w14:paraId="4061EF0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96217B0"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C28D833" w14:textId="77777777" w:rsidR="006F49ED" w:rsidRPr="00222122" w:rsidRDefault="006F49ED" w:rsidP="004A60FA">
            <w:pPr>
              <w:pStyle w:val="TableText10pt"/>
              <w:spacing w:before="60" w:after="0"/>
              <w:rPr>
                <w:sz w:val="20"/>
              </w:rPr>
            </w:pPr>
            <w:r w:rsidRPr="00222122">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11441BEE" w14:textId="77777777" w:rsidR="006F49ED" w:rsidRPr="00222122" w:rsidRDefault="006F49ED" w:rsidP="004A60FA">
            <w:pPr>
              <w:pStyle w:val="TableText10pt"/>
              <w:spacing w:before="60" w:after="0"/>
              <w:rPr>
                <w:sz w:val="20"/>
              </w:rPr>
            </w:pPr>
            <w:r w:rsidRPr="00222122">
              <w:rPr>
                <w:sz w:val="20"/>
              </w:rPr>
              <w:t>data, visual images, arguments, points of view</w:t>
            </w:r>
          </w:p>
        </w:tc>
      </w:tr>
      <w:tr w:rsidR="00222122" w:rsidRPr="00222122" w14:paraId="77C7C2C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C82AA8"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A5380B" w14:textId="77777777" w:rsidR="006F49ED" w:rsidRPr="00222122" w:rsidRDefault="006F49ED" w:rsidP="004A60FA">
            <w:pPr>
              <w:pStyle w:val="TableText10pt"/>
              <w:spacing w:before="60" w:after="0"/>
              <w:rPr>
                <w:sz w:val="20"/>
              </w:rPr>
            </w:pPr>
            <w:r w:rsidRPr="00222122">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261715CE" w14:textId="77777777" w:rsidR="006F49ED" w:rsidRPr="00222122" w:rsidRDefault="006F49ED" w:rsidP="004A60FA">
            <w:pPr>
              <w:pStyle w:val="TableText10pt"/>
              <w:spacing w:before="60" w:after="0"/>
              <w:rPr>
                <w:sz w:val="20"/>
              </w:rPr>
            </w:pPr>
            <w:r w:rsidRPr="00222122">
              <w:rPr>
                <w:sz w:val="20"/>
              </w:rPr>
              <w:t>issues, problems</w:t>
            </w:r>
          </w:p>
        </w:tc>
      </w:tr>
      <w:tr w:rsidR="00222122" w:rsidRPr="00222122" w14:paraId="1258D024"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02FA146" w14:textId="3E6E7F29" w:rsidR="006F49ED" w:rsidRPr="00222122" w:rsidRDefault="006F49ED" w:rsidP="004A60FA">
            <w:pPr>
              <w:pStyle w:val="TableText10pt"/>
              <w:spacing w:before="60" w:after="0"/>
              <w:rPr>
                <w:sz w:val="20"/>
              </w:rPr>
            </w:pPr>
            <w:r w:rsidRPr="00222122">
              <w:rPr>
                <w:sz w:val="20"/>
              </w:rPr>
              <w:t>organise, sequence</w:t>
            </w:r>
            <w:r w:rsidR="006E7EDC">
              <w:rPr>
                <w:sz w:val="20"/>
              </w:rPr>
              <w:t>,</w:t>
            </w:r>
            <w:r w:rsidRPr="00222122">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721F0B56" w14:textId="77777777" w:rsidR="006F49ED" w:rsidRPr="00222122" w:rsidRDefault="006F49ED" w:rsidP="004A60FA">
            <w:pPr>
              <w:pStyle w:val="TableText10pt"/>
              <w:spacing w:before="60" w:after="0"/>
              <w:rPr>
                <w:sz w:val="20"/>
              </w:rPr>
            </w:pPr>
            <w:r w:rsidRPr="00222122">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17A59E3C" w14:textId="77777777" w:rsidR="006F49ED" w:rsidRPr="00222122" w:rsidRDefault="006F49ED" w:rsidP="004A60FA">
            <w:pPr>
              <w:pStyle w:val="TableText10pt"/>
              <w:spacing w:before="60" w:after="0"/>
              <w:rPr>
                <w:sz w:val="20"/>
              </w:rPr>
            </w:pPr>
            <w:r w:rsidRPr="00222122">
              <w:rPr>
                <w:sz w:val="20"/>
              </w:rPr>
              <w:t>text, data, relationships, arguments, patterns</w:t>
            </w:r>
          </w:p>
        </w:tc>
      </w:tr>
      <w:tr w:rsidR="00222122" w:rsidRPr="00222122" w14:paraId="3CE912B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631F88E"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25B4DDF" w14:textId="77777777" w:rsidR="006F49ED" w:rsidRPr="00222122" w:rsidRDefault="006F49ED" w:rsidP="004A60FA">
            <w:pPr>
              <w:pStyle w:val="TableText10pt"/>
              <w:spacing w:before="60" w:after="0"/>
              <w:rPr>
                <w:sz w:val="20"/>
              </w:rPr>
            </w:pPr>
            <w:r w:rsidRPr="00222122">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46369BF7" w14:textId="3C986BDB" w:rsidR="006F49ED" w:rsidRPr="00222122" w:rsidRDefault="006F49ED" w:rsidP="004A60FA">
            <w:pPr>
              <w:pStyle w:val="TableText10pt"/>
              <w:spacing w:before="60" w:after="0"/>
              <w:rPr>
                <w:sz w:val="20"/>
              </w:rPr>
            </w:pPr>
            <w:r w:rsidRPr="00222122">
              <w:rPr>
                <w:sz w:val="20"/>
              </w:rPr>
              <w:t>trends, futures, patterns, cause</w:t>
            </w:r>
            <w:r w:rsidR="006E7EDC">
              <w:rPr>
                <w:sz w:val="20"/>
              </w:rPr>
              <w:t>,</w:t>
            </w:r>
            <w:r w:rsidRPr="00222122">
              <w:rPr>
                <w:sz w:val="20"/>
              </w:rPr>
              <w:t xml:space="preserve"> and effect</w:t>
            </w:r>
          </w:p>
        </w:tc>
      </w:tr>
      <w:tr w:rsidR="00222122" w:rsidRPr="00222122" w14:paraId="69F9BAC6"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AF909B0"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48B7982" w14:textId="77777777" w:rsidR="006F49ED" w:rsidRPr="00222122" w:rsidRDefault="006F49ED" w:rsidP="004A60FA">
            <w:pPr>
              <w:pStyle w:val="TableText10pt"/>
              <w:spacing w:before="60" w:after="0"/>
              <w:rPr>
                <w:sz w:val="20"/>
              </w:rPr>
            </w:pPr>
            <w:r w:rsidRPr="00222122">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34FE4F11" w14:textId="77777777" w:rsidR="006F49ED" w:rsidRPr="00222122" w:rsidRDefault="006F49ED" w:rsidP="004A60FA">
            <w:pPr>
              <w:pStyle w:val="TableText10pt"/>
              <w:spacing w:before="60" w:after="0"/>
              <w:rPr>
                <w:sz w:val="20"/>
              </w:rPr>
            </w:pPr>
            <w:r w:rsidRPr="00222122">
              <w:rPr>
                <w:sz w:val="20"/>
              </w:rPr>
              <w:t>data, visual images, arguments, points of view</w:t>
            </w:r>
          </w:p>
        </w:tc>
      </w:tr>
      <w:tr w:rsidR="00222122" w:rsidRPr="00222122" w14:paraId="336D0A5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885100A"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6A18E41" w14:textId="77777777" w:rsidR="006F49ED" w:rsidRPr="00222122" w:rsidRDefault="006F49ED" w:rsidP="004A60FA">
            <w:pPr>
              <w:pStyle w:val="TableText10pt"/>
              <w:spacing w:before="60" w:after="0"/>
              <w:rPr>
                <w:sz w:val="20"/>
              </w:rPr>
            </w:pPr>
            <w:r w:rsidRPr="00222122">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1A89EA53" w14:textId="77777777" w:rsidR="006F49ED" w:rsidRPr="00222122" w:rsidRDefault="006F49ED" w:rsidP="004A60FA">
            <w:pPr>
              <w:pStyle w:val="TableText10pt"/>
              <w:spacing w:before="60" w:after="0"/>
              <w:rPr>
                <w:sz w:val="20"/>
              </w:rPr>
            </w:pPr>
            <w:r w:rsidRPr="00222122">
              <w:rPr>
                <w:sz w:val="20"/>
              </w:rPr>
              <w:t>issues, data, relationships, choices/options</w:t>
            </w:r>
          </w:p>
        </w:tc>
      </w:tr>
      <w:tr w:rsidR="00222122" w:rsidRPr="00222122" w14:paraId="3DA7802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D7CEA7F"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AD13A1C" w14:textId="77777777" w:rsidR="006F49ED" w:rsidRPr="00222122" w:rsidRDefault="006F49ED" w:rsidP="004A60FA">
            <w:pPr>
              <w:pStyle w:val="TableText10pt"/>
              <w:spacing w:before="60" w:after="0"/>
              <w:rPr>
                <w:sz w:val="20"/>
              </w:rPr>
            </w:pPr>
            <w:r w:rsidRPr="00222122">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562F75A7" w14:textId="77777777" w:rsidR="006F49ED" w:rsidRPr="00222122" w:rsidRDefault="006F49ED" w:rsidP="004A60FA">
            <w:pPr>
              <w:pStyle w:val="TableText10pt"/>
              <w:spacing w:before="60" w:after="0"/>
              <w:rPr>
                <w:sz w:val="20"/>
              </w:rPr>
            </w:pPr>
            <w:r w:rsidRPr="00222122">
              <w:rPr>
                <w:sz w:val="20"/>
              </w:rPr>
              <w:t>symbols, text, images, graphs</w:t>
            </w:r>
          </w:p>
        </w:tc>
      </w:tr>
      <w:tr w:rsidR="00222122" w:rsidRPr="00222122" w14:paraId="51A33B4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DF670E6"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7423065" w14:textId="77777777" w:rsidR="006F49ED" w:rsidRPr="00222122" w:rsidRDefault="006F49ED" w:rsidP="004A60FA">
            <w:pPr>
              <w:pStyle w:val="TableText10pt"/>
              <w:spacing w:before="60" w:after="0"/>
              <w:rPr>
                <w:sz w:val="20"/>
              </w:rPr>
            </w:pPr>
            <w:r w:rsidRPr="00222122">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5B90F48D" w14:textId="77777777" w:rsidR="006F49ED" w:rsidRPr="00222122" w:rsidRDefault="006F49ED" w:rsidP="004A60FA">
            <w:pPr>
              <w:pStyle w:val="TableText10pt"/>
              <w:spacing w:before="60" w:after="0"/>
              <w:rPr>
                <w:sz w:val="20"/>
              </w:rPr>
            </w:pPr>
            <w:r w:rsidRPr="00222122">
              <w:rPr>
                <w:sz w:val="20"/>
              </w:rPr>
              <w:t>explicit/implicit assumptions, bias, themes/arguments, cause/effect, strengths/weaknesses</w:t>
            </w:r>
          </w:p>
        </w:tc>
      </w:tr>
      <w:tr w:rsidR="00222122" w:rsidRPr="00222122" w14:paraId="4E3058D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597038"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0BC797D" w14:textId="77777777" w:rsidR="006F49ED" w:rsidRPr="00222122" w:rsidRDefault="006F49ED" w:rsidP="004A60FA">
            <w:pPr>
              <w:pStyle w:val="TableText10pt"/>
              <w:spacing w:before="60" w:after="0"/>
              <w:rPr>
                <w:sz w:val="20"/>
              </w:rPr>
            </w:pPr>
            <w:r w:rsidRPr="00222122">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0B1F1EE" w14:textId="77777777" w:rsidR="006F49ED" w:rsidRPr="00222122" w:rsidRDefault="006F49ED" w:rsidP="004A60FA">
            <w:pPr>
              <w:pStyle w:val="TableText10pt"/>
              <w:spacing w:before="60" w:after="0"/>
              <w:rPr>
                <w:sz w:val="20"/>
              </w:rPr>
            </w:pPr>
            <w:r w:rsidRPr="00222122">
              <w:rPr>
                <w:sz w:val="20"/>
              </w:rPr>
              <w:t>data, visual images, arguments, points of view</w:t>
            </w:r>
          </w:p>
        </w:tc>
      </w:tr>
      <w:tr w:rsidR="00222122" w:rsidRPr="00222122" w14:paraId="4861EB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17458F3"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B061010" w14:textId="77777777" w:rsidR="006F49ED" w:rsidRPr="00222122" w:rsidRDefault="006F49ED" w:rsidP="004A60FA">
            <w:pPr>
              <w:pStyle w:val="TableText10pt"/>
              <w:spacing w:before="60" w:after="0"/>
              <w:rPr>
                <w:sz w:val="20"/>
              </w:rPr>
            </w:pPr>
            <w:r w:rsidRPr="00222122">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FA37214" w14:textId="77777777" w:rsidR="006F49ED" w:rsidRPr="00222122" w:rsidRDefault="006F49ED" w:rsidP="004A60FA">
            <w:pPr>
              <w:pStyle w:val="TableText10pt"/>
              <w:spacing w:before="60" w:after="0"/>
              <w:rPr>
                <w:sz w:val="20"/>
              </w:rPr>
            </w:pPr>
            <w:r w:rsidRPr="00222122">
              <w:rPr>
                <w:sz w:val="20"/>
              </w:rPr>
              <w:t>probabilities, choices/options</w:t>
            </w:r>
          </w:p>
        </w:tc>
      </w:tr>
      <w:tr w:rsidR="00222122" w:rsidRPr="00222122" w14:paraId="51377ED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0086500"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1CB6D9" w14:textId="77777777" w:rsidR="006F49ED" w:rsidRPr="00222122" w:rsidRDefault="006F49ED" w:rsidP="004A60FA">
            <w:pPr>
              <w:pStyle w:val="TableText10pt"/>
              <w:spacing w:before="60" w:after="0"/>
              <w:rPr>
                <w:sz w:val="20"/>
              </w:rPr>
            </w:pPr>
            <w:r w:rsidRPr="00222122">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165367E2" w14:textId="77777777" w:rsidR="006F49ED" w:rsidRPr="00222122" w:rsidRDefault="006F49ED" w:rsidP="004A60FA">
            <w:pPr>
              <w:pStyle w:val="TableText10pt"/>
              <w:spacing w:before="60" w:after="0"/>
              <w:rPr>
                <w:sz w:val="20"/>
              </w:rPr>
            </w:pPr>
            <w:r w:rsidRPr="00222122">
              <w:rPr>
                <w:sz w:val="20"/>
              </w:rPr>
              <w:t>main points, words, ideas in text</w:t>
            </w:r>
          </w:p>
        </w:tc>
      </w:tr>
      <w:tr w:rsidR="00222122" w:rsidRPr="00222122" w14:paraId="025813D1"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FA98B70" w14:textId="77777777" w:rsidR="006F49ED" w:rsidRPr="00222122" w:rsidRDefault="006F49ED" w:rsidP="004A60FA">
            <w:pPr>
              <w:pStyle w:val="TableText10pt"/>
              <w:spacing w:before="60" w:after="0"/>
              <w:rPr>
                <w:sz w:val="20"/>
              </w:rPr>
            </w:pPr>
            <w:r w:rsidRPr="00222122">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4F7B9C0E" w14:textId="77777777" w:rsidR="006F49ED" w:rsidRPr="00222122" w:rsidRDefault="006F49ED" w:rsidP="004A60FA">
            <w:pPr>
              <w:pStyle w:val="TableText10pt"/>
              <w:spacing w:before="60" w:after="0"/>
              <w:rPr>
                <w:sz w:val="20"/>
              </w:rPr>
            </w:pPr>
            <w:r w:rsidRPr="00222122">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475E5572" w14:textId="77777777" w:rsidR="006F49ED" w:rsidRPr="00222122" w:rsidRDefault="006F49ED" w:rsidP="004A60FA">
            <w:pPr>
              <w:pStyle w:val="TableText10pt"/>
              <w:spacing w:before="60" w:after="0"/>
              <w:rPr>
                <w:sz w:val="20"/>
              </w:rPr>
            </w:pPr>
            <w:r w:rsidRPr="00222122">
              <w:rPr>
                <w:sz w:val="20"/>
              </w:rPr>
              <w:t>information, data, words, images, graphics</w:t>
            </w:r>
          </w:p>
        </w:tc>
      </w:tr>
      <w:tr w:rsidR="00222122" w:rsidRPr="00222122" w14:paraId="4183FC10"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A9BAC8F"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4B67D7" w14:textId="77777777" w:rsidR="006F49ED" w:rsidRPr="00222122" w:rsidRDefault="006F49ED" w:rsidP="004A60FA">
            <w:pPr>
              <w:pStyle w:val="TableText10pt"/>
              <w:spacing w:before="60" w:after="0"/>
              <w:rPr>
                <w:sz w:val="20"/>
              </w:rPr>
            </w:pPr>
            <w:r w:rsidRPr="00222122">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2E1E2438" w14:textId="77777777" w:rsidR="006F49ED" w:rsidRPr="00222122" w:rsidRDefault="006F49ED" w:rsidP="004A60FA">
            <w:pPr>
              <w:pStyle w:val="TableText10pt"/>
              <w:spacing w:before="60" w:after="0"/>
              <w:rPr>
                <w:sz w:val="20"/>
              </w:rPr>
            </w:pPr>
            <w:r w:rsidRPr="00222122">
              <w:rPr>
                <w:sz w:val="20"/>
              </w:rPr>
              <w:t>data, visual images, arguments, points of view</w:t>
            </w:r>
          </w:p>
        </w:tc>
      </w:tr>
      <w:tr w:rsidR="00222122" w:rsidRPr="00222122" w14:paraId="058EA15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28ACFC"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4EB91C" w14:textId="77777777" w:rsidR="006F49ED" w:rsidRPr="00222122" w:rsidRDefault="006F49ED" w:rsidP="004A60FA">
            <w:pPr>
              <w:pStyle w:val="TableText10pt"/>
              <w:spacing w:before="60" w:after="0"/>
              <w:rPr>
                <w:sz w:val="20"/>
              </w:rPr>
            </w:pPr>
            <w:r w:rsidRPr="00222122">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1DB94685" w14:textId="77777777" w:rsidR="006F49ED" w:rsidRPr="00222122" w:rsidRDefault="006F49ED" w:rsidP="004A60FA">
            <w:pPr>
              <w:pStyle w:val="TableText10pt"/>
              <w:spacing w:before="60" w:after="0"/>
              <w:rPr>
                <w:sz w:val="20"/>
              </w:rPr>
            </w:pPr>
            <w:r w:rsidRPr="00222122">
              <w:rPr>
                <w:sz w:val="20"/>
              </w:rPr>
              <w:t>events, processes, situations</w:t>
            </w:r>
          </w:p>
        </w:tc>
      </w:tr>
      <w:tr w:rsidR="00222122" w:rsidRPr="00222122" w14:paraId="342C743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7525D00"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A598F61" w14:textId="77777777" w:rsidR="006F49ED" w:rsidRPr="00222122" w:rsidRDefault="006F49ED" w:rsidP="004A60FA">
            <w:pPr>
              <w:pStyle w:val="TableText10pt"/>
              <w:spacing w:before="60" w:after="0"/>
              <w:rPr>
                <w:sz w:val="20"/>
              </w:rPr>
            </w:pPr>
            <w:r w:rsidRPr="00222122">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13C2456D" w14:textId="77777777" w:rsidR="006F49ED" w:rsidRPr="00222122" w:rsidRDefault="006F49ED" w:rsidP="004A60FA">
            <w:pPr>
              <w:pStyle w:val="TableText10pt"/>
              <w:spacing w:before="60" w:after="0"/>
              <w:rPr>
                <w:sz w:val="20"/>
              </w:rPr>
            </w:pPr>
            <w:r w:rsidRPr="00222122">
              <w:rPr>
                <w:sz w:val="20"/>
              </w:rPr>
              <w:t>probabilities, choices/options</w:t>
            </w:r>
          </w:p>
        </w:tc>
      </w:tr>
      <w:tr w:rsidR="00222122" w:rsidRPr="00222122" w14:paraId="4FA78382"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A3EDED"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9D73C" w14:textId="77777777" w:rsidR="006F49ED" w:rsidRPr="00222122" w:rsidRDefault="006F49ED" w:rsidP="004A60FA">
            <w:pPr>
              <w:pStyle w:val="TableText10pt"/>
              <w:spacing w:before="60" w:after="0"/>
              <w:rPr>
                <w:sz w:val="20"/>
              </w:rPr>
            </w:pPr>
            <w:r w:rsidRPr="00222122">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2E89EEF6" w14:textId="77777777" w:rsidR="006F49ED" w:rsidRPr="00222122" w:rsidRDefault="006F49ED" w:rsidP="004A60FA">
            <w:pPr>
              <w:pStyle w:val="TableText10pt"/>
              <w:spacing w:before="60" w:after="0"/>
              <w:rPr>
                <w:sz w:val="20"/>
              </w:rPr>
            </w:pPr>
            <w:r w:rsidRPr="00222122">
              <w:rPr>
                <w:sz w:val="20"/>
              </w:rPr>
              <w:t>data, visual images, arguments, points of view</w:t>
            </w:r>
          </w:p>
        </w:tc>
      </w:tr>
      <w:tr w:rsidR="00222122" w:rsidRPr="00222122" w14:paraId="0895568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3B496E2"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218C778" w14:textId="77777777" w:rsidR="006F49ED" w:rsidRPr="00222122" w:rsidRDefault="006F49ED" w:rsidP="004A60FA">
            <w:pPr>
              <w:pStyle w:val="TableText10pt"/>
              <w:spacing w:before="60" w:after="0"/>
              <w:rPr>
                <w:sz w:val="20"/>
              </w:rPr>
            </w:pPr>
            <w:r w:rsidRPr="00222122">
              <w:rPr>
                <w:sz w:val="20"/>
              </w:rPr>
              <w:t>plan</w:t>
            </w:r>
          </w:p>
        </w:tc>
        <w:tc>
          <w:tcPr>
            <w:tcW w:w="6026" w:type="dxa"/>
            <w:tcBorders>
              <w:top w:val="single" w:sz="4" w:space="0" w:color="auto"/>
              <w:left w:val="single" w:sz="4" w:space="0" w:color="auto"/>
              <w:bottom w:val="single" w:sz="4" w:space="0" w:color="auto"/>
              <w:right w:val="single" w:sz="4" w:space="0" w:color="auto"/>
            </w:tcBorders>
          </w:tcPr>
          <w:p w14:paraId="34C667D8" w14:textId="77777777" w:rsidR="006F49ED" w:rsidRPr="00222122" w:rsidRDefault="006F49ED" w:rsidP="004A60FA">
            <w:pPr>
              <w:pStyle w:val="TableText10pt"/>
              <w:spacing w:before="60" w:after="0"/>
              <w:rPr>
                <w:sz w:val="20"/>
              </w:rPr>
            </w:pPr>
            <w:r w:rsidRPr="00222122">
              <w:rPr>
                <w:sz w:val="20"/>
              </w:rPr>
              <w:t>strategies, ideas in text, arguments</w:t>
            </w:r>
          </w:p>
        </w:tc>
      </w:tr>
      <w:tr w:rsidR="00222122" w:rsidRPr="00222122" w14:paraId="612D6DB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A871899"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C0BB75D" w14:textId="77777777" w:rsidR="006F49ED" w:rsidRPr="00222122" w:rsidRDefault="006F49ED" w:rsidP="004A60FA">
            <w:pPr>
              <w:pStyle w:val="TableText10pt"/>
              <w:spacing w:before="60" w:after="0"/>
              <w:rPr>
                <w:sz w:val="20"/>
              </w:rPr>
            </w:pPr>
            <w:r w:rsidRPr="00222122">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19692A22" w14:textId="77777777" w:rsidR="006F49ED" w:rsidRPr="00222122" w:rsidRDefault="006F49ED" w:rsidP="004A60FA">
            <w:pPr>
              <w:pStyle w:val="TableText10pt"/>
              <w:spacing w:before="60" w:after="0"/>
              <w:rPr>
                <w:sz w:val="20"/>
              </w:rPr>
            </w:pPr>
            <w:r w:rsidRPr="00222122">
              <w:rPr>
                <w:sz w:val="20"/>
              </w:rPr>
              <w:t>information, data, words, images</w:t>
            </w:r>
          </w:p>
        </w:tc>
      </w:tr>
      <w:tr w:rsidR="00222122" w:rsidRPr="00222122" w14:paraId="65C2E9AD"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F6D4EFB"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AC3B0E" w14:textId="77777777" w:rsidR="006F49ED" w:rsidRPr="00222122" w:rsidRDefault="006F49ED" w:rsidP="004A60FA">
            <w:pPr>
              <w:pStyle w:val="TableText10pt"/>
              <w:spacing w:before="60" w:after="0"/>
              <w:rPr>
                <w:sz w:val="20"/>
              </w:rPr>
            </w:pPr>
            <w:r w:rsidRPr="00222122">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4BB18A1E" w14:textId="77777777" w:rsidR="006F49ED" w:rsidRPr="00222122" w:rsidRDefault="006F49ED" w:rsidP="004A60FA">
            <w:pPr>
              <w:pStyle w:val="TableText10pt"/>
              <w:spacing w:before="60" w:after="0"/>
              <w:rPr>
                <w:sz w:val="20"/>
              </w:rPr>
            </w:pPr>
            <w:r w:rsidRPr="00222122">
              <w:rPr>
                <w:sz w:val="20"/>
              </w:rPr>
              <w:t>spatial relationships, patterns, interrelationships</w:t>
            </w:r>
          </w:p>
        </w:tc>
      </w:tr>
      <w:tr w:rsidR="006F49ED" w:rsidRPr="00222122" w14:paraId="467B8AC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35A956E" w14:textId="77777777" w:rsidR="006F49ED" w:rsidRPr="00222122"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46902A9" w14:textId="77777777" w:rsidR="006F49ED" w:rsidRPr="00222122" w:rsidRDefault="006F49ED" w:rsidP="004A60FA">
            <w:pPr>
              <w:pStyle w:val="TableText10pt"/>
              <w:spacing w:before="60" w:after="0"/>
              <w:rPr>
                <w:sz w:val="20"/>
              </w:rPr>
            </w:pPr>
            <w:r w:rsidRPr="00222122">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1DEB910B" w14:textId="77777777" w:rsidR="006F49ED" w:rsidRPr="00222122" w:rsidRDefault="006F49ED" w:rsidP="004A60FA">
            <w:pPr>
              <w:pStyle w:val="TableText10pt"/>
              <w:spacing w:before="60" w:after="0"/>
              <w:rPr>
                <w:sz w:val="20"/>
              </w:rPr>
            </w:pPr>
            <w:r w:rsidRPr="00222122">
              <w:rPr>
                <w:sz w:val="20"/>
              </w:rPr>
              <w:t>main points, words, ideas in text, review, draft and edit</w:t>
            </w:r>
          </w:p>
        </w:tc>
      </w:tr>
    </w:tbl>
    <w:p w14:paraId="42AD81F7" w14:textId="77777777" w:rsidR="006E7EDC" w:rsidRDefault="006E7EDC">
      <w:pPr>
        <w:spacing w:before="0"/>
      </w:pPr>
      <w:bookmarkStart w:id="161" w:name="_Toc525640307"/>
      <w:r>
        <w:br w:type="page"/>
      </w:r>
    </w:p>
    <w:p w14:paraId="10BF14C1" w14:textId="44784EB2" w:rsidR="006F49ED" w:rsidRPr="00222122" w:rsidRDefault="006F49ED" w:rsidP="00441BD6">
      <w:pPr>
        <w:pStyle w:val="Heading1"/>
        <w:spacing w:before="120"/>
      </w:pPr>
      <w:bookmarkStart w:id="162" w:name="_Toc74125825"/>
      <w:r w:rsidRPr="00222122">
        <w:lastRenderedPageBreak/>
        <w:t xml:space="preserve">Appendix </w:t>
      </w:r>
      <w:r w:rsidR="0091278B" w:rsidRPr="00222122">
        <w:t>D</w:t>
      </w:r>
      <w:r w:rsidRPr="00222122">
        <w:t xml:space="preserve"> – Glossary of Verbs</w:t>
      </w:r>
      <w:bookmarkEnd w:id="161"/>
      <w:bookmarkEnd w:id="162"/>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222122" w:rsidRPr="00222122" w14:paraId="73F034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7AC5AD" w14:textId="77777777" w:rsidR="006F49ED" w:rsidRPr="00222122" w:rsidRDefault="006F49ED" w:rsidP="005705B0">
            <w:pPr>
              <w:pStyle w:val="Tabletextbold"/>
            </w:pPr>
            <w:r w:rsidRPr="00222122">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DA1D686" w14:textId="77777777" w:rsidR="006F49ED" w:rsidRPr="00222122" w:rsidRDefault="006F49ED" w:rsidP="005705B0">
            <w:pPr>
              <w:pStyle w:val="Tabletextbold"/>
            </w:pPr>
            <w:r w:rsidRPr="00222122">
              <w:t>Definition</w:t>
            </w:r>
          </w:p>
        </w:tc>
      </w:tr>
      <w:tr w:rsidR="00222122" w:rsidRPr="00222122" w14:paraId="3493E8A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9A562" w14:textId="77777777" w:rsidR="006F49ED" w:rsidRPr="00222122" w:rsidRDefault="006F49ED" w:rsidP="004A60FA">
            <w:pPr>
              <w:pStyle w:val="TableText10pt"/>
              <w:spacing w:before="60" w:after="0"/>
              <w:rPr>
                <w:sz w:val="20"/>
              </w:rPr>
            </w:pPr>
            <w:r w:rsidRPr="00222122">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0EE3D43" w14:textId="7C3A9E09" w:rsidR="006F49ED" w:rsidRPr="00222122" w:rsidRDefault="006F49ED" w:rsidP="004A60FA">
            <w:pPr>
              <w:pStyle w:val="TableText10pt"/>
              <w:spacing w:before="60" w:after="0"/>
              <w:rPr>
                <w:sz w:val="20"/>
              </w:rPr>
            </w:pPr>
            <w:r w:rsidRPr="00222122">
              <w:rPr>
                <w:sz w:val="20"/>
              </w:rPr>
              <w:t>Consider in detail for the purpose of finding meaning or relationships, and identifying patterns, similarities</w:t>
            </w:r>
            <w:r w:rsidR="0039642F">
              <w:rPr>
                <w:sz w:val="20"/>
              </w:rPr>
              <w:t>,</w:t>
            </w:r>
            <w:r w:rsidRPr="00222122">
              <w:rPr>
                <w:sz w:val="20"/>
              </w:rPr>
              <w:t xml:space="preserve"> and differences</w:t>
            </w:r>
          </w:p>
        </w:tc>
      </w:tr>
      <w:tr w:rsidR="00222122" w:rsidRPr="00222122" w14:paraId="451EC8D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C4445" w14:textId="77777777" w:rsidR="006F49ED" w:rsidRPr="00222122" w:rsidRDefault="006F49ED" w:rsidP="004A60FA">
            <w:pPr>
              <w:pStyle w:val="TableText10pt"/>
              <w:spacing w:before="60" w:after="0"/>
              <w:rPr>
                <w:sz w:val="20"/>
              </w:rPr>
            </w:pPr>
            <w:r w:rsidRPr="00222122">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528738" w14:textId="77777777" w:rsidR="006F49ED" w:rsidRPr="00222122" w:rsidRDefault="006F49ED" w:rsidP="004A60FA">
            <w:pPr>
              <w:pStyle w:val="TableText10pt"/>
              <w:spacing w:before="60" w:after="0"/>
              <w:rPr>
                <w:sz w:val="20"/>
              </w:rPr>
            </w:pPr>
            <w:r w:rsidRPr="00222122">
              <w:rPr>
                <w:sz w:val="20"/>
              </w:rPr>
              <w:t>Use, utilise or employ in a particular situation</w:t>
            </w:r>
          </w:p>
        </w:tc>
      </w:tr>
      <w:tr w:rsidR="00222122" w:rsidRPr="00222122" w14:paraId="654B29F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41652BA" w14:textId="77777777" w:rsidR="006F49ED" w:rsidRPr="00222122" w:rsidRDefault="006F49ED" w:rsidP="004A60FA">
            <w:pPr>
              <w:pStyle w:val="TableText10pt"/>
              <w:spacing w:before="60" w:after="0"/>
              <w:rPr>
                <w:sz w:val="20"/>
              </w:rPr>
            </w:pPr>
            <w:r w:rsidRPr="00222122">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8C4F8A" w14:textId="77777777" w:rsidR="006F49ED" w:rsidRPr="00222122" w:rsidRDefault="006F49ED" w:rsidP="004A60FA">
            <w:pPr>
              <w:pStyle w:val="TableText10pt"/>
              <w:spacing w:before="60" w:after="0"/>
              <w:rPr>
                <w:sz w:val="20"/>
              </w:rPr>
            </w:pPr>
            <w:r w:rsidRPr="00222122">
              <w:rPr>
                <w:sz w:val="20"/>
              </w:rPr>
              <w:t>Give reasons for or against something</w:t>
            </w:r>
          </w:p>
        </w:tc>
      </w:tr>
      <w:tr w:rsidR="00222122" w:rsidRPr="00222122" w14:paraId="4B993E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96BB8" w14:textId="77777777" w:rsidR="006F49ED" w:rsidRPr="00222122" w:rsidRDefault="006F49ED" w:rsidP="004A60FA">
            <w:pPr>
              <w:pStyle w:val="TableText10pt"/>
              <w:spacing w:before="60" w:after="0"/>
              <w:rPr>
                <w:sz w:val="20"/>
              </w:rPr>
            </w:pPr>
            <w:r w:rsidRPr="00222122">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1064BF8" w14:textId="77777777" w:rsidR="006F49ED" w:rsidRPr="00222122" w:rsidRDefault="006F49ED" w:rsidP="004A60FA">
            <w:pPr>
              <w:pStyle w:val="TableText10pt"/>
              <w:spacing w:before="60" w:after="0"/>
              <w:rPr>
                <w:sz w:val="20"/>
              </w:rPr>
            </w:pPr>
            <w:r w:rsidRPr="00222122">
              <w:rPr>
                <w:sz w:val="20"/>
              </w:rPr>
              <w:t>Make a Judgement about the value of</w:t>
            </w:r>
          </w:p>
        </w:tc>
      </w:tr>
      <w:tr w:rsidR="00222122" w:rsidRPr="00222122" w14:paraId="7EB1619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025E6A" w14:textId="77777777" w:rsidR="006F49ED" w:rsidRPr="00222122" w:rsidRDefault="006F49ED" w:rsidP="004A60FA">
            <w:pPr>
              <w:pStyle w:val="TableText10pt"/>
              <w:spacing w:before="60" w:after="0"/>
              <w:rPr>
                <w:sz w:val="20"/>
              </w:rPr>
            </w:pPr>
            <w:r w:rsidRPr="00222122">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789B66B" w14:textId="77777777" w:rsidR="006F49ED" w:rsidRPr="00222122" w:rsidRDefault="006F49ED" w:rsidP="004A60FA">
            <w:pPr>
              <w:pStyle w:val="TableText10pt"/>
              <w:spacing w:before="60" w:after="0"/>
              <w:rPr>
                <w:sz w:val="20"/>
              </w:rPr>
            </w:pPr>
            <w:r w:rsidRPr="00222122">
              <w:rPr>
                <w:sz w:val="20"/>
              </w:rPr>
              <w:t>Arrange into named categories in order to sort, group or identify</w:t>
            </w:r>
          </w:p>
        </w:tc>
      </w:tr>
      <w:tr w:rsidR="00222122" w:rsidRPr="00222122" w14:paraId="6B9CA4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49EBB71" w14:textId="77777777" w:rsidR="006F49ED" w:rsidRPr="00222122" w:rsidRDefault="006F49ED" w:rsidP="004A60FA">
            <w:pPr>
              <w:pStyle w:val="TableText10pt"/>
              <w:spacing w:before="60" w:after="0"/>
              <w:rPr>
                <w:sz w:val="20"/>
              </w:rPr>
            </w:pPr>
            <w:r w:rsidRPr="00222122">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52D3BA1" w14:textId="77777777" w:rsidR="006F49ED" w:rsidRPr="00222122" w:rsidRDefault="006F49ED" w:rsidP="004A60FA">
            <w:pPr>
              <w:pStyle w:val="TableText10pt"/>
              <w:spacing w:before="60" w:after="0"/>
              <w:rPr>
                <w:sz w:val="20"/>
              </w:rPr>
            </w:pPr>
            <w:r w:rsidRPr="00222122">
              <w:rPr>
                <w:sz w:val="20"/>
              </w:rPr>
              <w:t>Estimate, measure or note how things are similar or dissimilar</w:t>
            </w:r>
          </w:p>
        </w:tc>
      </w:tr>
      <w:tr w:rsidR="00222122" w:rsidRPr="00222122" w14:paraId="5BD1E62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10234E" w14:textId="77777777" w:rsidR="006F49ED" w:rsidRPr="00222122" w:rsidRDefault="006F49ED" w:rsidP="004A60FA">
            <w:pPr>
              <w:pStyle w:val="TableText10pt"/>
              <w:spacing w:before="60" w:after="0"/>
              <w:rPr>
                <w:sz w:val="20"/>
              </w:rPr>
            </w:pPr>
            <w:r w:rsidRPr="00222122">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CAFDA4" w14:textId="77777777" w:rsidR="006F49ED" w:rsidRPr="00222122" w:rsidRDefault="006F49ED" w:rsidP="004A60FA">
            <w:pPr>
              <w:pStyle w:val="TableText10pt"/>
              <w:spacing w:before="60" w:after="0"/>
              <w:rPr>
                <w:sz w:val="20"/>
              </w:rPr>
            </w:pPr>
            <w:r w:rsidRPr="00222122">
              <w:rPr>
                <w:sz w:val="20"/>
              </w:rPr>
              <w:t>The activity that occurs when students produce written, spoken, or visual texts</w:t>
            </w:r>
          </w:p>
        </w:tc>
      </w:tr>
      <w:tr w:rsidR="00222122" w:rsidRPr="00222122" w14:paraId="30171F7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7984714" w14:textId="77777777" w:rsidR="006F49ED" w:rsidRPr="00222122" w:rsidRDefault="006F49ED" w:rsidP="004A60FA">
            <w:pPr>
              <w:pStyle w:val="TableText10pt"/>
              <w:spacing w:before="60" w:after="0"/>
              <w:rPr>
                <w:sz w:val="20"/>
              </w:rPr>
            </w:pPr>
            <w:r w:rsidRPr="00222122">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0FCC55" w14:textId="77777777" w:rsidR="006F49ED" w:rsidRPr="00222122" w:rsidRDefault="006F49ED" w:rsidP="004A60FA">
            <w:pPr>
              <w:pStyle w:val="TableText10pt"/>
              <w:spacing w:before="60" w:after="0"/>
              <w:rPr>
                <w:sz w:val="20"/>
              </w:rPr>
            </w:pPr>
            <w:r w:rsidRPr="00222122">
              <w:rPr>
                <w:sz w:val="20"/>
              </w:rPr>
              <w:t>Compare in such a way as to emphasise differences</w:t>
            </w:r>
          </w:p>
        </w:tc>
      </w:tr>
      <w:tr w:rsidR="00222122" w:rsidRPr="00222122" w14:paraId="0AB12D4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82D6F8" w14:textId="77777777" w:rsidR="006F49ED" w:rsidRPr="00222122" w:rsidRDefault="006F49ED" w:rsidP="004A60FA">
            <w:pPr>
              <w:pStyle w:val="TableText10pt"/>
              <w:spacing w:before="60" w:after="0"/>
              <w:rPr>
                <w:sz w:val="20"/>
              </w:rPr>
            </w:pPr>
            <w:r w:rsidRPr="00222122">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039EF77" w14:textId="77777777" w:rsidR="006F49ED" w:rsidRPr="00222122" w:rsidRDefault="006F49ED" w:rsidP="004A60FA">
            <w:pPr>
              <w:pStyle w:val="TableText10pt"/>
              <w:spacing w:before="60" w:after="0"/>
              <w:rPr>
                <w:sz w:val="20"/>
              </w:rPr>
            </w:pPr>
            <w:r w:rsidRPr="00222122">
              <w:rPr>
                <w:sz w:val="20"/>
              </w:rPr>
              <w:t>Bring into existence, to originate</w:t>
            </w:r>
          </w:p>
        </w:tc>
      </w:tr>
      <w:tr w:rsidR="00222122" w:rsidRPr="00222122" w14:paraId="6D1078F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FED7E6" w14:textId="77777777" w:rsidR="006F49ED" w:rsidRPr="00222122" w:rsidRDefault="006F49ED" w:rsidP="004A60FA">
            <w:pPr>
              <w:pStyle w:val="TableText10pt"/>
              <w:spacing w:before="60" w:after="0"/>
              <w:rPr>
                <w:sz w:val="20"/>
              </w:rPr>
            </w:pPr>
            <w:r w:rsidRPr="00222122">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59B6F9" w14:textId="77777777" w:rsidR="006F49ED" w:rsidRPr="00222122" w:rsidRDefault="006F49ED" w:rsidP="004A60FA">
            <w:pPr>
              <w:pStyle w:val="TableText10pt"/>
              <w:spacing w:before="60" w:after="0"/>
              <w:rPr>
                <w:sz w:val="20"/>
              </w:rPr>
            </w:pPr>
            <w:r w:rsidRPr="00222122">
              <w:rPr>
                <w:sz w:val="20"/>
              </w:rPr>
              <w:t>Give a practical exhibition an explanation</w:t>
            </w:r>
          </w:p>
        </w:tc>
      </w:tr>
      <w:tr w:rsidR="00222122" w:rsidRPr="00222122" w14:paraId="1E702FE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37F1E6" w14:textId="77777777" w:rsidR="006F49ED" w:rsidRPr="00222122" w:rsidRDefault="006F49ED" w:rsidP="004A60FA">
            <w:pPr>
              <w:pStyle w:val="TableText10pt"/>
              <w:spacing w:before="60" w:after="0"/>
              <w:rPr>
                <w:sz w:val="20"/>
              </w:rPr>
            </w:pPr>
            <w:r w:rsidRPr="00222122">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82439B7" w14:textId="77777777" w:rsidR="006F49ED" w:rsidRPr="00222122" w:rsidRDefault="006F49ED" w:rsidP="004A60FA">
            <w:pPr>
              <w:pStyle w:val="TableText10pt"/>
              <w:spacing w:before="60" w:after="0"/>
              <w:rPr>
                <w:sz w:val="20"/>
              </w:rPr>
            </w:pPr>
            <w:r w:rsidRPr="00222122">
              <w:rPr>
                <w:sz w:val="20"/>
              </w:rPr>
              <w:t>Give an account of characteristics or features</w:t>
            </w:r>
          </w:p>
        </w:tc>
      </w:tr>
      <w:tr w:rsidR="00222122" w:rsidRPr="00222122" w14:paraId="668D1FA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C47E484" w14:textId="77777777" w:rsidR="006F49ED" w:rsidRPr="00222122" w:rsidRDefault="006F49ED" w:rsidP="004A60FA">
            <w:pPr>
              <w:pStyle w:val="TableText10pt"/>
              <w:spacing w:before="60" w:after="0"/>
              <w:rPr>
                <w:sz w:val="20"/>
              </w:rPr>
            </w:pPr>
            <w:r w:rsidRPr="00222122">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49B224" w14:textId="14637AD8" w:rsidR="006F49ED" w:rsidRPr="00222122" w:rsidRDefault="006F49ED" w:rsidP="004A60FA">
            <w:pPr>
              <w:pStyle w:val="TableText10pt"/>
              <w:spacing w:before="60" w:after="0"/>
              <w:rPr>
                <w:sz w:val="20"/>
              </w:rPr>
            </w:pPr>
            <w:r w:rsidRPr="00222122">
              <w:rPr>
                <w:sz w:val="20"/>
              </w:rPr>
              <w:t xml:space="preserve">Talk or write about a topic, taking into </w:t>
            </w:r>
            <w:r w:rsidR="005633D7">
              <w:rPr>
                <w:sz w:val="20"/>
              </w:rPr>
              <w:t>consideration</w:t>
            </w:r>
            <w:r w:rsidRPr="00222122">
              <w:rPr>
                <w:sz w:val="20"/>
              </w:rPr>
              <w:t xml:space="preserve"> different issues or ideas</w:t>
            </w:r>
          </w:p>
        </w:tc>
      </w:tr>
      <w:tr w:rsidR="00222122" w:rsidRPr="00222122" w14:paraId="7F3120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763A2A4" w14:textId="77777777" w:rsidR="006F49ED" w:rsidRPr="00222122" w:rsidRDefault="006F49ED" w:rsidP="004A60FA">
            <w:pPr>
              <w:pStyle w:val="TableText10pt"/>
              <w:spacing w:before="60" w:after="0"/>
              <w:rPr>
                <w:sz w:val="20"/>
              </w:rPr>
            </w:pPr>
            <w:r w:rsidRPr="00222122">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8F2856" w14:textId="77777777" w:rsidR="006F49ED" w:rsidRPr="00222122" w:rsidRDefault="006F49ED" w:rsidP="004A60FA">
            <w:pPr>
              <w:pStyle w:val="TableText10pt"/>
              <w:spacing w:before="60" w:after="0"/>
              <w:rPr>
                <w:sz w:val="20"/>
              </w:rPr>
            </w:pPr>
            <w:r w:rsidRPr="00222122">
              <w:rPr>
                <w:sz w:val="20"/>
              </w:rPr>
              <w:t>Examine and judge the merit or significance of something</w:t>
            </w:r>
          </w:p>
        </w:tc>
      </w:tr>
      <w:tr w:rsidR="00222122" w:rsidRPr="00222122" w14:paraId="179D2C1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6A6145" w14:textId="77777777" w:rsidR="006F49ED" w:rsidRPr="00222122" w:rsidRDefault="006F49ED" w:rsidP="004A60FA">
            <w:pPr>
              <w:pStyle w:val="TableText10pt"/>
              <w:spacing w:before="60" w:after="0"/>
              <w:rPr>
                <w:sz w:val="20"/>
              </w:rPr>
            </w:pPr>
            <w:r w:rsidRPr="00222122">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A99FAD" w14:textId="77777777" w:rsidR="006F49ED" w:rsidRPr="00222122" w:rsidRDefault="006F49ED" w:rsidP="004A60FA">
            <w:pPr>
              <w:pStyle w:val="TableText10pt"/>
              <w:spacing w:before="60" w:after="0"/>
              <w:rPr>
                <w:sz w:val="20"/>
              </w:rPr>
            </w:pPr>
            <w:r w:rsidRPr="00222122">
              <w:rPr>
                <w:sz w:val="20"/>
              </w:rPr>
              <w:t>Determine the nature or condition of</w:t>
            </w:r>
          </w:p>
        </w:tc>
      </w:tr>
      <w:tr w:rsidR="00222122" w:rsidRPr="00222122" w14:paraId="7C7141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12A82D" w14:textId="77777777" w:rsidR="006F49ED" w:rsidRPr="00222122" w:rsidRDefault="006F49ED" w:rsidP="004A60FA">
            <w:pPr>
              <w:pStyle w:val="TableText10pt"/>
              <w:spacing w:before="60" w:after="0"/>
              <w:rPr>
                <w:sz w:val="20"/>
              </w:rPr>
            </w:pPr>
            <w:r w:rsidRPr="00222122">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FE7F30" w14:textId="77777777" w:rsidR="006F49ED" w:rsidRPr="00222122" w:rsidRDefault="006F49ED" w:rsidP="004A60FA">
            <w:pPr>
              <w:pStyle w:val="TableText10pt"/>
              <w:spacing w:before="60" w:after="0"/>
              <w:rPr>
                <w:sz w:val="20"/>
              </w:rPr>
            </w:pPr>
            <w:r w:rsidRPr="00222122">
              <w:rPr>
                <w:sz w:val="20"/>
              </w:rPr>
              <w:t>Provide additional information that demonstrates understanding of reasoning and /or application</w:t>
            </w:r>
          </w:p>
        </w:tc>
      </w:tr>
      <w:tr w:rsidR="00222122" w:rsidRPr="00222122" w14:paraId="1500EDF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F6373B" w14:textId="77777777" w:rsidR="006F49ED" w:rsidRPr="00222122" w:rsidRDefault="006F49ED" w:rsidP="004A60FA">
            <w:pPr>
              <w:pStyle w:val="TableText10pt"/>
              <w:spacing w:before="60" w:after="0"/>
              <w:rPr>
                <w:sz w:val="20"/>
              </w:rPr>
            </w:pPr>
            <w:r w:rsidRPr="00222122">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29C13A9" w14:textId="77777777" w:rsidR="006F49ED" w:rsidRPr="00222122" w:rsidRDefault="006F49ED" w:rsidP="004A60FA">
            <w:pPr>
              <w:pStyle w:val="TableText10pt"/>
              <w:spacing w:before="60" w:after="0"/>
              <w:rPr>
                <w:sz w:val="20"/>
              </w:rPr>
            </w:pPr>
            <w:r w:rsidRPr="00222122">
              <w:rPr>
                <w:sz w:val="20"/>
              </w:rPr>
              <w:t>Infer from what is known</w:t>
            </w:r>
          </w:p>
        </w:tc>
      </w:tr>
      <w:tr w:rsidR="00222122" w:rsidRPr="00222122" w14:paraId="37FC94B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345E84" w14:textId="77777777" w:rsidR="006F49ED" w:rsidRPr="00222122" w:rsidRDefault="006F49ED" w:rsidP="004A60FA">
            <w:pPr>
              <w:pStyle w:val="TableText10pt"/>
              <w:spacing w:before="60" w:after="0"/>
              <w:rPr>
                <w:sz w:val="20"/>
              </w:rPr>
            </w:pPr>
            <w:r w:rsidRPr="00222122">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A40FA4" w14:textId="476C6C43" w:rsidR="006F49ED" w:rsidRPr="00222122" w:rsidRDefault="006F49ED" w:rsidP="004A60FA">
            <w:pPr>
              <w:pStyle w:val="TableText10pt"/>
              <w:spacing w:before="60" w:after="0"/>
              <w:rPr>
                <w:sz w:val="20"/>
              </w:rPr>
            </w:pPr>
            <w:r w:rsidRPr="00222122">
              <w:rPr>
                <w:sz w:val="20"/>
              </w:rPr>
              <w:t>Put forward a supposition or conjecture to account for certain facts and used as a basis for further investigation by which it may be proved or disproved</w:t>
            </w:r>
          </w:p>
        </w:tc>
      </w:tr>
      <w:tr w:rsidR="00222122" w:rsidRPr="00222122" w14:paraId="5C140D3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02C19D4" w14:textId="77777777" w:rsidR="006F49ED" w:rsidRPr="00222122" w:rsidRDefault="006F49ED" w:rsidP="004A60FA">
            <w:pPr>
              <w:pStyle w:val="TableText10pt"/>
              <w:spacing w:before="60" w:after="0"/>
              <w:rPr>
                <w:sz w:val="20"/>
              </w:rPr>
            </w:pPr>
            <w:r w:rsidRPr="00222122">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77207F" w14:textId="77777777" w:rsidR="006F49ED" w:rsidRPr="00222122" w:rsidRDefault="006F49ED" w:rsidP="004A60FA">
            <w:pPr>
              <w:pStyle w:val="TableText10pt"/>
              <w:spacing w:before="60" w:after="0"/>
              <w:rPr>
                <w:sz w:val="20"/>
              </w:rPr>
            </w:pPr>
            <w:r w:rsidRPr="00222122">
              <w:rPr>
                <w:sz w:val="20"/>
              </w:rPr>
              <w:t>Recognise and name</w:t>
            </w:r>
          </w:p>
        </w:tc>
      </w:tr>
      <w:tr w:rsidR="00222122" w:rsidRPr="00222122" w14:paraId="655873A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7C61DE" w14:textId="77777777" w:rsidR="006F49ED" w:rsidRPr="00222122" w:rsidRDefault="006F49ED" w:rsidP="004A60FA">
            <w:pPr>
              <w:pStyle w:val="TableText10pt"/>
              <w:spacing w:before="60" w:after="0"/>
              <w:rPr>
                <w:sz w:val="20"/>
              </w:rPr>
            </w:pPr>
            <w:r w:rsidRPr="00222122">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9C7B81" w14:textId="77777777" w:rsidR="006F49ED" w:rsidRPr="00222122" w:rsidRDefault="006F49ED" w:rsidP="004A60FA">
            <w:pPr>
              <w:pStyle w:val="TableText10pt"/>
              <w:spacing w:before="60" w:after="0"/>
              <w:rPr>
                <w:sz w:val="20"/>
              </w:rPr>
            </w:pPr>
            <w:r w:rsidRPr="00222122">
              <w:rPr>
                <w:sz w:val="20"/>
              </w:rPr>
              <w:t>Draw meaning from</w:t>
            </w:r>
          </w:p>
        </w:tc>
      </w:tr>
      <w:tr w:rsidR="00222122" w:rsidRPr="00222122" w14:paraId="58B8852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D717DD9" w14:textId="77777777" w:rsidR="006F49ED" w:rsidRPr="00222122" w:rsidRDefault="006F49ED" w:rsidP="004A60FA">
            <w:pPr>
              <w:pStyle w:val="TableText10pt"/>
              <w:spacing w:before="60" w:after="0"/>
              <w:rPr>
                <w:sz w:val="20"/>
              </w:rPr>
            </w:pPr>
            <w:r w:rsidRPr="00222122">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5A1DEE0" w14:textId="77777777" w:rsidR="006F49ED" w:rsidRPr="00222122" w:rsidRDefault="006F49ED" w:rsidP="004A60FA">
            <w:pPr>
              <w:pStyle w:val="TableText10pt"/>
              <w:spacing w:before="60" w:after="0"/>
              <w:rPr>
                <w:sz w:val="20"/>
              </w:rPr>
            </w:pPr>
            <w:r w:rsidRPr="00222122">
              <w:rPr>
                <w:sz w:val="20"/>
              </w:rPr>
              <w:t>Plan</w:t>
            </w:r>
            <w:r w:rsidR="00B93C0B" w:rsidRPr="00222122">
              <w:rPr>
                <w:sz w:val="20"/>
              </w:rPr>
              <w:t>ning</w:t>
            </w:r>
            <w:r w:rsidRPr="00222122">
              <w:rPr>
                <w:sz w:val="20"/>
              </w:rPr>
              <w:t>, inquir</w:t>
            </w:r>
            <w:r w:rsidR="00B93C0B" w:rsidRPr="00222122">
              <w:rPr>
                <w:sz w:val="20"/>
              </w:rPr>
              <w:t>y</w:t>
            </w:r>
            <w:r w:rsidRPr="00222122">
              <w:rPr>
                <w:sz w:val="20"/>
              </w:rPr>
              <w:t xml:space="preserve"> into and draw</w:t>
            </w:r>
            <w:r w:rsidR="00B93C0B" w:rsidRPr="00222122">
              <w:rPr>
                <w:sz w:val="20"/>
              </w:rPr>
              <w:t>ing</w:t>
            </w:r>
            <w:r w:rsidRPr="00222122">
              <w:rPr>
                <w:sz w:val="20"/>
              </w:rPr>
              <w:t xml:space="preserve"> conclusions about</w:t>
            </w:r>
          </w:p>
        </w:tc>
      </w:tr>
      <w:tr w:rsidR="00222122" w:rsidRPr="00222122" w14:paraId="2C9805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D7A54F" w14:textId="77777777" w:rsidR="006F49ED" w:rsidRPr="00222122" w:rsidRDefault="006F49ED" w:rsidP="004A60FA">
            <w:pPr>
              <w:pStyle w:val="TableText10pt"/>
              <w:spacing w:before="60" w:after="0"/>
              <w:rPr>
                <w:sz w:val="20"/>
              </w:rPr>
            </w:pPr>
            <w:r w:rsidRPr="00222122">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51D2F8" w14:textId="77777777" w:rsidR="006F49ED" w:rsidRPr="00222122" w:rsidRDefault="006F49ED" w:rsidP="004A60FA">
            <w:pPr>
              <w:pStyle w:val="TableText10pt"/>
              <w:spacing w:before="60" w:after="0"/>
              <w:rPr>
                <w:sz w:val="20"/>
              </w:rPr>
            </w:pPr>
            <w:r w:rsidRPr="00222122">
              <w:rPr>
                <w:sz w:val="20"/>
              </w:rPr>
              <w:t>Show how argument or conclusion is right or reasonable</w:t>
            </w:r>
          </w:p>
        </w:tc>
      </w:tr>
      <w:tr w:rsidR="00222122" w:rsidRPr="00222122" w14:paraId="22612B8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DCAE50" w14:textId="77777777" w:rsidR="006F49ED" w:rsidRPr="00222122" w:rsidRDefault="006F49ED" w:rsidP="004A60FA">
            <w:pPr>
              <w:pStyle w:val="TableText10pt"/>
              <w:spacing w:before="60" w:after="0"/>
              <w:rPr>
                <w:sz w:val="20"/>
              </w:rPr>
            </w:pPr>
            <w:r w:rsidRPr="00222122">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D28F1F" w14:textId="77777777" w:rsidR="006F49ED" w:rsidRPr="00222122" w:rsidRDefault="006F49ED" w:rsidP="004A60FA">
            <w:pPr>
              <w:pStyle w:val="TableText10pt"/>
              <w:spacing w:before="60" w:after="0"/>
              <w:rPr>
                <w:sz w:val="20"/>
              </w:rPr>
            </w:pPr>
            <w:r w:rsidRPr="00222122">
              <w:rPr>
                <w:sz w:val="20"/>
              </w:rPr>
              <w:t>Adapt or change</w:t>
            </w:r>
          </w:p>
        </w:tc>
      </w:tr>
      <w:tr w:rsidR="00222122" w:rsidRPr="00222122" w14:paraId="3963A53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8E34E2D" w14:textId="77777777" w:rsidR="006F49ED" w:rsidRPr="00222122" w:rsidRDefault="006F49ED" w:rsidP="004A60FA">
            <w:pPr>
              <w:pStyle w:val="TableText10pt"/>
              <w:spacing w:before="60" w:after="0"/>
              <w:rPr>
                <w:sz w:val="20"/>
              </w:rPr>
            </w:pPr>
            <w:r w:rsidRPr="00222122">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B2E9503" w14:textId="77777777" w:rsidR="006F49ED" w:rsidRPr="00222122" w:rsidRDefault="006F49ED" w:rsidP="004A60FA">
            <w:pPr>
              <w:pStyle w:val="TableText10pt"/>
              <w:spacing w:before="60" w:after="0"/>
              <w:rPr>
                <w:sz w:val="20"/>
              </w:rPr>
            </w:pPr>
            <w:r w:rsidRPr="00222122">
              <w:rPr>
                <w:sz w:val="20"/>
              </w:rPr>
              <w:t>Strateg</w:t>
            </w:r>
            <w:r w:rsidR="00B93C0B" w:rsidRPr="00222122">
              <w:rPr>
                <w:sz w:val="20"/>
              </w:rPr>
              <w:t>ize</w:t>
            </w:r>
            <w:r w:rsidRPr="00222122">
              <w:rPr>
                <w:sz w:val="20"/>
              </w:rPr>
              <w:t>, develop a series of steps, processes</w:t>
            </w:r>
          </w:p>
        </w:tc>
      </w:tr>
      <w:tr w:rsidR="00222122" w:rsidRPr="00222122" w14:paraId="54A4E5A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28CD5BD" w14:textId="77777777" w:rsidR="006F49ED" w:rsidRPr="00222122" w:rsidRDefault="006F49ED" w:rsidP="004A60FA">
            <w:pPr>
              <w:pStyle w:val="TableText10pt"/>
              <w:spacing w:before="60" w:after="0"/>
              <w:rPr>
                <w:sz w:val="20"/>
              </w:rPr>
            </w:pPr>
            <w:r w:rsidRPr="00222122">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7BD48D" w14:textId="77777777" w:rsidR="006F49ED" w:rsidRPr="00222122" w:rsidRDefault="006F49ED" w:rsidP="004A60FA">
            <w:pPr>
              <w:pStyle w:val="TableText10pt"/>
              <w:spacing w:before="60" w:after="0"/>
              <w:rPr>
                <w:sz w:val="20"/>
              </w:rPr>
            </w:pPr>
            <w:r w:rsidRPr="00222122">
              <w:rPr>
                <w:sz w:val="20"/>
              </w:rPr>
              <w:t>Suggest what might happen in the future or as a consequence of something</w:t>
            </w:r>
          </w:p>
        </w:tc>
      </w:tr>
      <w:tr w:rsidR="00222122" w:rsidRPr="00222122" w14:paraId="4FD6A8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D47F6" w14:textId="77777777" w:rsidR="006F49ED" w:rsidRPr="00222122" w:rsidRDefault="006F49ED" w:rsidP="004A60FA">
            <w:pPr>
              <w:pStyle w:val="TableText10pt"/>
              <w:spacing w:before="60" w:after="0"/>
              <w:rPr>
                <w:sz w:val="20"/>
              </w:rPr>
            </w:pPr>
            <w:r w:rsidRPr="00222122">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84B179" w14:textId="77777777" w:rsidR="006F49ED" w:rsidRPr="00222122" w:rsidRDefault="006F49ED" w:rsidP="004A60FA">
            <w:pPr>
              <w:pStyle w:val="TableText10pt"/>
              <w:spacing w:before="60" w:after="0"/>
              <w:rPr>
                <w:sz w:val="20"/>
              </w:rPr>
            </w:pPr>
            <w:r w:rsidRPr="00222122">
              <w:rPr>
                <w:sz w:val="20"/>
              </w:rPr>
              <w:t>The thought process by which students develop an understanding and appreciation of their own learning. This process draws on both cognitive and affective experience</w:t>
            </w:r>
          </w:p>
        </w:tc>
      </w:tr>
      <w:tr w:rsidR="00222122" w:rsidRPr="00222122" w14:paraId="1C0D4E3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A1B275A" w14:textId="77777777" w:rsidR="006F49ED" w:rsidRPr="00222122" w:rsidRDefault="006F49ED" w:rsidP="004A60FA">
            <w:pPr>
              <w:pStyle w:val="TableText10pt"/>
              <w:spacing w:before="60" w:after="0"/>
              <w:rPr>
                <w:sz w:val="20"/>
              </w:rPr>
            </w:pPr>
            <w:r w:rsidRPr="00222122">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FDC88E" w14:textId="0BCE99C0" w:rsidR="006F49ED" w:rsidRPr="00222122" w:rsidRDefault="006F49ED" w:rsidP="004A60FA">
            <w:pPr>
              <w:pStyle w:val="TableText10pt"/>
              <w:spacing w:before="60" w:after="0"/>
              <w:rPr>
                <w:sz w:val="20"/>
              </w:rPr>
            </w:pPr>
            <w:r w:rsidRPr="00222122">
              <w:rPr>
                <w:sz w:val="20"/>
              </w:rPr>
              <w:t>Tell or report about happenings, events</w:t>
            </w:r>
            <w:r w:rsidR="005633D7">
              <w:rPr>
                <w:sz w:val="20"/>
              </w:rPr>
              <w:t>,</w:t>
            </w:r>
            <w:r w:rsidRPr="00222122">
              <w:rPr>
                <w:sz w:val="20"/>
              </w:rPr>
              <w:t xml:space="preserve"> or circumstances</w:t>
            </w:r>
          </w:p>
        </w:tc>
      </w:tr>
      <w:tr w:rsidR="00222122" w:rsidRPr="00222122" w14:paraId="3AF1BE7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BA3EE4" w14:textId="77777777" w:rsidR="006F49ED" w:rsidRPr="00222122" w:rsidRDefault="006F49ED" w:rsidP="004A60FA">
            <w:pPr>
              <w:pStyle w:val="TableText10pt"/>
              <w:spacing w:before="60" w:after="0"/>
              <w:rPr>
                <w:sz w:val="20"/>
              </w:rPr>
            </w:pPr>
            <w:r w:rsidRPr="00222122">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8B0054F" w14:textId="25821E3C" w:rsidR="006F49ED" w:rsidRPr="00222122" w:rsidRDefault="006F49ED" w:rsidP="004A60FA">
            <w:pPr>
              <w:pStyle w:val="TableText10pt"/>
              <w:spacing w:before="60" w:after="0"/>
              <w:rPr>
                <w:sz w:val="20"/>
              </w:rPr>
            </w:pPr>
            <w:r w:rsidRPr="00222122">
              <w:rPr>
                <w:sz w:val="20"/>
              </w:rPr>
              <w:t>Use words, images, symbols</w:t>
            </w:r>
            <w:r w:rsidR="005633D7">
              <w:rPr>
                <w:sz w:val="20"/>
              </w:rPr>
              <w:t>,</w:t>
            </w:r>
            <w:r w:rsidRPr="00222122">
              <w:rPr>
                <w:sz w:val="20"/>
              </w:rPr>
              <w:t xml:space="preserve"> or signs to convey meaning</w:t>
            </w:r>
          </w:p>
        </w:tc>
      </w:tr>
      <w:tr w:rsidR="00222122" w:rsidRPr="00222122" w14:paraId="6B99A9C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B82D004" w14:textId="77777777" w:rsidR="006F49ED" w:rsidRPr="00222122" w:rsidRDefault="006F49ED" w:rsidP="004A60FA">
            <w:pPr>
              <w:pStyle w:val="TableText10pt"/>
              <w:spacing w:before="60" w:after="0"/>
              <w:rPr>
                <w:sz w:val="20"/>
              </w:rPr>
            </w:pPr>
            <w:r w:rsidRPr="00222122">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74F611" w14:textId="77777777" w:rsidR="006F49ED" w:rsidRPr="00222122" w:rsidRDefault="006F49ED" w:rsidP="004A60FA">
            <w:pPr>
              <w:pStyle w:val="TableText10pt"/>
              <w:spacing w:before="60" w:after="0"/>
              <w:rPr>
                <w:sz w:val="20"/>
              </w:rPr>
            </w:pPr>
            <w:r w:rsidRPr="00222122">
              <w:rPr>
                <w:sz w:val="20"/>
              </w:rPr>
              <w:t>Copy or make close imitation</w:t>
            </w:r>
          </w:p>
        </w:tc>
      </w:tr>
      <w:tr w:rsidR="00222122" w:rsidRPr="00222122" w14:paraId="2F5ED2B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3BA7493" w14:textId="77777777" w:rsidR="006F49ED" w:rsidRPr="00222122" w:rsidRDefault="006F49ED" w:rsidP="004A60FA">
            <w:pPr>
              <w:pStyle w:val="TableText10pt"/>
              <w:spacing w:before="60" w:after="0"/>
              <w:rPr>
                <w:sz w:val="20"/>
              </w:rPr>
            </w:pPr>
            <w:r w:rsidRPr="00222122">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67FD8A5" w14:textId="77777777" w:rsidR="006F49ED" w:rsidRPr="00222122" w:rsidRDefault="006F49ED" w:rsidP="004A60FA">
            <w:pPr>
              <w:pStyle w:val="TableText10pt"/>
              <w:spacing w:before="60" w:after="0"/>
              <w:rPr>
                <w:sz w:val="20"/>
              </w:rPr>
            </w:pPr>
            <w:r w:rsidRPr="00222122">
              <w:rPr>
                <w:sz w:val="20"/>
              </w:rPr>
              <w:t>React to a person or text</w:t>
            </w:r>
          </w:p>
        </w:tc>
      </w:tr>
      <w:tr w:rsidR="00222122" w:rsidRPr="00222122" w14:paraId="67A331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4D0B61" w14:textId="77777777" w:rsidR="006F49ED" w:rsidRPr="00222122" w:rsidRDefault="006F49ED" w:rsidP="004A60FA">
            <w:pPr>
              <w:pStyle w:val="TableText10pt"/>
              <w:spacing w:before="60" w:after="0"/>
              <w:rPr>
                <w:sz w:val="20"/>
              </w:rPr>
            </w:pPr>
            <w:r w:rsidRPr="00222122">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A940466" w14:textId="77777777" w:rsidR="006F49ED" w:rsidRPr="00222122" w:rsidRDefault="006F49ED" w:rsidP="004A60FA">
            <w:pPr>
              <w:pStyle w:val="TableText10pt"/>
              <w:spacing w:before="60" w:after="0"/>
              <w:rPr>
                <w:sz w:val="20"/>
              </w:rPr>
            </w:pPr>
            <w:r w:rsidRPr="00222122">
              <w:rPr>
                <w:sz w:val="20"/>
              </w:rPr>
              <w:t>Choose in preference to another or others</w:t>
            </w:r>
          </w:p>
        </w:tc>
      </w:tr>
      <w:tr w:rsidR="00222122" w:rsidRPr="00222122" w14:paraId="38D26D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2F11E35" w14:textId="77777777" w:rsidR="006F49ED" w:rsidRPr="00222122" w:rsidRDefault="006F49ED" w:rsidP="004A60FA">
            <w:pPr>
              <w:pStyle w:val="TableText10pt"/>
              <w:spacing w:before="60" w:after="0"/>
              <w:rPr>
                <w:sz w:val="20"/>
              </w:rPr>
            </w:pPr>
            <w:r w:rsidRPr="00222122">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E11772" w14:textId="77777777" w:rsidR="006F49ED" w:rsidRPr="00222122" w:rsidRDefault="006F49ED" w:rsidP="004A60FA">
            <w:pPr>
              <w:pStyle w:val="TableText10pt"/>
              <w:spacing w:before="60" w:after="0"/>
              <w:rPr>
                <w:sz w:val="20"/>
              </w:rPr>
            </w:pPr>
            <w:r w:rsidRPr="00222122">
              <w:rPr>
                <w:sz w:val="20"/>
              </w:rPr>
              <w:t>Arrange in order</w:t>
            </w:r>
          </w:p>
        </w:tc>
      </w:tr>
      <w:tr w:rsidR="00222122" w:rsidRPr="00222122" w14:paraId="7E33BF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B007D8" w14:textId="77777777" w:rsidR="006F49ED" w:rsidRPr="00222122" w:rsidRDefault="006F49ED" w:rsidP="004A60FA">
            <w:pPr>
              <w:pStyle w:val="TableText10pt"/>
              <w:spacing w:before="60" w:after="0"/>
              <w:rPr>
                <w:sz w:val="20"/>
              </w:rPr>
            </w:pPr>
            <w:r w:rsidRPr="00222122">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8F2652" w14:textId="77777777" w:rsidR="006F49ED" w:rsidRPr="00222122" w:rsidRDefault="006F49ED" w:rsidP="004A60FA">
            <w:pPr>
              <w:pStyle w:val="TableText10pt"/>
              <w:spacing w:before="60" w:after="0"/>
              <w:rPr>
                <w:sz w:val="20"/>
              </w:rPr>
            </w:pPr>
            <w:r w:rsidRPr="00222122">
              <w:rPr>
                <w:sz w:val="20"/>
              </w:rPr>
              <w:t>Give a brief statement of the main points</w:t>
            </w:r>
          </w:p>
        </w:tc>
      </w:tr>
      <w:tr w:rsidR="00222122" w:rsidRPr="00222122" w14:paraId="4313BF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E7E713" w14:textId="77777777" w:rsidR="006F49ED" w:rsidRPr="00222122" w:rsidRDefault="006F49ED" w:rsidP="004A60FA">
            <w:pPr>
              <w:pStyle w:val="TableText10pt"/>
              <w:spacing w:before="60" w:after="0"/>
              <w:rPr>
                <w:sz w:val="20"/>
              </w:rPr>
            </w:pPr>
            <w:r w:rsidRPr="00222122">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4FBD989" w14:textId="77777777" w:rsidR="006F49ED" w:rsidRPr="00222122" w:rsidRDefault="006F49ED" w:rsidP="004A60FA">
            <w:pPr>
              <w:pStyle w:val="TableText10pt"/>
              <w:spacing w:before="60" w:after="0"/>
              <w:rPr>
                <w:sz w:val="20"/>
              </w:rPr>
            </w:pPr>
            <w:r w:rsidRPr="00222122">
              <w:rPr>
                <w:sz w:val="20"/>
              </w:rPr>
              <w:t>Combine elements (information/ideas/components) into a coherent whole</w:t>
            </w:r>
          </w:p>
        </w:tc>
      </w:tr>
      <w:tr w:rsidR="00222122" w:rsidRPr="00222122" w14:paraId="6496B8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DBF2E4" w14:textId="77777777" w:rsidR="006F49ED" w:rsidRPr="00222122" w:rsidRDefault="006F49ED" w:rsidP="004A60FA">
            <w:pPr>
              <w:pStyle w:val="TableText10pt"/>
              <w:spacing w:before="60" w:after="0"/>
              <w:rPr>
                <w:sz w:val="20"/>
              </w:rPr>
            </w:pPr>
            <w:r w:rsidRPr="00222122">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3AC7A3" w14:textId="77777777" w:rsidR="006F49ED" w:rsidRPr="00222122" w:rsidRDefault="006F49ED" w:rsidP="004A60FA">
            <w:pPr>
              <w:pStyle w:val="TableText10pt"/>
              <w:spacing w:before="60" w:after="0"/>
              <w:rPr>
                <w:sz w:val="20"/>
              </w:rPr>
            </w:pPr>
            <w:r w:rsidRPr="00222122">
              <w:rPr>
                <w:sz w:val="20"/>
              </w:rPr>
              <w:t>Examine qualities or abilities</w:t>
            </w:r>
          </w:p>
        </w:tc>
      </w:tr>
      <w:tr w:rsidR="00222122" w:rsidRPr="00222122" w14:paraId="3440C1A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916026" w14:textId="77777777" w:rsidR="006F49ED" w:rsidRPr="00222122" w:rsidRDefault="006F49ED" w:rsidP="004A60FA">
            <w:pPr>
              <w:pStyle w:val="TableText10pt"/>
              <w:spacing w:before="60" w:after="0"/>
              <w:rPr>
                <w:sz w:val="20"/>
              </w:rPr>
            </w:pPr>
            <w:r w:rsidRPr="00222122">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1A5572" w14:textId="77777777" w:rsidR="006F49ED" w:rsidRPr="00222122" w:rsidRDefault="006F49ED" w:rsidP="004A60FA">
            <w:pPr>
              <w:pStyle w:val="TableText10pt"/>
              <w:spacing w:before="60" w:after="0"/>
              <w:rPr>
                <w:sz w:val="20"/>
              </w:rPr>
            </w:pPr>
            <w:r w:rsidRPr="00222122">
              <w:rPr>
                <w:sz w:val="20"/>
              </w:rPr>
              <w:t>Express in another language or form, or in simpler terms</w:t>
            </w:r>
          </w:p>
        </w:tc>
      </w:tr>
      <w:tr w:rsidR="006F49ED" w:rsidRPr="00222122" w14:paraId="25C2369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6156AD2" w14:textId="77777777" w:rsidR="006F49ED" w:rsidRPr="00222122" w:rsidRDefault="006F49ED" w:rsidP="004A60FA">
            <w:pPr>
              <w:pStyle w:val="TableText10pt"/>
              <w:spacing w:before="60" w:after="0"/>
              <w:rPr>
                <w:sz w:val="20"/>
              </w:rPr>
            </w:pPr>
            <w:r w:rsidRPr="00222122">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AC8019" w14:textId="77777777" w:rsidR="006F49ED" w:rsidRPr="00222122" w:rsidRDefault="006F49ED" w:rsidP="004A60FA">
            <w:pPr>
              <w:pStyle w:val="TableText10pt"/>
              <w:spacing w:before="60" w:after="0"/>
              <w:rPr>
                <w:sz w:val="20"/>
              </w:rPr>
            </w:pPr>
            <w:r w:rsidRPr="00222122">
              <w:rPr>
                <w:sz w:val="20"/>
              </w:rPr>
              <w:t>The ability to decode, interpret, create, question, challenge and evaluate texts that communicate with visual images as well as, or rather than, words</w:t>
            </w:r>
          </w:p>
        </w:tc>
      </w:tr>
    </w:tbl>
    <w:p w14:paraId="0ABA5963" w14:textId="77777777" w:rsidR="005633D7" w:rsidRDefault="005633D7">
      <w:pPr>
        <w:spacing w:before="0"/>
      </w:pPr>
      <w:bookmarkStart w:id="163" w:name="_Toc525640308"/>
      <w:r>
        <w:br w:type="page"/>
      </w:r>
    </w:p>
    <w:p w14:paraId="7EB5F32A" w14:textId="1A4EAADA" w:rsidR="006F49ED" w:rsidRPr="00222122" w:rsidRDefault="006F49ED" w:rsidP="00441BD6">
      <w:pPr>
        <w:pStyle w:val="Heading1"/>
        <w:spacing w:before="120"/>
      </w:pPr>
      <w:bookmarkStart w:id="164" w:name="_Toc74125826"/>
      <w:r w:rsidRPr="00222122">
        <w:lastRenderedPageBreak/>
        <w:t xml:space="preserve">Appendix </w:t>
      </w:r>
      <w:r w:rsidR="0091278B" w:rsidRPr="00222122">
        <w:t>E</w:t>
      </w:r>
      <w:r w:rsidRPr="00222122">
        <w:t xml:space="preserve"> – Glossary for ACT Senior Secondary Curriculum</w:t>
      </w:r>
      <w:bookmarkEnd w:id="163"/>
      <w:bookmarkEnd w:id="164"/>
    </w:p>
    <w:p w14:paraId="081FA7A8" w14:textId="686A0DFF" w:rsidR="006F49ED" w:rsidRPr="00222122" w:rsidRDefault="006F49ED" w:rsidP="00441BD6">
      <w:pPr>
        <w:spacing w:after="120"/>
        <w:rPr>
          <w:rFonts w:cs="Calibri"/>
        </w:rPr>
      </w:pPr>
      <w:r w:rsidRPr="00222122">
        <w:rPr>
          <w:rFonts w:cs="Calibri"/>
        </w:rPr>
        <w:t xml:space="preserve">Courses will detail what teachers are expected to teach and students are expected to learn for </w:t>
      </w:r>
      <w:r w:rsidR="54A6C3C5" w:rsidRPr="00222122">
        <w:rPr>
          <w:rFonts w:cs="Calibri"/>
        </w:rPr>
        <w:t>Y</w:t>
      </w:r>
      <w:r w:rsidRPr="00222122">
        <w:rPr>
          <w:rFonts w:cs="Calibri"/>
        </w:rPr>
        <w:t>ear</w:t>
      </w:r>
      <w:r w:rsidR="1DB210D7" w:rsidRPr="00222122">
        <w:rPr>
          <w:rFonts w:cs="Calibri"/>
        </w:rPr>
        <w:t>s</w:t>
      </w:r>
      <w:r w:rsidRPr="00222122">
        <w:rPr>
          <w:rFonts w:cs="Calibri"/>
        </w:rPr>
        <w:t xml:space="preserve"> 11 and 12. They will describe the knowledge, understanding and skills that students will be expected to develop for each learning area across the years of schooling.</w:t>
      </w:r>
    </w:p>
    <w:p w14:paraId="55230DD6" w14:textId="5A150B3D" w:rsidR="006F49ED" w:rsidRPr="00222122" w:rsidRDefault="006F49ED" w:rsidP="00441BD6">
      <w:pPr>
        <w:spacing w:after="120"/>
        <w:rPr>
          <w:rFonts w:cs="Calibri"/>
        </w:rPr>
      </w:pPr>
      <w:r w:rsidRPr="00222122">
        <w:rPr>
          <w:rFonts w:cs="Calibri"/>
          <w:b/>
        </w:rPr>
        <w:t>Learning areas</w:t>
      </w:r>
      <w:r w:rsidRPr="00222122">
        <w:rPr>
          <w:rFonts w:cs="Calibri"/>
        </w:rPr>
        <w:t xml:space="preserve"> are broad areas of the curriculum, including English, mathematics, science, the arts, languages, health</w:t>
      </w:r>
      <w:r w:rsidR="005633D7">
        <w:rPr>
          <w:rFonts w:cs="Calibri"/>
        </w:rPr>
        <w:t>,</w:t>
      </w:r>
      <w:r w:rsidRPr="00222122">
        <w:rPr>
          <w:rFonts w:cs="Calibri"/>
        </w:rPr>
        <w:t xml:space="preserve"> and physical education.</w:t>
      </w:r>
    </w:p>
    <w:p w14:paraId="2FA83027" w14:textId="77777777" w:rsidR="006F49ED" w:rsidRPr="00222122" w:rsidRDefault="006F49ED" w:rsidP="00441BD6">
      <w:pPr>
        <w:spacing w:after="120"/>
        <w:rPr>
          <w:rFonts w:cs="Calibri"/>
        </w:rPr>
      </w:pPr>
      <w:r w:rsidRPr="00222122">
        <w:rPr>
          <w:rFonts w:cs="Calibri"/>
        </w:rPr>
        <w:t xml:space="preserve">A </w:t>
      </w:r>
      <w:r w:rsidRPr="00222122">
        <w:rPr>
          <w:rFonts w:cs="Calibri"/>
          <w:b/>
        </w:rPr>
        <w:t>subject</w:t>
      </w:r>
      <w:r w:rsidRPr="00222122">
        <w:rPr>
          <w:rFonts w:cs="Calibri"/>
        </w:rPr>
        <w:t xml:space="preserve"> is a discrete area of study that is part of a learning area. There may be one or more subjects in a single learning area.</w:t>
      </w:r>
    </w:p>
    <w:p w14:paraId="5F5843CF" w14:textId="77777777" w:rsidR="006F49ED" w:rsidRPr="00222122" w:rsidRDefault="006F49ED" w:rsidP="00441BD6">
      <w:pPr>
        <w:spacing w:after="120"/>
        <w:rPr>
          <w:rFonts w:cs="Calibri"/>
        </w:rPr>
      </w:pPr>
      <w:r w:rsidRPr="00222122">
        <w:rPr>
          <w:rFonts w:cs="Calibri"/>
          <w:b/>
        </w:rPr>
        <w:t>Frameworks</w:t>
      </w:r>
      <w:r w:rsidRPr="00222122">
        <w:rPr>
          <w:rFonts w:cs="Calibri"/>
        </w:rPr>
        <w:t xml:space="preserve"> are system documents for </w:t>
      </w:r>
      <w:r w:rsidR="00DD5F1C" w:rsidRPr="00222122">
        <w:rPr>
          <w:rFonts w:cs="Calibri"/>
        </w:rPr>
        <w:t>Y</w:t>
      </w:r>
      <w:r w:rsidRPr="00222122">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3D2AA5C0" w14:textId="77777777" w:rsidR="006F49ED" w:rsidRPr="00222122" w:rsidRDefault="006F49ED" w:rsidP="00441BD6">
      <w:pPr>
        <w:spacing w:after="120"/>
        <w:rPr>
          <w:rFonts w:cs="Calibri"/>
        </w:rPr>
      </w:pPr>
      <w:r w:rsidRPr="00222122">
        <w:rPr>
          <w:rFonts w:cs="Calibri"/>
        </w:rPr>
        <w:t xml:space="preserve">The </w:t>
      </w:r>
      <w:r w:rsidRPr="00222122">
        <w:rPr>
          <w:rFonts w:cs="Calibri"/>
          <w:b/>
        </w:rPr>
        <w:t>course</w:t>
      </w:r>
      <w:r w:rsidRPr="00222122">
        <w:rPr>
          <w:rFonts w:cs="Calibri"/>
        </w:rPr>
        <w:t xml:space="preserve"> sets out the requirements for the implementation of a subject. Key elements of a course include the rationale, goals, content descriptions, assessment, and achievement standards as designated by the framework.</w:t>
      </w:r>
    </w:p>
    <w:p w14:paraId="45250CF4" w14:textId="77777777" w:rsidR="006F49ED" w:rsidRPr="00222122" w:rsidRDefault="006F49ED" w:rsidP="00441BD6">
      <w:pPr>
        <w:spacing w:after="120"/>
        <w:rPr>
          <w:rFonts w:cs="Calibri"/>
        </w:rPr>
      </w:pPr>
      <w:r w:rsidRPr="00222122">
        <w:rPr>
          <w:rFonts w:cs="Calibri"/>
        </w:rPr>
        <w:t>BSSS courses will be organised into units. A unit is a distinct focus of study within a course. A standard 1.0 unit is delivered for a minimum of 55 hours generally over one semester.</w:t>
      </w:r>
    </w:p>
    <w:p w14:paraId="7E0A7AFF" w14:textId="77777777" w:rsidR="006F49ED" w:rsidRPr="00222122" w:rsidRDefault="006F49ED" w:rsidP="00441BD6">
      <w:pPr>
        <w:spacing w:after="120"/>
        <w:rPr>
          <w:rFonts w:cs="Calibri"/>
        </w:rPr>
      </w:pPr>
      <w:r w:rsidRPr="00222122">
        <w:rPr>
          <w:rFonts w:cs="Calibri"/>
          <w:b/>
        </w:rPr>
        <w:t>Core</w:t>
      </w:r>
      <w:r w:rsidRPr="00222122">
        <w:rPr>
          <w:rFonts w:cs="Calibri"/>
        </w:rPr>
        <w:t xml:space="preserve"> units are foundational units that provide students with the breadth of the subject.</w:t>
      </w:r>
    </w:p>
    <w:p w14:paraId="572169B4" w14:textId="77777777" w:rsidR="006F49ED" w:rsidRPr="00222122" w:rsidRDefault="006F49ED" w:rsidP="00441BD6">
      <w:pPr>
        <w:spacing w:after="120"/>
        <w:rPr>
          <w:rFonts w:cs="Calibri"/>
        </w:rPr>
      </w:pPr>
      <w:r w:rsidRPr="00222122">
        <w:rPr>
          <w:rFonts w:cs="Calibri"/>
          <w:b/>
        </w:rPr>
        <w:t>Additional</w:t>
      </w:r>
      <w:r w:rsidRPr="00222122">
        <w:rPr>
          <w:rFonts w:cs="Calibri"/>
        </w:rPr>
        <w:t xml:space="preserve"> units are avenues of learning that cannot be provided for within the four core 1.0 standard units by an adjustment to the program of learning.</w:t>
      </w:r>
    </w:p>
    <w:p w14:paraId="6C8DA4C2" w14:textId="77777777" w:rsidR="009636BF" w:rsidRDefault="009636BF" w:rsidP="00441BD6">
      <w:pPr>
        <w:spacing w:after="120"/>
      </w:pPr>
      <w:bookmarkStart w:id="165" w:name="_Hlk78373407"/>
      <w:r>
        <w:t xml:space="preserve">An </w:t>
      </w:r>
      <w:r>
        <w:rPr>
          <w:b/>
          <w:bCs/>
        </w:rPr>
        <w:t>independent study unit</w:t>
      </w:r>
      <w:r>
        <w:t xml:space="preserve"> is a pedagogical approach that empowers students to make decisions about their own learning. Independent study units can be proposed by a student and negotiated with their teacher but must meet the specific unit goals and content descriptions as they appear in the course.</w:t>
      </w:r>
      <w:bookmarkEnd w:id="165"/>
    </w:p>
    <w:p w14:paraId="2990AB88" w14:textId="77777777" w:rsidR="006F49ED" w:rsidRPr="00222122" w:rsidRDefault="006F49ED" w:rsidP="00441BD6">
      <w:pPr>
        <w:spacing w:after="120"/>
        <w:rPr>
          <w:rFonts w:cs="Calibri"/>
        </w:rPr>
      </w:pPr>
      <w:r w:rsidRPr="00222122">
        <w:rPr>
          <w:rFonts w:cs="Calibri"/>
        </w:rPr>
        <w:t xml:space="preserve">An </w:t>
      </w:r>
      <w:r w:rsidRPr="00222122">
        <w:rPr>
          <w:rFonts w:cs="Calibri"/>
          <w:b/>
        </w:rPr>
        <w:t>elective</w:t>
      </w:r>
      <w:r w:rsidRPr="00222122">
        <w:rPr>
          <w:rFonts w:cs="Calibri"/>
        </w:rPr>
        <w:t xml:space="preserve"> is a lens for demonstrating the content descriptions within a standard 1.0 or half standard 0.5 unit.</w:t>
      </w:r>
    </w:p>
    <w:p w14:paraId="289A3813" w14:textId="77777777" w:rsidR="006F49ED" w:rsidRPr="00222122" w:rsidRDefault="006F49ED" w:rsidP="00441BD6">
      <w:pPr>
        <w:spacing w:after="120"/>
        <w:rPr>
          <w:rFonts w:cs="Calibri"/>
        </w:rPr>
      </w:pPr>
      <w:r w:rsidRPr="00222122">
        <w:rPr>
          <w:rFonts w:cs="Calibri"/>
        </w:rPr>
        <w:t>A</w:t>
      </w:r>
      <w:r w:rsidRPr="00222122">
        <w:rPr>
          <w:rFonts w:cs="Calibri"/>
          <w:b/>
        </w:rPr>
        <w:t xml:space="preserve"> lens</w:t>
      </w:r>
      <w:r w:rsidRPr="00222122">
        <w:rPr>
          <w:rFonts w:cs="Calibri"/>
        </w:rPr>
        <w:t xml:space="preserve"> is a particular focus or viewpoint within a broader study.</w:t>
      </w:r>
    </w:p>
    <w:p w14:paraId="7D47EA3A" w14:textId="77777777" w:rsidR="006F49ED" w:rsidRPr="00222122" w:rsidRDefault="006F49ED" w:rsidP="00441BD6">
      <w:pPr>
        <w:spacing w:after="120"/>
        <w:rPr>
          <w:rFonts w:cs="Calibri"/>
        </w:rPr>
      </w:pPr>
      <w:r w:rsidRPr="00222122">
        <w:rPr>
          <w:rFonts w:cs="Calibri"/>
          <w:b/>
        </w:rPr>
        <w:t>Content descriptions</w:t>
      </w:r>
      <w:r w:rsidRPr="00222122">
        <w:rPr>
          <w:rFonts w:cs="Calibri"/>
        </w:rPr>
        <w:t xml:space="preserve"> refer to the subject-based knowledge, understanding and skills to be taught and learned.</w:t>
      </w:r>
    </w:p>
    <w:p w14:paraId="63E81933" w14:textId="77777777" w:rsidR="006F49ED" w:rsidRPr="00222122" w:rsidRDefault="006F49ED" w:rsidP="00441BD6">
      <w:pPr>
        <w:spacing w:after="120"/>
        <w:rPr>
          <w:rFonts w:cs="Calibri"/>
        </w:rPr>
      </w:pPr>
      <w:r w:rsidRPr="00222122">
        <w:rPr>
          <w:rFonts w:cs="Calibri"/>
        </w:rPr>
        <w:t xml:space="preserve">A </w:t>
      </w:r>
      <w:r w:rsidRPr="00222122">
        <w:rPr>
          <w:rFonts w:cs="Calibri"/>
          <w:b/>
        </w:rPr>
        <w:t>program of learning</w:t>
      </w:r>
      <w:r w:rsidRPr="00222122">
        <w:rPr>
          <w:rFonts w:cs="Calibri"/>
        </w:rPr>
        <w:t xml:space="preserve"> is what a college develops to implement the course for a subject and to ensure that the content descriptions are taught and learned.</w:t>
      </w:r>
    </w:p>
    <w:p w14:paraId="6270E4C1" w14:textId="77777777" w:rsidR="006F49ED" w:rsidRPr="00222122" w:rsidRDefault="006F49ED" w:rsidP="00441BD6">
      <w:pPr>
        <w:spacing w:after="120"/>
        <w:rPr>
          <w:rFonts w:cs="Calibri"/>
        </w:rPr>
      </w:pPr>
      <w:r w:rsidRPr="00222122">
        <w:rPr>
          <w:rFonts w:cs="Calibri"/>
          <w:b/>
        </w:rPr>
        <w:t>Achievement standards</w:t>
      </w:r>
      <w:r w:rsidRPr="00222122">
        <w:rPr>
          <w:rFonts w:cs="Calibri"/>
        </w:rPr>
        <w:t xml:space="preserve"> provide an indication of typical performance at five different levels (corresponding to grades A to E) following completion of study of senior secondary course content for units in a subject.</w:t>
      </w:r>
    </w:p>
    <w:p w14:paraId="19106702" w14:textId="39CB7C5C" w:rsidR="00E21F26" w:rsidRPr="00222122" w:rsidRDefault="006F49ED" w:rsidP="00441BD6">
      <w:pPr>
        <w:spacing w:after="120"/>
        <w:rPr>
          <w:rFonts w:cs="Calibri"/>
        </w:rPr>
      </w:pPr>
      <w:r w:rsidRPr="00222122">
        <w:rPr>
          <w:rFonts w:cs="Calibri"/>
        </w:rPr>
        <w:t xml:space="preserve">ACT senior secondary system </w:t>
      </w:r>
      <w:r w:rsidRPr="00222122">
        <w:rPr>
          <w:rFonts w:cs="Calibri"/>
          <w:b/>
        </w:rPr>
        <w:t>curriculum</w:t>
      </w:r>
      <w:r w:rsidRPr="00222122">
        <w:rPr>
          <w:rFonts w:cs="Calibri"/>
        </w:rPr>
        <w:t xml:space="preserve"> comprises all BSSS approved courses of study.</w:t>
      </w:r>
    </w:p>
    <w:bookmarkEnd w:id="39"/>
    <w:bookmarkEnd w:id="137"/>
    <w:bookmarkEnd w:id="138"/>
    <w:bookmarkEnd w:id="159"/>
    <w:bookmarkEnd w:id="160"/>
    <w:p w14:paraId="615169C1" w14:textId="77777777" w:rsidR="002908D7" w:rsidRDefault="002908D7">
      <w:pPr>
        <w:spacing w:before="0"/>
        <w:rPr>
          <w:rFonts w:cs="Calibri"/>
        </w:rPr>
      </w:pPr>
      <w:r>
        <w:rPr>
          <w:rFonts w:cs="Calibri"/>
        </w:rPr>
        <w:br w:type="page"/>
      </w:r>
    </w:p>
    <w:p w14:paraId="490DEFC2" w14:textId="77777777" w:rsidR="002908D7" w:rsidRDefault="002908D7" w:rsidP="00441BD6">
      <w:pPr>
        <w:pStyle w:val="Heading1"/>
        <w:spacing w:before="120"/>
      </w:pPr>
      <w:bookmarkStart w:id="166" w:name="_Toc56424676"/>
      <w:bookmarkStart w:id="167" w:name="_Toc74125827"/>
      <w:r w:rsidRPr="00A25713">
        <w:lastRenderedPageBreak/>
        <w:t xml:space="preserve">Appendix </w:t>
      </w:r>
      <w:r>
        <w:t>F</w:t>
      </w:r>
      <w:r w:rsidRPr="00A25713">
        <w:t xml:space="preserve"> – </w:t>
      </w:r>
      <w:r>
        <w:t>Implementation of VET Qualifications</w:t>
      </w:r>
      <w:bookmarkEnd w:id="166"/>
      <w:bookmarkEnd w:id="167"/>
    </w:p>
    <w:p w14:paraId="36B3BE7E" w14:textId="77777777" w:rsidR="002908D7" w:rsidRDefault="002908D7" w:rsidP="00441BD6">
      <w:pPr>
        <w:pStyle w:val="Heading2"/>
        <w:spacing w:before="120"/>
      </w:pPr>
      <w:r w:rsidRPr="005620DB">
        <w:t>VET Qualifications</w:t>
      </w:r>
    </w:p>
    <w:p w14:paraId="599B6503" w14:textId="77777777" w:rsidR="00D76C9F" w:rsidRPr="000E32BC" w:rsidRDefault="00D76C9F" w:rsidP="00441BD6">
      <w:pPr>
        <w:pStyle w:val="Normal6ptbefore6ptafter"/>
        <w:spacing w:after="120"/>
      </w:pPr>
      <w:r w:rsidRPr="003277CD">
        <w:t xml:space="preserve">For </w:t>
      </w:r>
      <w:r w:rsidRPr="000B2E5D">
        <w:rPr>
          <w:b/>
          <w:bCs/>
        </w:rPr>
        <w:t>CUA206</w:t>
      </w:r>
      <w:r>
        <w:rPr>
          <w:b/>
          <w:bCs/>
        </w:rPr>
        <w:t>20</w:t>
      </w:r>
      <w:r w:rsidRPr="005633D7">
        <w:rPr>
          <w:b/>
          <w:bCs/>
        </w:rPr>
        <w:t xml:space="preserve"> </w:t>
      </w:r>
      <w:r w:rsidRPr="00C47D7C">
        <w:rPr>
          <w:b/>
        </w:rPr>
        <w:t xml:space="preserve">Certificate II in </w:t>
      </w:r>
      <w:r>
        <w:rPr>
          <w:b/>
        </w:rPr>
        <w:t xml:space="preserve">Music </w:t>
      </w:r>
      <w:r w:rsidRPr="000E32BC">
        <w:t>the following packaging rules apply:</w:t>
      </w:r>
    </w:p>
    <w:p w14:paraId="397F1336" w14:textId="77777777" w:rsidR="00D76C9F" w:rsidRPr="0030602D" w:rsidRDefault="00D76C9F" w:rsidP="00441BD6">
      <w:pPr>
        <w:spacing w:after="120"/>
        <w:ind w:left="720"/>
      </w:pPr>
      <w:r w:rsidRPr="0030602D">
        <w:rPr>
          <w:b/>
        </w:rPr>
        <w:t>Total number of units</w:t>
      </w:r>
      <w:r w:rsidRPr="0030602D">
        <w:t xml:space="preserve"> =</w:t>
      </w:r>
      <w:r>
        <w:t xml:space="preserve"> 8</w:t>
      </w:r>
    </w:p>
    <w:p w14:paraId="5B10C067" w14:textId="77777777" w:rsidR="00D76C9F" w:rsidRPr="0030602D" w:rsidRDefault="00D76C9F" w:rsidP="00441BD6">
      <w:pPr>
        <w:spacing w:after="120"/>
        <w:ind w:left="720"/>
      </w:pPr>
      <w:r>
        <w:rPr>
          <w:b/>
        </w:rPr>
        <w:t xml:space="preserve">3 </w:t>
      </w:r>
      <w:r w:rsidRPr="0030602D">
        <w:rPr>
          <w:b/>
        </w:rPr>
        <w:t>core unit</w:t>
      </w:r>
      <w:r>
        <w:rPr>
          <w:b/>
        </w:rPr>
        <w:t>s</w:t>
      </w:r>
      <w:r w:rsidRPr="0030602D">
        <w:t xml:space="preserve"> plus</w:t>
      </w:r>
    </w:p>
    <w:p w14:paraId="2CB21BB1" w14:textId="77777777" w:rsidR="00D76C9F" w:rsidRPr="00656603" w:rsidRDefault="00D76C9F" w:rsidP="00441BD6">
      <w:pPr>
        <w:pStyle w:val="ListParagraph"/>
        <w:numPr>
          <w:ilvl w:val="0"/>
          <w:numId w:val="17"/>
        </w:numPr>
        <w:spacing w:after="120"/>
        <w:contextualSpacing w:val="0"/>
        <w:rPr>
          <w:bCs/>
        </w:rPr>
      </w:pPr>
      <w:r w:rsidRPr="00656603">
        <w:rPr>
          <w:b/>
        </w:rPr>
        <w:t xml:space="preserve">elective units, </w:t>
      </w:r>
      <w:r w:rsidRPr="00656603">
        <w:rPr>
          <w:bCs/>
        </w:rPr>
        <w:t>of which:</w:t>
      </w:r>
    </w:p>
    <w:p w14:paraId="47DD1AD6" w14:textId="77777777" w:rsidR="00D76C9F" w:rsidRPr="00B44241" w:rsidRDefault="00D76C9F" w:rsidP="00441BD6">
      <w:pPr>
        <w:pStyle w:val="ListBullet"/>
        <w:numPr>
          <w:ilvl w:val="0"/>
          <w:numId w:val="18"/>
        </w:numPr>
        <w:spacing w:before="120" w:after="120"/>
      </w:pPr>
      <w:r w:rsidRPr="00B44241">
        <w:t>at least 3 must be from Group A</w:t>
      </w:r>
    </w:p>
    <w:p w14:paraId="085B4CCD" w14:textId="01BF1D4F" w:rsidR="00D76C9F" w:rsidRPr="00B44241" w:rsidRDefault="00D76C9F" w:rsidP="00441BD6">
      <w:pPr>
        <w:pStyle w:val="ListBullet"/>
        <w:numPr>
          <w:ilvl w:val="0"/>
          <w:numId w:val="0"/>
        </w:numPr>
        <w:spacing w:before="120" w:after="120"/>
        <w:ind w:left="284"/>
      </w:pPr>
      <w:r w:rsidRPr="00B44241">
        <w:t>of the remaining listed elective units:</w:t>
      </w:r>
    </w:p>
    <w:p w14:paraId="319E0BC5" w14:textId="77777777" w:rsidR="00D76C9F" w:rsidRPr="00B44241" w:rsidRDefault="00D76C9F" w:rsidP="00441BD6">
      <w:pPr>
        <w:pStyle w:val="ListBullet2"/>
        <w:numPr>
          <w:ilvl w:val="0"/>
          <w:numId w:val="18"/>
        </w:numPr>
        <w:spacing w:after="120"/>
        <w:contextualSpacing w:val="0"/>
      </w:pPr>
      <w:r w:rsidRPr="00B44241">
        <w:t>all may be from Group A and/or Group B</w:t>
      </w:r>
    </w:p>
    <w:p w14:paraId="1736605B" w14:textId="77777777" w:rsidR="00D76C9F" w:rsidRPr="00B44241" w:rsidRDefault="00D76C9F" w:rsidP="00441BD6">
      <w:pPr>
        <w:pStyle w:val="ListBullet2"/>
        <w:numPr>
          <w:ilvl w:val="0"/>
          <w:numId w:val="18"/>
        </w:numPr>
        <w:spacing w:after="120"/>
        <w:contextualSpacing w:val="0"/>
      </w:pPr>
      <w:r w:rsidRPr="00B44241">
        <w:t>1 unit may be from elsewhere in this or any currently endorsed Certificate I or above training package qualification or accredited course.</w:t>
      </w:r>
    </w:p>
    <w:p w14:paraId="1C1B4A18" w14:textId="77777777" w:rsidR="00D76C9F" w:rsidRPr="00806437" w:rsidRDefault="00D76C9F" w:rsidP="00441BD6">
      <w:pPr>
        <w:pStyle w:val="BodyText"/>
        <w:rPr>
          <w:rFonts w:asciiTheme="minorHAnsi" w:hAnsiTheme="minorHAnsi" w:cstheme="minorHAnsi"/>
          <w:sz w:val="22"/>
        </w:rPr>
      </w:pPr>
      <w:r w:rsidRPr="00806437">
        <w:rPr>
          <w:rFonts w:asciiTheme="minorHAnsi" w:hAnsiTheme="minorHAnsi" w:cstheme="minorHAnsi"/>
          <w:sz w:val="22"/>
        </w:rP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14:paraId="5DF635B0" w14:textId="1BD42144" w:rsidR="00D76C9F" w:rsidRDefault="00D76C9F" w:rsidP="00441BD6">
      <w:pPr>
        <w:spacing w:after="120"/>
        <w:rPr>
          <w:lang w:eastAsia="en-AU"/>
        </w:rPr>
      </w:pPr>
      <w:r>
        <w:rPr>
          <w:lang w:eastAsia="en-AU"/>
        </w:rPr>
        <w:t>This course, with listed competencies, meets these requirements at time of development.</w:t>
      </w:r>
    </w:p>
    <w:p w14:paraId="497678E7" w14:textId="340CDEB6" w:rsidR="00D76C9F" w:rsidRDefault="00D76C9F" w:rsidP="00441BD6">
      <w:pPr>
        <w:spacing w:after="120"/>
        <w:rPr>
          <w:lang w:eastAsia="en-AU"/>
        </w:rPr>
      </w:pPr>
      <w:r>
        <w:rPr>
          <w:lang w:eastAsia="en-AU"/>
        </w:rPr>
        <w:t>Colleges are advised to check current training package requirements before delivery.</w:t>
      </w:r>
    </w:p>
    <w:p w14:paraId="61091932" w14:textId="77777777" w:rsidR="00D76C9F" w:rsidRDefault="00D76C9F" w:rsidP="00441BD6">
      <w:pPr>
        <w:spacing w:after="120"/>
        <w:rPr>
          <w:lang w:eastAsia="en-AU"/>
        </w:rPr>
      </w:pPr>
      <w:r>
        <w:rPr>
          <w:lang w:eastAsia="en-AU"/>
        </w:rPr>
        <w:t>If the full requirements of a Certificate are not met, students will be awarded a Statement of Attainment listing Units of Competence achieved according to Standard 3 of the Standards for Registered Training Organisations (RTOs) 2015.</w:t>
      </w:r>
    </w:p>
    <w:p w14:paraId="01025AD8" w14:textId="6CC8AEA7" w:rsidR="002908D7" w:rsidRPr="00FA7BEC" w:rsidRDefault="002908D7" w:rsidP="00441BD6">
      <w:pPr>
        <w:pStyle w:val="Heading3"/>
      </w:pPr>
      <w:r w:rsidRPr="00FA7BEC">
        <w:t xml:space="preserve">Competencies for </w:t>
      </w:r>
      <w:r w:rsidRPr="00D76C9F">
        <w:t>Certificate II in Music</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6018"/>
        <w:gridCol w:w="1585"/>
      </w:tblGrid>
      <w:tr w:rsidR="002908D7" w:rsidRPr="00B86147" w14:paraId="1F3F1A79" w14:textId="77777777" w:rsidTr="00D76C9F">
        <w:trPr>
          <w:jc w:val="center"/>
        </w:trPr>
        <w:tc>
          <w:tcPr>
            <w:tcW w:w="1469" w:type="dxa"/>
            <w:vAlign w:val="center"/>
          </w:tcPr>
          <w:p w14:paraId="5263B1D0" w14:textId="77777777" w:rsidR="002908D7" w:rsidRPr="00B86147" w:rsidRDefault="002908D7" w:rsidP="00684C31">
            <w:pPr>
              <w:pStyle w:val="Tabletextbold"/>
            </w:pPr>
            <w:r w:rsidRPr="00B86147">
              <w:t>Code</w:t>
            </w:r>
          </w:p>
        </w:tc>
        <w:tc>
          <w:tcPr>
            <w:tcW w:w="6018" w:type="dxa"/>
            <w:vAlign w:val="center"/>
          </w:tcPr>
          <w:p w14:paraId="55A94BE2" w14:textId="77777777" w:rsidR="002908D7" w:rsidRPr="00B86147" w:rsidRDefault="002908D7" w:rsidP="00684C31">
            <w:pPr>
              <w:pStyle w:val="Tabletextbold"/>
            </w:pPr>
            <w:r w:rsidRPr="00B86147">
              <w:t>Competency Title</w:t>
            </w:r>
          </w:p>
        </w:tc>
        <w:tc>
          <w:tcPr>
            <w:tcW w:w="1585" w:type="dxa"/>
            <w:vAlign w:val="center"/>
          </w:tcPr>
          <w:p w14:paraId="5AD101CE" w14:textId="77777777" w:rsidR="002908D7" w:rsidRPr="00B86147" w:rsidRDefault="002908D7" w:rsidP="00684C31">
            <w:pPr>
              <w:pStyle w:val="TableTextBoldcentred"/>
            </w:pPr>
            <w:r w:rsidRPr="00B86147">
              <w:t>Core/Elective</w:t>
            </w:r>
          </w:p>
        </w:tc>
      </w:tr>
      <w:tr w:rsidR="00D76C9F" w:rsidRPr="005633D7" w14:paraId="70E3738D" w14:textId="77777777" w:rsidTr="00D76C9F">
        <w:trPr>
          <w:jc w:val="center"/>
        </w:trPr>
        <w:tc>
          <w:tcPr>
            <w:tcW w:w="1469" w:type="dxa"/>
          </w:tcPr>
          <w:p w14:paraId="52E7573E" w14:textId="5C922916" w:rsidR="00D76C9F" w:rsidRPr="00AB4581" w:rsidRDefault="00D76C9F" w:rsidP="00D76C9F">
            <w:pPr>
              <w:pStyle w:val="Tabletextbold"/>
            </w:pPr>
            <w:r w:rsidRPr="00AB4581">
              <w:t>BSBTWK201</w:t>
            </w:r>
          </w:p>
        </w:tc>
        <w:tc>
          <w:tcPr>
            <w:tcW w:w="6018" w:type="dxa"/>
          </w:tcPr>
          <w:p w14:paraId="100AC3B6" w14:textId="079750A0" w:rsidR="00D76C9F" w:rsidRPr="00AB4581" w:rsidRDefault="00D76C9F" w:rsidP="00D76C9F">
            <w:pPr>
              <w:pStyle w:val="Tabletextbold"/>
            </w:pPr>
            <w:r w:rsidRPr="00AB4581">
              <w:t>Work effectively with others</w:t>
            </w:r>
          </w:p>
        </w:tc>
        <w:tc>
          <w:tcPr>
            <w:tcW w:w="1585" w:type="dxa"/>
          </w:tcPr>
          <w:p w14:paraId="0802DCF6" w14:textId="77777777" w:rsidR="00D76C9F" w:rsidRPr="00AB4581" w:rsidRDefault="00D76C9F" w:rsidP="00D76C9F">
            <w:pPr>
              <w:pStyle w:val="TableTextBoldcentred"/>
            </w:pPr>
            <w:r w:rsidRPr="00AB4581">
              <w:t>Core</w:t>
            </w:r>
          </w:p>
        </w:tc>
      </w:tr>
      <w:tr w:rsidR="00D76C9F" w:rsidRPr="005633D7" w14:paraId="3EECA511" w14:textId="77777777" w:rsidTr="00D76C9F">
        <w:trPr>
          <w:jc w:val="center"/>
        </w:trPr>
        <w:tc>
          <w:tcPr>
            <w:tcW w:w="1469" w:type="dxa"/>
          </w:tcPr>
          <w:p w14:paraId="60D4CC2D" w14:textId="4775326D" w:rsidR="00D76C9F" w:rsidRPr="00AB4581" w:rsidRDefault="00D76C9F" w:rsidP="00D76C9F">
            <w:pPr>
              <w:pStyle w:val="Tabletextbold"/>
            </w:pPr>
            <w:r w:rsidRPr="00AB4581">
              <w:t>BSBWHS211</w:t>
            </w:r>
          </w:p>
        </w:tc>
        <w:tc>
          <w:tcPr>
            <w:tcW w:w="6018" w:type="dxa"/>
          </w:tcPr>
          <w:p w14:paraId="5EA9C02C" w14:textId="36278BD0" w:rsidR="00D76C9F" w:rsidRPr="00AB4581" w:rsidRDefault="00D76C9F" w:rsidP="00D76C9F">
            <w:pPr>
              <w:pStyle w:val="Tabletextbold"/>
            </w:pPr>
            <w:r w:rsidRPr="00AB4581">
              <w:t>Contribute to health and safety of self and others</w:t>
            </w:r>
          </w:p>
        </w:tc>
        <w:tc>
          <w:tcPr>
            <w:tcW w:w="1585" w:type="dxa"/>
          </w:tcPr>
          <w:p w14:paraId="313E526B" w14:textId="77777777" w:rsidR="00D76C9F" w:rsidRPr="00AB4581" w:rsidRDefault="00D76C9F" w:rsidP="00D76C9F">
            <w:pPr>
              <w:pStyle w:val="TableTextBoldcentred"/>
            </w:pPr>
            <w:r w:rsidRPr="00AB4581">
              <w:t>Core</w:t>
            </w:r>
          </w:p>
        </w:tc>
      </w:tr>
      <w:tr w:rsidR="00D76C9F" w:rsidRPr="005633D7" w14:paraId="16B4B9CD" w14:textId="77777777" w:rsidTr="00D76C9F">
        <w:trPr>
          <w:jc w:val="center"/>
        </w:trPr>
        <w:tc>
          <w:tcPr>
            <w:tcW w:w="1469" w:type="dxa"/>
          </w:tcPr>
          <w:p w14:paraId="178560FC" w14:textId="6C5B4DEB" w:rsidR="00D76C9F" w:rsidRPr="00AB4581" w:rsidRDefault="00D76C9F" w:rsidP="00D76C9F">
            <w:pPr>
              <w:pStyle w:val="Tabletextbold"/>
            </w:pPr>
            <w:r w:rsidRPr="00AB4581">
              <w:t>CUAIND211</w:t>
            </w:r>
          </w:p>
        </w:tc>
        <w:tc>
          <w:tcPr>
            <w:tcW w:w="6018" w:type="dxa"/>
          </w:tcPr>
          <w:p w14:paraId="72E654EC" w14:textId="102022C2" w:rsidR="00D76C9F" w:rsidRPr="00AB4581" w:rsidRDefault="00D76C9F" w:rsidP="00D76C9F">
            <w:pPr>
              <w:pStyle w:val="Tabletextbold"/>
            </w:pPr>
            <w:r w:rsidRPr="00AB4581">
              <w:t>Develop and apply creative arts industry knowledge</w:t>
            </w:r>
          </w:p>
        </w:tc>
        <w:tc>
          <w:tcPr>
            <w:tcW w:w="1585" w:type="dxa"/>
          </w:tcPr>
          <w:p w14:paraId="0954D67A" w14:textId="77777777" w:rsidR="00D76C9F" w:rsidRPr="00AB4581" w:rsidRDefault="00D76C9F" w:rsidP="00D76C9F">
            <w:pPr>
              <w:pStyle w:val="TableTextBoldcentred"/>
            </w:pPr>
            <w:r w:rsidRPr="00AB4581">
              <w:t>Core</w:t>
            </w:r>
          </w:p>
        </w:tc>
      </w:tr>
      <w:tr w:rsidR="002908D7" w:rsidRPr="00B86147" w14:paraId="2021123F" w14:textId="77777777" w:rsidTr="00684C31">
        <w:trPr>
          <w:jc w:val="center"/>
        </w:trPr>
        <w:tc>
          <w:tcPr>
            <w:tcW w:w="9072" w:type="dxa"/>
            <w:gridSpan w:val="3"/>
          </w:tcPr>
          <w:p w14:paraId="2C003C96" w14:textId="2386610B" w:rsidR="002908D7" w:rsidRPr="00B945D3" w:rsidRDefault="002908D7" w:rsidP="00684C31">
            <w:pPr>
              <w:pStyle w:val="TableTextBoldcentred"/>
            </w:pPr>
            <w:r w:rsidRPr="00061B98">
              <w:t>Group A</w:t>
            </w:r>
          </w:p>
        </w:tc>
      </w:tr>
      <w:tr w:rsidR="00D76C9F" w:rsidRPr="00B86147" w14:paraId="7E63BDB8" w14:textId="77777777" w:rsidTr="00D76C9F">
        <w:trPr>
          <w:jc w:val="center"/>
        </w:trPr>
        <w:tc>
          <w:tcPr>
            <w:tcW w:w="1469" w:type="dxa"/>
          </w:tcPr>
          <w:p w14:paraId="2FC5C6DE" w14:textId="57CC3300" w:rsidR="00D76C9F" w:rsidRPr="00061B98" w:rsidRDefault="00D76C9F" w:rsidP="00D76C9F">
            <w:pPr>
              <w:pStyle w:val="TableText"/>
            </w:pPr>
            <w:r w:rsidRPr="00DE4563">
              <w:t>CUAMCP211</w:t>
            </w:r>
          </w:p>
        </w:tc>
        <w:tc>
          <w:tcPr>
            <w:tcW w:w="6018" w:type="dxa"/>
          </w:tcPr>
          <w:p w14:paraId="516AED2B" w14:textId="77777777" w:rsidR="00D76C9F" w:rsidRPr="00061B98" w:rsidRDefault="00D76C9F" w:rsidP="00D76C9F">
            <w:pPr>
              <w:pStyle w:val="TableText"/>
            </w:pPr>
            <w:r w:rsidRPr="00061B98">
              <w:t>Incorporate technology into music making</w:t>
            </w:r>
          </w:p>
        </w:tc>
        <w:tc>
          <w:tcPr>
            <w:tcW w:w="1585" w:type="dxa"/>
          </w:tcPr>
          <w:p w14:paraId="0E195F25" w14:textId="77777777" w:rsidR="00D76C9F" w:rsidRPr="000B2E5D" w:rsidRDefault="00D76C9F" w:rsidP="00D76C9F">
            <w:pPr>
              <w:pStyle w:val="TableTextcentred"/>
            </w:pPr>
            <w:r w:rsidRPr="00061B98">
              <w:t>Elective</w:t>
            </w:r>
          </w:p>
        </w:tc>
      </w:tr>
      <w:tr w:rsidR="00D76C9F" w:rsidRPr="00B86147" w14:paraId="1708E3AC" w14:textId="77777777" w:rsidTr="00D76C9F">
        <w:trPr>
          <w:jc w:val="center"/>
        </w:trPr>
        <w:tc>
          <w:tcPr>
            <w:tcW w:w="1469" w:type="dxa"/>
          </w:tcPr>
          <w:p w14:paraId="53722D49" w14:textId="17F72807" w:rsidR="00D76C9F" w:rsidRPr="00061B98" w:rsidRDefault="00D76C9F" w:rsidP="00D76C9F">
            <w:pPr>
              <w:pStyle w:val="TableText"/>
            </w:pPr>
            <w:r w:rsidRPr="00DE4563">
              <w:t>CUAMLT211</w:t>
            </w:r>
          </w:p>
        </w:tc>
        <w:tc>
          <w:tcPr>
            <w:tcW w:w="6018" w:type="dxa"/>
          </w:tcPr>
          <w:p w14:paraId="5E4023A8" w14:textId="77777777" w:rsidR="00D76C9F" w:rsidRPr="00061B98" w:rsidRDefault="00D76C9F" w:rsidP="00D76C9F">
            <w:pPr>
              <w:pStyle w:val="TableText"/>
            </w:pPr>
            <w:r w:rsidRPr="00061B98">
              <w:t>Develop and apply musical ideas and listening skills</w:t>
            </w:r>
          </w:p>
        </w:tc>
        <w:tc>
          <w:tcPr>
            <w:tcW w:w="1585" w:type="dxa"/>
          </w:tcPr>
          <w:p w14:paraId="5DA4D193" w14:textId="77777777" w:rsidR="00D76C9F" w:rsidRPr="000B2E5D" w:rsidRDefault="00D76C9F" w:rsidP="00D76C9F">
            <w:pPr>
              <w:pStyle w:val="TableTextcentred"/>
            </w:pPr>
            <w:r w:rsidRPr="000B2E5D">
              <w:t>Elective</w:t>
            </w:r>
          </w:p>
        </w:tc>
      </w:tr>
      <w:tr w:rsidR="00D76C9F" w:rsidRPr="00B86147" w14:paraId="17F03CDA" w14:textId="77777777" w:rsidTr="00D76C9F">
        <w:trPr>
          <w:jc w:val="center"/>
        </w:trPr>
        <w:tc>
          <w:tcPr>
            <w:tcW w:w="1469" w:type="dxa"/>
          </w:tcPr>
          <w:p w14:paraId="4B130D35" w14:textId="1ADADCB9" w:rsidR="00D76C9F" w:rsidRPr="00834E09" w:rsidRDefault="00D76C9F" w:rsidP="00D76C9F">
            <w:pPr>
              <w:pStyle w:val="TableText"/>
            </w:pPr>
            <w:r w:rsidRPr="00DE4563">
              <w:t>CUAMLT202</w:t>
            </w:r>
          </w:p>
        </w:tc>
        <w:tc>
          <w:tcPr>
            <w:tcW w:w="6018" w:type="dxa"/>
          </w:tcPr>
          <w:p w14:paraId="34EE8E49" w14:textId="77777777" w:rsidR="00D76C9F" w:rsidRPr="00061B98" w:rsidRDefault="00D76C9F" w:rsidP="00D76C9F">
            <w:pPr>
              <w:pStyle w:val="TableText"/>
            </w:pPr>
            <w:r w:rsidRPr="00061B98">
              <w:t>Apply knowledge of music culture to music making</w:t>
            </w:r>
          </w:p>
        </w:tc>
        <w:tc>
          <w:tcPr>
            <w:tcW w:w="1585" w:type="dxa"/>
          </w:tcPr>
          <w:p w14:paraId="3ED54CCD" w14:textId="77777777" w:rsidR="00D76C9F" w:rsidRPr="000B2E5D" w:rsidRDefault="00D76C9F" w:rsidP="00D76C9F">
            <w:pPr>
              <w:pStyle w:val="TableTextcentred"/>
            </w:pPr>
            <w:r w:rsidRPr="000B2E5D">
              <w:t>Elective</w:t>
            </w:r>
          </w:p>
        </w:tc>
      </w:tr>
      <w:tr w:rsidR="00D76C9F" w:rsidRPr="00B86147" w14:paraId="45F26377" w14:textId="77777777" w:rsidTr="00D76C9F">
        <w:trPr>
          <w:jc w:val="center"/>
        </w:trPr>
        <w:tc>
          <w:tcPr>
            <w:tcW w:w="1469" w:type="dxa"/>
          </w:tcPr>
          <w:p w14:paraId="765B2BA4" w14:textId="4B039680" w:rsidR="00D76C9F" w:rsidRPr="00A74BDE" w:rsidRDefault="00D76C9F" w:rsidP="00D76C9F">
            <w:pPr>
              <w:pStyle w:val="TableText"/>
            </w:pPr>
            <w:r w:rsidRPr="00DE4563">
              <w:t>CUAMPF111</w:t>
            </w:r>
          </w:p>
        </w:tc>
        <w:tc>
          <w:tcPr>
            <w:tcW w:w="6018" w:type="dxa"/>
          </w:tcPr>
          <w:p w14:paraId="22A6387A" w14:textId="77777777" w:rsidR="00D76C9F" w:rsidRPr="00A74BDE" w:rsidRDefault="00D76C9F" w:rsidP="00D76C9F">
            <w:pPr>
              <w:pStyle w:val="TableText"/>
            </w:pPr>
            <w:r w:rsidRPr="00061B98">
              <w:t>Develop skills to play or sing music</w:t>
            </w:r>
          </w:p>
        </w:tc>
        <w:tc>
          <w:tcPr>
            <w:tcW w:w="1585" w:type="dxa"/>
          </w:tcPr>
          <w:p w14:paraId="5DD16A93" w14:textId="77777777" w:rsidR="00D76C9F" w:rsidRPr="00A74BDE" w:rsidRDefault="00D76C9F" w:rsidP="00D76C9F">
            <w:pPr>
              <w:pStyle w:val="TableTextcentred"/>
            </w:pPr>
            <w:r w:rsidRPr="00A74BDE">
              <w:t>Elective</w:t>
            </w:r>
          </w:p>
        </w:tc>
      </w:tr>
      <w:tr w:rsidR="00D76C9F" w:rsidRPr="00B86147" w14:paraId="2BC7CC6C" w14:textId="77777777" w:rsidTr="00D76C9F">
        <w:trPr>
          <w:jc w:val="center"/>
        </w:trPr>
        <w:tc>
          <w:tcPr>
            <w:tcW w:w="1469" w:type="dxa"/>
          </w:tcPr>
          <w:p w14:paraId="7EDEB2CE" w14:textId="2B73152D" w:rsidR="00D76C9F" w:rsidRPr="00A74BDE" w:rsidRDefault="00D76C9F" w:rsidP="00D76C9F">
            <w:pPr>
              <w:pStyle w:val="TableText"/>
            </w:pPr>
            <w:r w:rsidRPr="00DE4563">
              <w:t>CUAMPF112</w:t>
            </w:r>
          </w:p>
        </w:tc>
        <w:tc>
          <w:tcPr>
            <w:tcW w:w="6018" w:type="dxa"/>
          </w:tcPr>
          <w:p w14:paraId="407E7C3A" w14:textId="77777777" w:rsidR="00D76C9F" w:rsidRPr="00A74BDE" w:rsidRDefault="00D76C9F" w:rsidP="00D76C9F">
            <w:pPr>
              <w:pStyle w:val="TableText"/>
            </w:pPr>
            <w:r w:rsidRPr="00061B98">
              <w:t>Develop ensemble skills to perform simple musical parts</w:t>
            </w:r>
          </w:p>
        </w:tc>
        <w:tc>
          <w:tcPr>
            <w:tcW w:w="1585" w:type="dxa"/>
          </w:tcPr>
          <w:p w14:paraId="4F708C6B" w14:textId="77777777" w:rsidR="00D76C9F" w:rsidRPr="00A74BDE" w:rsidRDefault="00D76C9F" w:rsidP="00D76C9F">
            <w:pPr>
              <w:pStyle w:val="TableTextcentred"/>
            </w:pPr>
            <w:r w:rsidRPr="00A74BDE">
              <w:t>Elective</w:t>
            </w:r>
          </w:p>
        </w:tc>
      </w:tr>
      <w:tr w:rsidR="00D76C9F" w:rsidRPr="00B86147" w14:paraId="3ADC2FD0" w14:textId="77777777" w:rsidTr="00D76C9F">
        <w:trPr>
          <w:jc w:val="center"/>
        </w:trPr>
        <w:tc>
          <w:tcPr>
            <w:tcW w:w="1469" w:type="dxa"/>
          </w:tcPr>
          <w:p w14:paraId="2AFA2620" w14:textId="17E100A6" w:rsidR="00D76C9F" w:rsidRPr="00A74BDE" w:rsidRDefault="00D76C9F" w:rsidP="00D76C9F">
            <w:pPr>
              <w:pStyle w:val="TableText"/>
            </w:pPr>
            <w:r w:rsidRPr="00DE4563">
              <w:t>CUAMPF211</w:t>
            </w:r>
          </w:p>
        </w:tc>
        <w:tc>
          <w:tcPr>
            <w:tcW w:w="6018" w:type="dxa"/>
          </w:tcPr>
          <w:p w14:paraId="599559C3" w14:textId="77777777" w:rsidR="00D76C9F" w:rsidRPr="00A74BDE" w:rsidRDefault="00D76C9F" w:rsidP="00D76C9F">
            <w:pPr>
              <w:pStyle w:val="TableText"/>
            </w:pPr>
            <w:r w:rsidRPr="00061B98">
              <w:t>Play or sing simple musical pieces</w:t>
            </w:r>
          </w:p>
        </w:tc>
        <w:tc>
          <w:tcPr>
            <w:tcW w:w="1585" w:type="dxa"/>
          </w:tcPr>
          <w:p w14:paraId="51A17A43" w14:textId="77777777" w:rsidR="00D76C9F" w:rsidRPr="00A74BDE" w:rsidRDefault="00D76C9F" w:rsidP="00D76C9F">
            <w:pPr>
              <w:pStyle w:val="TableTextcentred"/>
            </w:pPr>
            <w:r w:rsidRPr="00A74BDE">
              <w:t>Elective</w:t>
            </w:r>
          </w:p>
        </w:tc>
      </w:tr>
      <w:tr w:rsidR="00D76C9F" w:rsidRPr="00B86147" w14:paraId="414189E3" w14:textId="77777777" w:rsidTr="00D76C9F">
        <w:trPr>
          <w:jc w:val="center"/>
        </w:trPr>
        <w:tc>
          <w:tcPr>
            <w:tcW w:w="1469" w:type="dxa"/>
          </w:tcPr>
          <w:p w14:paraId="2C22FF61" w14:textId="68BF2C27" w:rsidR="00D76C9F" w:rsidRPr="00A74BDE" w:rsidRDefault="00D76C9F" w:rsidP="00D76C9F">
            <w:pPr>
              <w:pStyle w:val="TableText"/>
            </w:pPr>
            <w:r w:rsidRPr="00DE4563">
              <w:t>CUAMPF213</w:t>
            </w:r>
          </w:p>
        </w:tc>
        <w:tc>
          <w:tcPr>
            <w:tcW w:w="6018" w:type="dxa"/>
          </w:tcPr>
          <w:p w14:paraId="55ABE449" w14:textId="77777777" w:rsidR="00D76C9F" w:rsidRPr="00A74BDE" w:rsidRDefault="00D76C9F" w:rsidP="00D76C9F">
            <w:pPr>
              <w:pStyle w:val="TableText"/>
            </w:pPr>
            <w:r w:rsidRPr="00061B98">
              <w:t>Develop ensemble skills for playing or singing music</w:t>
            </w:r>
          </w:p>
        </w:tc>
        <w:tc>
          <w:tcPr>
            <w:tcW w:w="1585" w:type="dxa"/>
          </w:tcPr>
          <w:p w14:paraId="3E619944" w14:textId="77777777" w:rsidR="00D76C9F" w:rsidRPr="00A74BDE" w:rsidRDefault="00D76C9F" w:rsidP="00D76C9F">
            <w:pPr>
              <w:pStyle w:val="TableTextcentred"/>
            </w:pPr>
            <w:r w:rsidRPr="00A74BDE">
              <w:t>Elective</w:t>
            </w:r>
          </w:p>
        </w:tc>
      </w:tr>
      <w:tr w:rsidR="00D76C9F" w:rsidRPr="00B86147" w14:paraId="11655A8B" w14:textId="77777777" w:rsidTr="00D76C9F">
        <w:trPr>
          <w:jc w:val="center"/>
        </w:trPr>
        <w:tc>
          <w:tcPr>
            <w:tcW w:w="1469" w:type="dxa"/>
          </w:tcPr>
          <w:p w14:paraId="0A53AE8C" w14:textId="70D2E69D" w:rsidR="00D76C9F" w:rsidRPr="00A74BDE" w:rsidRDefault="00D76C9F" w:rsidP="00D76C9F">
            <w:pPr>
              <w:pStyle w:val="TableText"/>
            </w:pPr>
            <w:r w:rsidRPr="00DE4563">
              <w:t>CUAMPF214</w:t>
            </w:r>
          </w:p>
        </w:tc>
        <w:tc>
          <w:tcPr>
            <w:tcW w:w="6018" w:type="dxa"/>
          </w:tcPr>
          <w:p w14:paraId="475BE59C" w14:textId="77777777" w:rsidR="00D76C9F" w:rsidRPr="00A74BDE" w:rsidRDefault="00D76C9F" w:rsidP="00D76C9F">
            <w:pPr>
              <w:pStyle w:val="TableText"/>
            </w:pPr>
            <w:r w:rsidRPr="00061B98">
              <w:t>Play or sing music from simple written notation</w:t>
            </w:r>
          </w:p>
        </w:tc>
        <w:tc>
          <w:tcPr>
            <w:tcW w:w="1585" w:type="dxa"/>
          </w:tcPr>
          <w:p w14:paraId="2B8466B8" w14:textId="77777777" w:rsidR="00D76C9F" w:rsidRPr="00A74BDE" w:rsidRDefault="00D76C9F" w:rsidP="00D76C9F">
            <w:pPr>
              <w:pStyle w:val="TableTextcentred"/>
            </w:pPr>
            <w:r w:rsidRPr="00A74BDE">
              <w:t>Elective</w:t>
            </w:r>
          </w:p>
        </w:tc>
      </w:tr>
      <w:tr w:rsidR="00D76C9F" w:rsidRPr="00B86147" w14:paraId="2260F746" w14:textId="77777777" w:rsidTr="00D76C9F">
        <w:trPr>
          <w:jc w:val="center"/>
        </w:trPr>
        <w:tc>
          <w:tcPr>
            <w:tcW w:w="1469" w:type="dxa"/>
          </w:tcPr>
          <w:p w14:paraId="784F34B9" w14:textId="4690197E" w:rsidR="00D76C9F" w:rsidRPr="00A74BDE" w:rsidRDefault="00D76C9F" w:rsidP="00D76C9F">
            <w:pPr>
              <w:pStyle w:val="TableText"/>
            </w:pPr>
            <w:r w:rsidRPr="00DE4563">
              <w:t>CUASOU211</w:t>
            </w:r>
          </w:p>
        </w:tc>
        <w:tc>
          <w:tcPr>
            <w:tcW w:w="6018" w:type="dxa"/>
          </w:tcPr>
          <w:p w14:paraId="11A6A02F" w14:textId="77777777" w:rsidR="00D76C9F" w:rsidRPr="00A74BDE" w:rsidRDefault="00D76C9F" w:rsidP="00D76C9F">
            <w:pPr>
              <w:pStyle w:val="TableText"/>
            </w:pPr>
            <w:r w:rsidRPr="00061B98">
              <w:t>Develop basic audio skills and knowledge</w:t>
            </w:r>
          </w:p>
        </w:tc>
        <w:tc>
          <w:tcPr>
            <w:tcW w:w="1585" w:type="dxa"/>
          </w:tcPr>
          <w:p w14:paraId="405BF208" w14:textId="77777777" w:rsidR="00D76C9F" w:rsidRPr="00A74BDE" w:rsidRDefault="00D76C9F" w:rsidP="00D76C9F">
            <w:pPr>
              <w:pStyle w:val="TableTextcentred"/>
            </w:pPr>
            <w:r w:rsidRPr="00A74BDE">
              <w:t>Elective</w:t>
            </w:r>
          </w:p>
        </w:tc>
      </w:tr>
      <w:tr w:rsidR="00D76C9F" w:rsidRPr="00B86147" w14:paraId="028A7D38" w14:textId="77777777" w:rsidTr="00D76C9F">
        <w:trPr>
          <w:jc w:val="center"/>
        </w:trPr>
        <w:tc>
          <w:tcPr>
            <w:tcW w:w="1469" w:type="dxa"/>
          </w:tcPr>
          <w:p w14:paraId="7CFAEE26" w14:textId="1DDA73A1" w:rsidR="00D76C9F" w:rsidRPr="00A74BDE" w:rsidRDefault="00D76C9F" w:rsidP="00D76C9F">
            <w:pPr>
              <w:pStyle w:val="TableText"/>
            </w:pPr>
            <w:r w:rsidRPr="00DE4563">
              <w:t>CUASOU212</w:t>
            </w:r>
          </w:p>
        </w:tc>
        <w:tc>
          <w:tcPr>
            <w:tcW w:w="6018" w:type="dxa"/>
          </w:tcPr>
          <w:p w14:paraId="418F3113" w14:textId="77777777" w:rsidR="00D76C9F" w:rsidRPr="00A74BDE" w:rsidRDefault="00D76C9F" w:rsidP="00D76C9F">
            <w:pPr>
              <w:pStyle w:val="TableText"/>
            </w:pPr>
            <w:r w:rsidRPr="00061B98">
              <w:t>Perform basic sound editing</w:t>
            </w:r>
          </w:p>
        </w:tc>
        <w:tc>
          <w:tcPr>
            <w:tcW w:w="1585" w:type="dxa"/>
          </w:tcPr>
          <w:p w14:paraId="2D5A76C0" w14:textId="77777777" w:rsidR="00D76C9F" w:rsidRPr="00A74BDE" w:rsidRDefault="00D76C9F" w:rsidP="00D76C9F">
            <w:pPr>
              <w:pStyle w:val="TableTextcentred"/>
            </w:pPr>
            <w:r w:rsidRPr="00A74BDE">
              <w:t>Elective</w:t>
            </w:r>
          </w:p>
        </w:tc>
      </w:tr>
      <w:tr w:rsidR="00D76C9F" w:rsidRPr="00B86147" w14:paraId="749ADB6D" w14:textId="77777777" w:rsidTr="00D76C9F">
        <w:trPr>
          <w:jc w:val="center"/>
        </w:trPr>
        <w:tc>
          <w:tcPr>
            <w:tcW w:w="1469" w:type="dxa"/>
          </w:tcPr>
          <w:p w14:paraId="15F27C2D" w14:textId="761007B7" w:rsidR="00D76C9F" w:rsidRPr="00A74BDE" w:rsidRDefault="00D76C9F" w:rsidP="00D76C9F">
            <w:pPr>
              <w:pStyle w:val="TableText"/>
            </w:pPr>
            <w:r w:rsidRPr="00DE4563">
              <w:t>CUASOU213</w:t>
            </w:r>
          </w:p>
        </w:tc>
        <w:tc>
          <w:tcPr>
            <w:tcW w:w="6018" w:type="dxa"/>
          </w:tcPr>
          <w:p w14:paraId="129291FC" w14:textId="77777777" w:rsidR="00D76C9F" w:rsidRPr="00A74BDE" w:rsidRDefault="00D76C9F" w:rsidP="00D76C9F">
            <w:pPr>
              <w:pStyle w:val="TableText"/>
            </w:pPr>
            <w:r w:rsidRPr="00061B98">
              <w:t>Assist with sound recordings</w:t>
            </w:r>
          </w:p>
        </w:tc>
        <w:tc>
          <w:tcPr>
            <w:tcW w:w="1585" w:type="dxa"/>
          </w:tcPr>
          <w:p w14:paraId="1BF72D8B" w14:textId="77777777" w:rsidR="00D76C9F" w:rsidRDefault="00D76C9F" w:rsidP="00D76C9F">
            <w:pPr>
              <w:pStyle w:val="TableTextcentred"/>
            </w:pPr>
            <w:r w:rsidRPr="00A74BDE">
              <w:t>Elective</w:t>
            </w:r>
          </w:p>
        </w:tc>
      </w:tr>
    </w:tbl>
    <w:p w14:paraId="6E29C87B" w14:textId="77777777" w:rsidR="0039642F" w:rsidRDefault="0039642F">
      <w:pPr>
        <w:spacing w:before="0"/>
        <w:rPr>
          <w:rFonts w:eastAsia="Times New Roman"/>
        </w:rPr>
      </w:pPr>
      <w:r>
        <w:rPr>
          <w:b/>
          <w:bCs/>
        </w:rPr>
        <w:br w:type="page"/>
      </w:r>
    </w:p>
    <w:p w14:paraId="2C6EC78D" w14:textId="6FCDBA26" w:rsidR="002908D7" w:rsidRPr="007F035B" w:rsidRDefault="002908D7" w:rsidP="00441BD6">
      <w:pPr>
        <w:pStyle w:val="Heading2"/>
        <w:spacing w:before="120"/>
      </w:pPr>
      <w:r w:rsidRPr="007F035B">
        <w:lastRenderedPageBreak/>
        <w:t>VET Competencies Mapped to Course Units</w:t>
      </w:r>
    </w:p>
    <w:p w14:paraId="30EA2A57" w14:textId="5AF50C20" w:rsidR="002908D7" w:rsidRPr="00FE5D84" w:rsidRDefault="002908D7" w:rsidP="00441BD6">
      <w:pPr>
        <w:spacing w:after="120"/>
      </w:pPr>
      <w:bookmarkStart w:id="168" w:name="_Hlk54177939"/>
      <w:r w:rsidRPr="00FE5D84">
        <w:t>Grouping of competencies within units may not be changed by individual colleges.</w:t>
      </w:r>
    </w:p>
    <w:p w14:paraId="22671556" w14:textId="77777777" w:rsidR="002908D7" w:rsidRPr="00FE5D84" w:rsidRDefault="002908D7" w:rsidP="00441BD6">
      <w:pPr>
        <w:spacing w:after="120"/>
      </w:pPr>
      <w:r w:rsidRPr="00FE5D84">
        <w:t>Competencies designated at the Certificate III level can only be delivered by schools that have scope to do so. Colleges must apply to have additional competencies at a higher level listed on their scope of registration.</w:t>
      </w:r>
    </w:p>
    <w:p w14:paraId="67AA53E4" w14:textId="05DF0E5B" w:rsidR="002908D7" w:rsidRDefault="002908D7" w:rsidP="00441BD6">
      <w:pPr>
        <w:spacing w:after="120"/>
      </w:pPr>
      <w:r w:rsidRPr="00EC7B4B">
        <w:rPr>
          <w:b/>
        </w:rPr>
        <w:t>Note</w:t>
      </w:r>
      <w:r>
        <w:t>: When selecting units, colleges must ensure that they follow packaging rules and meet the requirements for the Certificate level. In the event that full Certificate requirements are not met a Statement of Attainment will be issued.</w:t>
      </w:r>
    </w:p>
    <w:p w14:paraId="0C612EE4" w14:textId="77777777" w:rsidR="002908D7" w:rsidRDefault="002908D7" w:rsidP="00441BD6">
      <w:pPr>
        <w:spacing w:after="120"/>
      </w:pPr>
      <w:r w:rsidRPr="00AB2A25">
        <w:t>All core competencies must be delivered in the relevant unit.</w:t>
      </w:r>
      <w:r>
        <w:t xml:space="preserve"> The elective competencies delivered are dependent on the elective units chosen.</w:t>
      </w:r>
    </w:p>
    <w:bookmarkEnd w:id="168"/>
    <w:p w14:paraId="3CC5DE6F" w14:textId="77777777" w:rsidR="002908D7" w:rsidRDefault="002908D7" w:rsidP="00441BD6">
      <w:pPr>
        <w:pStyle w:val="Heading2"/>
        <w:spacing w:before="120"/>
      </w:pPr>
      <w:r w:rsidRPr="006C72CF">
        <w:t>VET Implementation Summary</w:t>
      </w:r>
    </w:p>
    <w:p w14:paraId="0DF326AA" w14:textId="229918C6" w:rsidR="002908D7" w:rsidRDefault="002908D7" w:rsidP="00441BD6">
      <w:pPr>
        <w:pStyle w:val="Heading3"/>
      </w:pPr>
      <w:r w:rsidRPr="000E6F13">
        <w:t>CUA206</w:t>
      </w:r>
      <w:r w:rsidR="000E6F13" w:rsidRPr="000E6F13">
        <w:t>20</w:t>
      </w:r>
      <w:r w:rsidRPr="000E6F13">
        <w:t xml:space="preserve"> Certificate II in Music</w:t>
      </w:r>
    </w:p>
    <w:tbl>
      <w:tblPr>
        <w:tblStyle w:val="TableGrid"/>
        <w:tblW w:w="0" w:type="auto"/>
        <w:tblLook w:val="04A0" w:firstRow="1" w:lastRow="0" w:firstColumn="1" w:lastColumn="0" w:noHBand="0" w:noVBand="1"/>
      </w:tblPr>
      <w:tblGrid>
        <w:gridCol w:w="1977"/>
        <w:gridCol w:w="1562"/>
        <w:gridCol w:w="5477"/>
      </w:tblGrid>
      <w:tr w:rsidR="00B66D92" w14:paraId="492A65D0" w14:textId="77777777" w:rsidTr="00165545">
        <w:tc>
          <w:tcPr>
            <w:tcW w:w="1977" w:type="dxa"/>
          </w:tcPr>
          <w:p w14:paraId="298C7C5E" w14:textId="77777777" w:rsidR="00B66D92" w:rsidRDefault="00B66D92" w:rsidP="002B7A1D">
            <w:pPr>
              <w:pStyle w:val="Tabletextbold"/>
            </w:pPr>
            <w:bookmarkStart w:id="169" w:name="_Hlk57109515"/>
            <w:r w:rsidRPr="00171E99">
              <w:t>BSSS Unit Title</w:t>
            </w:r>
          </w:p>
        </w:tc>
        <w:tc>
          <w:tcPr>
            <w:tcW w:w="7039" w:type="dxa"/>
            <w:gridSpan w:val="2"/>
          </w:tcPr>
          <w:p w14:paraId="0D8BD9AC" w14:textId="77777777" w:rsidR="00B66D92" w:rsidRDefault="00B66D92" w:rsidP="002B7A1D">
            <w:pPr>
              <w:pStyle w:val="Tabletextbold"/>
            </w:pPr>
            <w:r w:rsidRPr="00171E99">
              <w:t>Competencies</w:t>
            </w:r>
          </w:p>
        </w:tc>
      </w:tr>
      <w:tr w:rsidR="00B66D92" w14:paraId="310A16D2" w14:textId="77777777" w:rsidTr="00165545">
        <w:tc>
          <w:tcPr>
            <w:tcW w:w="1977" w:type="dxa"/>
            <w:vMerge w:val="restart"/>
          </w:tcPr>
          <w:p w14:paraId="7A90BD97" w14:textId="169D89BE" w:rsidR="00B66D92" w:rsidRDefault="00B66D92" w:rsidP="002B7A1D">
            <w:pPr>
              <w:pStyle w:val="Tabletextbold"/>
            </w:pPr>
            <w:r w:rsidRPr="00171E99">
              <w:t>Creativity in M</w:t>
            </w:r>
            <w:r w:rsidR="00165545">
              <w:t>usic</w:t>
            </w:r>
          </w:p>
        </w:tc>
        <w:tc>
          <w:tcPr>
            <w:tcW w:w="1562" w:type="dxa"/>
            <w:tcBorders>
              <w:bottom w:val="single" w:sz="4" w:space="0" w:color="auto"/>
            </w:tcBorders>
            <w:shd w:val="clear" w:color="auto" w:fill="F2F2F2" w:themeFill="background1" w:themeFillShade="F2"/>
          </w:tcPr>
          <w:p w14:paraId="1DC652AD" w14:textId="77777777" w:rsidR="00B66D92" w:rsidRDefault="00B66D92" w:rsidP="002B7A1D">
            <w:pPr>
              <w:pStyle w:val="Tabletextbold"/>
            </w:pPr>
            <w:r w:rsidRPr="00171E99">
              <w:t>Elective code</w:t>
            </w:r>
          </w:p>
        </w:tc>
        <w:tc>
          <w:tcPr>
            <w:tcW w:w="5477" w:type="dxa"/>
            <w:tcBorders>
              <w:bottom w:val="single" w:sz="4" w:space="0" w:color="auto"/>
            </w:tcBorders>
            <w:shd w:val="clear" w:color="auto" w:fill="F2F2F2" w:themeFill="background1" w:themeFillShade="F2"/>
          </w:tcPr>
          <w:p w14:paraId="5C5E8466" w14:textId="77777777" w:rsidR="00B66D92" w:rsidRDefault="00B66D92" w:rsidP="002B7A1D">
            <w:pPr>
              <w:pStyle w:val="Tabletextbold"/>
            </w:pPr>
            <w:r w:rsidRPr="00171E99">
              <w:t>Elective title</w:t>
            </w:r>
          </w:p>
        </w:tc>
      </w:tr>
      <w:tr w:rsidR="00B66D92" w14:paraId="79464B48" w14:textId="77777777" w:rsidTr="00165545">
        <w:tc>
          <w:tcPr>
            <w:tcW w:w="1977" w:type="dxa"/>
            <w:vMerge/>
          </w:tcPr>
          <w:p w14:paraId="6B1A40FE" w14:textId="77777777" w:rsidR="00B66D92" w:rsidRDefault="00B66D92" w:rsidP="00B66D92"/>
        </w:tc>
        <w:tc>
          <w:tcPr>
            <w:tcW w:w="1562" w:type="dxa"/>
            <w:tcBorders>
              <w:bottom w:val="nil"/>
            </w:tcBorders>
          </w:tcPr>
          <w:p w14:paraId="693C2DC8" w14:textId="2F7EDDC6" w:rsidR="00B66D92" w:rsidRDefault="00B66D92" w:rsidP="00B66D92">
            <w:pPr>
              <w:pStyle w:val="TableText"/>
            </w:pPr>
            <w:r w:rsidRPr="00955BC6">
              <w:t>CUAMLT2</w:t>
            </w:r>
            <w:r w:rsidR="000E6F13">
              <w:t>1</w:t>
            </w:r>
            <w:r w:rsidRPr="00955BC6">
              <w:t>1</w:t>
            </w:r>
          </w:p>
        </w:tc>
        <w:tc>
          <w:tcPr>
            <w:tcW w:w="5477" w:type="dxa"/>
            <w:tcBorders>
              <w:bottom w:val="nil"/>
            </w:tcBorders>
          </w:tcPr>
          <w:p w14:paraId="44B545DF" w14:textId="51D526DF" w:rsidR="00B66D92" w:rsidRDefault="00B66D92" w:rsidP="00B66D92">
            <w:pPr>
              <w:pStyle w:val="TableText"/>
            </w:pPr>
            <w:r w:rsidRPr="00955BC6">
              <w:t>Develop and apply musical ideas and listening skills</w:t>
            </w:r>
          </w:p>
        </w:tc>
      </w:tr>
      <w:tr w:rsidR="00B66D92" w14:paraId="4F3AE689" w14:textId="77777777" w:rsidTr="00165545">
        <w:tc>
          <w:tcPr>
            <w:tcW w:w="1977" w:type="dxa"/>
            <w:vMerge/>
          </w:tcPr>
          <w:p w14:paraId="18C3101B" w14:textId="77777777" w:rsidR="00B66D92" w:rsidRDefault="00B66D92" w:rsidP="00B66D92"/>
        </w:tc>
        <w:tc>
          <w:tcPr>
            <w:tcW w:w="1562" w:type="dxa"/>
            <w:tcBorders>
              <w:top w:val="nil"/>
              <w:bottom w:val="nil"/>
            </w:tcBorders>
          </w:tcPr>
          <w:p w14:paraId="0E4D9488" w14:textId="20220D1C" w:rsidR="00B66D92" w:rsidRDefault="00B66D92" w:rsidP="00B66D92">
            <w:pPr>
              <w:pStyle w:val="TableText"/>
            </w:pPr>
            <w:r w:rsidRPr="00955BC6">
              <w:t>CUAMPF2</w:t>
            </w:r>
            <w:r w:rsidR="000E6F13">
              <w:t>1</w:t>
            </w:r>
            <w:r w:rsidRPr="00955BC6">
              <w:t>4</w:t>
            </w:r>
          </w:p>
        </w:tc>
        <w:tc>
          <w:tcPr>
            <w:tcW w:w="5477" w:type="dxa"/>
            <w:tcBorders>
              <w:top w:val="nil"/>
              <w:bottom w:val="nil"/>
            </w:tcBorders>
          </w:tcPr>
          <w:p w14:paraId="5147EC23" w14:textId="509F8551" w:rsidR="00B66D92" w:rsidRDefault="00B66D92" w:rsidP="00B66D92">
            <w:pPr>
              <w:pStyle w:val="TableText"/>
            </w:pPr>
            <w:r w:rsidRPr="00955BC6">
              <w:t>Play or sing music from simple written notation</w:t>
            </w:r>
          </w:p>
        </w:tc>
      </w:tr>
      <w:tr w:rsidR="00B66D92" w14:paraId="01DCD627" w14:textId="77777777" w:rsidTr="00864CD1">
        <w:tc>
          <w:tcPr>
            <w:tcW w:w="1977" w:type="dxa"/>
            <w:vMerge w:val="restart"/>
          </w:tcPr>
          <w:p w14:paraId="60E9A6C6" w14:textId="7CF10D20" w:rsidR="00B66D92" w:rsidRDefault="00B66D92" w:rsidP="002B7A1D">
            <w:pPr>
              <w:pStyle w:val="Tabletextbold"/>
            </w:pPr>
            <w:r w:rsidRPr="00171E99">
              <w:t>Communicating Meaning in M</w:t>
            </w:r>
            <w:r w:rsidR="00165545">
              <w:t>usic</w:t>
            </w:r>
          </w:p>
        </w:tc>
        <w:tc>
          <w:tcPr>
            <w:tcW w:w="1562" w:type="dxa"/>
            <w:tcBorders>
              <w:bottom w:val="single" w:sz="4" w:space="0" w:color="auto"/>
            </w:tcBorders>
            <w:shd w:val="clear" w:color="auto" w:fill="F2F2F2" w:themeFill="background1" w:themeFillShade="F2"/>
          </w:tcPr>
          <w:p w14:paraId="7EAFDA36" w14:textId="2CC56E7E" w:rsidR="00B66D92" w:rsidRDefault="00B66D92" w:rsidP="002B7A1D">
            <w:pPr>
              <w:pStyle w:val="Tabletextbold"/>
            </w:pPr>
            <w:r>
              <w:t>Core</w:t>
            </w:r>
            <w:r w:rsidRPr="00860A31">
              <w:t xml:space="preserve"> code</w:t>
            </w:r>
          </w:p>
        </w:tc>
        <w:tc>
          <w:tcPr>
            <w:tcW w:w="5477" w:type="dxa"/>
            <w:tcBorders>
              <w:bottom w:val="single" w:sz="4" w:space="0" w:color="auto"/>
            </w:tcBorders>
            <w:shd w:val="clear" w:color="auto" w:fill="F2F2F2" w:themeFill="background1" w:themeFillShade="F2"/>
          </w:tcPr>
          <w:p w14:paraId="3B53331E" w14:textId="1141A740" w:rsidR="00B66D92" w:rsidRDefault="00B66D92" w:rsidP="002B7A1D">
            <w:pPr>
              <w:pStyle w:val="Tabletextbold"/>
            </w:pPr>
            <w:r>
              <w:t>Core</w:t>
            </w:r>
            <w:r w:rsidRPr="00860A31">
              <w:t xml:space="preserve"> title</w:t>
            </w:r>
          </w:p>
        </w:tc>
      </w:tr>
      <w:tr w:rsidR="000E6F13" w14:paraId="44D2CC10" w14:textId="77777777" w:rsidTr="00864CD1">
        <w:trPr>
          <w:trHeight w:val="219"/>
        </w:trPr>
        <w:tc>
          <w:tcPr>
            <w:tcW w:w="1977" w:type="dxa"/>
            <w:vMerge/>
          </w:tcPr>
          <w:p w14:paraId="101037E4" w14:textId="77777777" w:rsidR="000E6F13" w:rsidRDefault="000E6F13" w:rsidP="000E6F13"/>
        </w:tc>
        <w:tc>
          <w:tcPr>
            <w:tcW w:w="1562" w:type="dxa"/>
            <w:tcBorders>
              <w:bottom w:val="nil"/>
            </w:tcBorders>
          </w:tcPr>
          <w:p w14:paraId="593CCF44" w14:textId="27130FBA" w:rsidR="000E6F13" w:rsidRPr="00AB4581" w:rsidRDefault="000E6F13" w:rsidP="000E6F13">
            <w:pPr>
              <w:pStyle w:val="Tabletextbold"/>
            </w:pPr>
            <w:r w:rsidRPr="00AB4581">
              <w:t>BSBTWK201</w:t>
            </w:r>
          </w:p>
        </w:tc>
        <w:tc>
          <w:tcPr>
            <w:tcW w:w="5477" w:type="dxa"/>
            <w:tcBorders>
              <w:bottom w:val="nil"/>
            </w:tcBorders>
          </w:tcPr>
          <w:p w14:paraId="0CE83F58" w14:textId="5D450F59" w:rsidR="000E6F13" w:rsidRPr="00AB4581" w:rsidRDefault="000E6F13" w:rsidP="000E6F13">
            <w:pPr>
              <w:pStyle w:val="Tabletextbold"/>
            </w:pPr>
            <w:r w:rsidRPr="00AB4581">
              <w:t>Work effectively with others</w:t>
            </w:r>
          </w:p>
        </w:tc>
      </w:tr>
      <w:tr w:rsidR="00864CD1" w14:paraId="21F31313" w14:textId="77777777" w:rsidTr="00864CD1">
        <w:trPr>
          <w:trHeight w:val="153"/>
        </w:trPr>
        <w:tc>
          <w:tcPr>
            <w:tcW w:w="1977" w:type="dxa"/>
            <w:vMerge/>
          </w:tcPr>
          <w:p w14:paraId="5FBE9A04" w14:textId="77777777" w:rsidR="00864CD1" w:rsidRDefault="00864CD1" w:rsidP="000E6F13"/>
        </w:tc>
        <w:tc>
          <w:tcPr>
            <w:tcW w:w="1562" w:type="dxa"/>
            <w:tcBorders>
              <w:top w:val="nil"/>
              <w:bottom w:val="nil"/>
            </w:tcBorders>
          </w:tcPr>
          <w:p w14:paraId="2E27854A" w14:textId="5F8C5E85" w:rsidR="00864CD1" w:rsidRPr="00AB4581" w:rsidRDefault="00864CD1" w:rsidP="00864CD1">
            <w:pPr>
              <w:pStyle w:val="Tabletextbold"/>
            </w:pPr>
            <w:r w:rsidRPr="00AB4581">
              <w:t>BSBWHS211</w:t>
            </w:r>
          </w:p>
        </w:tc>
        <w:tc>
          <w:tcPr>
            <w:tcW w:w="5477" w:type="dxa"/>
            <w:tcBorders>
              <w:top w:val="nil"/>
              <w:bottom w:val="nil"/>
            </w:tcBorders>
          </w:tcPr>
          <w:p w14:paraId="3D3128B2" w14:textId="2AECE61F" w:rsidR="00864CD1" w:rsidRPr="00AB4581" w:rsidRDefault="00864CD1" w:rsidP="00864CD1">
            <w:pPr>
              <w:pStyle w:val="Tabletextbold"/>
            </w:pPr>
            <w:r w:rsidRPr="00AB4581">
              <w:t>Contribute to health and safety of self and others</w:t>
            </w:r>
          </w:p>
        </w:tc>
      </w:tr>
      <w:tr w:rsidR="000E6F13" w14:paraId="7CE314F4" w14:textId="77777777" w:rsidTr="00165545">
        <w:tc>
          <w:tcPr>
            <w:tcW w:w="1977" w:type="dxa"/>
            <w:vMerge/>
          </w:tcPr>
          <w:p w14:paraId="67AAFE86" w14:textId="77777777" w:rsidR="000E6F13" w:rsidRDefault="000E6F13" w:rsidP="000E6F13"/>
        </w:tc>
        <w:tc>
          <w:tcPr>
            <w:tcW w:w="1562" w:type="dxa"/>
            <w:tcBorders>
              <w:top w:val="nil"/>
              <w:bottom w:val="nil"/>
            </w:tcBorders>
          </w:tcPr>
          <w:p w14:paraId="25F354F7" w14:textId="304E64C5" w:rsidR="000E6F13" w:rsidRPr="00AB4581" w:rsidRDefault="000E6F13" w:rsidP="000E6F13">
            <w:pPr>
              <w:pStyle w:val="Tabletextbold"/>
            </w:pPr>
            <w:r w:rsidRPr="00AB4581">
              <w:t>CUAIND211</w:t>
            </w:r>
          </w:p>
        </w:tc>
        <w:tc>
          <w:tcPr>
            <w:tcW w:w="5477" w:type="dxa"/>
            <w:tcBorders>
              <w:top w:val="nil"/>
              <w:bottom w:val="nil"/>
            </w:tcBorders>
          </w:tcPr>
          <w:p w14:paraId="030F4BFF" w14:textId="2DECE397" w:rsidR="000E6F13" w:rsidRPr="00AB4581" w:rsidRDefault="000E6F13" w:rsidP="000E6F13">
            <w:pPr>
              <w:pStyle w:val="Tabletextbold"/>
            </w:pPr>
            <w:r w:rsidRPr="00AB4581">
              <w:t>Develop and apply creative arts industry knowledge</w:t>
            </w:r>
          </w:p>
        </w:tc>
      </w:tr>
      <w:tr w:rsidR="00B66D92" w14:paraId="6484A1A9" w14:textId="77777777" w:rsidTr="00165545">
        <w:tc>
          <w:tcPr>
            <w:tcW w:w="1977" w:type="dxa"/>
            <w:vMerge w:val="restart"/>
          </w:tcPr>
          <w:p w14:paraId="6D5B130B" w14:textId="55E5F704" w:rsidR="00B66D92" w:rsidRDefault="00B66D92" w:rsidP="002B7A1D">
            <w:pPr>
              <w:pStyle w:val="Tabletextbold"/>
            </w:pPr>
            <w:r w:rsidRPr="00171E99">
              <w:t>M</w:t>
            </w:r>
            <w:r w:rsidR="00165545">
              <w:t>usic</w:t>
            </w:r>
            <w:r w:rsidRPr="00171E99">
              <w:t xml:space="preserve"> in Context</w:t>
            </w:r>
          </w:p>
        </w:tc>
        <w:tc>
          <w:tcPr>
            <w:tcW w:w="1562" w:type="dxa"/>
            <w:tcBorders>
              <w:bottom w:val="single" w:sz="4" w:space="0" w:color="auto"/>
            </w:tcBorders>
            <w:shd w:val="clear" w:color="auto" w:fill="F2F2F2" w:themeFill="background1" w:themeFillShade="F2"/>
          </w:tcPr>
          <w:p w14:paraId="59F68C99" w14:textId="5A0927CB" w:rsidR="00B66D92" w:rsidRDefault="00B66D92" w:rsidP="002B7A1D">
            <w:pPr>
              <w:pStyle w:val="Tabletextbold"/>
            </w:pPr>
            <w:r>
              <w:t>Elective</w:t>
            </w:r>
            <w:r w:rsidRPr="00171E99">
              <w:t xml:space="preserve"> </w:t>
            </w:r>
            <w:r>
              <w:t>c</w:t>
            </w:r>
            <w:r w:rsidRPr="00171E99">
              <w:t>ode</w:t>
            </w:r>
          </w:p>
        </w:tc>
        <w:tc>
          <w:tcPr>
            <w:tcW w:w="5477" w:type="dxa"/>
            <w:tcBorders>
              <w:bottom w:val="single" w:sz="4" w:space="0" w:color="auto"/>
            </w:tcBorders>
            <w:shd w:val="clear" w:color="auto" w:fill="F2F2F2" w:themeFill="background1" w:themeFillShade="F2"/>
          </w:tcPr>
          <w:p w14:paraId="627CB04F" w14:textId="3C2774A1" w:rsidR="00B66D92" w:rsidRDefault="00B66D92" w:rsidP="002B7A1D">
            <w:pPr>
              <w:pStyle w:val="Tabletextbold"/>
            </w:pPr>
            <w:r>
              <w:t>Elective</w:t>
            </w:r>
            <w:r w:rsidRPr="00171E99">
              <w:t xml:space="preserve"> title</w:t>
            </w:r>
          </w:p>
        </w:tc>
      </w:tr>
      <w:tr w:rsidR="00B66D92" w14:paraId="36DF83E6" w14:textId="77777777" w:rsidTr="00864CD1">
        <w:trPr>
          <w:trHeight w:val="211"/>
        </w:trPr>
        <w:tc>
          <w:tcPr>
            <w:tcW w:w="1977" w:type="dxa"/>
            <w:vMerge/>
          </w:tcPr>
          <w:p w14:paraId="4F3ABDDD" w14:textId="77777777" w:rsidR="00B66D92" w:rsidRDefault="00B66D92" w:rsidP="00B66D92"/>
        </w:tc>
        <w:tc>
          <w:tcPr>
            <w:tcW w:w="1562" w:type="dxa"/>
            <w:tcBorders>
              <w:bottom w:val="nil"/>
            </w:tcBorders>
          </w:tcPr>
          <w:p w14:paraId="1B92AF96" w14:textId="4C03BB2D" w:rsidR="00B66D92" w:rsidRPr="000C46DB" w:rsidRDefault="00B66D92" w:rsidP="00B66D92">
            <w:pPr>
              <w:pStyle w:val="TableText"/>
            </w:pPr>
            <w:r w:rsidRPr="00764879">
              <w:t>CUAMLT202</w:t>
            </w:r>
          </w:p>
        </w:tc>
        <w:tc>
          <w:tcPr>
            <w:tcW w:w="5477" w:type="dxa"/>
            <w:tcBorders>
              <w:bottom w:val="nil"/>
            </w:tcBorders>
          </w:tcPr>
          <w:p w14:paraId="6566E156" w14:textId="4630823E" w:rsidR="00B66D92" w:rsidRPr="000C46DB" w:rsidRDefault="00B66D92" w:rsidP="00B66D92">
            <w:pPr>
              <w:pStyle w:val="TableText"/>
            </w:pPr>
            <w:r w:rsidRPr="00764879">
              <w:t>Apply knowledge of music culture to music making</w:t>
            </w:r>
          </w:p>
        </w:tc>
      </w:tr>
      <w:tr w:rsidR="00B66D92" w14:paraId="0053A22F" w14:textId="77777777" w:rsidTr="00165545">
        <w:tc>
          <w:tcPr>
            <w:tcW w:w="1977" w:type="dxa"/>
            <w:vMerge/>
          </w:tcPr>
          <w:p w14:paraId="37D3D85C" w14:textId="77777777" w:rsidR="00B66D92" w:rsidRDefault="00B66D92" w:rsidP="00B66D92"/>
        </w:tc>
        <w:tc>
          <w:tcPr>
            <w:tcW w:w="1562" w:type="dxa"/>
            <w:tcBorders>
              <w:top w:val="nil"/>
              <w:bottom w:val="nil"/>
            </w:tcBorders>
          </w:tcPr>
          <w:p w14:paraId="5520180A" w14:textId="203198C5" w:rsidR="00B66D92" w:rsidRPr="00DE430D" w:rsidRDefault="00B66D92" w:rsidP="00B66D92">
            <w:pPr>
              <w:pStyle w:val="TableText"/>
            </w:pPr>
            <w:r w:rsidRPr="00764879">
              <w:t>CUASOU2</w:t>
            </w:r>
            <w:r w:rsidR="000E6F13">
              <w:t>1</w:t>
            </w:r>
            <w:r w:rsidRPr="00764879">
              <w:t>1</w:t>
            </w:r>
          </w:p>
        </w:tc>
        <w:tc>
          <w:tcPr>
            <w:tcW w:w="5477" w:type="dxa"/>
            <w:tcBorders>
              <w:top w:val="nil"/>
              <w:bottom w:val="nil"/>
            </w:tcBorders>
          </w:tcPr>
          <w:p w14:paraId="4B471093" w14:textId="2465D4C8" w:rsidR="00B66D92" w:rsidRPr="000C46DB" w:rsidRDefault="00B66D92" w:rsidP="00B66D92">
            <w:pPr>
              <w:pStyle w:val="TableText"/>
            </w:pPr>
            <w:r w:rsidRPr="00764879">
              <w:t>Develop basic audio skills and knowledge</w:t>
            </w:r>
          </w:p>
        </w:tc>
      </w:tr>
      <w:tr w:rsidR="00B66D92" w14:paraId="01E5C335" w14:textId="77777777" w:rsidTr="00165545">
        <w:tc>
          <w:tcPr>
            <w:tcW w:w="1977" w:type="dxa"/>
            <w:vMerge w:val="restart"/>
          </w:tcPr>
          <w:p w14:paraId="1777E25A" w14:textId="640737B0" w:rsidR="00B66D92" w:rsidRDefault="00165545" w:rsidP="002B7A1D">
            <w:pPr>
              <w:pStyle w:val="Tabletextbold"/>
            </w:pPr>
            <w:r w:rsidRPr="00955BC6">
              <w:t>Improvisation and Variation in Music</w:t>
            </w:r>
          </w:p>
        </w:tc>
        <w:tc>
          <w:tcPr>
            <w:tcW w:w="1562" w:type="dxa"/>
            <w:tcBorders>
              <w:bottom w:val="single" w:sz="4" w:space="0" w:color="auto"/>
            </w:tcBorders>
            <w:shd w:val="clear" w:color="auto" w:fill="F2F2F2" w:themeFill="background1" w:themeFillShade="F2"/>
          </w:tcPr>
          <w:p w14:paraId="6D3356C2" w14:textId="77777777" w:rsidR="00B66D92" w:rsidRDefault="00B66D92" w:rsidP="002B7A1D">
            <w:pPr>
              <w:pStyle w:val="Tabletextbold"/>
            </w:pPr>
            <w:r w:rsidRPr="00171E99">
              <w:t>Elective code</w:t>
            </w:r>
          </w:p>
        </w:tc>
        <w:tc>
          <w:tcPr>
            <w:tcW w:w="5477" w:type="dxa"/>
            <w:tcBorders>
              <w:bottom w:val="single" w:sz="4" w:space="0" w:color="auto"/>
            </w:tcBorders>
            <w:shd w:val="clear" w:color="auto" w:fill="F2F2F2" w:themeFill="background1" w:themeFillShade="F2"/>
          </w:tcPr>
          <w:p w14:paraId="659435ED" w14:textId="77777777" w:rsidR="00B66D92" w:rsidRDefault="00B66D92" w:rsidP="002B7A1D">
            <w:pPr>
              <w:pStyle w:val="Tabletextbold"/>
            </w:pPr>
            <w:r w:rsidRPr="00171E99">
              <w:t>Elective title</w:t>
            </w:r>
          </w:p>
        </w:tc>
      </w:tr>
      <w:tr w:rsidR="00165545" w14:paraId="71474786" w14:textId="77777777" w:rsidTr="00165545">
        <w:tc>
          <w:tcPr>
            <w:tcW w:w="1977" w:type="dxa"/>
            <w:vMerge/>
          </w:tcPr>
          <w:p w14:paraId="667E7043" w14:textId="77777777" w:rsidR="00165545" w:rsidRDefault="00165545" w:rsidP="00165545"/>
        </w:tc>
        <w:tc>
          <w:tcPr>
            <w:tcW w:w="1562" w:type="dxa"/>
            <w:tcBorders>
              <w:top w:val="nil"/>
              <w:bottom w:val="nil"/>
            </w:tcBorders>
          </w:tcPr>
          <w:p w14:paraId="1BA5BA66" w14:textId="0B177842" w:rsidR="00165545" w:rsidRDefault="00165545" w:rsidP="00165545">
            <w:pPr>
              <w:pStyle w:val="TableText"/>
            </w:pPr>
            <w:r w:rsidRPr="00764879">
              <w:t>CUAMPF1</w:t>
            </w:r>
            <w:r w:rsidR="000E6F13">
              <w:t>1</w:t>
            </w:r>
            <w:r w:rsidRPr="00764879">
              <w:t>1</w:t>
            </w:r>
          </w:p>
        </w:tc>
        <w:tc>
          <w:tcPr>
            <w:tcW w:w="5477" w:type="dxa"/>
            <w:tcBorders>
              <w:top w:val="nil"/>
              <w:bottom w:val="nil"/>
            </w:tcBorders>
          </w:tcPr>
          <w:p w14:paraId="3FEC8F6E" w14:textId="4F22EE1F" w:rsidR="00165545" w:rsidRPr="00CE5EA5" w:rsidRDefault="00165545" w:rsidP="00165545">
            <w:pPr>
              <w:pStyle w:val="TableText"/>
            </w:pPr>
            <w:r w:rsidRPr="00764879">
              <w:t>Develop skills to play or sing music</w:t>
            </w:r>
          </w:p>
        </w:tc>
      </w:tr>
      <w:tr w:rsidR="00165545" w14:paraId="7F8955AD" w14:textId="77777777" w:rsidTr="00165545">
        <w:tc>
          <w:tcPr>
            <w:tcW w:w="1977" w:type="dxa"/>
            <w:vMerge/>
          </w:tcPr>
          <w:p w14:paraId="568FD458" w14:textId="77777777" w:rsidR="00165545" w:rsidRDefault="00165545" w:rsidP="00165545"/>
        </w:tc>
        <w:tc>
          <w:tcPr>
            <w:tcW w:w="1562" w:type="dxa"/>
            <w:tcBorders>
              <w:top w:val="nil"/>
              <w:bottom w:val="single" w:sz="4" w:space="0" w:color="auto"/>
            </w:tcBorders>
          </w:tcPr>
          <w:p w14:paraId="66D206C3" w14:textId="5BE51C47" w:rsidR="00165545" w:rsidRPr="00171E99" w:rsidRDefault="00165545" w:rsidP="00165545">
            <w:pPr>
              <w:pStyle w:val="TableText"/>
            </w:pPr>
            <w:r w:rsidRPr="00764879">
              <w:t>CUAMPF1</w:t>
            </w:r>
            <w:r w:rsidR="000E6F13">
              <w:t>1</w:t>
            </w:r>
            <w:r w:rsidRPr="00764879">
              <w:t>2</w:t>
            </w:r>
          </w:p>
        </w:tc>
        <w:tc>
          <w:tcPr>
            <w:tcW w:w="5477" w:type="dxa"/>
            <w:tcBorders>
              <w:top w:val="nil"/>
              <w:bottom w:val="single" w:sz="4" w:space="0" w:color="auto"/>
            </w:tcBorders>
          </w:tcPr>
          <w:p w14:paraId="225A5C08" w14:textId="0A6B1576" w:rsidR="00165545" w:rsidRPr="00CE5EA5" w:rsidRDefault="00165545" w:rsidP="00165545">
            <w:pPr>
              <w:pStyle w:val="TableText"/>
            </w:pPr>
            <w:r w:rsidRPr="00764879">
              <w:t>Develop ensemble skills to perform simple musical parts</w:t>
            </w:r>
          </w:p>
        </w:tc>
      </w:tr>
      <w:bookmarkEnd w:id="169"/>
    </w:tbl>
    <w:p w14:paraId="0C456177" w14:textId="77777777" w:rsidR="00165545" w:rsidRDefault="00165545">
      <w:pPr>
        <w:spacing w:before="0"/>
      </w:pPr>
      <w:r>
        <w:br w:type="page"/>
      </w:r>
    </w:p>
    <w:p w14:paraId="6EEBA931" w14:textId="77777777" w:rsidR="002908D7" w:rsidRPr="00166282" w:rsidRDefault="002908D7" w:rsidP="00441BD6">
      <w:pPr>
        <w:pStyle w:val="Heading2"/>
        <w:spacing w:before="120"/>
        <w:rPr>
          <w:rStyle w:val="Heading2Char"/>
        </w:rPr>
      </w:pPr>
      <w:bookmarkStart w:id="170" w:name="_Hlk2760992"/>
      <w:r w:rsidRPr="00113CE6">
        <w:lastRenderedPageBreak/>
        <w:t>Competency Based Assessment</w:t>
      </w:r>
    </w:p>
    <w:p w14:paraId="61C6B369" w14:textId="77777777" w:rsidR="002908D7" w:rsidRDefault="002908D7" w:rsidP="00441BD6">
      <w:pPr>
        <w:autoSpaceDE w:val="0"/>
        <w:autoSpaceDN w:val="0"/>
        <w:adjustRightInd w:val="0"/>
        <w:spacing w:after="120"/>
        <w:rPr>
          <w:rFonts w:cs="Calibri"/>
          <w:lang w:eastAsia="en-AU"/>
        </w:rPr>
      </w:pPr>
      <w:r w:rsidRPr="00A047D1">
        <w:rPr>
          <w:rFonts w:cs="Calibri"/>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A047D1">
        <w:rPr>
          <w:rFonts w:cs="Calibri"/>
          <w:lang w:eastAsia="en-AU"/>
        </w:rPr>
        <w:t xml:space="preserve"> Assessment must be designed to collect evidence against the four dimensions of competency.</w:t>
      </w:r>
    </w:p>
    <w:p w14:paraId="1EDDB1AB" w14:textId="77777777" w:rsidR="002908D7" w:rsidRPr="00A047D1" w:rsidRDefault="002908D7" w:rsidP="00441BD6">
      <w:pPr>
        <w:pStyle w:val="ListBullets"/>
        <w:numPr>
          <w:ilvl w:val="0"/>
          <w:numId w:val="14"/>
        </w:numPr>
        <w:spacing w:after="120"/>
      </w:pPr>
      <w:r w:rsidRPr="00C370A2">
        <w:rPr>
          <w:b/>
        </w:rPr>
        <w:t>Task skills</w:t>
      </w:r>
      <w:r w:rsidRPr="00C370A2">
        <w:t xml:space="preserve"> – undertaking specific workplace task(s)</w:t>
      </w:r>
    </w:p>
    <w:p w14:paraId="39F59D87" w14:textId="77777777" w:rsidR="002908D7" w:rsidRPr="00A047D1" w:rsidRDefault="002908D7" w:rsidP="00441BD6">
      <w:pPr>
        <w:pStyle w:val="ListBullets"/>
        <w:numPr>
          <w:ilvl w:val="0"/>
          <w:numId w:val="14"/>
        </w:numPr>
        <w:spacing w:after="120"/>
      </w:pPr>
      <w:r w:rsidRPr="00C370A2">
        <w:rPr>
          <w:b/>
        </w:rPr>
        <w:t>Task management skills</w:t>
      </w:r>
      <w:r w:rsidRPr="00C370A2">
        <w:t xml:space="preserve"> – managing a number of different tasks to complete a whole work activity</w:t>
      </w:r>
    </w:p>
    <w:p w14:paraId="1EA9048F" w14:textId="6792B748" w:rsidR="00955BC6" w:rsidRDefault="002908D7" w:rsidP="00441BD6">
      <w:pPr>
        <w:pStyle w:val="ListBullets"/>
        <w:numPr>
          <w:ilvl w:val="0"/>
          <w:numId w:val="14"/>
        </w:numPr>
        <w:spacing w:after="120"/>
      </w:pPr>
      <w:r w:rsidRPr="00C370A2">
        <w:rPr>
          <w:b/>
        </w:rPr>
        <w:t>Contingency management skills</w:t>
      </w:r>
      <w:r w:rsidRPr="00C370A2">
        <w:t xml:space="preserve"> – responding to problems and irregularities when undertaking a work activity, such as: breakdowns, changes in routine, unexpected or atypical results, difficult or dissatisfied clients</w:t>
      </w:r>
    </w:p>
    <w:p w14:paraId="5520A47C" w14:textId="53FCF82A" w:rsidR="002908D7" w:rsidRPr="00A047D1" w:rsidRDefault="002908D7" w:rsidP="00441BD6">
      <w:pPr>
        <w:pStyle w:val="ListBullets"/>
        <w:numPr>
          <w:ilvl w:val="0"/>
          <w:numId w:val="14"/>
        </w:numPr>
        <w:spacing w:after="120"/>
      </w:pPr>
      <w:r w:rsidRPr="00C370A2">
        <w:rPr>
          <w:b/>
        </w:rPr>
        <w:t>Job/role environment skills</w:t>
      </w:r>
      <w:r w:rsidRPr="00C370A2">
        <w:t xml:space="preserve"> – dealing with the responsibilities and expectations of the work environment when undertaking a work activity, such as: working with others, interacting with clients and suppliers, complying with standard operating procedures</w:t>
      </w:r>
      <w:r w:rsidR="005633D7">
        <w:t>,</w:t>
      </w:r>
      <w:r w:rsidRPr="00C370A2">
        <w:t xml:space="preserve"> or observing enterprise policy and procedures.</w:t>
      </w:r>
    </w:p>
    <w:p w14:paraId="60530E46" w14:textId="77777777" w:rsidR="002908D7" w:rsidRPr="00A047D1" w:rsidRDefault="002908D7" w:rsidP="00441BD6">
      <w:pPr>
        <w:spacing w:after="120"/>
        <w:rPr>
          <w:rFonts w:cs="Calibri"/>
        </w:rPr>
      </w:pPr>
      <w:r w:rsidRPr="00A047D1">
        <w:rPr>
          <w:rFonts w:cs="Calibri"/>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6D577C7A" w14:textId="77777777" w:rsidR="002908D7" w:rsidRPr="00C370A2" w:rsidRDefault="002908D7" w:rsidP="00441BD6">
      <w:pPr>
        <w:pStyle w:val="ListBullets"/>
        <w:numPr>
          <w:ilvl w:val="0"/>
          <w:numId w:val="14"/>
        </w:numPr>
        <w:spacing w:after="120"/>
      </w:pPr>
      <w:r w:rsidRPr="00C370A2">
        <w:t>assessment is competency based</w:t>
      </w:r>
    </w:p>
    <w:p w14:paraId="504F477C" w14:textId="77777777" w:rsidR="002908D7" w:rsidRPr="00C370A2" w:rsidRDefault="002908D7" w:rsidP="00441BD6">
      <w:pPr>
        <w:pStyle w:val="ListBullets"/>
        <w:numPr>
          <w:ilvl w:val="0"/>
          <w:numId w:val="14"/>
        </w:numPr>
        <w:spacing w:after="120"/>
      </w:pPr>
      <w:r w:rsidRPr="00C370A2">
        <w:t>assessment is criterion-referenced</w:t>
      </w:r>
      <w:r>
        <w:t>.</w:t>
      </w:r>
    </w:p>
    <w:p w14:paraId="0C7640EF" w14:textId="77777777" w:rsidR="002908D7" w:rsidRPr="00FB25D1" w:rsidRDefault="002908D7" w:rsidP="00441BD6">
      <w:pPr>
        <w:spacing w:after="120"/>
        <w:rPr>
          <w:rFonts w:cs="Calibri"/>
        </w:rPr>
      </w:pPr>
      <w:r w:rsidRPr="00A047D1">
        <w:rPr>
          <w:rFonts w:cs="Calibri"/>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w:t>
      </w:r>
      <w:r>
        <w:rPr>
          <w:rFonts w:cs="Calibri"/>
        </w:rPr>
        <w:t>odules through the integrated competency a</w:t>
      </w:r>
      <w:r w:rsidRPr="00A047D1">
        <w:rPr>
          <w:rFonts w:cs="Calibri"/>
        </w:rPr>
        <w:t>ssessment that meets the Training Package rules and requirements.</w:t>
      </w:r>
    </w:p>
    <w:p w14:paraId="2FA5BEFB" w14:textId="77777777" w:rsidR="002908D7" w:rsidRPr="00A047D1" w:rsidRDefault="002908D7" w:rsidP="00441BD6">
      <w:pPr>
        <w:spacing w:after="120"/>
      </w:pPr>
      <w:r w:rsidRPr="00A047D1">
        <w:t>The integrated assessment activity will require the learner to:</w:t>
      </w:r>
    </w:p>
    <w:p w14:paraId="049C78D5" w14:textId="77777777" w:rsidR="002908D7" w:rsidRPr="006E3C8A" w:rsidRDefault="002908D7" w:rsidP="00441BD6">
      <w:pPr>
        <w:pStyle w:val="ListBullets"/>
        <w:numPr>
          <w:ilvl w:val="0"/>
          <w:numId w:val="14"/>
        </w:numPr>
        <w:spacing w:after="120"/>
      </w:pPr>
      <w:r w:rsidRPr="006E3C8A">
        <w:t>use the appropriate key competencies</w:t>
      </w:r>
    </w:p>
    <w:p w14:paraId="01D42819" w14:textId="77777777" w:rsidR="002908D7" w:rsidRPr="006E3C8A" w:rsidRDefault="002908D7" w:rsidP="00441BD6">
      <w:pPr>
        <w:pStyle w:val="ListBullets"/>
        <w:numPr>
          <w:ilvl w:val="0"/>
          <w:numId w:val="14"/>
        </w:numPr>
        <w:spacing w:after="120"/>
      </w:pPr>
      <w:r w:rsidRPr="006E3C8A">
        <w:t>apply the skills and knowledge which underpin the process required to demonstrate competency in the workplace</w:t>
      </w:r>
    </w:p>
    <w:p w14:paraId="4312FAB5" w14:textId="77777777" w:rsidR="002908D7" w:rsidRPr="006E3C8A" w:rsidRDefault="002908D7" w:rsidP="00441BD6">
      <w:pPr>
        <w:pStyle w:val="ListBullets"/>
        <w:numPr>
          <w:ilvl w:val="0"/>
          <w:numId w:val="14"/>
        </w:numPr>
        <w:spacing w:after="120"/>
      </w:pPr>
      <w:r w:rsidRPr="006E3C8A">
        <w:t>integrate the most critical aspects of the competencies for which workplace competency must be demonstrated</w:t>
      </w:r>
    </w:p>
    <w:p w14:paraId="4A28D15D" w14:textId="24690BCC" w:rsidR="00165545" w:rsidRDefault="002908D7" w:rsidP="00441BD6">
      <w:pPr>
        <w:pStyle w:val="ListBullets"/>
        <w:numPr>
          <w:ilvl w:val="0"/>
          <w:numId w:val="14"/>
        </w:numPr>
        <w:spacing w:after="120"/>
      </w:pPr>
      <w:r w:rsidRPr="006E3C8A">
        <w:t>provide evidence for grades and or scores for the Board course component of the assessment process.</w:t>
      </w:r>
    </w:p>
    <w:p w14:paraId="6CF66759" w14:textId="77777777" w:rsidR="00165545" w:rsidRDefault="00165545" w:rsidP="00441BD6">
      <w:pPr>
        <w:spacing w:after="120"/>
        <w:rPr>
          <w:rFonts w:eastAsia="Times New Roman" w:cs="Calibri"/>
        </w:rPr>
      </w:pPr>
      <w:r>
        <w:br w:type="page"/>
      </w:r>
    </w:p>
    <w:p w14:paraId="3B33F119" w14:textId="77777777" w:rsidR="002908D7" w:rsidRPr="00BC572F" w:rsidRDefault="002908D7" w:rsidP="00441BD6">
      <w:pPr>
        <w:pStyle w:val="Heading2"/>
        <w:spacing w:before="120"/>
      </w:pPr>
      <w:bookmarkStart w:id="171" w:name="_Hlk2776406"/>
      <w:r w:rsidRPr="00BC572F">
        <w:lastRenderedPageBreak/>
        <w:t>Standards for Registered T</w:t>
      </w:r>
      <w:r>
        <w:t>r</w:t>
      </w:r>
      <w:r w:rsidRPr="00BC572F">
        <w:t>aining Organisations 2015</w:t>
      </w:r>
    </w:p>
    <w:p w14:paraId="52B5119D" w14:textId="77777777" w:rsidR="002908D7" w:rsidRPr="00B10791" w:rsidRDefault="002908D7" w:rsidP="00441BD6">
      <w:pPr>
        <w:spacing w:after="120"/>
      </w:pPr>
      <w:r w:rsidRPr="00B10791">
        <w:t>These Standards form part of the VET Quality Framework, a system which ensures the integrity of nationally recognised qualifications.</w:t>
      </w:r>
    </w:p>
    <w:p w14:paraId="0771A375" w14:textId="77777777" w:rsidR="002908D7" w:rsidRPr="00B10791" w:rsidRDefault="002908D7" w:rsidP="00441BD6">
      <w:pPr>
        <w:spacing w:after="120"/>
      </w:pPr>
      <w:r w:rsidRPr="00B10791">
        <w:t>RTOs are required to comply with these Standards and with the:</w:t>
      </w:r>
    </w:p>
    <w:p w14:paraId="2D9876CD" w14:textId="77777777" w:rsidR="002908D7" w:rsidRPr="00185068" w:rsidRDefault="002908D7" w:rsidP="00441BD6">
      <w:pPr>
        <w:pStyle w:val="ListBullets"/>
        <w:numPr>
          <w:ilvl w:val="0"/>
          <w:numId w:val="14"/>
        </w:numPr>
        <w:spacing w:after="120"/>
      </w:pPr>
      <w:r w:rsidRPr="00185068">
        <w:t>National Vocational Education and Training Regulator Act 2011</w:t>
      </w:r>
    </w:p>
    <w:p w14:paraId="4D127242" w14:textId="77777777" w:rsidR="002908D7" w:rsidRPr="00185068" w:rsidRDefault="002908D7" w:rsidP="00441BD6">
      <w:pPr>
        <w:pStyle w:val="ListBullets"/>
        <w:numPr>
          <w:ilvl w:val="0"/>
          <w:numId w:val="14"/>
        </w:numPr>
        <w:spacing w:after="120"/>
      </w:pPr>
      <w:r w:rsidRPr="00185068">
        <w:t>VET Quality Framework</w:t>
      </w:r>
      <w:r>
        <w:t>.</w:t>
      </w:r>
    </w:p>
    <w:p w14:paraId="57B63B5F" w14:textId="77777777" w:rsidR="002908D7" w:rsidRPr="00185068" w:rsidRDefault="002908D7" w:rsidP="00441BD6">
      <w:pPr>
        <w:spacing w:after="120"/>
      </w:pPr>
      <w:r w:rsidRPr="00185068">
        <w:t xml:space="preserve">The purpose of these Standards is to: </w:t>
      </w:r>
    </w:p>
    <w:p w14:paraId="05108CD9" w14:textId="77777777" w:rsidR="002908D7" w:rsidRPr="00185068" w:rsidRDefault="002908D7" w:rsidP="00441BD6">
      <w:pPr>
        <w:pStyle w:val="ListBullets"/>
        <w:numPr>
          <w:ilvl w:val="0"/>
          <w:numId w:val="14"/>
        </w:numPr>
        <w:spacing w:after="120"/>
      </w:pPr>
      <w:r w:rsidRPr="00185068">
        <w:t>set out the requirements that an organisation must meet in order to be an RTO</w:t>
      </w:r>
    </w:p>
    <w:p w14:paraId="66F8126F" w14:textId="77777777" w:rsidR="002908D7" w:rsidRPr="00185068" w:rsidRDefault="002908D7" w:rsidP="00441BD6">
      <w:pPr>
        <w:pStyle w:val="ListBullets"/>
        <w:numPr>
          <w:ilvl w:val="0"/>
          <w:numId w:val="14"/>
        </w:numPr>
        <w:spacing w:after="120"/>
      </w:pPr>
      <w:r w:rsidRPr="00185068">
        <w:t>ensure that training products delivered by RTOs meet the requirements of training packages or VET accredited courses, and have integrity for employment and further study</w:t>
      </w:r>
    </w:p>
    <w:p w14:paraId="55E80F9A" w14:textId="77777777" w:rsidR="002908D7" w:rsidRDefault="002908D7" w:rsidP="00441BD6">
      <w:pPr>
        <w:pStyle w:val="ListBullets"/>
        <w:numPr>
          <w:ilvl w:val="0"/>
          <w:numId w:val="14"/>
        </w:numPr>
        <w:spacing w:after="120"/>
      </w:pPr>
      <w:r w:rsidRPr="00185068">
        <w:t>ensure RTOs operate ethically with due consideration of le</w:t>
      </w:r>
      <w:r>
        <w:t>arners’ and enterprises’ needs.</w:t>
      </w:r>
    </w:p>
    <w:p w14:paraId="42AB7AA2" w14:textId="77777777" w:rsidR="002908D7" w:rsidRPr="00AF2EEB" w:rsidRDefault="002908D7" w:rsidP="00441BD6">
      <w:pPr>
        <w:spacing w:after="120"/>
        <w:rPr>
          <w:lang w:eastAsia="en-AU"/>
        </w:rPr>
      </w:pPr>
      <w:r w:rsidRPr="00AF2EEB">
        <w:rPr>
          <w:lang w:eastAsia="en-AU"/>
        </w:rPr>
        <w:t>To access the standards, refer to:</w:t>
      </w:r>
    </w:p>
    <w:p w14:paraId="478C8413" w14:textId="77777777" w:rsidR="002908D7" w:rsidRPr="005633D7" w:rsidRDefault="002908D7" w:rsidP="00441BD6">
      <w:pPr>
        <w:spacing w:after="120"/>
        <w:rPr>
          <w:rFonts w:asciiTheme="minorHAnsi" w:hAnsiTheme="minorHAnsi" w:cstheme="minorHAnsi"/>
        </w:rPr>
      </w:pPr>
      <w:hyperlink r:id="rId59" w:history="1">
        <w:r w:rsidRPr="005633D7">
          <w:rPr>
            <w:rStyle w:val="Hyperlink"/>
            <w:rFonts w:asciiTheme="minorHAnsi" w:hAnsiTheme="minorHAnsi" w:cstheme="minorHAnsi"/>
            <w:iCs/>
            <w:lang w:eastAsia="en-AU"/>
          </w:rPr>
          <w:t>https://www.legislation.gov.au/Details/F2017C00663</w:t>
        </w:r>
      </w:hyperlink>
    </w:p>
    <w:p w14:paraId="2D081DCD" w14:textId="77777777" w:rsidR="005633D7" w:rsidRPr="005633D7" w:rsidRDefault="002908D7" w:rsidP="00441BD6">
      <w:pPr>
        <w:spacing w:after="120"/>
        <w:rPr>
          <w:rFonts w:asciiTheme="minorHAnsi" w:hAnsiTheme="minorHAnsi" w:cstheme="minorHAnsi"/>
          <w:lang w:eastAsia="en-AU"/>
        </w:rPr>
      </w:pPr>
      <w:r w:rsidRPr="005633D7">
        <w:rPr>
          <w:rFonts w:asciiTheme="minorHAnsi" w:hAnsiTheme="minorHAnsi" w:cstheme="minorHAnsi"/>
          <w:lang w:eastAsia="en-AU"/>
        </w:rPr>
        <w:t>To access The Users’ Guide to the Standards refer to:</w:t>
      </w:r>
    </w:p>
    <w:p w14:paraId="74B3A3F7" w14:textId="2B6C1552" w:rsidR="002908D7" w:rsidRPr="005633D7" w:rsidRDefault="002908D7" w:rsidP="00441BD6">
      <w:pPr>
        <w:spacing w:after="120"/>
        <w:rPr>
          <w:rFonts w:asciiTheme="minorHAnsi" w:hAnsiTheme="minorHAnsi" w:cstheme="minorHAnsi"/>
          <w:lang w:eastAsia="en-AU"/>
        </w:rPr>
      </w:pPr>
      <w:hyperlink r:id="rId60" w:history="1">
        <w:r w:rsidRPr="005633D7">
          <w:rPr>
            <w:rStyle w:val="Hyperlink"/>
            <w:rFonts w:asciiTheme="minorHAnsi" w:hAnsiTheme="minorHAnsi" w:cstheme="minorHAnsi"/>
            <w:lang w:eastAsia="en-AU"/>
          </w:rPr>
          <w:t>https://www.asqa.gov.au/standards</w:t>
        </w:r>
      </w:hyperlink>
    </w:p>
    <w:p w14:paraId="2AA63D7B" w14:textId="508145AC" w:rsidR="002908D7" w:rsidRPr="005633D7" w:rsidRDefault="002908D7" w:rsidP="00441BD6">
      <w:pPr>
        <w:pStyle w:val="Heading2"/>
        <w:spacing w:before="120"/>
        <w:rPr>
          <w:rFonts w:asciiTheme="minorHAnsi" w:hAnsiTheme="minorHAnsi" w:cstheme="minorHAnsi"/>
        </w:rPr>
      </w:pPr>
      <w:r w:rsidRPr="005633D7">
        <w:rPr>
          <w:rFonts w:asciiTheme="minorHAnsi" w:hAnsiTheme="minorHAnsi" w:cstheme="minorHAnsi"/>
        </w:rPr>
        <w:t>Guidelines for Colleges Seeking Scope</w:t>
      </w:r>
    </w:p>
    <w:p w14:paraId="4691702D" w14:textId="77777777" w:rsidR="002908D7" w:rsidRDefault="002908D7" w:rsidP="00441BD6">
      <w:pPr>
        <w:spacing w:after="120"/>
      </w:pPr>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548935AE" w14:textId="77777777" w:rsidR="002908D7" w:rsidRPr="006063F5" w:rsidRDefault="002908D7" w:rsidP="00441BD6">
      <w:pPr>
        <w:pStyle w:val="Heading2"/>
        <w:spacing w:before="120"/>
      </w:pPr>
      <w:r w:rsidRPr="00547ED4">
        <w:t>Assessment of Certificate III Units of Competence</w:t>
      </w:r>
    </w:p>
    <w:p w14:paraId="2EDD2B0E" w14:textId="77777777" w:rsidR="002908D7" w:rsidRDefault="002908D7" w:rsidP="00441BD6">
      <w:pPr>
        <w:spacing w:after="120"/>
      </w:pPr>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 Party Agreement</w:t>
      </w:r>
      <w:r w:rsidRPr="007816AB">
        <w:t xml:space="preserve"> with a scoped training partner. This document must be kept on record by the college as the RTO.</w:t>
      </w:r>
    </w:p>
    <w:bookmarkEnd w:id="170"/>
    <w:bookmarkEnd w:id="171"/>
    <w:p w14:paraId="4E6E982F" w14:textId="0B52FEBD" w:rsidR="00116660" w:rsidRPr="00222122" w:rsidRDefault="00116660" w:rsidP="00441BD6">
      <w:pPr>
        <w:spacing w:after="120"/>
        <w:rPr>
          <w:rFonts w:cs="Calibri"/>
        </w:rPr>
      </w:pPr>
      <w:r w:rsidRPr="00222122">
        <w:rPr>
          <w:rFonts w:cs="Calibri"/>
        </w:rPr>
        <w:br w:type="page"/>
      </w:r>
    </w:p>
    <w:p w14:paraId="7F664C62" w14:textId="065406B1" w:rsidR="00116660" w:rsidRPr="00222122" w:rsidRDefault="00116660" w:rsidP="00441BD6">
      <w:pPr>
        <w:pStyle w:val="Heading1"/>
        <w:spacing w:before="120"/>
      </w:pPr>
      <w:bookmarkStart w:id="172" w:name="_Toc38974640"/>
      <w:bookmarkStart w:id="173" w:name="_Toc74125828"/>
      <w:r w:rsidRPr="00222122">
        <w:lastRenderedPageBreak/>
        <w:t xml:space="preserve">Appendix </w:t>
      </w:r>
      <w:r w:rsidR="00764879">
        <w:t>G</w:t>
      </w:r>
      <w:r w:rsidRPr="00222122">
        <w:t xml:space="preserve"> – Course Adoption</w:t>
      </w:r>
      <w:bookmarkEnd w:id="172"/>
      <w:bookmarkEnd w:id="173"/>
    </w:p>
    <w:p w14:paraId="128D5553" w14:textId="60915DA9" w:rsidR="00116660" w:rsidRPr="00222122" w:rsidRDefault="00116660" w:rsidP="00441BD6">
      <w:pPr>
        <w:pStyle w:val="Heading3"/>
        <w:rPr>
          <w:rFonts w:eastAsia="Calibri"/>
        </w:rPr>
      </w:pPr>
      <w:r w:rsidRPr="00222122">
        <w:rPr>
          <w:rFonts w:eastAsia="Calibri"/>
        </w:rPr>
        <w:t>Condition of Adoption</w:t>
      </w:r>
    </w:p>
    <w:p w14:paraId="530EFF3B" w14:textId="40B80A12" w:rsidR="00116660" w:rsidRDefault="00116660" w:rsidP="00441BD6">
      <w:pPr>
        <w:spacing w:after="120"/>
      </w:pPr>
      <w:r w:rsidRPr="00222122">
        <w:t>The course and units of this course are consistent with the philosophy and goals of the college and the adopting college has the human and physical resources to implement the course.</w:t>
      </w:r>
    </w:p>
    <w:p w14:paraId="01626F7A" w14:textId="77777777" w:rsidR="00116660" w:rsidRPr="00222122" w:rsidRDefault="00116660" w:rsidP="00441BD6">
      <w:pPr>
        <w:pStyle w:val="Heading3"/>
      </w:pPr>
      <w:r w:rsidRPr="00222122">
        <w:t>Adoption Process</w:t>
      </w:r>
    </w:p>
    <w:p w14:paraId="385B4428" w14:textId="77777777" w:rsidR="00116660" w:rsidRPr="00222122" w:rsidRDefault="00116660" w:rsidP="00441BD6">
      <w:pPr>
        <w:spacing w:after="120"/>
      </w:pPr>
      <w:r w:rsidRPr="00222122">
        <w:t xml:space="preserve">Course adoption must be initiated electronically by an email to </w:t>
      </w:r>
      <w:hyperlink r:id="rId61" w:history="1">
        <w:r w:rsidRPr="00467FC1">
          <w:rPr>
            <w:rStyle w:val="Hyperlink"/>
          </w:rPr>
          <w:t>bssscertification@ed.act.edu.au</w:t>
        </w:r>
      </w:hyperlink>
      <w:r w:rsidRPr="00222122">
        <w:t xml:space="preserve"> by the principal or their nominated delegate.</w:t>
      </w:r>
    </w:p>
    <w:p w14:paraId="20528C26" w14:textId="77777777" w:rsidR="00116660" w:rsidRPr="00222122" w:rsidRDefault="00116660" w:rsidP="00441BD6">
      <w:pPr>
        <w:spacing w:after="120"/>
      </w:pPr>
      <w:r w:rsidRPr="00222122">
        <w:t xml:space="preserve">The email will include the </w:t>
      </w:r>
      <w:r w:rsidRPr="00222122">
        <w:rPr>
          <w:b/>
          <w:bCs/>
        </w:rPr>
        <w:t>Conditions of Adoption</w:t>
      </w:r>
      <w:r w:rsidRPr="00222122">
        <w:t xml:space="preserve"> statement above, and the table below adding the </w:t>
      </w:r>
      <w:r w:rsidRPr="00222122">
        <w:rPr>
          <w:b/>
          <w:bCs/>
        </w:rPr>
        <w:t>College</w:t>
      </w:r>
      <w:r w:rsidRPr="00222122">
        <w:t xml:space="preserve"> name, and </w:t>
      </w:r>
      <w:r w:rsidRPr="00222122">
        <w:rPr>
          <w:b/>
          <w:bCs/>
        </w:rPr>
        <w:t>A</w:t>
      </w:r>
      <w:r w:rsidRPr="00222122">
        <w:t xml:space="preserve"> and/or </w:t>
      </w:r>
      <w:r w:rsidRPr="00222122">
        <w:rPr>
          <w:b/>
          <w:bCs/>
        </w:rPr>
        <w:t>T</w:t>
      </w:r>
      <w:r w:rsidRPr="00222122">
        <w:t xml:space="preserve"> and/or </w:t>
      </w:r>
      <w:r w:rsidRPr="00222122">
        <w:rPr>
          <w:b/>
          <w:bCs/>
        </w:rPr>
        <w:t>M</w:t>
      </w:r>
      <w:r w:rsidRPr="00222122">
        <w:t xml:space="preserve"> and/or </w:t>
      </w:r>
      <w:r w:rsidRPr="00222122">
        <w:rPr>
          <w:b/>
          <w:bCs/>
        </w:rPr>
        <w:t>V</w:t>
      </w:r>
      <w:r w:rsidRPr="00222122">
        <w:t xml:space="preserve"> to the </w:t>
      </w:r>
      <w:r w:rsidRPr="00222122">
        <w:rPr>
          <w:b/>
          <w:bCs/>
        </w:rPr>
        <w:t>Classification/s</w:t>
      </w:r>
      <w:r w:rsidRPr="00222122">
        <w:t xml:space="preserve"> section of the table.</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5"/>
        <w:gridCol w:w="2930"/>
        <w:gridCol w:w="1089"/>
        <w:gridCol w:w="1115"/>
        <w:gridCol w:w="1038"/>
        <w:gridCol w:w="1083"/>
      </w:tblGrid>
      <w:tr w:rsidR="00222122" w:rsidRPr="00222122" w14:paraId="424C8A53" w14:textId="77777777" w:rsidTr="00441BD6">
        <w:trPr>
          <w:cantSplit/>
          <w:trHeight w:val="454"/>
        </w:trPr>
        <w:tc>
          <w:tcPr>
            <w:tcW w:w="1835" w:type="dxa"/>
            <w:tcBorders>
              <w:top w:val="single" w:sz="4" w:space="0" w:color="auto"/>
              <w:left w:val="single" w:sz="4" w:space="0" w:color="auto"/>
              <w:bottom w:val="single" w:sz="4" w:space="0" w:color="auto"/>
              <w:right w:val="single" w:sz="4" w:space="0" w:color="auto"/>
            </w:tcBorders>
            <w:vAlign w:val="center"/>
            <w:hideMark/>
          </w:tcPr>
          <w:p w14:paraId="750C7500" w14:textId="573B3344" w:rsidR="00306C51" w:rsidRPr="00306C51" w:rsidRDefault="00116660" w:rsidP="00306C51">
            <w:pPr>
              <w:pStyle w:val="Tabletextbold"/>
              <w:rPr>
                <w:rFonts w:cs="Calibri"/>
              </w:rPr>
            </w:pPr>
            <w:r w:rsidRPr="00222122">
              <w:rPr>
                <w:rFonts w:cs="Calibri"/>
              </w:rPr>
              <w:t>College:</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79F18A1E" w14:textId="77777777" w:rsidR="00116660" w:rsidRPr="00306C51" w:rsidRDefault="00116660" w:rsidP="00485AF7">
            <w:pPr>
              <w:pStyle w:val="Tabletextbold"/>
              <w:rPr>
                <w:rFonts w:cs="Calibri"/>
                <w:b w:val="0"/>
                <w:bCs/>
              </w:rPr>
            </w:pPr>
          </w:p>
        </w:tc>
      </w:tr>
      <w:tr w:rsidR="00222122" w:rsidRPr="00222122" w14:paraId="039DDD5D" w14:textId="77777777" w:rsidTr="00441BD6">
        <w:trPr>
          <w:cantSplit/>
          <w:trHeight w:val="454"/>
        </w:trPr>
        <w:tc>
          <w:tcPr>
            <w:tcW w:w="1835" w:type="dxa"/>
            <w:tcBorders>
              <w:top w:val="single" w:sz="4" w:space="0" w:color="auto"/>
              <w:left w:val="single" w:sz="4" w:space="0" w:color="auto"/>
              <w:bottom w:val="single" w:sz="4" w:space="0" w:color="auto"/>
              <w:right w:val="single" w:sz="4" w:space="0" w:color="auto"/>
            </w:tcBorders>
            <w:vAlign w:val="center"/>
            <w:hideMark/>
          </w:tcPr>
          <w:p w14:paraId="0D635B83" w14:textId="3EDECCBC" w:rsidR="00306C51" w:rsidRPr="00306C51" w:rsidRDefault="00116660" w:rsidP="00306C51">
            <w:pPr>
              <w:pStyle w:val="Tabletextbold"/>
              <w:rPr>
                <w:rFonts w:cs="Calibri"/>
              </w:rPr>
            </w:pPr>
            <w:r w:rsidRPr="00222122">
              <w:rPr>
                <w:rFonts w:cs="Calibri"/>
              </w:rPr>
              <w:t>Course Title:</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37BA5D66" w14:textId="2390AB69" w:rsidR="00116660" w:rsidRPr="00306C51" w:rsidRDefault="002B1633" w:rsidP="00C651F7">
            <w:pPr>
              <w:pStyle w:val="Tabletextbold"/>
              <w:rPr>
                <w:b w:val="0"/>
                <w:bCs/>
              </w:rPr>
            </w:pPr>
            <w:r w:rsidRPr="00306C51">
              <w:rPr>
                <w:b w:val="0"/>
                <w:bCs/>
              </w:rPr>
              <w:t>M</w:t>
            </w:r>
            <w:r w:rsidR="00534DA7" w:rsidRPr="00306C51">
              <w:rPr>
                <w:b w:val="0"/>
                <w:bCs/>
              </w:rPr>
              <w:t>usic</w:t>
            </w:r>
          </w:p>
        </w:tc>
      </w:tr>
      <w:tr w:rsidR="00222122" w:rsidRPr="00222122" w14:paraId="7277F7BC" w14:textId="77777777" w:rsidTr="00441BD6">
        <w:trPr>
          <w:cantSplit/>
          <w:trHeight w:val="454"/>
        </w:trPr>
        <w:tc>
          <w:tcPr>
            <w:tcW w:w="1835" w:type="dxa"/>
            <w:tcBorders>
              <w:top w:val="single" w:sz="4" w:space="0" w:color="auto"/>
              <w:left w:val="single" w:sz="4" w:space="0" w:color="auto"/>
              <w:bottom w:val="single" w:sz="4" w:space="0" w:color="auto"/>
              <w:right w:val="single" w:sz="4" w:space="0" w:color="auto"/>
            </w:tcBorders>
            <w:vAlign w:val="center"/>
            <w:hideMark/>
          </w:tcPr>
          <w:p w14:paraId="5A41DAF4" w14:textId="1F3E11E8" w:rsidR="00306C51" w:rsidRPr="00306C51" w:rsidRDefault="00116660" w:rsidP="00306C51">
            <w:pPr>
              <w:pStyle w:val="Tabletextbold"/>
              <w:rPr>
                <w:rFonts w:cs="Calibri"/>
              </w:rPr>
            </w:pPr>
            <w:r w:rsidRPr="00222122">
              <w:rPr>
                <w:rFonts w:cs="Calibri"/>
              </w:rPr>
              <w:t>Classification/s:</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2B7995E3" w14:textId="3994E595" w:rsidR="00116660" w:rsidRPr="00306C51" w:rsidRDefault="00116660" w:rsidP="00485AF7">
            <w:pPr>
              <w:pStyle w:val="TableTextBoldcentred"/>
              <w:rPr>
                <w:b w:val="0"/>
                <w:bCs/>
              </w:rPr>
            </w:pPr>
            <w:r w:rsidRPr="00306C51">
              <w:rPr>
                <w:b w:val="0"/>
                <w:bCs/>
              </w:rPr>
              <w:t>A</w:t>
            </w:r>
            <w:r w:rsidRPr="00306C51">
              <w:rPr>
                <w:b w:val="0"/>
                <w:bCs/>
              </w:rPr>
              <w:tab/>
            </w:r>
            <w:r w:rsidR="00D47B41" w:rsidRPr="00306C51">
              <w:rPr>
                <w:b w:val="0"/>
                <w:bCs/>
              </w:rPr>
              <w:tab/>
            </w:r>
            <w:r w:rsidRPr="00306C51">
              <w:rPr>
                <w:b w:val="0"/>
                <w:bCs/>
              </w:rPr>
              <w:t>T</w:t>
            </w:r>
            <w:r w:rsidRPr="00306C51">
              <w:rPr>
                <w:b w:val="0"/>
                <w:bCs/>
              </w:rPr>
              <w:tab/>
            </w:r>
            <w:r w:rsidR="00D47B41" w:rsidRPr="00306C51">
              <w:rPr>
                <w:b w:val="0"/>
                <w:bCs/>
              </w:rPr>
              <w:tab/>
            </w:r>
            <w:r w:rsidRPr="00306C51">
              <w:rPr>
                <w:b w:val="0"/>
                <w:bCs/>
              </w:rPr>
              <w:t>M</w:t>
            </w:r>
            <w:r w:rsidR="00764879" w:rsidRPr="00306C51">
              <w:rPr>
                <w:b w:val="0"/>
                <w:bCs/>
              </w:rPr>
              <w:tab/>
            </w:r>
            <w:r w:rsidR="00764879" w:rsidRPr="00306C51">
              <w:rPr>
                <w:b w:val="0"/>
                <w:bCs/>
              </w:rPr>
              <w:tab/>
              <w:t>V</w:t>
            </w:r>
          </w:p>
        </w:tc>
      </w:tr>
      <w:tr w:rsidR="00222122" w:rsidRPr="00222122" w14:paraId="1A2B6398" w14:textId="77777777" w:rsidTr="00441BD6">
        <w:trPr>
          <w:cantSplit/>
          <w:trHeight w:val="454"/>
        </w:trPr>
        <w:tc>
          <w:tcPr>
            <w:tcW w:w="1835" w:type="dxa"/>
            <w:tcBorders>
              <w:top w:val="single" w:sz="4" w:space="0" w:color="auto"/>
              <w:left w:val="single" w:sz="4" w:space="0" w:color="auto"/>
              <w:bottom w:val="single" w:sz="4" w:space="0" w:color="auto"/>
              <w:right w:val="single" w:sz="4" w:space="0" w:color="auto"/>
            </w:tcBorders>
            <w:vAlign w:val="center"/>
            <w:hideMark/>
          </w:tcPr>
          <w:p w14:paraId="7F67D211" w14:textId="204668E7" w:rsidR="00306C51" w:rsidRPr="00306C51" w:rsidRDefault="00116660" w:rsidP="00306C51">
            <w:pPr>
              <w:pStyle w:val="Tabletextbold"/>
              <w:rPr>
                <w:rFonts w:cs="Calibri"/>
              </w:rPr>
            </w:pPr>
            <w:r w:rsidRPr="00222122">
              <w:rPr>
                <w:rFonts w:cs="Calibri"/>
              </w:rPr>
              <w:t>Framework:</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4CF2D03C" w14:textId="7B949B27" w:rsidR="00116660" w:rsidRPr="00306C51" w:rsidRDefault="00D47CD4" w:rsidP="00485AF7">
            <w:pPr>
              <w:pStyle w:val="Tabletextbold"/>
              <w:rPr>
                <w:rFonts w:cs="Calibri"/>
                <w:b w:val="0"/>
                <w:bCs/>
              </w:rPr>
            </w:pPr>
            <w:r w:rsidRPr="00306C51">
              <w:rPr>
                <w:b w:val="0"/>
                <w:bCs/>
              </w:rPr>
              <w:t>The Arts Course Framework 2021</w:t>
            </w:r>
          </w:p>
        </w:tc>
      </w:tr>
      <w:tr w:rsidR="00116660" w:rsidRPr="00222122" w14:paraId="43930ED3" w14:textId="77777777" w:rsidTr="00441BD6">
        <w:trPr>
          <w:cantSplit/>
          <w:trHeight w:val="454"/>
        </w:trPr>
        <w:tc>
          <w:tcPr>
            <w:tcW w:w="4765" w:type="dxa"/>
            <w:gridSpan w:val="2"/>
            <w:tcBorders>
              <w:top w:val="single" w:sz="4" w:space="0" w:color="auto"/>
              <w:left w:val="single" w:sz="4" w:space="0" w:color="auto"/>
              <w:bottom w:val="single" w:sz="4" w:space="0" w:color="auto"/>
              <w:right w:val="single" w:sz="4" w:space="0" w:color="auto"/>
            </w:tcBorders>
            <w:vAlign w:val="center"/>
            <w:hideMark/>
          </w:tcPr>
          <w:p w14:paraId="0D9870E0" w14:textId="77777777" w:rsidR="00116660" w:rsidRPr="00222122" w:rsidRDefault="00116660" w:rsidP="00485AF7">
            <w:pPr>
              <w:pStyle w:val="Tabletextbold"/>
              <w:rPr>
                <w:rFonts w:cs="Calibri"/>
              </w:rPr>
            </w:pPr>
            <w:r w:rsidRPr="00222122">
              <w:rPr>
                <w:rFonts w:cs="Calibri"/>
              </w:rPr>
              <w:t>Dates of Course Accreditation:</w:t>
            </w:r>
          </w:p>
        </w:tc>
        <w:tc>
          <w:tcPr>
            <w:tcW w:w="1089" w:type="dxa"/>
            <w:tcBorders>
              <w:top w:val="single" w:sz="4" w:space="0" w:color="auto"/>
              <w:left w:val="single" w:sz="4" w:space="0" w:color="auto"/>
              <w:bottom w:val="single" w:sz="4" w:space="0" w:color="auto"/>
              <w:right w:val="single" w:sz="4" w:space="0" w:color="auto"/>
            </w:tcBorders>
            <w:vAlign w:val="center"/>
            <w:hideMark/>
          </w:tcPr>
          <w:p w14:paraId="2C2EECC3" w14:textId="77777777" w:rsidR="00116660" w:rsidRPr="00222122" w:rsidRDefault="00116660" w:rsidP="00485AF7">
            <w:pPr>
              <w:pStyle w:val="TableTextBoldcentred"/>
            </w:pPr>
            <w:r w:rsidRPr="00222122">
              <w:t>From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1F3DAED6" w14:textId="2A6EF918" w:rsidR="00116660" w:rsidRPr="005633D7" w:rsidRDefault="00116660" w:rsidP="00485AF7">
            <w:pPr>
              <w:pStyle w:val="TabletextCentered"/>
            </w:pPr>
            <w:r w:rsidRPr="00222122">
              <w:t>20</w:t>
            </w:r>
            <w:r w:rsidR="00764879">
              <w:t>22</w:t>
            </w:r>
          </w:p>
        </w:tc>
        <w:tc>
          <w:tcPr>
            <w:tcW w:w="1038" w:type="dxa"/>
            <w:tcBorders>
              <w:top w:val="single" w:sz="4" w:space="0" w:color="auto"/>
              <w:left w:val="single" w:sz="4" w:space="0" w:color="auto"/>
              <w:bottom w:val="single" w:sz="4" w:space="0" w:color="auto"/>
              <w:right w:val="single" w:sz="4" w:space="0" w:color="auto"/>
            </w:tcBorders>
            <w:vAlign w:val="center"/>
            <w:hideMark/>
          </w:tcPr>
          <w:p w14:paraId="1C6911D9" w14:textId="77777777" w:rsidR="00116660" w:rsidRPr="00222122" w:rsidRDefault="00116660" w:rsidP="00485AF7">
            <w:pPr>
              <w:pStyle w:val="TableTextBoldcentred"/>
            </w:pPr>
            <w:r w:rsidRPr="00222122">
              <w:t>to</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5DE7DF7" w14:textId="5244904E" w:rsidR="00116660" w:rsidRPr="005633D7" w:rsidRDefault="00116660" w:rsidP="00485AF7">
            <w:pPr>
              <w:pStyle w:val="TabletextCentered"/>
            </w:pPr>
            <w:r w:rsidRPr="00222122">
              <w:t>20</w:t>
            </w:r>
            <w:r w:rsidR="006B440C">
              <w:t>2</w:t>
            </w:r>
            <w:r w:rsidR="00955BC6">
              <w:t>6</w:t>
            </w:r>
          </w:p>
        </w:tc>
      </w:tr>
    </w:tbl>
    <w:p w14:paraId="23DB00DB" w14:textId="77777777" w:rsidR="00116660" w:rsidRPr="00222122" w:rsidRDefault="00116660" w:rsidP="00116660"/>
    <w:sectPr w:rsidR="00116660" w:rsidRPr="00222122" w:rsidSect="00441BD6">
      <w:headerReference w:type="even" r:id="rId62"/>
      <w:footerReference w:type="default" r:id="rId63"/>
      <w:headerReference w:type="first" r:id="rId64"/>
      <w:pgSz w:w="11906" w:h="16838"/>
      <w:pgMar w:top="851" w:right="1133" w:bottom="851" w:left="1134" w:header="284"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FDF12" w14:textId="77777777" w:rsidR="00437695" w:rsidRDefault="00437695" w:rsidP="007E6AC8">
      <w:r>
        <w:separator/>
      </w:r>
    </w:p>
    <w:p w14:paraId="5CFD8B08" w14:textId="77777777" w:rsidR="00437695" w:rsidRDefault="00437695"/>
  </w:endnote>
  <w:endnote w:type="continuationSeparator" w:id="0">
    <w:p w14:paraId="6E2FBF5F" w14:textId="77777777" w:rsidR="00437695" w:rsidRDefault="00437695" w:rsidP="007E6AC8">
      <w:r>
        <w:continuationSeparator/>
      </w:r>
    </w:p>
    <w:p w14:paraId="38CDA4BC" w14:textId="77777777" w:rsidR="00437695" w:rsidRDefault="004376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D4C8" w14:textId="77777777" w:rsidR="006E7EDC" w:rsidRPr="00A6125F" w:rsidRDefault="006E7EDC" w:rsidP="00B774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925044"/>
      <w:docPartObj>
        <w:docPartGallery w:val="Page Numbers (Bottom of Page)"/>
        <w:docPartUnique/>
      </w:docPartObj>
    </w:sdtPr>
    <w:sdtEndPr>
      <w:rPr>
        <w:noProof/>
      </w:rPr>
    </w:sdtEndPr>
    <w:sdtContent>
      <w:p w14:paraId="36898C30" w14:textId="3B1D7A55" w:rsidR="006E7EDC" w:rsidRDefault="006E7EDC">
        <w:pPr>
          <w:pStyle w:val="Footer"/>
          <w:jc w:val="center"/>
        </w:pPr>
        <w:r w:rsidRPr="000A61B8">
          <w:rPr>
            <w:sz w:val="20"/>
            <w:szCs w:val="20"/>
          </w:rPr>
          <w:fldChar w:fldCharType="begin"/>
        </w:r>
        <w:r w:rsidRPr="000A61B8">
          <w:rPr>
            <w:sz w:val="20"/>
            <w:szCs w:val="20"/>
          </w:rPr>
          <w:instrText xml:space="preserve"> PAGE   \* MERGEFORMAT </w:instrText>
        </w:r>
        <w:r w:rsidRPr="000A61B8">
          <w:rPr>
            <w:sz w:val="20"/>
            <w:szCs w:val="20"/>
          </w:rPr>
          <w:fldChar w:fldCharType="separate"/>
        </w:r>
        <w:r w:rsidRPr="000A61B8">
          <w:rPr>
            <w:noProof/>
            <w:sz w:val="20"/>
            <w:szCs w:val="20"/>
          </w:rPr>
          <w:t>2</w:t>
        </w:r>
        <w:r w:rsidRPr="000A61B8">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727070"/>
      <w:docPartObj>
        <w:docPartGallery w:val="Page Numbers (Bottom of Page)"/>
        <w:docPartUnique/>
      </w:docPartObj>
    </w:sdtPr>
    <w:sdtEndPr>
      <w:rPr>
        <w:noProof/>
        <w:sz w:val="20"/>
        <w:szCs w:val="20"/>
      </w:rPr>
    </w:sdtEndPr>
    <w:sdtContent>
      <w:p w14:paraId="118136F6" w14:textId="08F6F080" w:rsidR="006E7EDC" w:rsidRPr="00DF5CBB" w:rsidRDefault="006E7EDC" w:rsidP="00740461">
        <w:pPr>
          <w:pStyle w:val="Footer"/>
          <w:jc w:val="center"/>
          <w:rPr>
            <w:sz w:val="20"/>
            <w:szCs w:val="20"/>
          </w:rPr>
        </w:pPr>
        <w:r w:rsidRPr="00DF5CBB">
          <w:rPr>
            <w:sz w:val="20"/>
            <w:szCs w:val="20"/>
          </w:rPr>
          <w:fldChar w:fldCharType="begin"/>
        </w:r>
        <w:r w:rsidRPr="00DF5CBB">
          <w:rPr>
            <w:sz w:val="20"/>
            <w:szCs w:val="20"/>
          </w:rPr>
          <w:instrText xml:space="preserve"> PAGE   \* MERGEFORMAT </w:instrText>
        </w:r>
        <w:r w:rsidRPr="00DF5CBB">
          <w:rPr>
            <w:sz w:val="20"/>
            <w:szCs w:val="20"/>
          </w:rPr>
          <w:fldChar w:fldCharType="separate"/>
        </w:r>
        <w:r w:rsidRPr="00DF5CBB">
          <w:rPr>
            <w:noProof/>
            <w:sz w:val="20"/>
            <w:szCs w:val="20"/>
          </w:rPr>
          <w:t>2</w:t>
        </w:r>
        <w:r w:rsidRPr="00DF5CBB">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D95B" w14:textId="77777777" w:rsidR="00437695" w:rsidRDefault="00437695" w:rsidP="007E6AC8">
      <w:r>
        <w:separator/>
      </w:r>
    </w:p>
    <w:p w14:paraId="501C24F1" w14:textId="77777777" w:rsidR="00437695" w:rsidRDefault="00437695"/>
  </w:footnote>
  <w:footnote w:type="continuationSeparator" w:id="0">
    <w:p w14:paraId="48197A10" w14:textId="77777777" w:rsidR="00437695" w:rsidRDefault="00437695" w:rsidP="007E6AC8">
      <w:r>
        <w:continuationSeparator/>
      </w:r>
    </w:p>
    <w:p w14:paraId="146C8B6F" w14:textId="77777777" w:rsidR="00437695" w:rsidRDefault="004376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77AD" w14:textId="77777777" w:rsidR="006E7EDC" w:rsidRDefault="006E7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1912" w14:textId="603230D0" w:rsidR="00E03F5B" w:rsidRPr="00B64CA1" w:rsidRDefault="00E03F5B">
    <w:pPr>
      <w:pStyle w:val="Header"/>
      <w:rPr>
        <w:i/>
        <w:color w:val="002060"/>
        <w:sz w:val="18"/>
        <w:szCs w:val="18"/>
      </w:rPr>
    </w:pPr>
    <w:r>
      <w:rPr>
        <w:i/>
        <w:color w:val="002060"/>
        <w:sz w:val="18"/>
        <w:szCs w:val="18"/>
      </w:rPr>
      <w:t>Music</w:t>
    </w:r>
    <w:r w:rsidRPr="004B448F">
      <w:rPr>
        <w:i/>
        <w:color w:val="002060"/>
        <w:sz w:val="18"/>
        <w:szCs w:val="18"/>
      </w:rPr>
      <w:t xml:space="preserve"> Course A/T/M/V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78C1" w14:textId="77777777" w:rsidR="006E7EDC" w:rsidRDefault="006E7E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056F" w14:textId="77777777" w:rsidR="006E7EDC" w:rsidRDefault="006E7ED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1F3A" w14:textId="77777777" w:rsidR="006E7EDC" w:rsidRDefault="006E7ED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6B93" w14:textId="77777777" w:rsidR="006E7EDC" w:rsidRDefault="006E7ED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ADE2" w14:textId="77777777" w:rsidR="006E7EDC" w:rsidRDefault="006E7E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8420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E8AF466"/>
    <w:lvl w:ilvl="0">
      <w:start w:val="1"/>
      <w:numFmt w:val="bullet"/>
      <w:lvlText w:val=""/>
      <w:lvlJc w:val="left"/>
      <w:pPr>
        <w:ind w:left="1494" w:hanging="360"/>
      </w:pPr>
      <w:rPr>
        <w:rFonts w:ascii="Symbol" w:hAnsi="Symbol" w:hint="default"/>
        <w:sz w:val="22"/>
        <w:szCs w:val="22"/>
      </w:rPr>
    </w:lvl>
  </w:abstractNum>
  <w:abstractNum w:abstractNumId="2"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A6514B"/>
    <w:multiLevelType w:val="hybridMultilevel"/>
    <w:tmpl w:val="06DEC56A"/>
    <w:lvl w:ilvl="0" w:tplc="6B60A492">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4"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5E1F9D"/>
    <w:multiLevelType w:val="hybridMultilevel"/>
    <w:tmpl w:val="4DECBC26"/>
    <w:lvl w:ilvl="0" w:tplc="FB4AEB38">
      <w:start w:val="5"/>
      <w:numFmt w:val="decimal"/>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256F556B"/>
    <w:multiLevelType w:val="hybridMultilevel"/>
    <w:tmpl w:val="210E84D2"/>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9"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4A600FD"/>
    <w:multiLevelType w:val="hybridMultilevel"/>
    <w:tmpl w:val="1104369C"/>
    <w:lvl w:ilvl="0" w:tplc="4D924E3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B6036D"/>
    <w:multiLevelType w:val="hybridMultilevel"/>
    <w:tmpl w:val="39921400"/>
    <w:lvl w:ilvl="0" w:tplc="636A59E8">
      <w:start w:val="1"/>
      <w:numFmt w:val="bullet"/>
      <w:pStyle w:val="TableListBullets2"/>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3572148"/>
    <w:multiLevelType w:val="hybridMultilevel"/>
    <w:tmpl w:val="3F7241E0"/>
    <w:lvl w:ilvl="0" w:tplc="2CF2A964">
      <w:start w:val="1"/>
      <w:numFmt w:val="bullet"/>
      <w:pStyle w:val="ListBulletGradedescriptors"/>
      <w:lvlText w:val=""/>
      <w:lvlJc w:val="left"/>
      <w:pPr>
        <w:ind w:left="473" w:hanging="360"/>
      </w:pPr>
      <w:rPr>
        <w:rFonts w:ascii="Symbol" w:hAnsi="Symbol" w:hint="default"/>
        <w:sz w:val="22"/>
        <w:szCs w:val="22"/>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4"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6" w15:restartNumberingAfterBreak="0">
    <w:nsid w:val="703B5D8D"/>
    <w:multiLevelType w:val="hybridMultilevel"/>
    <w:tmpl w:val="4B30FD84"/>
    <w:lvl w:ilvl="0" w:tplc="75F24DB8">
      <w:start w:val="1"/>
      <w:numFmt w:val="bullet"/>
      <w:pStyle w:val="GradedescriptorsListBullets9ptFirstli"/>
      <w:lvlText w:val=""/>
      <w:lvlJc w:val="left"/>
      <w:pPr>
        <w:ind w:left="777" w:hanging="360"/>
      </w:pPr>
      <w:rPr>
        <w:rFonts w:ascii="Symbol" w:hAnsi="Symbol" w:hint="default"/>
        <w:sz w:val="16"/>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7"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705788269">
    <w:abstractNumId w:val="5"/>
  </w:num>
  <w:num w:numId="2" w16cid:durableId="271278748">
    <w:abstractNumId w:val="2"/>
  </w:num>
  <w:num w:numId="3" w16cid:durableId="457577134">
    <w:abstractNumId w:val="4"/>
  </w:num>
  <w:num w:numId="4" w16cid:durableId="487138466">
    <w:abstractNumId w:val="17"/>
  </w:num>
  <w:num w:numId="5" w16cid:durableId="365910726">
    <w:abstractNumId w:val="15"/>
  </w:num>
  <w:num w:numId="6" w16cid:durableId="129253135">
    <w:abstractNumId w:val="3"/>
  </w:num>
  <w:num w:numId="7" w16cid:durableId="1516575120">
    <w:abstractNumId w:val="13"/>
  </w:num>
  <w:num w:numId="8" w16cid:durableId="1354066711">
    <w:abstractNumId w:val="16"/>
  </w:num>
  <w:num w:numId="9" w16cid:durableId="530925289">
    <w:abstractNumId w:val="12"/>
  </w:num>
  <w:num w:numId="10" w16cid:durableId="520313625">
    <w:abstractNumId w:val="12"/>
  </w:num>
  <w:num w:numId="11" w16cid:durableId="113447679">
    <w:abstractNumId w:val="12"/>
  </w:num>
  <w:num w:numId="12" w16cid:durableId="740832452">
    <w:abstractNumId w:val="12"/>
  </w:num>
  <w:num w:numId="13" w16cid:durableId="1428232034">
    <w:abstractNumId w:val="1"/>
  </w:num>
  <w:num w:numId="14" w16cid:durableId="21713138">
    <w:abstractNumId w:val="11"/>
  </w:num>
  <w:num w:numId="15" w16cid:durableId="2016688588">
    <w:abstractNumId w:val="7"/>
  </w:num>
  <w:num w:numId="16" w16cid:durableId="309022183">
    <w:abstractNumId w:val="0"/>
  </w:num>
  <w:num w:numId="17" w16cid:durableId="1012878447">
    <w:abstractNumId w:val="6"/>
  </w:num>
  <w:num w:numId="18" w16cid:durableId="550651861">
    <w:abstractNumId w:val="8"/>
  </w:num>
  <w:num w:numId="19" w16cid:durableId="959146365">
    <w:abstractNumId w:val="10"/>
  </w:num>
  <w:num w:numId="20" w16cid:durableId="397944456">
    <w:abstractNumId w:val="14"/>
  </w:num>
  <w:num w:numId="21" w16cid:durableId="270677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0525"/>
    <w:rsid w:val="000021A7"/>
    <w:rsid w:val="0000276B"/>
    <w:rsid w:val="00002A95"/>
    <w:rsid w:val="000030C6"/>
    <w:rsid w:val="000032FA"/>
    <w:rsid w:val="00003A42"/>
    <w:rsid w:val="00003FBF"/>
    <w:rsid w:val="000041C0"/>
    <w:rsid w:val="00004987"/>
    <w:rsid w:val="00004D6C"/>
    <w:rsid w:val="0000697F"/>
    <w:rsid w:val="00006ACD"/>
    <w:rsid w:val="00006ED7"/>
    <w:rsid w:val="0000757D"/>
    <w:rsid w:val="0001044C"/>
    <w:rsid w:val="000112CB"/>
    <w:rsid w:val="000113F3"/>
    <w:rsid w:val="000129BF"/>
    <w:rsid w:val="00012DC6"/>
    <w:rsid w:val="00013150"/>
    <w:rsid w:val="00013174"/>
    <w:rsid w:val="00013444"/>
    <w:rsid w:val="000144F3"/>
    <w:rsid w:val="000146CC"/>
    <w:rsid w:val="00015B3F"/>
    <w:rsid w:val="0001661D"/>
    <w:rsid w:val="00016DD3"/>
    <w:rsid w:val="000170EE"/>
    <w:rsid w:val="000228B7"/>
    <w:rsid w:val="00022F7B"/>
    <w:rsid w:val="0002357C"/>
    <w:rsid w:val="00024BBF"/>
    <w:rsid w:val="00025FAB"/>
    <w:rsid w:val="00026142"/>
    <w:rsid w:val="00027498"/>
    <w:rsid w:val="00027EAF"/>
    <w:rsid w:val="0003036A"/>
    <w:rsid w:val="00030E80"/>
    <w:rsid w:val="000316F3"/>
    <w:rsid w:val="000318A6"/>
    <w:rsid w:val="00031D19"/>
    <w:rsid w:val="00031E21"/>
    <w:rsid w:val="0003280D"/>
    <w:rsid w:val="00032964"/>
    <w:rsid w:val="00033897"/>
    <w:rsid w:val="00033E8C"/>
    <w:rsid w:val="00034668"/>
    <w:rsid w:val="000348FF"/>
    <w:rsid w:val="00035E59"/>
    <w:rsid w:val="00036D79"/>
    <w:rsid w:val="00036F01"/>
    <w:rsid w:val="00037233"/>
    <w:rsid w:val="000374B9"/>
    <w:rsid w:val="00037879"/>
    <w:rsid w:val="00037B40"/>
    <w:rsid w:val="00040A00"/>
    <w:rsid w:val="00041F3B"/>
    <w:rsid w:val="00042440"/>
    <w:rsid w:val="000426CC"/>
    <w:rsid w:val="000445E4"/>
    <w:rsid w:val="00044609"/>
    <w:rsid w:val="00044615"/>
    <w:rsid w:val="00044BDC"/>
    <w:rsid w:val="00044CFD"/>
    <w:rsid w:val="0004528B"/>
    <w:rsid w:val="0004567D"/>
    <w:rsid w:val="00046114"/>
    <w:rsid w:val="0005359C"/>
    <w:rsid w:val="00053960"/>
    <w:rsid w:val="00053981"/>
    <w:rsid w:val="00054237"/>
    <w:rsid w:val="0005424C"/>
    <w:rsid w:val="00054BC7"/>
    <w:rsid w:val="00054DD5"/>
    <w:rsid w:val="0005512F"/>
    <w:rsid w:val="0005565C"/>
    <w:rsid w:val="00055DC8"/>
    <w:rsid w:val="0005622C"/>
    <w:rsid w:val="00056D46"/>
    <w:rsid w:val="00056E0C"/>
    <w:rsid w:val="00057146"/>
    <w:rsid w:val="00060102"/>
    <w:rsid w:val="000602A0"/>
    <w:rsid w:val="000608BC"/>
    <w:rsid w:val="00060A90"/>
    <w:rsid w:val="000610A7"/>
    <w:rsid w:val="00061C4D"/>
    <w:rsid w:val="00062013"/>
    <w:rsid w:val="000623A0"/>
    <w:rsid w:val="00062417"/>
    <w:rsid w:val="00062C5F"/>
    <w:rsid w:val="000631AE"/>
    <w:rsid w:val="00064112"/>
    <w:rsid w:val="00064682"/>
    <w:rsid w:val="00064DD4"/>
    <w:rsid w:val="000653D2"/>
    <w:rsid w:val="00065C97"/>
    <w:rsid w:val="00066F84"/>
    <w:rsid w:val="00067041"/>
    <w:rsid w:val="00067AE7"/>
    <w:rsid w:val="0007008E"/>
    <w:rsid w:val="00070369"/>
    <w:rsid w:val="00070871"/>
    <w:rsid w:val="000726B5"/>
    <w:rsid w:val="00072B97"/>
    <w:rsid w:val="0007394D"/>
    <w:rsid w:val="00073BAA"/>
    <w:rsid w:val="00074237"/>
    <w:rsid w:val="00074690"/>
    <w:rsid w:val="0007483C"/>
    <w:rsid w:val="00074D5D"/>
    <w:rsid w:val="00075200"/>
    <w:rsid w:val="00075C47"/>
    <w:rsid w:val="000765BA"/>
    <w:rsid w:val="00076BFD"/>
    <w:rsid w:val="000773F1"/>
    <w:rsid w:val="000802D6"/>
    <w:rsid w:val="00080C35"/>
    <w:rsid w:val="00080DC9"/>
    <w:rsid w:val="00081DF1"/>
    <w:rsid w:val="0008420C"/>
    <w:rsid w:val="00084E5F"/>
    <w:rsid w:val="0008537F"/>
    <w:rsid w:val="00085766"/>
    <w:rsid w:val="00086716"/>
    <w:rsid w:val="00086741"/>
    <w:rsid w:val="00086830"/>
    <w:rsid w:val="00087020"/>
    <w:rsid w:val="00087561"/>
    <w:rsid w:val="00090332"/>
    <w:rsid w:val="00090916"/>
    <w:rsid w:val="00090C9A"/>
    <w:rsid w:val="000923A1"/>
    <w:rsid w:val="000935F9"/>
    <w:rsid w:val="00093BD3"/>
    <w:rsid w:val="00093F17"/>
    <w:rsid w:val="0009432D"/>
    <w:rsid w:val="000956F8"/>
    <w:rsid w:val="00095B07"/>
    <w:rsid w:val="00096E24"/>
    <w:rsid w:val="000A003C"/>
    <w:rsid w:val="000A07AC"/>
    <w:rsid w:val="000A0CF3"/>
    <w:rsid w:val="000A0F16"/>
    <w:rsid w:val="000A0F21"/>
    <w:rsid w:val="000A196F"/>
    <w:rsid w:val="000A20D5"/>
    <w:rsid w:val="000A3A9D"/>
    <w:rsid w:val="000A4C6D"/>
    <w:rsid w:val="000A4CBE"/>
    <w:rsid w:val="000A5537"/>
    <w:rsid w:val="000A61B8"/>
    <w:rsid w:val="000A669E"/>
    <w:rsid w:val="000A76D0"/>
    <w:rsid w:val="000A7DEB"/>
    <w:rsid w:val="000B099D"/>
    <w:rsid w:val="000B159E"/>
    <w:rsid w:val="000B30AE"/>
    <w:rsid w:val="000B3A34"/>
    <w:rsid w:val="000B3B47"/>
    <w:rsid w:val="000B3F4C"/>
    <w:rsid w:val="000B5000"/>
    <w:rsid w:val="000B528F"/>
    <w:rsid w:val="000B6D20"/>
    <w:rsid w:val="000B7885"/>
    <w:rsid w:val="000C1BAC"/>
    <w:rsid w:val="000C20EA"/>
    <w:rsid w:val="000C2A7E"/>
    <w:rsid w:val="000C2E27"/>
    <w:rsid w:val="000C2F74"/>
    <w:rsid w:val="000C3231"/>
    <w:rsid w:val="000C35C3"/>
    <w:rsid w:val="000C5026"/>
    <w:rsid w:val="000C54FB"/>
    <w:rsid w:val="000C5B1D"/>
    <w:rsid w:val="000C5F15"/>
    <w:rsid w:val="000C5FEA"/>
    <w:rsid w:val="000C6417"/>
    <w:rsid w:val="000C6924"/>
    <w:rsid w:val="000C6D86"/>
    <w:rsid w:val="000C6E96"/>
    <w:rsid w:val="000D0538"/>
    <w:rsid w:val="000D064D"/>
    <w:rsid w:val="000D0C0C"/>
    <w:rsid w:val="000D12FB"/>
    <w:rsid w:val="000D1D60"/>
    <w:rsid w:val="000D1E20"/>
    <w:rsid w:val="000D2192"/>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3FF8"/>
    <w:rsid w:val="000E4BA5"/>
    <w:rsid w:val="000E582D"/>
    <w:rsid w:val="000E6F13"/>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4188"/>
    <w:rsid w:val="0010552F"/>
    <w:rsid w:val="00105E0A"/>
    <w:rsid w:val="0010635B"/>
    <w:rsid w:val="0010640C"/>
    <w:rsid w:val="0010684D"/>
    <w:rsid w:val="001068EA"/>
    <w:rsid w:val="00106D02"/>
    <w:rsid w:val="00106EB6"/>
    <w:rsid w:val="001071E5"/>
    <w:rsid w:val="00107ABF"/>
    <w:rsid w:val="001109A6"/>
    <w:rsid w:val="001118CA"/>
    <w:rsid w:val="00113150"/>
    <w:rsid w:val="001135E1"/>
    <w:rsid w:val="0011371A"/>
    <w:rsid w:val="00113EF5"/>
    <w:rsid w:val="00114496"/>
    <w:rsid w:val="001145E5"/>
    <w:rsid w:val="001157E7"/>
    <w:rsid w:val="0011587B"/>
    <w:rsid w:val="00115A2D"/>
    <w:rsid w:val="00116002"/>
    <w:rsid w:val="00116660"/>
    <w:rsid w:val="00116920"/>
    <w:rsid w:val="00116B17"/>
    <w:rsid w:val="00120103"/>
    <w:rsid w:val="00120198"/>
    <w:rsid w:val="00120CDB"/>
    <w:rsid w:val="001210C6"/>
    <w:rsid w:val="0012115F"/>
    <w:rsid w:val="001211A4"/>
    <w:rsid w:val="001213A4"/>
    <w:rsid w:val="001228C7"/>
    <w:rsid w:val="001229D2"/>
    <w:rsid w:val="0012350A"/>
    <w:rsid w:val="00123728"/>
    <w:rsid w:val="0012374D"/>
    <w:rsid w:val="00124EE3"/>
    <w:rsid w:val="00124F1A"/>
    <w:rsid w:val="00124FAE"/>
    <w:rsid w:val="001251BC"/>
    <w:rsid w:val="001257C9"/>
    <w:rsid w:val="001257D1"/>
    <w:rsid w:val="00125CC9"/>
    <w:rsid w:val="00125D65"/>
    <w:rsid w:val="001269C0"/>
    <w:rsid w:val="00127477"/>
    <w:rsid w:val="00130E53"/>
    <w:rsid w:val="001311CF"/>
    <w:rsid w:val="001328C8"/>
    <w:rsid w:val="001330BE"/>
    <w:rsid w:val="0013319E"/>
    <w:rsid w:val="001332B8"/>
    <w:rsid w:val="00133D57"/>
    <w:rsid w:val="001340FD"/>
    <w:rsid w:val="001346D6"/>
    <w:rsid w:val="00134A16"/>
    <w:rsid w:val="00134A3F"/>
    <w:rsid w:val="00134C3D"/>
    <w:rsid w:val="00134FD2"/>
    <w:rsid w:val="00135954"/>
    <w:rsid w:val="00135977"/>
    <w:rsid w:val="00136860"/>
    <w:rsid w:val="00136ED1"/>
    <w:rsid w:val="0013720E"/>
    <w:rsid w:val="00137433"/>
    <w:rsid w:val="0013765E"/>
    <w:rsid w:val="00137C45"/>
    <w:rsid w:val="00140175"/>
    <w:rsid w:val="00140B1D"/>
    <w:rsid w:val="00140DCC"/>
    <w:rsid w:val="00141E0E"/>
    <w:rsid w:val="00141E28"/>
    <w:rsid w:val="00142BEB"/>
    <w:rsid w:val="00142C35"/>
    <w:rsid w:val="00142D21"/>
    <w:rsid w:val="00142D43"/>
    <w:rsid w:val="001449D0"/>
    <w:rsid w:val="00146025"/>
    <w:rsid w:val="00147B02"/>
    <w:rsid w:val="00147D87"/>
    <w:rsid w:val="00150F38"/>
    <w:rsid w:val="0015199C"/>
    <w:rsid w:val="00152740"/>
    <w:rsid w:val="00152C1E"/>
    <w:rsid w:val="00153194"/>
    <w:rsid w:val="00153368"/>
    <w:rsid w:val="00153444"/>
    <w:rsid w:val="00156676"/>
    <w:rsid w:val="00157867"/>
    <w:rsid w:val="001579EF"/>
    <w:rsid w:val="00157EBA"/>
    <w:rsid w:val="001608BB"/>
    <w:rsid w:val="00161260"/>
    <w:rsid w:val="00162BA6"/>
    <w:rsid w:val="00162D58"/>
    <w:rsid w:val="00162E6C"/>
    <w:rsid w:val="00162EC4"/>
    <w:rsid w:val="00162ED0"/>
    <w:rsid w:val="00162FCA"/>
    <w:rsid w:val="00163894"/>
    <w:rsid w:val="001639C8"/>
    <w:rsid w:val="00163A7D"/>
    <w:rsid w:val="00164640"/>
    <w:rsid w:val="00164AB4"/>
    <w:rsid w:val="00164C92"/>
    <w:rsid w:val="00165545"/>
    <w:rsid w:val="00165882"/>
    <w:rsid w:val="00165EBD"/>
    <w:rsid w:val="00166AD8"/>
    <w:rsid w:val="00167A34"/>
    <w:rsid w:val="00167EAC"/>
    <w:rsid w:val="001702F0"/>
    <w:rsid w:val="00170323"/>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77E95"/>
    <w:rsid w:val="001812BA"/>
    <w:rsid w:val="001814A3"/>
    <w:rsid w:val="00181ED9"/>
    <w:rsid w:val="0018256A"/>
    <w:rsid w:val="00182D22"/>
    <w:rsid w:val="00182E44"/>
    <w:rsid w:val="001837C1"/>
    <w:rsid w:val="00184140"/>
    <w:rsid w:val="00184F20"/>
    <w:rsid w:val="00185DB7"/>
    <w:rsid w:val="001863AF"/>
    <w:rsid w:val="0018645E"/>
    <w:rsid w:val="00186CC9"/>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A0088"/>
    <w:rsid w:val="001A1349"/>
    <w:rsid w:val="001A1A2C"/>
    <w:rsid w:val="001A1D11"/>
    <w:rsid w:val="001A27A5"/>
    <w:rsid w:val="001A285E"/>
    <w:rsid w:val="001A330D"/>
    <w:rsid w:val="001A3427"/>
    <w:rsid w:val="001A3571"/>
    <w:rsid w:val="001A40D2"/>
    <w:rsid w:val="001A49D9"/>
    <w:rsid w:val="001A50AE"/>
    <w:rsid w:val="001A578D"/>
    <w:rsid w:val="001A581A"/>
    <w:rsid w:val="001A6426"/>
    <w:rsid w:val="001A6659"/>
    <w:rsid w:val="001A7511"/>
    <w:rsid w:val="001B01EF"/>
    <w:rsid w:val="001B0902"/>
    <w:rsid w:val="001B0F6D"/>
    <w:rsid w:val="001B17E5"/>
    <w:rsid w:val="001B1857"/>
    <w:rsid w:val="001B1C36"/>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41A"/>
    <w:rsid w:val="001C286F"/>
    <w:rsid w:val="001C34E1"/>
    <w:rsid w:val="001C364E"/>
    <w:rsid w:val="001C3AF1"/>
    <w:rsid w:val="001C4860"/>
    <w:rsid w:val="001C4924"/>
    <w:rsid w:val="001C4C5A"/>
    <w:rsid w:val="001C4CAF"/>
    <w:rsid w:val="001C5779"/>
    <w:rsid w:val="001C61B7"/>
    <w:rsid w:val="001C6DFB"/>
    <w:rsid w:val="001C6F98"/>
    <w:rsid w:val="001C70A1"/>
    <w:rsid w:val="001C779C"/>
    <w:rsid w:val="001C7988"/>
    <w:rsid w:val="001D0EE9"/>
    <w:rsid w:val="001D0F2B"/>
    <w:rsid w:val="001D0F39"/>
    <w:rsid w:val="001D18B7"/>
    <w:rsid w:val="001D1CAF"/>
    <w:rsid w:val="001D2E23"/>
    <w:rsid w:val="001D3743"/>
    <w:rsid w:val="001D3E6F"/>
    <w:rsid w:val="001D5487"/>
    <w:rsid w:val="001D58DE"/>
    <w:rsid w:val="001D5BCC"/>
    <w:rsid w:val="001D6DAE"/>
    <w:rsid w:val="001D7A9E"/>
    <w:rsid w:val="001DF2F9"/>
    <w:rsid w:val="001E0881"/>
    <w:rsid w:val="001E13DE"/>
    <w:rsid w:val="001E1D62"/>
    <w:rsid w:val="001E1E88"/>
    <w:rsid w:val="001E2048"/>
    <w:rsid w:val="001E25F7"/>
    <w:rsid w:val="001E30A6"/>
    <w:rsid w:val="001E3561"/>
    <w:rsid w:val="001E4807"/>
    <w:rsid w:val="001E49CE"/>
    <w:rsid w:val="001E5603"/>
    <w:rsid w:val="001E6C00"/>
    <w:rsid w:val="001E706B"/>
    <w:rsid w:val="001E7625"/>
    <w:rsid w:val="001E7A2A"/>
    <w:rsid w:val="001F0731"/>
    <w:rsid w:val="001F2435"/>
    <w:rsid w:val="001F2A61"/>
    <w:rsid w:val="001F2B7B"/>
    <w:rsid w:val="001F3152"/>
    <w:rsid w:val="001F38F2"/>
    <w:rsid w:val="001F43FA"/>
    <w:rsid w:val="001F4DE3"/>
    <w:rsid w:val="001F53C0"/>
    <w:rsid w:val="001F6845"/>
    <w:rsid w:val="001F6B15"/>
    <w:rsid w:val="001F721A"/>
    <w:rsid w:val="001F783B"/>
    <w:rsid w:val="00200416"/>
    <w:rsid w:val="0020261A"/>
    <w:rsid w:val="002035A5"/>
    <w:rsid w:val="00203665"/>
    <w:rsid w:val="0020438E"/>
    <w:rsid w:val="002044F2"/>
    <w:rsid w:val="00204F60"/>
    <w:rsid w:val="00205042"/>
    <w:rsid w:val="00205BB4"/>
    <w:rsid w:val="0020663D"/>
    <w:rsid w:val="00207BE2"/>
    <w:rsid w:val="00210374"/>
    <w:rsid w:val="00210C4E"/>
    <w:rsid w:val="00210E93"/>
    <w:rsid w:val="002125DC"/>
    <w:rsid w:val="002127A7"/>
    <w:rsid w:val="00212AB3"/>
    <w:rsid w:val="00212CDF"/>
    <w:rsid w:val="00212E9A"/>
    <w:rsid w:val="00215A6F"/>
    <w:rsid w:val="00215C2E"/>
    <w:rsid w:val="00216AAE"/>
    <w:rsid w:val="002170CE"/>
    <w:rsid w:val="0022146D"/>
    <w:rsid w:val="002218AE"/>
    <w:rsid w:val="00222122"/>
    <w:rsid w:val="002222DB"/>
    <w:rsid w:val="00223F29"/>
    <w:rsid w:val="0022435F"/>
    <w:rsid w:val="002246D1"/>
    <w:rsid w:val="00224D4A"/>
    <w:rsid w:val="0022513E"/>
    <w:rsid w:val="0022596E"/>
    <w:rsid w:val="00225CE8"/>
    <w:rsid w:val="00227012"/>
    <w:rsid w:val="00227659"/>
    <w:rsid w:val="00227E7F"/>
    <w:rsid w:val="00227FFC"/>
    <w:rsid w:val="00230A14"/>
    <w:rsid w:val="002317F9"/>
    <w:rsid w:val="0023288D"/>
    <w:rsid w:val="002328AE"/>
    <w:rsid w:val="00233D3D"/>
    <w:rsid w:val="00233DB2"/>
    <w:rsid w:val="00234CB6"/>
    <w:rsid w:val="00235488"/>
    <w:rsid w:val="0023615C"/>
    <w:rsid w:val="00240F66"/>
    <w:rsid w:val="00241B75"/>
    <w:rsid w:val="00242CC8"/>
    <w:rsid w:val="002431BF"/>
    <w:rsid w:val="0024388E"/>
    <w:rsid w:val="0024401B"/>
    <w:rsid w:val="0024452D"/>
    <w:rsid w:val="0024458B"/>
    <w:rsid w:val="00244995"/>
    <w:rsid w:val="00244AC6"/>
    <w:rsid w:val="00244BD8"/>
    <w:rsid w:val="00244D5B"/>
    <w:rsid w:val="002455B3"/>
    <w:rsid w:val="002458AC"/>
    <w:rsid w:val="002464AE"/>
    <w:rsid w:val="00246B01"/>
    <w:rsid w:val="00246FC3"/>
    <w:rsid w:val="00250902"/>
    <w:rsid w:val="00250F68"/>
    <w:rsid w:val="002511C2"/>
    <w:rsid w:val="00251F3B"/>
    <w:rsid w:val="002522F3"/>
    <w:rsid w:val="0025329A"/>
    <w:rsid w:val="002532B2"/>
    <w:rsid w:val="002534FA"/>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102C"/>
    <w:rsid w:val="0026160D"/>
    <w:rsid w:val="0026265E"/>
    <w:rsid w:val="00263106"/>
    <w:rsid w:val="00263107"/>
    <w:rsid w:val="0026335F"/>
    <w:rsid w:val="00263A56"/>
    <w:rsid w:val="0026466A"/>
    <w:rsid w:val="00265267"/>
    <w:rsid w:val="00265511"/>
    <w:rsid w:val="002655E4"/>
    <w:rsid w:val="002656D9"/>
    <w:rsid w:val="002658F2"/>
    <w:rsid w:val="002670C3"/>
    <w:rsid w:val="002675F1"/>
    <w:rsid w:val="00270193"/>
    <w:rsid w:val="002712FB"/>
    <w:rsid w:val="00271604"/>
    <w:rsid w:val="002717D3"/>
    <w:rsid w:val="00273014"/>
    <w:rsid w:val="00274992"/>
    <w:rsid w:val="00274A56"/>
    <w:rsid w:val="00274C86"/>
    <w:rsid w:val="0027502B"/>
    <w:rsid w:val="00277800"/>
    <w:rsid w:val="00281281"/>
    <w:rsid w:val="00282CF9"/>
    <w:rsid w:val="00282FD5"/>
    <w:rsid w:val="00283918"/>
    <w:rsid w:val="00283B8C"/>
    <w:rsid w:val="00283C18"/>
    <w:rsid w:val="00284D9B"/>
    <w:rsid w:val="00285341"/>
    <w:rsid w:val="00285A67"/>
    <w:rsid w:val="00286139"/>
    <w:rsid w:val="0028652A"/>
    <w:rsid w:val="00287446"/>
    <w:rsid w:val="0029040A"/>
    <w:rsid w:val="002908D7"/>
    <w:rsid w:val="00290D97"/>
    <w:rsid w:val="002920C8"/>
    <w:rsid w:val="00293198"/>
    <w:rsid w:val="00293567"/>
    <w:rsid w:val="0029367D"/>
    <w:rsid w:val="00294770"/>
    <w:rsid w:val="002947E0"/>
    <w:rsid w:val="00295575"/>
    <w:rsid w:val="002958F3"/>
    <w:rsid w:val="00295D5B"/>
    <w:rsid w:val="00296359"/>
    <w:rsid w:val="00297104"/>
    <w:rsid w:val="002975AA"/>
    <w:rsid w:val="002A12E6"/>
    <w:rsid w:val="002A1E12"/>
    <w:rsid w:val="002A3507"/>
    <w:rsid w:val="002A3673"/>
    <w:rsid w:val="002A4748"/>
    <w:rsid w:val="002A49A3"/>
    <w:rsid w:val="002A61EF"/>
    <w:rsid w:val="002A62E5"/>
    <w:rsid w:val="002A7520"/>
    <w:rsid w:val="002A7578"/>
    <w:rsid w:val="002A7BBB"/>
    <w:rsid w:val="002A7BCD"/>
    <w:rsid w:val="002B089E"/>
    <w:rsid w:val="002B1633"/>
    <w:rsid w:val="002B1898"/>
    <w:rsid w:val="002B18FB"/>
    <w:rsid w:val="002B2C58"/>
    <w:rsid w:val="002B30EC"/>
    <w:rsid w:val="002B381D"/>
    <w:rsid w:val="002B40D5"/>
    <w:rsid w:val="002B4271"/>
    <w:rsid w:val="002B4B64"/>
    <w:rsid w:val="002B4BA9"/>
    <w:rsid w:val="002B50EC"/>
    <w:rsid w:val="002B5550"/>
    <w:rsid w:val="002B5632"/>
    <w:rsid w:val="002B580B"/>
    <w:rsid w:val="002B639A"/>
    <w:rsid w:val="002B6A55"/>
    <w:rsid w:val="002B7483"/>
    <w:rsid w:val="002B7A1D"/>
    <w:rsid w:val="002C13F1"/>
    <w:rsid w:val="002C154F"/>
    <w:rsid w:val="002C1FE8"/>
    <w:rsid w:val="002C336B"/>
    <w:rsid w:val="002C37D7"/>
    <w:rsid w:val="002C40D8"/>
    <w:rsid w:val="002C4486"/>
    <w:rsid w:val="002C5325"/>
    <w:rsid w:val="002C553F"/>
    <w:rsid w:val="002C5EEC"/>
    <w:rsid w:val="002C611C"/>
    <w:rsid w:val="002C626A"/>
    <w:rsid w:val="002C6620"/>
    <w:rsid w:val="002C6FF5"/>
    <w:rsid w:val="002C7206"/>
    <w:rsid w:val="002C7383"/>
    <w:rsid w:val="002C746D"/>
    <w:rsid w:val="002C7A0E"/>
    <w:rsid w:val="002C7E26"/>
    <w:rsid w:val="002D040F"/>
    <w:rsid w:val="002D097B"/>
    <w:rsid w:val="002D0F3E"/>
    <w:rsid w:val="002D0FD6"/>
    <w:rsid w:val="002D10DF"/>
    <w:rsid w:val="002D1DF4"/>
    <w:rsid w:val="002D1E97"/>
    <w:rsid w:val="002D2354"/>
    <w:rsid w:val="002D43FE"/>
    <w:rsid w:val="002D498F"/>
    <w:rsid w:val="002D4FB2"/>
    <w:rsid w:val="002D5508"/>
    <w:rsid w:val="002D5667"/>
    <w:rsid w:val="002D5953"/>
    <w:rsid w:val="002D5E29"/>
    <w:rsid w:val="002D6BC0"/>
    <w:rsid w:val="002D6D38"/>
    <w:rsid w:val="002D6DAC"/>
    <w:rsid w:val="002D6DD7"/>
    <w:rsid w:val="002D6E89"/>
    <w:rsid w:val="002D77B5"/>
    <w:rsid w:val="002D78EF"/>
    <w:rsid w:val="002E0A49"/>
    <w:rsid w:val="002E113F"/>
    <w:rsid w:val="002E24AC"/>
    <w:rsid w:val="002E31DD"/>
    <w:rsid w:val="002E352A"/>
    <w:rsid w:val="002E360E"/>
    <w:rsid w:val="002E3AA6"/>
    <w:rsid w:val="002E409D"/>
    <w:rsid w:val="002E4686"/>
    <w:rsid w:val="002E588A"/>
    <w:rsid w:val="002E6035"/>
    <w:rsid w:val="002E64E9"/>
    <w:rsid w:val="002E6B62"/>
    <w:rsid w:val="002E6EAE"/>
    <w:rsid w:val="002E6F21"/>
    <w:rsid w:val="002E7602"/>
    <w:rsid w:val="002E7A15"/>
    <w:rsid w:val="002E7D4B"/>
    <w:rsid w:val="002F03F5"/>
    <w:rsid w:val="002F0AD6"/>
    <w:rsid w:val="002F1E60"/>
    <w:rsid w:val="002F1F78"/>
    <w:rsid w:val="002F1FBC"/>
    <w:rsid w:val="002F269E"/>
    <w:rsid w:val="002F341C"/>
    <w:rsid w:val="002F3F2F"/>
    <w:rsid w:val="002F406A"/>
    <w:rsid w:val="002F4712"/>
    <w:rsid w:val="002F4D85"/>
    <w:rsid w:val="002F5819"/>
    <w:rsid w:val="002F5A58"/>
    <w:rsid w:val="002F6D82"/>
    <w:rsid w:val="002F7765"/>
    <w:rsid w:val="00301663"/>
    <w:rsid w:val="00301788"/>
    <w:rsid w:val="003029EA"/>
    <w:rsid w:val="00303ADE"/>
    <w:rsid w:val="00303B32"/>
    <w:rsid w:val="00303F41"/>
    <w:rsid w:val="00304950"/>
    <w:rsid w:val="00304CA6"/>
    <w:rsid w:val="00305665"/>
    <w:rsid w:val="00305864"/>
    <w:rsid w:val="00305ABB"/>
    <w:rsid w:val="00305D5D"/>
    <w:rsid w:val="00305F2E"/>
    <w:rsid w:val="003069BB"/>
    <w:rsid w:val="00306B38"/>
    <w:rsid w:val="00306C51"/>
    <w:rsid w:val="00307845"/>
    <w:rsid w:val="00307848"/>
    <w:rsid w:val="00307B49"/>
    <w:rsid w:val="003116C5"/>
    <w:rsid w:val="00311FA4"/>
    <w:rsid w:val="00312258"/>
    <w:rsid w:val="00312259"/>
    <w:rsid w:val="003128FB"/>
    <w:rsid w:val="00313FA2"/>
    <w:rsid w:val="0031440F"/>
    <w:rsid w:val="00314FF0"/>
    <w:rsid w:val="00315CE6"/>
    <w:rsid w:val="00316157"/>
    <w:rsid w:val="0031692B"/>
    <w:rsid w:val="003174A3"/>
    <w:rsid w:val="003176C8"/>
    <w:rsid w:val="00317E7A"/>
    <w:rsid w:val="00320BB2"/>
    <w:rsid w:val="00320DB5"/>
    <w:rsid w:val="00322496"/>
    <w:rsid w:val="0032354E"/>
    <w:rsid w:val="00323A15"/>
    <w:rsid w:val="00324066"/>
    <w:rsid w:val="003242DB"/>
    <w:rsid w:val="0032495F"/>
    <w:rsid w:val="00324DD1"/>
    <w:rsid w:val="00324F96"/>
    <w:rsid w:val="003251A8"/>
    <w:rsid w:val="0032529F"/>
    <w:rsid w:val="00325AD7"/>
    <w:rsid w:val="00325DF3"/>
    <w:rsid w:val="0032632B"/>
    <w:rsid w:val="00327327"/>
    <w:rsid w:val="00327DEB"/>
    <w:rsid w:val="003303C4"/>
    <w:rsid w:val="003308C4"/>
    <w:rsid w:val="003310B6"/>
    <w:rsid w:val="003313E3"/>
    <w:rsid w:val="00331973"/>
    <w:rsid w:val="00332074"/>
    <w:rsid w:val="003324D0"/>
    <w:rsid w:val="00332675"/>
    <w:rsid w:val="00332BF7"/>
    <w:rsid w:val="003332A7"/>
    <w:rsid w:val="00333A2A"/>
    <w:rsid w:val="00333BAD"/>
    <w:rsid w:val="003343D2"/>
    <w:rsid w:val="0033474B"/>
    <w:rsid w:val="00335885"/>
    <w:rsid w:val="00335D1A"/>
    <w:rsid w:val="00335DFD"/>
    <w:rsid w:val="00335EC2"/>
    <w:rsid w:val="00336268"/>
    <w:rsid w:val="00337A24"/>
    <w:rsid w:val="00337A2C"/>
    <w:rsid w:val="00340292"/>
    <w:rsid w:val="00341543"/>
    <w:rsid w:val="00341614"/>
    <w:rsid w:val="00341D91"/>
    <w:rsid w:val="00341D9C"/>
    <w:rsid w:val="0034261E"/>
    <w:rsid w:val="00344AAC"/>
    <w:rsid w:val="00344AC1"/>
    <w:rsid w:val="00344D27"/>
    <w:rsid w:val="00345DE9"/>
    <w:rsid w:val="00346E45"/>
    <w:rsid w:val="00350D1A"/>
    <w:rsid w:val="00351108"/>
    <w:rsid w:val="003514FD"/>
    <w:rsid w:val="0035162D"/>
    <w:rsid w:val="003523DC"/>
    <w:rsid w:val="0035279E"/>
    <w:rsid w:val="00353343"/>
    <w:rsid w:val="00354995"/>
    <w:rsid w:val="00356AE9"/>
    <w:rsid w:val="003575B8"/>
    <w:rsid w:val="00357E32"/>
    <w:rsid w:val="00360089"/>
    <w:rsid w:val="003601C0"/>
    <w:rsid w:val="0036049A"/>
    <w:rsid w:val="00362C3B"/>
    <w:rsid w:val="0036350D"/>
    <w:rsid w:val="0036389C"/>
    <w:rsid w:val="00363950"/>
    <w:rsid w:val="00364C9B"/>
    <w:rsid w:val="0036536B"/>
    <w:rsid w:val="003667BE"/>
    <w:rsid w:val="00366C39"/>
    <w:rsid w:val="00366D9B"/>
    <w:rsid w:val="003670AF"/>
    <w:rsid w:val="00371496"/>
    <w:rsid w:val="00373A76"/>
    <w:rsid w:val="003744E6"/>
    <w:rsid w:val="00374E35"/>
    <w:rsid w:val="00374F5E"/>
    <w:rsid w:val="00374F91"/>
    <w:rsid w:val="0037566D"/>
    <w:rsid w:val="00375EC9"/>
    <w:rsid w:val="00376495"/>
    <w:rsid w:val="003776FE"/>
    <w:rsid w:val="00377F9A"/>
    <w:rsid w:val="0038006A"/>
    <w:rsid w:val="00380A70"/>
    <w:rsid w:val="00381CE9"/>
    <w:rsid w:val="00381D61"/>
    <w:rsid w:val="00384182"/>
    <w:rsid w:val="00384D39"/>
    <w:rsid w:val="003857BA"/>
    <w:rsid w:val="00386352"/>
    <w:rsid w:val="0039015A"/>
    <w:rsid w:val="00390AB3"/>
    <w:rsid w:val="00390B25"/>
    <w:rsid w:val="00391BDF"/>
    <w:rsid w:val="00391D91"/>
    <w:rsid w:val="0039372D"/>
    <w:rsid w:val="0039438B"/>
    <w:rsid w:val="003944FC"/>
    <w:rsid w:val="00395303"/>
    <w:rsid w:val="00395F2E"/>
    <w:rsid w:val="00396038"/>
    <w:rsid w:val="0039642F"/>
    <w:rsid w:val="00396607"/>
    <w:rsid w:val="00396672"/>
    <w:rsid w:val="0039756E"/>
    <w:rsid w:val="003A0F6A"/>
    <w:rsid w:val="003A150D"/>
    <w:rsid w:val="003A16BA"/>
    <w:rsid w:val="003A2DDC"/>
    <w:rsid w:val="003A2F59"/>
    <w:rsid w:val="003A328E"/>
    <w:rsid w:val="003A39E8"/>
    <w:rsid w:val="003A455E"/>
    <w:rsid w:val="003A612C"/>
    <w:rsid w:val="003A6423"/>
    <w:rsid w:val="003A6677"/>
    <w:rsid w:val="003A72C1"/>
    <w:rsid w:val="003B10AE"/>
    <w:rsid w:val="003B2B24"/>
    <w:rsid w:val="003B2BCE"/>
    <w:rsid w:val="003B34FD"/>
    <w:rsid w:val="003B3AE9"/>
    <w:rsid w:val="003B458E"/>
    <w:rsid w:val="003B4E7D"/>
    <w:rsid w:val="003B5C79"/>
    <w:rsid w:val="003B5F82"/>
    <w:rsid w:val="003B6295"/>
    <w:rsid w:val="003B7377"/>
    <w:rsid w:val="003C04C5"/>
    <w:rsid w:val="003C37A8"/>
    <w:rsid w:val="003C3E1C"/>
    <w:rsid w:val="003C76A8"/>
    <w:rsid w:val="003D06A2"/>
    <w:rsid w:val="003D2A3A"/>
    <w:rsid w:val="003D37F3"/>
    <w:rsid w:val="003D4A64"/>
    <w:rsid w:val="003D4BD9"/>
    <w:rsid w:val="003D6DB7"/>
    <w:rsid w:val="003E240C"/>
    <w:rsid w:val="003E373B"/>
    <w:rsid w:val="003E38B8"/>
    <w:rsid w:val="003E3A22"/>
    <w:rsid w:val="003E421F"/>
    <w:rsid w:val="003E58CC"/>
    <w:rsid w:val="003E5924"/>
    <w:rsid w:val="003F07B0"/>
    <w:rsid w:val="003F0EEB"/>
    <w:rsid w:val="003F10E8"/>
    <w:rsid w:val="003F13ED"/>
    <w:rsid w:val="003F1858"/>
    <w:rsid w:val="003F246C"/>
    <w:rsid w:val="003F2B20"/>
    <w:rsid w:val="003F35DD"/>
    <w:rsid w:val="003F372C"/>
    <w:rsid w:val="003F38A7"/>
    <w:rsid w:val="003F452D"/>
    <w:rsid w:val="003F607E"/>
    <w:rsid w:val="003F6443"/>
    <w:rsid w:val="003F6CA7"/>
    <w:rsid w:val="004009B7"/>
    <w:rsid w:val="00400CCA"/>
    <w:rsid w:val="0040123C"/>
    <w:rsid w:val="00401A37"/>
    <w:rsid w:val="0040254F"/>
    <w:rsid w:val="00402767"/>
    <w:rsid w:val="00403609"/>
    <w:rsid w:val="00403B0A"/>
    <w:rsid w:val="00403C2E"/>
    <w:rsid w:val="00403E6B"/>
    <w:rsid w:val="00404928"/>
    <w:rsid w:val="004049A7"/>
    <w:rsid w:val="004057A2"/>
    <w:rsid w:val="00405A7C"/>
    <w:rsid w:val="004065C8"/>
    <w:rsid w:val="00406D1B"/>
    <w:rsid w:val="00407057"/>
    <w:rsid w:val="004076C9"/>
    <w:rsid w:val="00407D33"/>
    <w:rsid w:val="0041016E"/>
    <w:rsid w:val="00410332"/>
    <w:rsid w:val="00411682"/>
    <w:rsid w:val="00412277"/>
    <w:rsid w:val="004125BF"/>
    <w:rsid w:val="004139C3"/>
    <w:rsid w:val="00414271"/>
    <w:rsid w:val="004146E3"/>
    <w:rsid w:val="00414C8E"/>
    <w:rsid w:val="00415AEB"/>
    <w:rsid w:val="00415C1C"/>
    <w:rsid w:val="004161BA"/>
    <w:rsid w:val="004162CF"/>
    <w:rsid w:val="00417410"/>
    <w:rsid w:val="00417A8E"/>
    <w:rsid w:val="00417BEF"/>
    <w:rsid w:val="0042120B"/>
    <w:rsid w:val="00421745"/>
    <w:rsid w:val="0042186B"/>
    <w:rsid w:val="004218D0"/>
    <w:rsid w:val="00421E45"/>
    <w:rsid w:val="0042204E"/>
    <w:rsid w:val="004220E1"/>
    <w:rsid w:val="004220EE"/>
    <w:rsid w:val="004225B6"/>
    <w:rsid w:val="00422D20"/>
    <w:rsid w:val="00423A35"/>
    <w:rsid w:val="00423D31"/>
    <w:rsid w:val="00423DA8"/>
    <w:rsid w:val="00424FFB"/>
    <w:rsid w:val="00425AF5"/>
    <w:rsid w:val="00425C29"/>
    <w:rsid w:val="00427208"/>
    <w:rsid w:val="00427940"/>
    <w:rsid w:val="00427F3B"/>
    <w:rsid w:val="00427FD2"/>
    <w:rsid w:val="00430436"/>
    <w:rsid w:val="00430E12"/>
    <w:rsid w:val="00431510"/>
    <w:rsid w:val="00431AE8"/>
    <w:rsid w:val="00433884"/>
    <w:rsid w:val="00433B59"/>
    <w:rsid w:val="004343EA"/>
    <w:rsid w:val="004349BD"/>
    <w:rsid w:val="0043526B"/>
    <w:rsid w:val="00435D58"/>
    <w:rsid w:val="00436483"/>
    <w:rsid w:val="00436496"/>
    <w:rsid w:val="00437039"/>
    <w:rsid w:val="00437695"/>
    <w:rsid w:val="00440106"/>
    <w:rsid w:val="004401B1"/>
    <w:rsid w:val="00441BD6"/>
    <w:rsid w:val="00443D0F"/>
    <w:rsid w:val="00443F7B"/>
    <w:rsid w:val="00445045"/>
    <w:rsid w:val="004454B4"/>
    <w:rsid w:val="004457D9"/>
    <w:rsid w:val="0044679A"/>
    <w:rsid w:val="00446996"/>
    <w:rsid w:val="00446A76"/>
    <w:rsid w:val="00446E52"/>
    <w:rsid w:val="00447311"/>
    <w:rsid w:val="004510CA"/>
    <w:rsid w:val="0045127D"/>
    <w:rsid w:val="0045234F"/>
    <w:rsid w:val="004530B4"/>
    <w:rsid w:val="00453D19"/>
    <w:rsid w:val="0045433C"/>
    <w:rsid w:val="00455BDF"/>
    <w:rsid w:val="004562DB"/>
    <w:rsid w:val="00456A67"/>
    <w:rsid w:val="00456C50"/>
    <w:rsid w:val="00457640"/>
    <w:rsid w:val="00460A2D"/>
    <w:rsid w:val="004610E0"/>
    <w:rsid w:val="00461797"/>
    <w:rsid w:val="00462362"/>
    <w:rsid w:val="00462658"/>
    <w:rsid w:val="00462851"/>
    <w:rsid w:val="00462BAF"/>
    <w:rsid w:val="00464966"/>
    <w:rsid w:val="00464F66"/>
    <w:rsid w:val="0046575E"/>
    <w:rsid w:val="00465BD7"/>
    <w:rsid w:val="0046652D"/>
    <w:rsid w:val="00467176"/>
    <w:rsid w:val="00467D3E"/>
    <w:rsid w:val="00467FC1"/>
    <w:rsid w:val="00470CEF"/>
    <w:rsid w:val="00470F62"/>
    <w:rsid w:val="0047201C"/>
    <w:rsid w:val="00473438"/>
    <w:rsid w:val="00473448"/>
    <w:rsid w:val="00473507"/>
    <w:rsid w:val="00473B53"/>
    <w:rsid w:val="0047666C"/>
    <w:rsid w:val="00476B15"/>
    <w:rsid w:val="00477576"/>
    <w:rsid w:val="00477FEB"/>
    <w:rsid w:val="004808EC"/>
    <w:rsid w:val="00482D37"/>
    <w:rsid w:val="00483FD3"/>
    <w:rsid w:val="00484A4F"/>
    <w:rsid w:val="004850F0"/>
    <w:rsid w:val="00485AF7"/>
    <w:rsid w:val="00485D1E"/>
    <w:rsid w:val="0048758D"/>
    <w:rsid w:val="00487C3C"/>
    <w:rsid w:val="00490E44"/>
    <w:rsid w:val="00491722"/>
    <w:rsid w:val="004917C4"/>
    <w:rsid w:val="00492F57"/>
    <w:rsid w:val="00492F99"/>
    <w:rsid w:val="0049305E"/>
    <w:rsid w:val="00493419"/>
    <w:rsid w:val="00493FC5"/>
    <w:rsid w:val="004942EA"/>
    <w:rsid w:val="004947D7"/>
    <w:rsid w:val="00495183"/>
    <w:rsid w:val="004959DD"/>
    <w:rsid w:val="004961E3"/>
    <w:rsid w:val="00496C33"/>
    <w:rsid w:val="00496D3A"/>
    <w:rsid w:val="004A0100"/>
    <w:rsid w:val="004A01F8"/>
    <w:rsid w:val="004A0404"/>
    <w:rsid w:val="004A0668"/>
    <w:rsid w:val="004A0AC7"/>
    <w:rsid w:val="004A1D97"/>
    <w:rsid w:val="004A364F"/>
    <w:rsid w:val="004A3E95"/>
    <w:rsid w:val="004A4A46"/>
    <w:rsid w:val="004A4D37"/>
    <w:rsid w:val="004A4D3A"/>
    <w:rsid w:val="004A5470"/>
    <w:rsid w:val="004A55BD"/>
    <w:rsid w:val="004A59FB"/>
    <w:rsid w:val="004A60FA"/>
    <w:rsid w:val="004A7464"/>
    <w:rsid w:val="004B0587"/>
    <w:rsid w:val="004B0F43"/>
    <w:rsid w:val="004B1038"/>
    <w:rsid w:val="004B30C4"/>
    <w:rsid w:val="004B3958"/>
    <w:rsid w:val="004B4930"/>
    <w:rsid w:val="004B4DCE"/>
    <w:rsid w:val="004B5752"/>
    <w:rsid w:val="004B58A2"/>
    <w:rsid w:val="004B5CCC"/>
    <w:rsid w:val="004B5CFA"/>
    <w:rsid w:val="004B6003"/>
    <w:rsid w:val="004B619E"/>
    <w:rsid w:val="004B63E3"/>
    <w:rsid w:val="004B6BBA"/>
    <w:rsid w:val="004B6F72"/>
    <w:rsid w:val="004B70A8"/>
    <w:rsid w:val="004B7516"/>
    <w:rsid w:val="004B7A50"/>
    <w:rsid w:val="004C182B"/>
    <w:rsid w:val="004C26EB"/>
    <w:rsid w:val="004C270C"/>
    <w:rsid w:val="004C329A"/>
    <w:rsid w:val="004C3AB8"/>
    <w:rsid w:val="004C538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044"/>
    <w:rsid w:val="004E0EB8"/>
    <w:rsid w:val="004E0F71"/>
    <w:rsid w:val="004E21B7"/>
    <w:rsid w:val="004E2CE7"/>
    <w:rsid w:val="004E384E"/>
    <w:rsid w:val="004E3D52"/>
    <w:rsid w:val="004E621A"/>
    <w:rsid w:val="004E6C79"/>
    <w:rsid w:val="004E7036"/>
    <w:rsid w:val="004F0951"/>
    <w:rsid w:val="004F16F0"/>
    <w:rsid w:val="004F2BC9"/>
    <w:rsid w:val="004F3578"/>
    <w:rsid w:val="004F3933"/>
    <w:rsid w:val="004F5EA4"/>
    <w:rsid w:val="004F7036"/>
    <w:rsid w:val="004F7972"/>
    <w:rsid w:val="00500F46"/>
    <w:rsid w:val="0050114E"/>
    <w:rsid w:val="005015B0"/>
    <w:rsid w:val="00502278"/>
    <w:rsid w:val="005027BB"/>
    <w:rsid w:val="00502CA4"/>
    <w:rsid w:val="005056D3"/>
    <w:rsid w:val="0050578B"/>
    <w:rsid w:val="00505E7F"/>
    <w:rsid w:val="00506526"/>
    <w:rsid w:val="00506E40"/>
    <w:rsid w:val="00507268"/>
    <w:rsid w:val="00510499"/>
    <w:rsid w:val="005108FA"/>
    <w:rsid w:val="00510C22"/>
    <w:rsid w:val="00510F60"/>
    <w:rsid w:val="00511612"/>
    <w:rsid w:val="00511F27"/>
    <w:rsid w:val="00512106"/>
    <w:rsid w:val="00512805"/>
    <w:rsid w:val="00514010"/>
    <w:rsid w:val="00516D6C"/>
    <w:rsid w:val="0051717C"/>
    <w:rsid w:val="00520085"/>
    <w:rsid w:val="005200C1"/>
    <w:rsid w:val="00520FF8"/>
    <w:rsid w:val="005217E4"/>
    <w:rsid w:val="00522DC4"/>
    <w:rsid w:val="00522EC1"/>
    <w:rsid w:val="00523597"/>
    <w:rsid w:val="00523BDC"/>
    <w:rsid w:val="00524089"/>
    <w:rsid w:val="00524852"/>
    <w:rsid w:val="00524ABC"/>
    <w:rsid w:val="00524EAE"/>
    <w:rsid w:val="0052583E"/>
    <w:rsid w:val="005258D1"/>
    <w:rsid w:val="0052599B"/>
    <w:rsid w:val="0052655F"/>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4DA7"/>
    <w:rsid w:val="0053671D"/>
    <w:rsid w:val="0053702E"/>
    <w:rsid w:val="0054295E"/>
    <w:rsid w:val="005433F4"/>
    <w:rsid w:val="00544805"/>
    <w:rsid w:val="00544B79"/>
    <w:rsid w:val="00545165"/>
    <w:rsid w:val="00545415"/>
    <w:rsid w:val="00545940"/>
    <w:rsid w:val="00546F4E"/>
    <w:rsid w:val="005470E4"/>
    <w:rsid w:val="0054785D"/>
    <w:rsid w:val="00550F0E"/>
    <w:rsid w:val="005524C7"/>
    <w:rsid w:val="0055271F"/>
    <w:rsid w:val="00552B13"/>
    <w:rsid w:val="00552BB6"/>
    <w:rsid w:val="00553B0F"/>
    <w:rsid w:val="00553E2C"/>
    <w:rsid w:val="00554C4F"/>
    <w:rsid w:val="00554DE1"/>
    <w:rsid w:val="005557A1"/>
    <w:rsid w:val="00556858"/>
    <w:rsid w:val="00557C29"/>
    <w:rsid w:val="00557EB5"/>
    <w:rsid w:val="00560FA5"/>
    <w:rsid w:val="00560FE7"/>
    <w:rsid w:val="005611E4"/>
    <w:rsid w:val="0056141A"/>
    <w:rsid w:val="00561966"/>
    <w:rsid w:val="005633D7"/>
    <w:rsid w:val="005636B2"/>
    <w:rsid w:val="005637B2"/>
    <w:rsid w:val="005638AE"/>
    <w:rsid w:val="00564383"/>
    <w:rsid w:val="005648CF"/>
    <w:rsid w:val="00564C4B"/>
    <w:rsid w:val="00564FFF"/>
    <w:rsid w:val="00565550"/>
    <w:rsid w:val="00565DD1"/>
    <w:rsid w:val="00566221"/>
    <w:rsid w:val="00566819"/>
    <w:rsid w:val="005679EF"/>
    <w:rsid w:val="005701D2"/>
    <w:rsid w:val="005704C9"/>
    <w:rsid w:val="005705B0"/>
    <w:rsid w:val="0057089A"/>
    <w:rsid w:val="00571080"/>
    <w:rsid w:val="005710CD"/>
    <w:rsid w:val="00572E49"/>
    <w:rsid w:val="00572EE3"/>
    <w:rsid w:val="005751C9"/>
    <w:rsid w:val="005758FC"/>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19D"/>
    <w:rsid w:val="005853F6"/>
    <w:rsid w:val="00585DCE"/>
    <w:rsid w:val="00585E8A"/>
    <w:rsid w:val="00585F3D"/>
    <w:rsid w:val="005907E2"/>
    <w:rsid w:val="00590A15"/>
    <w:rsid w:val="00590F48"/>
    <w:rsid w:val="00591259"/>
    <w:rsid w:val="00591CC1"/>
    <w:rsid w:val="005921BB"/>
    <w:rsid w:val="005924C4"/>
    <w:rsid w:val="005927E1"/>
    <w:rsid w:val="005935C0"/>
    <w:rsid w:val="0059368E"/>
    <w:rsid w:val="005938A5"/>
    <w:rsid w:val="00593AD8"/>
    <w:rsid w:val="00593D05"/>
    <w:rsid w:val="005949B1"/>
    <w:rsid w:val="00594D0D"/>
    <w:rsid w:val="005953DF"/>
    <w:rsid w:val="00595651"/>
    <w:rsid w:val="0059574F"/>
    <w:rsid w:val="005959DD"/>
    <w:rsid w:val="00595F93"/>
    <w:rsid w:val="005967BB"/>
    <w:rsid w:val="00596AD3"/>
    <w:rsid w:val="00597636"/>
    <w:rsid w:val="005979E5"/>
    <w:rsid w:val="005A0321"/>
    <w:rsid w:val="005A0D6F"/>
    <w:rsid w:val="005A0E27"/>
    <w:rsid w:val="005A0EC7"/>
    <w:rsid w:val="005A1236"/>
    <w:rsid w:val="005A24EB"/>
    <w:rsid w:val="005A48E3"/>
    <w:rsid w:val="005A5107"/>
    <w:rsid w:val="005A521D"/>
    <w:rsid w:val="005A580A"/>
    <w:rsid w:val="005A5A6D"/>
    <w:rsid w:val="005A6457"/>
    <w:rsid w:val="005A76AF"/>
    <w:rsid w:val="005B0C62"/>
    <w:rsid w:val="005B0F2C"/>
    <w:rsid w:val="005B191E"/>
    <w:rsid w:val="005B1A7F"/>
    <w:rsid w:val="005B1ACF"/>
    <w:rsid w:val="005B2A5D"/>
    <w:rsid w:val="005B35E5"/>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63F3"/>
    <w:rsid w:val="005C738B"/>
    <w:rsid w:val="005C7C6A"/>
    <w:rsid w:val="005D046F"/>
    <w:rsid w:val="005D06B1"/>
    <w:rsid w:val="005D0B31"/>
    <w:rsid w:val="005D1719"/>
    <w:rsid w:val="005D2942"/>
    <w:rsid w:val="005D37F2"/>
    <w:rsid w:val="005D3802"/>
    <w:rsid w:val="005D45B5"/>
    <w:rsid w:val="005D5A42"/>
    <w:rsid w:val="005D5BA1"/>
    <w:rsid w:val="005D66CC"/>
    <w:rsid w:val="005D671F"/>
    <w:rsid w:val="005D6CCC"/>
    <w:rsid w:val="005DF5A3"/>
    <w:rsid w:val="005E053A"/>
    <w:rsid w:val="005E0638"/>
    <w:rsid w:val="005E1147"/>
    <w:rsid w:val="005E1C06"/>
    <w:rsid w:val="005E222F"/>
    <w:rsid w:val="005E2465"/>
    <w:rsid w:val="005E475C"/>
    <w:rsid w:val="005E621B"/>
    <w:rsid w:val="005E6924"/>
    <w:rsid w:val="005F0A91"/>
    <w:rsid w:val="005F0D47"/>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052"/>
    <w:rsid w:val="00601BE8"/>
    <w:rsid w:val="00602677"/>
    <w:rsid w:val="00602A7B"/>
    <w:rsid w:val="0060345B"/>
    <w:rsid w:val="00603BD3"/>
    <w:rsid w:val="00605315"/>
    <w:rsid w:val="00605507"/>
    <w:rsid w:val="006056AD"/>
    <w:rsid w:val="006056DC"/>
    <w:rsid w:val="00605A72"/>
    <w:rsid w:val="00605B12"/>
    <w:rsid w:val="00605D4D"/>
    <w:rsid w:val="006064D8"/>
    <w:rsid w:val="006073B6"/>
    <w:rsid w:val="0060795C"/>
    <w:rsid w:val="0060B36C"/>
    <w:rsid w:val="00610F7E"/>
    <w:rsid w:val="00611A1F"/>
    <w:rsid w:val="00612100"/>
    <w:rsid w:val="006122AA"/>
    <w:rsid w:val="006128BF"/>
    <w:rsid w:val="00613764"/>
    <w:rsid w:val="0061383A"/>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32D"/>
    <w:rsid w:val="0062143D"/>
    <w:rsid w:val="006221A3"/>
    <w:rsid w:val="006221E3"/>
    <w:rsid w:val="00622364"/>
    <w:rsid w:val="006231AA"/>
    <w:rsid w:val="006236EA"/>
    <w:rsid w:val="00624478"/>
    <w:rsid w:val="00624840"/>
    <w:rsid w:val="00624AD6"/>
    <w:rsid w:val="006253E9"/>
    <w:rsid w:val="00625B5E"/>
    <w:rsid w:val="006261D7"/>
    <w:rsid w:val="00627412"/>
    <w:rsid w:val="006277ED"/>
    <w:rsid w:val="00627CA2"/>
    <w:rsid w:val="00627E6E"/>
    <w:rsid w:val="0063051B"/>
    <w:rsid w:val="0063086F"/>
    <w:rsid w:val="00630E2D"/>
    <w:rsid w:val="0063187B"/>
    <w:rsid w:val="006325E3"/>
    <w:rsid w:val="00633686"/>
    <w:rsid w:val="00633A8B"/>
    <w:rsid w:val="00634777"/>
    <w:rsid w:val="006347D0"/>
    <w:rsid w:val="006348D4"/>
    <w:rsid w:val="00634ABB"/>
    <w:rsid w:val="00634F36"/>
    <w:rsid w:val="0063517B"/>
    <w:rsid w:val="006352DF"/>
    <w:rsid w:val="00635A17"/>
    <w:rsid w:val="00635ACA"/>
    <w:rsid w:val="00635B2D"/>
    <w:rsid w:val="006371A7"/>
    <w:rsid w:val="00637468"/>
    <w:rsid w:val="00637832"/>
    <w:rsid w:val="00637CEA"/>
    <w:rsid w:val="006404E4"/>
    <w:rsid w:val="00640555"/>
    <w:rsid w:val="00640B8C"/>
    <w:rsid w:val="00641BCD"/>
    <w:rsid w:val="006423C5"/>
    <w:rsid w:val="00642566"/>
    <w:rsid w:val="006428C2"/>
    <w:rsid w:val="00642F74"/>
    <w:rsid w:val="00644B37"/>
    <w:rsid w:val="00645375"/>
    <w:rsid w:val="0064549A"/>
    <w:rsid w:val="00645725"/>
    <w:rsid w:val="00645A38"/>
    <w:rsid w:val="00646A46"/>
    <w:rsid w:val="0064705D"/>
    <w:rsid w:val="00647A44"/>
    <w:rsid w:val="006502FC"/>
    <w:rsid w:val="006504E6"/>
    <w:rsid w:val="006516DC"/>
    <w:rsid w:val="00651CAF"/>
    <w:rsid w:val="006521D4"/>
    <w:rsid w:val="00652ACC"/>
    <w:rsid w:val="00652E8E"/>
    <w:rsid w:val="006535C8"/>
    <w:rsid w:val="00653A27"/>
    <w:rsid w:val="00654756"/>
    <w:rsid w:val="00655453"/>
    <w:rsid w:val="00655939"/>
    <w:rsid w:val="00655D91"/>
    <w:rsid w:val="00656703"/>
    <w:rsid w:val="00656E88"/>
    <w:rsid w:val="00656F32"/>
    <w:rsid w:val="00656FAE"/>
    <w:rsid w:val="00657094"/>
    <w:rsid w:val="006579FD"/>
    <w:rsid w:val="00660711"/>
    <w:rsid w:val="006607FD"/>
    <w:rsid w:val="00660858"/>
    <w:rsid w:val="00660C1A"/>
    <w:rsid w:val="006625EA"/>
    <w:rsid w:val="00662A1B"/>
    <w:rsid w:val="00662AFE"/>
    <w:rsid w:val="00662B9E"/>
    <w:rsid w:val="00662EB1"/>
    <w:rsid w:val="006640F6"/>
    <w:rsid w:val="00664EDC"/>
    <w:rsid w:val="00665026"/>
    <w:rsid w:val="006652DE"/>
    <w:rsid w:val="006658D5"/>
    <w:rsid w:val="00665C9C"/>
    <w:rsid w:val="00665CFD"/>
    <w:rsid w:val="00665EAD"/>
    <w:rsid w:val="00667E4C"/>
    <w:rsid w:val="006700EE"/>
    <w:rsid w:val="0067153E"/>
    <w:rsid w:val="006719D5"/>
    <w:rsid w:val="0067317E"/>
    <w:rsid w:val="00673D7E"/>
    <w:rsid w:val="00673E31"/>
    <w:rsid w:val="00674F12"/>
    <w:rsid w:val="006752A5"/>
    <w:rsid w:val="00675CE7"/>
    <w:rsid w:val="00677063"/>
    <w:rsid w:val="00677EC0"/>
    <w:rsid w:val="006802A5"/>
    <w:rsid w:val="0068034A"/>
    <w:rsid w:val="006819F5"/>
    <w:rsid w:val="006820FE"/>
    <w:rsid w:val="00682EDD"/>
    <w:rsid w:val="00682EEE"/>
    <w:rsid w:val="006837C8"/>
    <w:rsid w:val="00683EA2"/>
    <w:rsid w:val="00684B25"/>
    <w:rsid w:val="00684C31"/>
    <w:rsid w:val="00686CFB"/>
    <w:rsid w:val="00687D0B"/>
    <w:rsid w:val="00687EDE"/>
    <w:rsid w:val="006909C0"/>
    <w:rsid w:val="00691B15"/>
    <w:rsid w:val="00692242"/>
    <w:rsid w:val="006923EB"/>
    <w:rsid w:val="00692737"/>
    <w:rsid w:val="0069296B"/>
    <w:rsid w:val="00692A2E"/>
    <w:rsid w:val="00693243"/>
    <w:rsid w:val="00695199"/>
    <w:rsid w:val="00695422"/>
    <w:rsid w:val="006960B4"/>
    <w:rsid w:val="0069645B"/>
    <w:rsid w:val="00697737"/>
    <w:rsid w:val="00697EFE"/>
    <w:rsid w:val="006A0FF3"/>
    <w:rsid w:val="006A154E"/>
    <w:rsid w:val="006A1FE2"/>
    <w:rsid w:val="006A238A"/>
    <w:rsid w:val="006A3B1C"/>
    <w:rsid w:val="006A4D7F"/>
    <w:rsid w:val="006A5793"/>
    <w:rsid w:val="006A65A6"/>
    <w:rsid w:val="006A6C08"/>
    <w:rsid w:val="006A7463"/>
    <w:rsid w:val="006A770C"/>
    <w:rsid w:val="006B14C8"/>
    <w:rsid w:val="006B15AF"/>
    <w:rsid w:val="006B201C"/>
    <w:rsid w:val="006B2831"/>
    <w:rsid w:val="006B32EC"/>
    <w:rsid w:val="006B331E"/>
    <w:rsid w:val="006B3999"/>
    <w:rsid w:val="006B3C13"/>
    <w:rsid w:val="006B440C"/>
    <w:rsid w:val="006B49B0"/>
    <w:rsid w:val="006B4E58"/>
    <w:rsid w:val="006B5C89"/>
    <w:rsid w:val="006B61F3"/>
    <w:rsid w:val="006B6545"/>
    <w:rsid w:val="006C0153"/>
    <w:rsid w:val="006C137C"/>
    <w:rsid w:val="006C13B9"/>
    <w:rsid w:val="006C171B"/>
    <w:rsid w:val="006C1CEA"/>
    <w:rsid w:val="006C2BD1"/>
    <w:rsid w:val="006C2DBA"/>
    <w:rsid w:val="006C33EE"/>
    <w:rsid w:val="006C4308"/>
    <w:rsid w:val="006C4343"/>
    <w:rsid w:val="006C4576"/>
    <w:rsid w:val="006C4D37"/>
    <w:rsid w:val="006C5BD0"/>
    <w:rsid w:val="006C6568"/>
    <w:rsid w:val="006C795C"/>
    <w:rsid w:val="006C7DF8"/>
    <w:rsid w:val="006D015C"/>
    <w:rsid w:val="006D03A7"/>
    <w:rsid w:val="006D1A26"/>
    <w:rsid w:val="006D1D05"/>
    <w:rsid w:val="006D2739"/>
    <w:rsid w:val="006D27BB"/>
    <w:rsid w:val="006D3E17"/>
    <w:rsid w:val="006D4B53"/>
    <w:rsid w:val="006D5065"/>
    <w:rsid w:val="006D7277"/>
    <w:rsid w:val="006D7B7C"/>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E7EDC"/>
    <w:rsid w:val="006F06B4"/>
    <w:rsid w:val="006F0C82"/>
    <w:rsid w:val="006F1F16"/>
    <w:rsid w:val="006F2664"/>
    <w:rsid w:val="006F2D01"/>
    <w:rsid w:val="006F38CB"/>
    <w:rsid w:val="006F49ED"/>
    <w:rsid w:val="006F4C3E"/>
    <w:rsid w:val="006F534D"/>
    <w:rsid w:val="006F6875"/>
    <w:rsid w:val="006F6BE7"/>
    <w:rsid w:val="006F7700"/>
    <w:rsid w:val="007000E2"/>
    <w:rsid w:val="00700F80"/>
    <w:rsid w:val="0070183D"/>
    <w:rsid w:val="007019BE"/>
    <w:rsid w:val="0070225E"/>
    <w:rsid w:val="007033CB"/>
    <w:rsid w:val="007050D8"/>
    <w:rsid w:val="007058AE"/>
    <w:rsid w:val="00705980"/>
    <w:rsid w:val="00705C8F"/>
    <w:rsid w:val="007103C0"/>
    <w:rsid w:val="00712523"/>
    <w:rsid w:val="00713B35"/>
    <w:rsid w:val="00713B6C"/>
    <w:rsid w:val="00714496"/>
    <w:rsid w:val="00714626"/>
    <w:rsid w:val="007156DA"/>
    <w:rsid w:val="00716330"/>
    <w:rsid w:val="007163A6"/>
    <w:rsid w:val="00716420"/>
    <w:rsid w:val="00716539"/>
    <w:rsid w:val="00716C31"/>
    <w:rsid w:val="00716F92"/>
    <w:rsid w:val="0071701D"/>
    <w:rsid w:val="00720AFF"/>
    <w:rsid w:val="00720F00"/>
    <w:rsid w:val="00721483"/>
    <w:rsid w:val="00721A94"/>
    <w:rsid w:val="0072276F"/>
    <w:rsid w:val="00722916"/>
    <w:rsid w:val="00722D9B"/>
    <w:rsid w:val="0072307F"/>
    <w:rsid w:val="0072497A"/>
    <w:rsid w:val="00724EEF"/>
    <w:rsid w:val="0072502E"/>
    <w:rsid w:val="0072589F"/>
    <w:rsid w:val="007267EC"/>
    <w:rsid w:val="00726AB8"/>
    <w:rsid w:val="00726C44"/>
    <w:rsid w:val="00727380"/>
    <w:rsid w:val="00727CA6"/>
    <w:rsid w:val="00727D5D"/>
    <w:rsid w:val="007319E9"/>
    <w:rsid w:val="00732005"/>
    <w:rsid w:val="007329CB"/>
    <w:rsid w:val="00733976"/>
    <w:rsid w:val="00733A85"/>
    <w:rsid w:val="00734514"/>
    <w:rsid w:val="007349B2"/>
    <w:rsid w:val="0073563C"/>
    <w:rsid w:val="00736481"/>
    <w:rsid w:val="00736BD4"/>
    <w:rsid w:val="00736EB8"/>
    <w:rsid w:val="007370C0"/>
    <w:rsid w:val="00737E3B"/>
    <w:rsid w:val="00737FBA"/>
    <w:rsid w:val="00740293"/>
    <w:rsid w:val="00740461"/>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171E"/>
    <w:rsid w:val="00751F44"/>
    <w:rsid w:val="00753055"/>
    <w:rsid w:val="00753BB8"/>
    <w:rsid w:val="00753D35"/>
    <w:rsid w:val="007558BB"/>
    <w:rsid w:val="00755A45"/>
    <w:rsid w:val="007566BA"/>
    <w:rsid w:val="00760B87"/>
    <w:rsid w:val="007617C7"/>
    <w:rsid w:val="00763A09"/>
    <w:rsid w:val="00763CC1"/>
    <w:rsid w:val="00764879"/>
    <w:rsid w:val="00764E49"/>
    <w:rsid w:val="00765C29"/>
    <w:rsid w:val="007664FB"/>
    <w:rsid w:val="00766574"/>
    <w:rsid w:val="00766E0D"/>
    <w:rsid w:val="007672FA"/>
    <w:rsid w:val="0076765F"/>
    <w:rsid w:val="007706CF"/>
    <w:rsid w:val="00770CC8"/>
    <w:rsid w:val="00771658"/>
    <w:rsid w:val="007726A1"/>
    <w:rsid w:val="00773625"/>
    <w:rsid w:val="00773766"/>
    <w:rsid w:val="007747DE"/>
    <w:rsid w:val="00774955"/>
    <w:rsid w:val="00776012"/>
    <w:rsid w:val="00776B91"/>
    <w:rsid w:val="007776FB"/>
    <w:rsid w:val="00777984"/>
    <w:rsid w:val="007806AA"/>
    <w:rsid w:val="0078106C"/>
    <w:rsid w:val="00781332"/>
    <w:rsid w:val="00781393"/>
    <w:rsid w:val="007818EA"/>
    <w:rsid w:val="00781F11"/>
    <w:rsid w:val="0078221F"/>
    <w:rsid w:val="007822F1"/>
    <w:rsid w:val="0078257D"/>
    <w:rsid w:val="00782778"/>
    <w:rsid w:val="00783C4B"/>
    <w:rsid w:val="00783C9C"/>
    <w:rsid w:val="0078435F"/>
    <w:rsid w:val="0078539F"/>
    <w:rsid w:val="00785CDF"/>
    <w:rsid w:val="00785D04"/>
    <w:rsid w:val="0078635B"/>
    <w:rsid w:val="00786533"/>
    <w:rsid w:val="00787D78"/>
    <w:rsid w:val="007901EA"/>
    <w:rsid w:val="007917AD"/>
    <w:rsid w:val="00792A75"/>
    <w:rsid w:val="00793624"/>
    <w:rsid w:val="007937EF"/>
    <w:rsid w:val="00794099"/>
    <w:rsid w:val="00794727"/>
    <w:rsid w:val="007947CD"/>
    <w:rsid w:val="00794B55"/>
    <w:rsid w:val="00794BD9"/>
    <w:rsid w:val="00794D9C"/>
    <w:rsid w:val="00796208"/>
    <w:rsid w:val="00796B3D"/>
    <w:rsid w:val="007972F5"/>
    <w:rsid w:val="00797DA3"/>
    <w:rsid w:val="007A022F"/>
    <w:rsid w:val="007A1107"/>
    <w:rsid w:val="007A18D1"/>
    <w:rsid w:val="007A1DC4"/>
    <w:rsid w:val="007A2703"/>
    <w:rsid w:val="007A2F48"/>
    <w:rsid w:val="007A3845"/>
    <w:rsid w:val="007A409C"/>
    <w:rsid w:val="007A41EF"/>
    <w:rsid w:val="007A49AF"/>
    <w:rsid w:val="007A4C85"/>
    <w:rsid w:val="007A58A3"/>
    <w:rsid w:val="007A5B96"/>
    <w:rsid w:val="007A5D22"/>
    <w:rsid w:val="007A62BD"/>
    <w:rsid w:val="007A69BB"/>
    <w:rsid w:val="007A6C7B"/>
    <w:rsid w:val="007A6E4C"/>
    <w:rsid w:val="007A7571"/>
    <w:rsid w:val="007A77C3"/>
    <w:rsid w:val="007A7D0A"/>
    <w:rsid w:val="007B07AE"/>
    <w:rsid w:val="007B0F8D"/>
    <w:rsid w:val="007B12D2"/>
    <w:rsid w:val="007B29AC"/>
    <w:rsid w:val="007B2AC9"/>
    <w:rsid w:val="007B2C7C"/>
    <w:rsid w:val="007B2D6F"/>
    <w:rsid w:val="007B36AF"/>
    <w:rsid w:val="007B3CDC"/>
    <w:rsid w:val="007B5CEF"/>
    <w:rsid w:val="007B6314"/>
    <w:rsid w:val="007B6594"/>
    <w:rsid w:val="007B6F16"/>
    <w:rsid w:val="007B7407"/>
    <w:rsid w:val="007B7456"/>
    <w:rsid w:val="007C013D"/>
    <w:rsid w:val="007C0A39"/>
    <w:rsid w:val="007C1427"/>
    <w:rsid w:val="007C437C"/>
    <w:rsid w:val="007C44C4"/>
    <w:rsid w:val="007C4AE3"/>
    <w:rsid w:val="007C585B"/>
    <w:rsid w:val="007C609F"/>
    <w:rsid w:val="007C64A1"/>
    <w:rsid w:val="007C665F"/>
    <w:rsid w:val="007C6CEE"/>
    <w:rsid w:val="007C750D"/>
    <w:rsid w:val="007D1A75"/>
    <w:rsid w:val="007D1A83"/>
    <w:rsid w:val="007D304B"/>
    <w:rsid w:val="007D3839"/>
    <w:rsid w:val="007D3A15"/>
    <w:rsid w:val="007D499C"/>
    <w:rsid w:val="007D5394"/>
    <w:rsid w:val="007D6ADA"/>
    <w:rsid w:val="007E0270"/>
    <w:rsid w:val="007E0AAC"/>
    <w:rsid w:val="007E1370"/>
    <w:rsid w:val="007E1413"/>
    <w:rsid w:val="007E16C8"/>
    <w:rsid w:val="007E1E10"/>
    <w:rsid w:val="007E27F4"/>
    <w:rsid w:val="007E2F1C"/>
    <w:rsid w:val="007E3116"/>
    <w:rsid w:val="007E3F40"/>
    <w:rsid w:val="007E41FB"/>
    <w:rsid w:val="007E5B97"/>
    <w:rsid w:val="007E6571"/>
    <w:rsid w:val="007E6AC8"/>
    <w:rsid w:val="007E6F5E"/>
    <w:rsid w:val="007F031B"/>
    <w:rsid w:val="007F049E"/>
    <w:rsid w:val="007F04C4"/>
    <w:rsid w:val="007F20C1"/>
    <w:rsid w:val="007F2950"/>
    <w:rsid w:val="007F426D"/>
    <w:rsid w:val="007F48CF"/>
    <w:rsid w:val="007F4969"/>
    <w:rsid w:val="007F4FDF"/>
    <w:rsid w:val="007F518E"/>
    <w:rsid w:val="007F55B0"/>
    <w:rsid w:val="007F5C70"/>
    <w:rsid w:val="007F766C"/>
    <w:rsid w:val="007F7CF0"/>
    <w:rsid w:val="0080035C"/>
    <w:rsid w:val="008007A8"/>
    <w:rsid w:val="0080106F"/>
    <w:rsid w:val="00801DE3"/>
    <w:rsid w:val="008030D8"/>
    <w:rsid w:val="00803791"/>
    <w:rsid w:val="00803F90"/>
    <w:rsid w:val="0080476F"/>
    <w:rsid w:val="00804BA4"/>
    <w:rsid w:val="00804EB9"/>
    <w:rsid w:val="00804EF9"/>
    <w:rsid w:val="0080510B"/>
    <w:rsid w:val="00805410"/>
    <w:rsid w:val="00805E20"/>
    <w:rsid w:val="008065E9"/>
    <w:rsid w:val="008066B9"/>
    <w:rsid w:val="008074ED"/>
    <w:rsid w:val="00807AA7"/>
    <w:rsid w:val="00807B18"/>
    <w:rsid w:val="00807BFD"/>
    <w:rsid w:val="00807CF4"/>
    <w:rsid w:val="00807D76"/>
    <w:rsid w:val="008101B7"/>
    <w:rsid w:val="008104B5"/>
    <w:rsid w:val="008105D8"/>
    <w:rsid w:val="008108C0"/>
    <w:rsid w:val="00810CC8"/>
    <w:rsid w:val="008116AA"/>
    <w:rsid w:val="00811871"/>
    <w:rsid w:val="00811D1A"/>
    <w:rsid w:val="00812385"/>
    <w:rsid w:val="00812BD2"/>
    <w:rsid w:val="0081373C"/>
    <w:rsid w:val="008157EF"/>
    <w:rsid w:val="00815ABB"/>
    <w:rsid w:val="00817422"/>
    <w:rsid w:val="00817569"/>
    <w:rsid w:val="00817A8B"/>
    <w:rsid w:val="00817BF5"/>
    <w:rsid w:val="00820687"/>
    <w:rsid w:val="00820862"/>
    <w:rsid w:val="00820B0C"/>
    <w:rsid w:val="0082107C"/>
    <w:rsid w:val="008214A5"/>
    <w:rsid w:val="008222E1"/>
    <w:rsid w:val="00822A1D"/>
    <w:rsid w:val="00823276"/>
    <w:rsid w:val="0082384C"/>
    <w:rsid w:val="00823ACF"/>
    <w:rsid w:val="00824870"/>
    <w:rsid w:val="00824E46"/>
    <w:rsid w:val="00825398"/>
    <w:rsid w:val="00825B52"/>
    <w:rsid w:val="00825CBF"/>
    <w:rsid w:val="00826295"/>
    <w:rsid w:val="008263F0"/>
    <w:rsid w:val="00826E21"/>
    <w:rsid w:val="00827EBA"/>
    <w:rsid w:val="0083058F"/>
    <w:rsid w:val="00831780"/>
    <w:rsid w:val="00831FE2"/>
    <w:rsid w:val="00832713"/>
    <w:rsid w:val="00832A41"/>
    <w:rsid w:val="00832DC7"/>
    <w:rsid w:val="008332C5"/>
    <w:rsid w:val="0083368F"/>
    <w:rsid w:val="008338D6"/>
    <w:rsid w:val="00833E61"/>
    <w:rsid w:val="008343CF"/>
    <w:rsid w:val="008344D6"/>
    <w:rsid w:val="00834BDF"/>
    <w:rsid w:val="00834C32"/>
    <w:rsid w:val="00834D7F"/>
    <w:rsid w:val="00834EB5"/>
    <w:rsid w:val="00835617"/>
    <w:rsid w:val="00835E76"/>
    <w:rsid w:val="00835F63"/>
    <w:rsid w:val="008368E7"/>
    <w:rsid w:val="008375C0"/>
    <w:rsid w:val="00837CAF"/>
    <w:rsid w:val="0084003E"/>
    <w:rsid w:val="00840119"/>
    <w:rsid w:val="00840E5F"/>
    <w:rsid w:val="0084223C"/>
    <w:rsid w:val="008426BB"/>
    <w:rsid w:val="00842ECD"/>
    <w:rsid w:val="008430DB"/>
    <w:rsid w:val="00843351"/>
    <w:rsid w:val="008434AE"/>
    <w:rsid w:val="008439A1"/>
    <w:rsid w:val="00843C4E"/>
    <w:rsid w:val="00843DDA"/>
    <w:rsid w:val="008443A2"/>
    <w:rsid w:val="00844BFC"/>
    <w:rsid w:val="008452F6"/>
    <w:rsid w:val="008465B0"/>
    <w:rsid w:val="008466CD"/>
    <w:rsid w:val="00846751"/>
    <w:rsid w:val="00846BBE"/>
    <w:rsid w:val="0084760E"/>
    <w:rsid w:val="00847E9D"/>
    <w:rsid w:val="008500E2"/>
    <w:rsid w:val="008506A9"/>
    <w:rsid w:val="00850BAB"/>
    <w:rsid w:val="00851015"/>
    <w:rsid w:val="008513AC"/>
    <w:rsid w:val="00851602"/>
    <w:rsid w:val="008527E3"/>
    <w:rsid w:val="008534B6"/>
    <w:rsid w:val="00853CCD"/>
    <w:rsid w:val="00853DEB"/>
    <w:rsid w:val="008543E9"/>
    <w:rsid w:val="008548AA"/>
    <w:rsid w:val="008548B2"/>
    <w:rsid w:val="00855EB1"/>
    <w:rsid w:val="00855FA8"/>
    <w:rsid w:val="00857A85"/>
    <w:rsid w:val="00857D4C"/>
    <w:rsid w:val="00857FE3"/>
    <w:rsid w:val="0086094D"/>
    <w:rsid w:val="00862362"/>
    <w:rsid w:val="00862D75"/>
    <w:rsid w:val="008630CD"/>
    <w:rsid w:val="0086453A"/>
    <w:rsid w:val="008646CB"/>
    <w:rsid w:val="00864CD1"/>
    <w:rsid w:val="008664DA"/>
    <w:rsid w:val="00866A30"/>
    <w:rsid w:val="00866DEC"/>
    <w:rsid w:val="0086753D"/>
    <w:rsid w:val="00867CFD"/>
    <w:rsid w:val="00867F20"/>
    <w:rsid w:val="008712B9"/>
    <w:rsid w:val="00871844"/>
    <w:rsid w:val="0087193B"/>
    <w:rsid w:val="00871A10"/>
    <w:rsid w:val="00872261"/>
    <w:rsid w:val="00872816"/>
    <w:rsid w:val="00872F29"/>
    <w:rsid w:val="00872FB2"/>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36A3"/>
    <w:rsid w:val="0088463C"/>
    <w:rsid w:val="00884DD0"/>
    <w:rsid w:val="00885562"/>
    <w:rsid w:val="00885629"/>
    <w:rsid w:val="008874A6"/>
    <w:rsid w:val="00887D68"/>
    <w:rsid w:val="0089024F"/>
    <w:rsid w:val="008912FB"/>
    <w:rsid w:val="0089271F"/>
    <w:rsid w:val="00893097"/>
    <w:rsid w:val="00893321"/>
    <w:rsid w:val="00893775"/>
    <w:rsid w:val="00893AF2"/>
    <w:rsid w:val="00894DD2"/>
    <w:rsid w:val="0089580A"/>
    <w:rsid w:val="00895A24"/>
    <w:rsid w:val="0089641D"/>
    <w:rsid w:val="00897584"/>
    <w:rsid w:val="008A086E"/>
    <w:rsid w:val="008A0987"/>
    <w:rsid w:val="008A1234"/>
    <w:rsid w:val="008A3FA4"/>
    <w:rsid w:val="008A4258"/>
    <w:rsid w:val="008A60EB"/>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05EC"/>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3CCF"/>
    <w:rsid w:val="008D4204"/>
    <w:rsid w:val="008D4768"/>
    <w:rsid w:val="008D6FC6"/>
    <w:rsid w:val="008D7B5B"/>
    <w:rsid w:val="008E0CEA"/>
    <w:rsid w:val="008E0DDC"/>
    <w:rsid w:val="008E1678"/>
    <w:rsid w:val="008E18E9"/>
    <w:rsid w:val="008E1AC1"/>
    <w:rsid w:val="008E2595"/>
    <w:rsid w:val="008E2A92"/>
    <w:rsid w:val="008E31ED"/>
    <w:rsid w:val="008E4148"/>
    <w:rsid w:val="008E4436"/>
    <w:rsid w:val="008E45E1"/>
    <w:rsid w:val="008E4634"/>
    <w:rsid w:val="008E5423"/>
    <w:rsid w:val="008E5ED3"/>
    <w:rsid w:val="008E768E"/>
    <w:rsid w:val="008E7879"/>
    <w:rsid w:val="008E7C73"/>
    <w:rsid w:val="008F00EC"/>
    <w:rsid w:val="008F01BE"/>
    <w:rsid w:val="008F088E"/>
    <w:rsid w:val="008F2F23"/>
    <w:rsid w:val="008F3AEF"/>
    <w:rsid w:val="008F3B43"/>
    <w:rsid w:val="008F4F75"/>
    <w:rsid w:val="008F60C0"/>
    <w:rsid w:val="008F620B"/>
    <w:rsid w:val="008F6CF3"/>
    <w:rsid w:val="008F707D"/>
    <w:rsid w:val="00900772"/>
    <w:rsid w:val="009025D5"/>
    <w:rsid w:val="00902C9F"/>
    <w:rsid w:val="00903504"/>
    <w:rsid w:val="00903D9B"/>
    <w:rsid w:val="009047E8"/>
    <w:rsid w:val="00905E27"/>
    <w:rsid w:val="00905FA1"/>
    <w:rsid w:val="00906B9F"/>
    <w:rsid w:val="009078A8"/>
    <w:rsid w:val="0091064B"/>
    <w:rsid w:val="00911162"/>
    <w:rsid w:val="009111E7"/>
    <w:rsid w:val="00911334"/>
    <w:rsid w:val="0091164A"/>
    <w:rsid w:val="009123EA"/>
    <w:rsid w:val="0091278B"/>
    <w:rsid w:val="009127A4"/>
    <w:rsid w:val="00912844"/>
    <w:rsid w:val="0091286B"/>
    <w:rsid w:val="00913236"/>
    <w:rsid w:val="009136C6"/>
    <w:rsid w:val="00913F43"/>
    <w:rsid w:val="009149CE"/>
    <w:rsid w:val="009149E2"/>
    <w:rsid w:val="00914A75"/>
    <w:rsid w:val="00914EE9"/>
    <w:rsid w:val="00914FA2"/>
    <w:rsid w:val="00915CBD"/>
    <w:rsid w:val="009177B6"/>
    <w:rsid w:val="00920504"/>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0DD"/>
    <w:rsid w:val="009271FC"/>
    <w:rsid w:val="009276D9"/>
    <w:rsid w:val="00927E4F"/>
    <w:rsid w:val="00927E74"/>
    <w:rsid w:val="00930A9B"/>
    <w:rsid w:val="00930FF2"/>
    <w:rsid w:val="009310B3"/>
    <w:rsid w:val="00931334"/>
    <w:rsid w:val="009321F0"/>
    <w:rsid w:val="00932696"/>
    <w:rsid w:val="00932819"/>
    <w:rsid w:val="009328D5"/>
    <w:rsid w:val="0093381F"/>
    <w:rsid w:val="00933B61"/>
    <w:rsid w:val="0093499C"/>
    <w:rsid w:val="009349D6"/>
    <w:rsid w:val="00934D1F"/>
    <w:rsid w:val="0093500B"/>
    <w:rsid w:val="00936004"/>
    <w:rsid w:val="00936B0A"/>
    <w:rsid w:val="0094080E"/>
    <w:rsid w:val="009410D5"/>
    <w:rsid w:val="00941279"/>
    <w:rsid w:val="0094146E"/>
    <w:rsid w:val="0094260C"/>
    <w:rsid w:val="00942B9F"/>
    <w:rsid w:val="009433B4"/>
    <w:rsid w:val="00943933"/>
    <w:rsid w:val="0094445E"/>
    <w:rsid w:val="0094681E"/>
    <w:rsid w:val="009470AE"/>
    <w:rsid w:val="009471BE"/>
    <w:rsid w:val="0094755B"/>
    <w:rsid w:val="00947A19"/>
    <w:rsid w:val="00950A4C"/>
    <w:rsid w:val="00950EA6"/>
    <w:rsid w:val="00951BCD"/>
    <w:rsid w:val="009525BA"/>
    <w:rsid w:val="00952851"/>
    <w:rsid w:val="00952A1A"/>
    <w:rsid w:val="00953640"/>
    <w:rsid w:val="009550B4"/>
    <w:rsid w:val="00955BC6"/>
    <w:rsid w:val="00955CD2"/>
    <w:rsid w:val="00955F03"/>
    <w:rsid w:val="00955F22"/>
    <w:rsid w:val="00956116"/>
    <w:rsid w:val="00956B0E"/>
    <w:rsid w:val="00956B46"/>
    <w:rsid w:val="00956D29"/>
    <w:rsid w:val="00957FD7"/>
    <w:rsid w:val="0096022E"/>
    <w:rsid w:val="00960CF8"/>
    <w:rsid w:val="009622B1"/>
    <w:rsid w:val="00962775"/>
    <w:rsid w:val="009636BF"/>
    <w:rsid w:val="00963892"/>
    <w:rsid w:val="00963C33"/>
    <w:rsid w:val="00964599"/>
    <w:rsid w:val="009655D8"/>
    <w:rsid w:val="009669D6"/>
    <w:rsid w:val="009671E2"/>
    <w:rsid w:val="00967EBF"/>
    <w:rsid w:val="00970249"/>
    <w:rsid w:val="009704E9"/>
    <w:rsid w:val="00970522"/>
    <w:rsid w:val="00970703"/>
    <w:rsid w:val="00970F41"/>
    <w:rsid w:val="00971A55"/>
    <w:rsid w:val="00971D7C"/>
    <w:rsid w:val="0097205C"/>
    <w:rsid w:val="009722C4"/>
    <w:rsid w:val="009725FB"/>
    <w:rsid w:val="00972756"/>
    <w:rsid w:val="009727B4"/>
    <w:rsid w:val="00972BA4"/>
    <w:rsid w:val="00972E4C"/>
    <w:rsid w:val="009730C0"/>
    <w:rsid w:val="00973BD6"/>
    <w:rsid w:val="00973DB3"/>
    <w:rsid w:val="00973E30"/>
    <w:rsid w:val="00973E46"/>
    <w:rsid w:val="00973F17"/>
    <w:rsid w:val="00974334"/>
    <w:rsid w:val="00974682"/>
    <w:rsid w:val="009746A5"/>
    <w:rsid w:val="009749B9"/>
    <w:rsid w:val="009753FA"/>
    <w:rsid w:val="00975987"/>
    <w:rsid w:val="0097631C"/>
    <w:rsid w:val="0098057B"/>
    <w:rsid w:val="00980583"/>
    <w:rsid w:val="009806C2"/>
    <w:rsid w:val="00982C08"/>
    <w:rsid w:val="009834E3"/>
    <w:rsid w:val="00983B68"/>
    <w:rsid w:val="00984703"/>
    <w:rsid w:val="00984A1A"/>
    <w:rsid w:val="009859C3"/>
    <w:rsid w:val="00991F42"/>
    <w:rsid w:val="00992510"/>
    <w:rsid w:val="009926EE"/>
    <w:rsid w:val="00992B2A"/>
    <w:rsid w:val="00992BA0"/>
    <w:rsid w:val="00993276"/>
    <w:rsid w:val="00993DA9"/>
    <w:rsid w:val="009943C8"/>
    <w:rsid w:val="00995796"/>
    <w:rsid w:val="00996009"/>
    <w:rsid w:val="0099675A"/>
    <w:rsid w:val="00996783"/>
    <w:rsid w:val="00997A0B"/>
    <w:rsid w:val="00997F8A"/>
    <w:rsid w:val="009A0874"/>
    <w:rsid w:val="009A0A1F"/>
    <w:rsid w:val="009A1C59"/>
    <w:rsid w:val="009A23EC"/>
    <w:rsid w:val="009A2D99"/>
    <w:rsid w:val="009A3251"/>
    <w:rsid w:val="009A32EC"/>
    <w:rsid w:val="009A3731"/>
    <w:rsid w:val="009A4004"/>
    <w:rsid w:val="009A43AB"/>
    <w:rsid w:val="009A4B7C"/>
    <w:rsid w:val="009A4B99"/>
    <w:rsid w:val="009A4E84"/>
    <w:rsid w:val="009A53E0"/>
    <w:rsid w:val="009A655F"/>
    <w:rsid w:val="009A6839"/>
    <w:rsid w:val="009A6A3C"/>
    <w:rsid w:val="009B00D1"/>
    <w:rsid w:val="009B0639"/>
    <w:rsid w:val="009B086A"/>
    <w:rsid w:val="009B0EB6"/>
    <w:rsid w:val="009B13CE"/>
    <w:rsid w:val="009B1A04"/>
    <w:rsid w:val="009B247B"/>
    <w:rsid w:val="009B2A26"/>
    <w:rsid w:val="009B38BE"/>
    <w:rsid w:val="009B3E4E"/>
    <w:rsid w:val="009B4023"/>
    <w:rsid w:val="009B4556"/>
    <w:rsid w:val="009B477D"/>
    <w:rsid w:val="009B4D0C"/>
    <w:rsid w:val="009B4D77"/>
    <w:rsid w:val="009B53EA"/>
    <w:rsid w:val="009B5594"/>
    <w:rsid w:val="009B6277"/>
    <w:rsid w:val="009B6A02"/>
    <w:rsid w:val="009B6AB0"/>
    <w:rsid w:val="009B6DE8"/>
    <w:rsid w:val="009B75D2"/>
    <w:rsid w:val="009C04B0"/>
    <w:rsid w:val="009C0A08"/>
    <w:rsid w:val="009C0AF0"/>
    <w:rsid w:val="009C130C"/>
    <w:rsid w:val="009C1465"/>
    <w:rsid w:val="009C1A24"/>
    <w:rsid w:val="009C1DB8"/>
    <w:rsid w:val="009C2CBD"/>
    <w:rsid w:val="009C2D16"/>
    <w:rsid w:val="009C32B8"/>
    <w:rsid w:val="009C384B"/>
    <w:rsid w:val="009C39AC"/>
    <w:rsid w:val="009C5714"/>
    <w:rsid w:val="009C5C0A"/>
    <w:rsid w:val="009C657B"/>
    <w:rsid w:val="009C6756"/>
    <w:rsid w:val="009C6907"/>
    <w:rsid w:val="009C69D5"/>
    <w:rsid w:val="009C6BD2"/>
    <w:rsid w:val="009C749A"/>
    <w:rsid w:val="009C7BEC"/>
    <w:rsid w:val="009D056E"/>
    <w:rsid w:val="009D108A"/>
    <w:rsid w:val="009D2335"/>
    <w:rsid w:val="009D29A9"/>
    <w:rsid w:val="009D2C96"/>
    <w:rsid w:val="009D34AE"/>
    <w:rsid w:val="009D418C"/>
    <w:rsid w:val="009D5C66"/>
    <w:rsid w:val="009D5E41"/>
    <w:rsid w:val="009D6C3D"/>
    <w:rsid w:val="009D6D4D"/>
    <w:rsid w:val="009D7632"/>
    <w:rsid w:val="009D76B0"/>
    <w:rsid w:val="009E0CBC"/>
    <w:rsid w:val="009E0D3A"/>
    <w:rsid w:val="009E124D"/>
    <w:rsid w:val="009E175F"/>
    <w:rsid w:val="009E1C08"/>
    <w:rsid w:val="009E1D4A"/>
    <w:rsid w:val="009E1E66"/>
    <w:rsid w:val="009E2F6A"/>
    <w:rsid w:val="009E356C"/>
    <w:rsid w:val="009E36EB"/>
    <w:rsid w:val="009E395D"/>
    <w:rsid w:val="009E3FE7"/>
    <w:rsid w:val="009E4E1A"/>
    <w:rsid w:val="009E5D85"/>
    <w:rsid w:val="009E5F1E"/>
    <w:rsid w:val="009E6B14"/>
    <w:rsid w:val="009E705F"/>
    <w:rsid w:val="009F0C24"/>
    <w:rsid w:val="009F15B5"/>
    <w:rsid w:val="009F2924"/>
    <w:rsid w:val="009F349D"/>
    <w:rsid w:val="009F3DEE"/>
    <w:rsid w:val="009F4231"/>
    <w:rsid w:val="009F4333"/>
    <w:rsid w:val="009F5A5A"/>
    <w:rsid w:val="009F67DE"/>
    <w:rsid w:val="009F7101"/>
    <w:rsid w:val="00A00652"/>
    <w:rsid w:val="00A00D43"/>
    <w:rsid w:val="00A01A48"/>
    <w:rsid w:val="00A01C83"/>
    <w:rsid w:val="00A01F1A"/>
    <w:rsid w:val="00A0241F"/>
    <w:rsid w:val="00A02AC4"/>
    <w:rsid w:val="00A04A3D"/>
    <w:rsid w:val="00A0515A"/>
    <w:rsid w:val="00A05FED"/>
    <w:rsid w:val="00A06C67"/>
    <w:rsid w:val="00A0748B"/>
    <w:rsid w:val="00A077D6"/>
    <w:rsid w:val="00A10356"/>
    <w:rsid w:val="00A105A4"/>
    <w:rsid w:val="00A114ED"/>
    <w:rsid w:val="00A13126"/>
    <w:rsid w:val="00A138EC"/>
    <w:rsid w:val="00A13E72"/>
    <w:rsid w:val="00A147EA"/>
    <w:rsid w:val="00A1480C"/>
    <w:rsid w:val="00A14EE2"/>
    <w:rsid w:val="00A16822"/>
    <w:rsid w:val="00A16A1D"/>
    <w:rsid w:val="00A17E62"/>
    <w:rsid w:val="00A206B6"/>
    <w:rsid w:val="00A20D6E"/>
    <w:rsid w:val="00A222C1"/>
    <w:rsid w:val="00A229C5"/>
    <w:rsid w:val="00A246AB"/>
    <w:rsid w:val="00A24EAC"/>
    <w:rsid w:val="00A25342"/>
    <w:rsid w:val="00A253A1"/>
    <w:rsid w:val="00A25713"/>
    <w:rsid w:val="00A2599D"/>
    <w:rsid w:val="00A26164"/>
    <w:rsid w:val="00A26622"/>
    <w:rsid w:val="00A2662C"/>
    <w:rsid w:val="00A26733"/>
    <w:rsid w:val="00A27320"/>
    <w:rsid w:val="00A30083"/>
    <w:rsid w:val="00A302B5"/>
    <w:rsid w:val="00A308D4"/>
    <w:rsid w:val="00A30C1C"/>
    <w:rsid w:val="00A32169"/>
    <w:rsid w:val="00A32B4B"/>
    <w:rsid w:val="00A33451"/>
    <w:rsid w:val="00A3360D"/>
    <w:rsid w:val="00A34A6B"/>
    <w:rsid w:val="00A34CEA"/>
    <w:rsid w:val="00A34F17"/>
    <w:rsid w:val="00A352DA"/>
    <w:rsid w:val="00A35FFB"/>
    <w:rsid w:val="00A36316"/>
    <w:rsid w:val="00A371B2"/>
    <w:rsid w:val="00A37624"/>
    <w:rsid w:val="00A37F90"/>
    <w:rsid w:val="00A4027F"/>
    <w:rsid w:val="00A406CE"/>
    <w:rsid w:val="00A40970"/>
    <w:rsid w:val="00A40F9E"/>
    <w:rsid w:val="00A42855"/>
    <w:rsid w:val="00A42959"/>
    <w:rsid w:val="00A43146"/>
    <w:rsid w:val="00A43A2B"/>
    <w:rsid w:val="00A44671"/>
    <w:rsid w:val="00A44884"/>
    <w:rsid w:val="00A44B04"/>
    <w:rsid w:val="00A4530C"/>
    <w:rsid w:val="00A45651"/>
    <w:rsid w:val="00A45884"/>
    <w:rsid w:val="00A463CE"/>
    <w:rsid w:val="00A46D8B"/>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66E8"/>
    <w:rsid w:val="00A57424"/>
    <w:rsid w:val="00A574A1"/>
    <w:rsid w:val="00A57ABD"/>
    <w:rsid w:val="00A60168"/>
    <w:rsid w:val="00A60B09"/>
    <w:rsid w:val="00A60B11"/>
    <w:rsid w:val="00A60BB8"/>
    <w:rsid w:val="00A6125F"/>
    <w:rsid w:val="00A61540"/>
    <w:rsid w:val="00A61921"/>
    <w:rsid w:val="00A62748"/>
    <w:rsid w:val="00A62B54"/>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BC0"/>
    <w:rsid w:val="00A67D39"/>
    <w:rsid w:val="00A700E1"/>
    <w:rsid w:val="00A70207"/>
    <w:rsid w:val="00A713E3"/>
    <w:rsid w:val="00A718CA"/>
    <w:rsid w:val="00A71975"/>
    <w:rsid w:val="00A74208"/>
    <w:rsid w:val="00A74368"/>
    <w:rsid w:val="00A746A8"/>
    <w:rsid w:val="00A74E2C"/>
    <w:rsid w:val="00A75A3A"/>
    <w:rsid w:val="00A775B1"/>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5A76"/>
    <w:rsid w:val="00A86535"/>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979B6"/>
    <w:rsid w:val="00AA0FFB"/>
    <w:rsid w:val="00AA11FE"/>
    <w:rsid w:val="00AA153C"/>
    <w:rsid w:val="00AA1606"/>
    <w:rsid w:val="00AA30BA"/>
    <w:rsid w:val="00AA37E5"/>
    <w:rsid w:val="00AA4073"/>
    <w:rsid w:val="00AA40B1"/>
    <w:rsid w:val="00AA4791"/>
    <w:rsid w:val="00AA47D1"/>
    <w:rsid w:val="00AA5A8B"/>
    <w:rsid w:val="00AA5C46"/>
    <w:rsid w:val="00AA6459"/>
    <w:rsid w:val="00AA65F4"/>
    <w:rsid w:val="00AA7870"/>
    <w:rsid w:val="00AA7902"/>
    <w:rsid w:val="00AA7C7C"/>
    <w:rsid w:val="00AA7F1E"/>
    <w:rsid w:val="00AB077A"/>
    <w:rsid w:val="00AB078A"/>
    <w:rsid w:val="00AB1891"/>
    <w:rsid w:val="00AB1901"/>
    <w:rsid w:val="00AB2441"/>
    <w:rsid w:val="00AB2533"/>
    <w:rsid w:val="00AB271E"/>
    <w:rsid w:val="00AB34F0"/>
    <w:rsid w:val="00AB4581"/>
    <w:rsid w:val="00AB5226"/>
    <w:rsid w:val="00AB5704"/>
    <w:rsid w:val="00AB7B30"/>
    <w:rsid w:val="00AB7E66"/>
    <w:rsid w:val="00AC0097"/>
    <w:rsid w:val="00AC072E"/>
    <w:rsid w:val="00AC0BA7"/>
    <w:rsid w:val="00AC1933"/>
    <w:rsid w:val="00AC2652"/>
    <w:rsid w:val="00AC2A3A"/>
    <w:rsid w:val="00AC2EC2"/>
    <w:rsid w:val="00AC301E"/>
    <w:rsid w:val="00AC3114"/>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2523"/>
    <w:rsid w:val="00AD2BE7"/>
    <w:rsid w:val="00AD2D94"/>
    <w:rsid w:val="00AD4083"/>
    <w:rsid w:val="00AD465B"/>
    <w:rsid w:val="00AD46FC"/>
    <w:rsid w:val="00AD47F3"/>
    <w:rsid w:val="00AD5B7A"/>
    <w:rsid w:val="00AD5FD5"/>
    <w:rsid w:val="00AD5FF5"/>
    <w:rsid w:val="00AD6FD2"/>
    <w:rsid w:val="00AD6FDE"/>
    <w:rsid w:val="00AD74ED"/>
    <w:rsid w:val="00AD768A"/>
    <w:rsid w:val="00AD77A4"/>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3036"/>
    <w:rsid w:val="00AF3071"/>
    <w:rsid w:val="00AF416C"/>
    <w:rsid w:val="00AF4ACE"/>
    <w:rsid w:val="00AF4F93"/>
    <w:rsid w:val="00AF5FB4"/>
    <w:rsid w:val="00AF64B7"/>
    <w:rsid w:val="00AF6571"/>
    <w:rsid w:val="00AF6AFF"/>
    <w:rsid w:val="00AF6B88"/>
    <w:rsid w:val="00AF6C0E"/>
    <w:rsid w:val="00AF70E8"/>
    <w:rsid w:val="00B01FD3"/>
    <w:rsid w:val="00B025F0"/>
    <w:rsid w:val="00B02D9B"/>
    <w:rsid w:val="00B0333F"/>
    <w:rsid w:val="00B03643"/>
    <w:rsid w:val="00B049F9"/>
    <w:rsid w:val="00B04EE7"/>
    <w:rsid w:val="00B053EF"/>
    <w:rsid w:val="00B0737C"/>
    <w:rsid w:val="00B076A6"/>
    <w:rsid w:val="00B07BCB"/>
    <w:rsid w:val="00B07DEA"/>
    <w:rsid w:val="00B1049F"/>
    <w:rsid w:val="00B107E1"/>
    <w:rsid w:val="00B1110F"/>
    <w:rsid w:val="00B1292B"/>
    <w:rsid w:val="00B12E88"/>
    <w:rsid w:val="00B13491"/>
    <w:rsid w:val="00B137D5"/>
    <w:rsid w:val="00B1389B"/>
    <w:rsid w:val="00B1413A"/>
    <w:rsid w:val="00B1459C"/>
    <w:rsid w:val="00B14F06"/>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6DF4"/>
    <w:rsid w:val="00B27A3E"/>
    <w:rsid w:val="00B27D41"/>
    <w:rsid w:val="00B30956"/>
    <w:rsid w:val="00B315F3"/>
    <w:rsid w:val="00B3191A"/>
    <w:rsid w:val="00B32528"/>
    <w:rsid w:val="00B32FAB"/>
    <w:rsid w:val="00B334E6"/>
    <w:rsid w:val="00B33F14"/>
    <w:rsid w:val="00B34209"/>
    <w:rsid w:val="00B35109"/>
    <w:rsid w:val="00B35D06"/>
    <w:rsid w:val="00B372F8"/>
    <w:rsid w:val="00B4011F"/>
    <w:rsid w:val="00B4012F"/>
    <w:rsid w:val="00B404D7"/>
    <w:rsid w:val="00B40C1F"/>
    <w:rsid w:val="00B41B2E"/>
    <w:rsid w:val="00B41E3D"/>
    <w:rsid w:val="00B42D65"/>
    <w:rsid w:val="00B431DB"/>
    <w:rsid w:val="00B4320A"/>
    <w:rsid w:val="00B4325D"/>
    <w:rsid w:val="00B43F46"/>
    <w:rsid w:val="00B44C17"/>
    <w:rsid w:val="00B45783"/>
    <w:rsid w:val="00B45A5D"/>
    <w:rsid w:val="00B46F82"/>
    <w:rsid w:val="00B47CEF"/>
    <w:rsid w:val="00B47FDA"/>
    <w:rsid w:val="00B5016B"/>
    <w:rsid w:val="00B50943"/>
    <w:rsid w:val="00B50F61"/>
    <w:rsid w:val="00B5126E"/>
    <w:rsid w:val="00B51491"/>
    <w:rsid w:val="00B51F44"/>
    <w:rsid w:val="00B532EF"/>
    <w:rsid w:val="00B541AE"/>
    <w:rsid w:val="00B54CEA"/>
    <w:rsid w:val="00B55361"/>
    <w:rsid w:val="00B556C1"/>
    <w:rsid w:val="00B5634D"/>
    <w:rsid w:val="00B567EC"/>
    <w:rsid w:val="00B56A9C"/>
    <w:rsid w:val="00B57642"/>
    <w:rsid w:val="00B57EF6"/>
    <w:rsid w:val="00B603F1"/>
    <w:rsid w:val="00B61758"/>
    <w:rsid w:val="00B61B1E"/>
    <w:rsid w:val="00B626DA"/>
    <w:rsid w:val="00B62C18"/>
    <w:rsid w:val="00B6304C"/>
    <w:rsid w:val="00B63CF2"/>
    <w:rsid w:val="00B64CA1"/>
    <w:rsid w:val="00B6537B"/>
    <w:rsid w:val="00B6647A"/>
    <w:rsid w:val="00B665AF"/>
    <w:rsid w:val="00B6695B"/>
    <w:rsid w:val="00B66ADE"/>
    <w:rsid w:val="00B66D92"/>
    <w:rsid w:val="00B672E1"/>
    <w:rsid w:val="00B67310"/>
    <w:rsid w:val="00B71007"/>
    <w:rsid w:val="00B71085"/>
    <w:rsid w:val="00B7123B"/>
    <w:rsid w:val="00B7180A"/>
    <w:rsid w:val="00B71AD0"/>
    <w:rsid w:val="00B722E6"/>
    <w:rsid w:val="00B729D4"/>
    <w:rsid w:val="00B72A9C"/>
    <w:rsid w:val="00B739D1"/>
    <w:rsid w:val="00B73C2F"/>
    <w:rsid w:val="00B73C30"/>
    <w:rsid w:val="00B74400"/>
    <w:rsid w:val="00B757BF"/>
    <w:rsid w:val="00B76345"/>
    <w:rsid w:val="00B76E4F"/>
    <w:rsid w:val="00B76E93"/>
    <w:rsid w:val="00B774FC"/>
    <w:rsid w:val="00B775E9"/>
    <w:rsid w:val="00B777A1"/>
    <w:rsid w:val="00B777EA"/>
    <w:rsid w:val="00B77B3B"/>
    <w:rsid w:val="00B80444"/>
    <w:rsid w:val="00B81353"/>
    <w:rsid w:val="00B8137B"/>
    <w:rsid w:val="00B81D29"/>
    <w:rsid w:val="00B81F0C"/>
    <w:rsid w:val="00B82200"/>
    <w:rsid w:val="00B83A99"/>
    <w:rsid w:val="00B8424A"/>
    <w:rsid w:val="00B842A1"/>
    <w:rsid w:val="00B848ED"/>
    <w:rsid w:val="00B857CF"/>
    <w:rsid w:val="00B9057B"/>
    <w:rsid w:val="00B907EF"/>
    <w:rsid w:val="00B90A30"/>
    <w:rsid w:val="00B914BA"/>
    <w:rsid w:val="00B9231B"/>
    <w:rsid w:val="00B92B7F"/>
    <w:rsid w:val="00B92CF2"/>
    <w:rsid w:val="00B93219"/>
    <w:rsid w:val="00B93419"/>
    <w:rsid w:val="00B93618"/>
    <w:rsid w:val="00B93C0B"/>
    <w:rsid w:val="00B94164"/>
    <w:rsid w:val="00B94419"/>
    <w:rsid w:val="00B948CC"/>
    <w:rsid w:val="00B94C30"/>
    <w:rsid w:val="00B95399"/>
    <w:rsid w:val="00B9617C"/>
    <w:rsid w:val="00B97077"/>
    <w:rsid w:val="00B97378"/>
    <w:rsid w:val="00B97ED7"/>
    <w:rsid w:val="00BA0711"/>
    <w:rsid w:val="00BA0A57"/>
    <w:rsid w:val="00BA0CCD"/>
    <w:rsid w:val="00BA293E"/>
    <w:rsid w:val="00BA36F7"/>
    <w:rsid w:val="00BA61E3"/>
    <w:rsid w:val="00BA64C6"/>
    <w:rsid w:val="00BA69E3"/>
    <w:rsid w:val="00BA7C0A"/>
    <w:rsid w:val="00BB0BC6"/>
    <w:rsid w:val="00BB0C89"/>
    <w:rsid w:val="00BB11E2"/>
    <w:rsid w:val="00BB205C"/>
    <w:rsid w:val="00BB31E8"/>
    <w:rsid w:val="00BB3DF4"/>
    <w:rsid w:val="00BB3E5F"/>
    <w:rsid w:val="00BB40B3"/>
    <w:rsid w:val="00BB4A24"/>
    <w:rsid w:val="00BB5E49"/>
    <w:rsid w:val="00BB6706"/>
    <w:rsid w:val="00BB6BCF"/>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6670"/>
    <w:rsid w:val="00BC7283"/>
    <w:rsid w:val="00BD1F11"/>
    <w:rsid w:val="00BD2091"/>
    <w:rsid w:val="00BD3323"/>
    <w:rsid w:val="00BD363C"/>
    <w:rsid w:val="00BD3849"/>
    <w:rsid w:val="00BD3CB9"/>
    <w:rsid w:val="00BD3D71"/>
    <w:rsid w:val="00BD4258"/>
    <w:rsid w:val="00BD4AB8"/>
    <w:rsid w:val="00BD548A"/>
    <w:rsid w:val="00BD5754"/>
    <w:rsid w:val="00BD5AC5"/>
    <w:rsid w:val="00BD5C1A"/>
    <w:rsid w:val="00BD5E78"/>
    <w:rsid w:val="00BD6747"/>
    <w:rsid w:val="00BD7C1F"/>
    <w:rsid w:val="00BD7CD6"/>
    <w:rsid w:val="00BE0052"/>
    <w:rsid w:val="00BE0082"/>
    <w:rsid w:val="00BE0169"/>
    <w:rsid w:val="00BE06FD"/>
    <w:rsid w:val="00BE0892"/>
    <w:rsid w:val="00BE08CB"/>
    <w:rsid w:val="00BE09E1"/>
    <w:rsid w:val="00BE0D3A"/>
    <w:rsid w:val="00BE170C"/>
    <w:rsid w:val="00BE1DB7"/>
    <w:rsid w:val="00BE2B76"/>
    <w:rsid w:val="00BE2D14"/>
    <w:rsid w:val="00BE2D7B"/>
    <w:rsid w:val="00BE31C7"/>
    <w:rsid w:val="00BE37A3"/>
    <w:rsid w:val="00BE3920"/>
    <w:rsid w:val="00BE3BC9"/>
    <w:rsid w:val="00BE3E6E"/>
    <w:rsid w:val="00BE4251"/>
    <w:rsid w:val="00BE602F"/>
    <w:rsid w:val="00BE6B2F"/>
    <w:rsid w:val="00BE70E9"/>
    <w:rsid w:val="00BE70F0"/>
    <w:rsid w:val="00BE76D6"/>
    <w:rsid w:val="00BE7910"/>
    <w:rsid w:val="00BE7BA9"/>
    <w:rsid w:val="00BF028D"/>
    <w:rsid w:val="00BF0DB0"/>
    <w:rsid w:val="00BF3190"/>
    <w:rsid w:val="00BF34A9"/>
    <w:rsid w:val="00BF3F6E"/>
    <w:rsid w:val="00BF6D41"/>
    <w:rsid w:val="00BF7B49"/>
    <w:rsid w:val="00C00578"/>
    <w:rsid w:val="00C01157"/>
    <w:rsid w:val="00C01BA5"/>
    <w:rsid w:val="00C01BE7"/>
    <w:rsid w:val="00C01EF2"/>
    <w:rsid w:val="00C02128"/>
    <w:rsid w:val="00C02B74"/>
    <w:rsid w:val="00C03175"/>
    <w:rsid w:val="00C03B8B"/>
    <w:rsid w:val="00C053C8"/>
    <w:rsid w:val="00C06384"/>
    <w:rsid w:val="00C079DB"/>
    <w:rsid w:val="00C07C78"/>
    <w:rsid w:val="00C07FF1"/>
    <w:rsid w:val="00C1120A"/>
    <w:rsid w:val="00C11718"/>
    <w:rsid w:val="00C11C1D"/>
    <w:rsid w:val="00C12A32"/>
    <w:rsid w:val="00C131CE"/>
    <w:rsid w:val="00C13D07"/>
    <w:rsid w:val="00C13F0B"/>
    <w:rsid w:val="00C140D9"/>
    <w:rsid w:val="00C14691"/>
    <w:rsid w:val="00C158E9"/>
    <w:rsid w:val="00C15A1F"/>
    <w:rsid w:val="00C173FB"/>
    <w:rsid w:val="00C20B3D"/>
    <w:rsid w:val="00C20E7E"/>
    <w:rsid w:val="00C219EB"/>
    <w:rsid w:val="00C2219D"/>
    <w:rsid w:val="00C22B35"/>
    <w:rsid w:val="00C230A9"/>
    <w:rsid w:val="00C2344F"/>
    <w:rsid w:val="00C23D52"/>
    <w:rsid w:val="00C24246"/>
    <w:rsid w:val="00C25945"/>
    <w:rsid w:val="00C26D9E"/>
    <w:rsid w:val="00C27550"/>
    <w:rsid w:val="00C3000D"/>
    <w:rsid w:val="00C30167"/>
    <w:rsid w:val="00C30657"/>
    <w:rsid w:val="00C32484"/>
    <w:rsid w:val="00C32667"/>
    <w:rsid w:val="00C33513"/>
    <w:rsid w:val="00C33E30"/>
    <w:rsid w:val="00C34D82"/>
    <w:rsid w:val="00C35017"/>
    <w:rsid w:val="00C35C74"/>
    <w:rsid w:val="00C35F61"/>
    <w:rsid w:val="00C3679E"/>
    <w:rsid w:val="00C3752B"/>
    <w:rsid w:val="00C4032C"/>
    <w:rsid w:val="00C40499"/>
    <w:rsid w:val="00C414C8"/>
    <w:rsid w:val="00C42705"/>
    <w:rsid w:val="00C43D4F"/>
    <w:rsid w:val="00C43F0C"/>
    <w:rsid w:val="00C44A77"/>
    <w:rsid w:val="00C44B03"/>
    <w:rsid w:val="00C45D96"/>
    <w:rsid w:val="00C46A45"/>
    <w:rsid w:val="00C46DE5"/>
    <w:rsid w:val="00C46E99"/>
    <w:rsid w:val="00C47388"/>
    <w:rsid w:val="00C473B7"/>
    <w:rsid w:val="00C47881"/>
    <w:rsid w:val="00C50647"/>
    <w:rsid w:val="00C51150"/>
    <w:rsid w:val="00C511BA"/>
    <w:rsid w:val="00C51262"/>
    <w:rsid w:val="00C532A5"/>
    <w:rsid w:val="00C53994"/>
    <w:rsid w:val="00C53E1E"/>
    <w:rsid w:val="00C55FCD"/>
    <w:rsid w:val="00C56294"/>
    <w:rsid w:val="00C5742C"/>
    <w:rsid w:val="00C57879"/>
    <w:rsid w:val="00C60277"/>
    <w:rsid w:val="00C61F0E"/>
    <w:rsid w:val="00C62B10"/>
    <w:rsid w:val="00C62B1E"/>
    <w:rsid w:val="00C62E38"/>
    <w:rsid w:val="00C63293"/>
    <w:rsid w:val="00C63CCE"/>
    <w:rsid w:val="00C63F2A"/>
    <w:rsid w:val="00C64133"/>
    <w:rsid w:val="00C642BA"/>
    <w:rsid w:val="00C651F7"/>
    <w:rsid w:val="00C667F7"/>
    <w:rsid w:val="00C66C1A"/>
    <w:rsid w:val="00C67DD5"/>
    <w:rsid w:val="00C708BF"/>
    <w:rsid w:val="00C7117C"/>
    <w:rsid w:val="00C71536"/>
    <w:rsid w:val="00C716BB"/>
    <w:rsid w:val="00C71BB9"/>
    <w:rsid w:val="00C72522"/>
    <w:rsid w:val="00C7304B"/>
    <w:rsid w:val="00C736B7"/>
    <w:rsid w:val="00C7416B"/>
    <w:rsid w:val="00C746FC"/>
    <w:rsid w:val="00C7496F"/>
    <w:rsid w:val="00C74F72"/>
    <w:rsid w:val="00C76111"/>
    <w:rsid w:val="00C762A7"/>
    <w:rsid w:val="00C80266"/>
    <w:rsid w:val="00C80590"/>
    <w:rsid w:val="00C809F8"/>
    <w:rsid w:val="00C80C23"/>
    <w:rsid w:val="00C81171"/>
    <w:rsid w:val="00C819F6"/>
    <w:rsid w:val="00C82DB9"/>
    <w:rsid w:val="00C83600"/>
    <w:rsid w:val="00C84D45"/>
    <w:rsid w:val="00C85800"/>
    <w:rsid w:val="00C861B5"/>
    <w:rsid w:val="00C86397"/>
    <w:rsid w:val="00C8726E"/>
    <w:rsid w:val="00C90CE0"/>
    <w:rsid w:val="00C914AF"/>
    <w:rsid w:val="00C92445"/>
    <w:rsid w:val="00C93208"/>
    <w:rsid w:val="00C93BCE"/>
    <w:rsid w:val="00C94068"/>
    <w:rsid w:val="00C9433A"/>
    <w:rsid w:val="00C94534"/>
    <w:rsid w:val="00C9539C"/>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433E"/>
    <w:rsid w:val="00CA4B7E"/>
    <w:rsid w:val="00CA50F6"/>
    <w:rsid w:val="00CA525F"/>
    <w:rsid w:val="00CA5DD1"/>
    <w:rsid w:val="00CA62A7"/>
    <w:rsid w:val="00CA666B"/>
    <w:rsid w:val="00CA6A25"/>
    <w:rsid w:val="00CA7335"/>
    <w:rsid w:val="00CB0167"/>
    <w:rsid w:val="00CB06A9"/>
    <w:rsid w:val="00CB0B24"/>
    <w:rsid w:val="00CB1821"/>
    <w:rsid w:val="00CB20C4"/>
    <w:rsid w:val="00CB2512"/>
    <w:rsid w:val="00CB27EA"/>
    <w:rsid w:val="00CB3E2C"/>
    <w:rsid w:val="00CB4BEA"/>
    <w:rsid w:val="00CB5354"/>
    <w:rsid w:val="00CB58E5"/>
    <w:rsid w:val="00CB5CA8"/>
    <w:rsid w:val="00CB642E"/>
    <w:rsid w:val="00CB64F6"/>
    <w:rsid w:val="00CB6AB8"/>
    <w:rsid w:val="00CB6DB4"/>
    <w:rsid w:val="00CC0B35"/>
    <w:rsid w:val="00CC1A1C"/>
    <w:rsid w:val="00CC2845"/>
    <w:rsid w:val="00CC2C7F"/>
    <w:rsid w:val="00CC330B"/>
    <w:rsid w:val="00CC33E5"/>
    <w:rsid w:val="00CC35A2"/>
    <w:rsid w:val="00CC50B1"/>
    <w:rsid w:val="00CC53B4"/>
    <w:rsid w:val="00CC5979"/>
    <w:rsid w:val="00CC63FC"/>
    <w:rsid w:val="00CC660E"/>
    <w:rsid w:val="00CC70DC"/>
    <w:rsid w:val="00CC7322"/>
    <w:rsid w:val="00CC79C0"/>
    <w:rsid w:val="00CD0439"/>
    <w:rsid w:val="00CD152B"/>
    <w:rsid w:val="00CD1CFD"/>
    <w:rsid w:val="00CD316F"/>
    <w:rsid w:val="00CD54A5"/>
    <w:rsid w:val="00CE0B2C"/>
    <w:rsid w:val="00CE23EE"/>
    <w:rsid w:val="00CE23F0"/>
    <w:rsid w:val="00CE2885"/>
    <w:rsid w:val="00CE2C0B"/>
    <w:rsid w:val="00CE40EF"/>
    <w:rsid w:val="00CE41D2"/>
    <w:rsid w:val="00CE44B4"/>
    <w:rsid w:val="00CE4882"/>
    <w:rsid w:val="00CE5BD4"/>
    <w:rsid w:val="00CE6862"/>
    <w:rsid w:val="00CE6BBE"/>
    <w:rsid w:val="00CF1244"/>
    <w:rsid w:val="00CF1466"/>
    <w:rsid w:val="00CF1E1E"/>
    <w:rsid w:val="00CF20BE"/>
    <w:rsid w:val="00CF2BA7"/>
    <w:rsid w:val="00CF3F15"/>
    <w:rsid w:val="00CF5415"/>
    <w:rsid w:val="00CF548C"/>
    <w:rsid w:val="00CF6F19"/>
    <w:rsid w:val="00CF75AE"/>
    <w:rsid w:val="00CF7B27"/>
    <w:rsid w:val="00D00A80"/>
    <w:rsid w:val="00D0190D"/>
    <w:rsid w:val="00D03315"/>
    <w:rsid w:val="00D03C2C"/>
    <w:rsid w:val="00D047C7"/>
    <w:rsid w:val="00D04FD8"/>
    <w:rsid w:val="00D05642"/>
    <w:rsid w:val="00D065C8"/>
    <w:rsid w:val="00D07BD5"/>
    <w:rsid w:val="00D100BD"/>
    <w:rsid w:val="00D1034A"/>
    <w:rsid w:val="00D1088B"/>
    <w:rsid w:val="00D109AC"/>
    <w:rsid w:val="00D13AD6"/>
    <w:rsid w:val="00D13B55"/>
    <w:rsid w:val="00D13CD2"/>
    <w:rsid w:val="00D1402F"/>
    <w:rsid w:val="00D14CB2"/>
    <w:rsid w:val="00D14EE5"/>
    <w:rsid w:val="00D16FA7"/>
    <w:rsid w:val="00D172B1"/>
    <w:rsid w:val="00D1752A"/>
    <w:rsid w:val="00D17BFF"/>
    <w:rsid w:val="00D17D75"/>
    <w:rsid w:val="00D2072C"/>
    <w:rsid w:val="00D20C89"/>
    <w:rsid w:val="00D20DE5"/>
    <w:rsid w:val="00D20ED4"/>
    <w:rsid w:val="00D221E1"/>
    <w:rsid w:val="00D22443"/>
    <w:rsid w:val="00D22D4A"/>
    <w:rsid w:val="00D22D95"/>
    <w:rsid w:val="00D232D8"/>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2B09"/>
    <w:rsid w:val="00D332C6"/>
    <w:rsid w:val="00D33438"/>
    <w:rsid w:val="00D334AD"/>
    <w:rsid w:val="00D33877"/>
    <w:rsid w:val="00D3388A"/>
    <w:rsid w:val="00D33B86"/>
    <w:rsid w:val="00D33E06"/>
    <w:rsid w:val="00D34042"/>
    <w:rsid w:val="00D350F8"/>
    <w:rsid w:val="00D355E0"/>
    <w:rsid w:val="00D36AEA"/>
    <w:rsid w:val="00D36E80"/>
    <w:rsid w:val="00D36F11"/>
    <w:rsid w:val="00D3754B"/>
    <w:rsid w:val="00D40199"/>
    <w:rsid w:val="00D408AF"/>
    <w:rsid w:val="00D40E12"/>
    <w:rsid w:val="00D42169"/>
    <w:rsid w:val="00D421EB"/>
    <w:rsid w:val="00D42429"/>
    <w:rsid w:val="00D42436"/>
    <w:rsid w:val="00D426AD"/>
    <w:rsid w:val="00D42964"/>
    <w:rsid w:val="00D43E36"/>
    <w:rsid w:val="00D444B3"/>
    <w:rsid w:val="00D4490F"/>
    <w:rsid w:val="00D44AFD"/>
    <w:rsid w:val="00D44CFF"/>
    <w:rsid w:val="00D455B1"/>
    <w:rsid w:val="00D45B4F"/>
    <w:rsid w:val="00D46189"/>
    <w:rsid w:val="00D462E2"/>
    <w:rsid w:val="00D47324"/>
    <w:rsid w:val="00D47B41"/>
    <w:rsid w:val="00D47CD4"/>
    <w:rsid w:val="00D47EB1"/>
    <w:rsid w:val="00D510AE"/>
    <w:rsid w:val="00D5136D"/>
    <w:rsid w:val="00D52275"/>
    <w:rsid w:val="00D5318A"/>
    <w:rsid w:val="00D53343"/>
    <w:rsid w:val="00D5341B"/>
    <w:rsid w:val="00D53A00"/>
    <w:rsid w:val="00D5450B"/>
    <w:rsid w:val="00D55578"/>
    <w:rsid w:val="00D56112"/>
    <w:rsid w:val="00D562BE"/>
    <w:rsid w:val="00D5715B"/>
    <w:rsid w:val="00D57629"/>
    <w:rsid w:val="00D61398"/>
    <w:rsid w:val="00D61627"/>
    <w:rsid w:val="00D621D3"/>
    <w:rsid w:val="00D63095"/>
    <w:rsid w:val="00D637CC"/>
    <w:rsid w:val="00D63D6E"/>
    <w:rsid w:val="00D64B1D"/>
    <w:rsid w:val="00D64CF0"/>
    <w:rsid w:val="00D65AD9"/>
    <w:rsid w:val="00D66DA9"/>
    <w:rsid w:val="00D67E5F"/>
    <w:rsid w:val="00D67FB6"/>
    <w:rsid w:val="00D706A5"/>
    <w:rsid w:val="00D70D8B"/>
    <w:rsid w:val="00D71984"/>
    <w:rsid w:val="00D7398C"/>
    <w:rsid w:val="00D73FAF"/>
    <w:rsid w:val="00D74436"/>
    <w:rsid w:val="00D74B67"/>
    <w:rsid w:val="00D74D34"/>
    <w:rsid w:val="00D750CF"/>
    <w:rsid w:val="00D7581B"/>
    <w:rsid w:val="00D75C52"/>
    <w:rsid w:val="00D75DE9"/>
    <w:rsid w:val="00D75EA1"/>
    <w:rsid w:val="00D76A33"/>
    <w:rsid w:val="00D76C25"/>
    <w:rsid w:val="00D76C9F"/>
    <w:rsid w:val="00D76F0D"/>
    <w:rsid w:val="00D81B64"/>
    <w:rsid w:val="00D81FFB"/>
    <w:rsid w:val="00D82666"/>
    <w:rsid w:val="00D8456E"/>
    <w:rsid w:val="00D87190"/>
    <w:rsid w:val="00D87C97"/>
    <w:rsid w:val="00D91755"/>
    <w:rsid w:val="00D91DA1"/>
    <w:rsid w:val="00D92E03"/>
    <w:rsid w:val="00D92E33"/>
    <w:rsid w:val="00D93C7A"/>
    <w:rsid w:val="00D946A7"/>
    <w:rsid w:val="00D94B19"/>
    <w:rsid w:val="00D94D48"/>
    <w:rsid w:val="00D9503B"/>
    <w:rsid w:val="00D95272"/>
    <w:rsid w:val="00D953C2"/>
    <w:rsid w:val="00D9611D"/>
    <w:rsid w:val="00D9702E"/>
    <w:rsid w:val="00D97E2F"/>
    <w:rsid w:val="00D97EE9"/>
    <w:rsid w:val="00DA01AC"/>
    <w:rsid w:val="00DA2EF8"/>
    <w:rsid w:val="00DA3B8F"/>
    <w:rsid w:val="00DA435F"/>
    <w:rsid w:val="00DA5104"/>
    <w:rsid w:val="00DA5166"/>
    <w:rsid w:val="00DA5256"/>
    <w:rsid w:val="00DA5377"/>
    <w:rsid w:val="00DA595B"/>
    <w:rsid w:val="00DA60D2"/>
    <w:rsid w:val="00DB1224"/>
    <w:rsid w:val="00DB1D17"/>
    <w:rsid w:val="00DB2417"/>
    <w:rsid w:val="00DB254E"/>
    <w:rsid w:val="00DB286A"/>
    <w:rsid w:val="00DB2E59"/>
    <w:rsid w:val="00DB3CA0"/>
    <w:rsid w:val="00DB3EE4"/>
    <w:rsid w:val="00DB4297"/>
    <w:rsid w:val="00DB4692"/>
    <w:rsid w:val="00DB4937"/>
    <w:rsid w:val="00DB4A2C"/>
    <w:rsid w:val="00DB514C"/>
    <w:rsid w:val="00DB53AD"/>
    <w:rsid w:val="00DB53CC"/>
    <w:rsid w:val="00DB55FE"/>
    <w:rsid w:val="00DB573F"/>
    <w:rsid w:val="00DB6173"/>
    <w:rsid w:val="00DB63A1"/>
    <w:rsid w:val="00DB661C"/>
    <w:rsid w:val="00DB7630"/>
    <w:rsid w:val="00DB78A0"/>
    <w:rsid w:val="00DB7D69"/>
    <w:rsid w:val="00DC00BA"/>
    <w:rsid w:val="00DC09FB"/>
    <w:rsid w:val="00DC11CA"/>
    <w:rsid w:val="00DC1744"/>
    <w:rsid w:val="00DC1D5E"/>
    <w:rsid w:val="00DC2141"/>
    <w:rsid w:val="00DC2D65"/>
    <w:rsid w:val="00DC2D6F"/>
    <w:rsid w:val="00DC3E16"/>
    <w:rsid w:val="00DC4CFF"/>
    <w:rsid w:val="00DC4E67"/>
    <w:rsid w:val="00DC52EF"/>
    <w:rsid w:val="00DC5B02"/>
    <w:rsid w:val="00DC5D59"/>
    <w:rsid w:val="00DC5D7A"/>
    <w:rsid w:val="00DC6075"/>
    <w:rsid w:val="00DC61A4"/>
    <w:rsid w:val="00DC69C4"/>
    <w:rsid w:val="00DC6E2A"/>
    <w:rsid w:val="00DC7A5A"/>
    <w:rsid w:val="00DC7D9F"/>
    <w:rsid w:val="00DD0C5E"/>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7B9"/>
    <w:rsid w:val="00DE5B8C"/>
    <w:rsid w:val="00DE6998"/>
    <w:rsid w:val="00DE6DC9"/>
    <w:rsid w:val="00DE72BC"/>
    <w:rsid w:val="00DE78AE"/>
    <w:rsid w:val="00DE7C15"/>
    <w:rsid w:val="00DF0799"/>
    <w:rsid w:val="00DF0A30"/>
    <w:rsid w:val="00DF1483"/>
    <w:rsid w:val="00DF14D1"/>
    <w:rsid w:val="00DF1B47"/>
    <w:rsid w:val="00DF1D90"/>
    <w:rsid w:val="00DF2290"/>
    <w:rsid w:val="00DF3D14"/>
    <w:rsid w:val="00DF5755"/>
    <w:rsid w:val="00DF5915"/>
    <w:rsid w:val="00DF5CBB"/>
    <w:rsid w:val="00DF61D6"/>
    <w:rsid w:val="00DF7616"/>
    <w:rsid w:val="00DF787C"/>
    <w:rsid w:val="00E0075E"/>
    <w:rsid w:val="00E0097C"/>
    <w:rsid w:val="00E00A84"/>
    <w:rsid w:val="00E01895"/>
    <w:rsid w:val="00E0191E"/>
    <w:rsid w:val="00E01D57"/>
    <w:rsid w:val="00E03F5B"/>
    <w:rsid w:val="00E046BA"/>
    <w:rsid w:val="00E048AB"/>
    <w:rsid w:val="00E049E0"/>
    <w:rsid w:val="00E04F75"/>
    <w:rsid w:val="00E0561F"/>
    <w:rsid w:val="00E0567B"/>
    <w:rsid w:val="00E06FE8"/>
    <w:rsid w:val="00E07CDB"/>
    <w:rsid w:val="00E1099E"/>
    <w:rsid w:val="00E11135"/>
    <w:rsid w:val="00E119B3"/>
    <w:rsid w:val="00E11B17"/>
    <w:rsid w:val="00E11C4D"/>
    <w:rsid w:val="00E12440"/>
    <w:rsid w:val="00E12E6E"/>
    <w:rsid w:val="00E132B8"/>
    <w:rsid w:val="00E13332"/>
    <w:rsid w:val="00E15C84"/>
    <w:rsid w:val="00E15D69"/>
    <w:rsid w:val="00E16020"/>
    <w:rsid w:val="00E16FEA"/>
    <w:rsid w:val="00E1760F"/>
    <w:rsid w:val="00E1763C"/>
    <w:rsid w:val="00E17FA2"/>
    <w:rsid w:val="00E20CAB"/>
    <w:rsid w:val="00E21F26"/>
    <w:rsid w:val="00E22095"/>
    <w:rsid w:val="00E22BF8"/>
    <w:rsid w:val="00E24531"/>
    <w:rsid w:val="00E24AF2"/>
    <w:rsid w:val="00E251F3"/>
    <w:rsid w:val="00E25B6E"/>
    <w:rsid w:val="00E25BFA"/>
    <w:rsid w:val="00E270EA"/>
    <w:rsid w:val="00E271C7"/>
    <w:rsid w:val="00E274FD"/>
    <w:rsid w:val="00E30CEA"/>
    <w:rsid w:val="00E31FE4"/>
    <w:rsid w:val="00E323FB"/>
    <w:rsid w:val="00E32E08"/>
    <w:rsid w:val="00E332F7"/>
    <w:rsid w:val="00E33D02"/>
    <w:rsid w:val="00E343FA"/>
    <w:rsid w:val="00E35A2F"/>
    <w:rsid w:val="00E374CC"/>
    <w:rsid w:val="00E408CC"/>
    <w:rsid w:val="00E41696"/>
    <w:rsid w:val="00E42153"/>
    <w:rsid w:val="00E423DB"/>
    <w:rsid w:val="00E44219"/>
    <w:rsid w:val="00E444F9"/>
    <w:rsid w:val="00E44D0E"/>
    <w:rsid w:val="00E4531D"/>
    <w:rsid w:val="00E46664"/>
    <w:rsid w:val="00E46683"/>
    <w:rsid w:val="00E46775"/>
    <w:rsid w:val="00E4683A"/>
    <w:rsid w:val="00E46EE0"/>
    <w:rsid w:val="00E46FEE"/>
    <w:rsid w:val="00E47559"/>
    <w:rsid w:val="00E476EE"/>
    <w:rsid w:val="00E47741"/>
    <w:rsid w:val="00E478B4"/>
    <w:rsid w:val="00E509E7"/>
    <w:rsid w:val="00E515F6"/>
    <w:rsid w:val="00E51CFE"/>
    <w:rsid w:val="00E5404C"/>
    <w:rsid w:val="00E54D18"/>
    <w:rsid w:val="00E555F0"/>
    <w:rsid w:val="00E55E12"/>
    <w:rsid w:val="00E562EE"/>
    <w:rsid w:val="00E57F07"/>
    <w:rsid w:val="00E6006F"/>
    <w:rsid w:val="00E600D1"/>
    <w:rsid w:val="00E602D0"/>
    <w:rsid w:val="00E6079F"/>
    <w:rsid w:val="00E61300"/>
    <w:rsid w:val="00E6161C"/>
    <w:rsid w:val="00E61E5B"/>
    <w:rsid w:val="00E62515"/>
    <w:rsid w:val="00E62850"/>
    <w:rsid w:val="00E62FFB"/>
    <w:rsid w:val="00E63267"/>
    <w:rsid w:val="00E636B3"/>
    <w:rsid w:val="00E638F6"/>
    <w:rsid w:val="00E64AAB"/>
    <w:rsid w:val="00E65F45"/>
    <w:rsid w:val="00E669F2"/>
    <w:rsid w:val="00E66F8B"/>
    <w:rsid w:val="00E70A5F"/>
    <w:rsid w:val="00E71555"/>
    <w:rsid w:val="00E717FF"/>
    <w:rsid w:val="00E71AE0"/>
    <w:rsid w:val="00E72492"/>
    <w:rsid w:val="00E728BA"/>
    <w:rsid w:val="00E72F7A"/>
    <w:rsid w:val="00E73176"/>
    <w:rsid w:val="00E73D4B"/>
    <w:rsid w:val="00E743E5"/>
    <w:rsid w:val="00E74F3B"/>
    <w:rsid w:val="00E74FCA"/>
    <w:rsid w:val="00E7544C"/>
    <w:rsid w:val="00E766BA"/>
    <w:rsid w:val="00E768BE"/>
    <w:rsid w:val="00E76902"/>
    <w:rsid w:val="00E77DE2"/>
    <w:rsid w:val="00E80D2F"/>
    <w:rsid w:val="00E82805"/>
    <w:rsid w:val="00E83754"/>
    <w:rsid w:val="00E84380"/>
    <w:rsid w:val="00E84774"/>
    <w:rsid w:val="00E849C1"/>
    <w:rsid w:val="00E84ADF"/>
    <w:rsid w:val="00E84EA4"/>
    <w:rsid w:val="00E851DC"/>
    <w:rsid w:val="00E85228"/>
    <w:rsid w:val="00E85E2D"/>
    <w:rsid w:val="00E86883"/>
    <w:rsid w:val="00E877EE"/>
    <w:rsid w:val="00E901D3"/>
    <w:rsid w:val="00E90560"/>
    <w:rsid w:val="00E90639"/>
    <w:rsid w:val="00E90F13"/>
    <w:rsid w:val="00E9265B"/>
    <w:rsid w:val="00E9290A"/>
    <w:rsid w:val="00E92D67"/>
    <w:rsid w:val="00E9302F"/>
    <w:rsid w:val="00E93E2A"/>
    <w:rsid w:val="00E950F4"/>
    <w:rsid w:val="00E951CA"/>
    <w:rsid w:val="00E9553E"/>
    <w:rsid w:val="00EA0457"/>
    <w:rsid w:val="00EA1513"/>
    <w:rsid w:val="00EA1840"/>
    <w:rsid w:val="00EA1DBA"/>
    <w:rsid w:val="00EA3A92"/>
    <w:rsid w:val="00EA3ED8"/>
    <w:rsid w:val="00EA4B8E"/>
    <w:rsid w:val="00EA73FF"/>
    <w:rsid w:val="00EA79CD"/>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9E3"/>
    <w:rsid w:val="00EC0C6E"/>
    <w:rsid w:val="00EC1917"/>
    <w:rsid w:val="00EC1D02"/>
    <w:rsid w:val="00EC2B8A"/>
    <w:rsid w:val="00EC3408"/>
    <w:rsid w:val="00EC3755"/>
    <w:rsid w:val="00EC4F87"/>
    <w:rsid w:val="00EC5B08"/>
    <w:rsid w:val="00EC6C2D"/>
    <w:rsid w:val="00EC758B"/>
    <w:rsid w:val="00EC75C2"/>
    <w:rsid w:val="00EC7738"/>
    <w:rsid w:val="00EC7DD1"/>
    <w:rsid w:val="00EC7DF0"/>
    <w:rsid w:val="00ED074F"/>
    <w:rsid w:val="00ED0D04"/>
    <w:rsid w:val="00ED15D8"/>
    <w:rsid w:val="00ED1DBD"/>
    <w:rsid w:val="00ED329F"/>
    <w:rsid w:val="00ED34B6"/>
    <w:rsid w:val="00ED4A20"/>
    <w:rsid w:val="00ED64EC"/>
    <w:rsid w:val="00ED7550"/>
    <w:rsid w:val="00ED7865"/>
    <w:rsid w:val="00ED7AA0"/>
    <w:rsid w:val="00EE068D"/>
    <w:rsid w:val="00EE1357"/>
    <w:rsid w:val="00EE1851"/>
    <w:rsid w:val="00EE1AF7"/>
    <w:rsid w:val="00EE1BC4"/>
    <w:rsid w:val="00EE2096"/>
    <w:rsid w:val="00EE21D9"/>
    <w:rsid w:val="00EE27A9"/>
    <w:rsid w:val="00EE39FE"/>
    <w:rsid w:val="00EE3F19"/>
    <w:rsid w:val="00EE4C56"/>
    <w:rsid w:val="00EE526D"/>
    <w:rsid w:val="00EE66BE"/>
    <w:rsid w:val="00EE6B42"/>
    <w:rsid w:val="00EE6C12"/>
    <w:rsid w:val="00EE7461"/>
    <w:rsid w:val="00EE74FE"/>
    <w:rsid w:val="00EF01F6"/>
    <w:rsid w:val="00EF0CBE"/>
    <w:rsid w:val="00EF0E08"/>
    <w:rsid w:val="00EF0F3C"/>
    <w:rsid w:val="00EF25A7"/>
    <w:rsid w:val="00EF2FB0"/>
    <w:rsid w:val="00EF3C2B"/>
    <w:rsid w:val="00EF3FD3"/>
    <w:rsid w:val="00EF3FDF"/>
    <w:rsid w:val="00EF444D"/>
    <w:rsid w:val="00EF52FE"/>
    <w:rsid w:val="00EF566B"/>
    <w:rsid w:val="00EF58AD"/>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3435"/>
    <w:rsid w:val="00F140D4"/>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69FE"/>
    <w:rsid w:val="00F26AEF"/>
    <w:rsid w:val="00F308CC"/>
    <w:rsid w:val="00F30E57"/>
    <w:rsid w:val="00F30F61"/>
    <w:rsid w:val="00F32A73"/>
    <w:rsid w:val="00F32E7C"/>
    <w:rsid w:val="00F332B5"/>
    <w:rsid w:val="00F33EB1"/>
    <w:rsid w:val="00F349CD"/>
    <w:rsid w:val="00F34D18"/>
    <w:rsid w:val="00F36437"/>
    <w:rsid w:val="00F36AF1"/>
    <w:rsid w:val="00F37821"/>
    <w:rsid w:val="00F37AB0"/>
    <w:rsid w:val="00F37B7E"/>
    <w:rsid w:val="00F40B39"/>
    <w:rsid w:val="00F40BA8"/>
    <w:rsid w:val="00F40DDB"/>
    <w:rsid w:val="00F4136B"/>
    <w:rsid w:val="00F413AD"/>
    <w:rsid w:val="00F41CF4"/>
    <w:rsid w:val="00F41EF7"/>
    <w:rsid w:val="00F41F4F"/>
    <w:rsid w:val="00F430CB"/>
    <w:rsid w:val="00F44207"/>
    <w:rsid w:val="00F45A84"/>
    <w:rsid w:val="00F45C2B"/>
    <w:rsid w:val="00F45DA2"/>
    <w:rsid w:val="00F461A6"/>
    <w:rsid w:val="00F464D1"/>
    <w:rsid w:val="00F46B33"/>
    <w:rsid w:val="00F46CA2"/>
    <w:rsid w:val="00F47F35"/>
    <w:rsid w:val="00F47FBA"/>
    <w:rsid w:val="00F5050D"/>
    <w:rsid w:val="00F505A7"/>
    <w:rsid w:val="00F518F7"/>
    <w:rsid w:val="00F51954"/>
    <w:rsid w:val="00F51B48"/>
    <w:rsid w:val="00F526B2"/>
    <w:rsid w:val="00F52D9C"/>
    <w:rsid w:val="00F53EFF"/>
    <w:rsid w:val="00F54161"/>
    <w:rsid w:val="00F5425D"/>
    <w:rsid w:val="00F553C9"/>
    <w:rsid w:val="00F5628B"/>
    <w:rsid w:val="00F56945"/>
    <w:rsid w:val="00F56A62"/>
    <w:rsid w:val="00F573F0"/>
    <w:rsid w:val="00F60BD4"/>
    <w:rsid w:val="00F60F28"/>
    <w:rsid w:val="00F61C27"/>
    <w:rsid w:val="00F620B4"/>
    <w:rsid w:val="00F622F6"/>
    <w:rsid w:val="00F62FD9"/>
    <w:rsid w:val="00F6336D"/>
    <w:rsid w:val="00F64138"/>
    <w:rsid w:val="00F64199"/>
    <w:rsid w:val="00F649A5"/>
    <w:rsid w:val="00F65279"/>
    <w:rsid w:val="00F65779"/>
    <w:rsid w:val="00F66456"/>
    <w:rsid w:val="00F664C5"/>
    <w:rsid w:val="00F66C34"/>
    <w:rsid w:val="00F66D25"/>
    <w:rsid w:val="00F67198"/>
    <w:rsid w:val="00F6747D"/>
    <w:rsid w:val="00F67B44"/>
    <w:rsid w:val="00F67E96"/>
    <w:rsid w:val="00F708EB"/>
    <w:rsid w:val="00F717AC"/>
    <w:rsid w:val="00F71BEA"/>
    <w:rsid w:val="00F71CB0"/>
    <w:rsid w:val="00F71FAD"/>
    <w:rsid w:val="00F7201A"/>
    <w:rsid w:val="00F72EE2"/>
    <w:rsid w:val="00F73BBB"/>
    <w:rsid w:val="00F73D34"/>
    <w:rsid w:val="00F74D6C"/>
    <w:rsid w:val="00F7500A"/>
    <w:rsid w:val="00F766D7"/>
    <w:rsid w:val="00F772DD"/>
    <w:rsid w:val="00F7756F"/>
    <w:rsid w:val="00F777CF"/>
    <w:rsid w:val="00F77C39"/>
    <w:rsid w:val="00F77CD1"/>
    <w:rsid w:val="00F77FDA"/>
    <w:rsid w:val="00F819D5"/>
    <w:rsid w:val="00F81E6B"/>
    <w:rsid w:val="00F81FE8"/>
    <w:rsid w:val="00F82326"/>
    <w:rsid w:val="00F826BF"/>
    <w:rsid w:val="00F835EC"/>
    <w:rsid w:val="00F8428C"/>
    <w:rsid w:val="00F8468F"/>
    <w:rsid w:val="00F84900"/>
    <w:rsid w:val="00F85B14"/>
    <w:rsid w:val="00F85D0A"/>
    <w:rsid w:val="00F85E87"/>
    <w:rsid w:val="00F869E5"/>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07B"/>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91D"/>
    <w:rsid w:val="00FA7CCD"/>
    <w:rsid w:val="00FB0880"/>
    <w:rsid w:val="00FB114C"/>
    <w:rsid w:val="00FB116E"/>
    <w:rsid w:val="00FB1C63"/>
    <w:rsid w:val="00FB227A"/>
    <w:rsid w:val="00FB2CD6"/>
    <w:rsid w:val="00FB2F1E"/>
    <w:rsid w:val="00FB36DA"/>
    <w:rsid w:val="00FB3AF2"/>
    <w:rsid w:val="00FB3FB6"/>
    <w:rsid w:val="00FB4209"/>
    <w:rsid w:val="00FB50E2"/>
    <w:rsid w:val="00FB5D12"/>
    <w:rsid w:val="00FB6553"/>
    <w:rsid w:val="00FB69B1"/>
    <w:rsid w:val="00FB6F71"/>
    <w:rsid w:val="00FB7D66"/>
    <w:rsid w:val="00FC1045"/>
    <w:rsid w:val="00FC1AFE"/>
    <w:rsid w:val="00FC2AB0"/>
    <w:rsid w:val="00FC2BD1"/>
    <w:rsid w:val="00FC36CD"/>
    <w:rsid w:val="00FC3D35"/>
    <w:rsid w:val="00FC3E4F"/>
    <w:rsid w:val="00FC4430"/>
    <w:rsid w:val="00FC4C09"/>
    <w:rsid w:val="00FC5159"/>
    <w:rsid w:val="00FC515A"/>
    <w:rsid w:val="00FC541E"/>
    <w:rsid w:val="00FC5AC5"/>
    <w:rsid w:val="00FC6048"/>
    <w:rsid w:val="00FC6146"/>
    <w:rsid w:val="00FC6156"/>
    <w:rsid w:val="00FC658F"/>
    <w:rsid w:val="00FC7B0D"/>
    <w:rsid w:val="00FC7FFA"/>
    <w:rsid w:val="00FD0910"/>
    <w:rsid w:val="00FD1277"/>
    <w:rsid w:val="00FD1BCA"/>
    <w:rsid w:val="00FD1D2F"/>
    <w:rsid w:val="00FD2779"/>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D8813"/>
    <w:rsid w:val="00FE0135"/>
    <w:rsid w:val="00FE0D1E"/>
    <w:rsid w:val="00FE184C"/>
    <w:rsid w:val="00FE194C"/>
    <w:rsid w:val="00FE1BB3"/>
    <w:rsid w:val="00FE3469"/>
    <w:rsid w:val="00FE37E8"/>
    <w:rsid w:val="00FE4229"/>
    <w:rsid w:val="00FE4664"/>
    <w:rsid w:val="00FE49FB"/>
    <w:rsid w:val="00FE4C44"/>
    <w:rsid w:val="00FE5461"/>
    <w:rsid w:val="00FE54C7"/>
    <w:rsid w:val="00FE56ED"/>
    <w:rsid w:val="00FE5C48"/>
    <w:rsid w:val="00FE5E68"/>
    <w:rsid w:val="00FE70F6"/>
    <w:rsid w:val="00FF05A2"/>
    <w:rsid w:val="00FF0957"/>
    <w:rsid w:val="00FF2661"/>
    <w:rsid w:val="00FF2E50"/>
    <w:rsid w:val="00FF3232"/>
    <w:rsid w:val="00FF38A5"/>
    <w:rsid w:val="00FF3B55"/>
    <w:rsid w:val="00FF3F1D"/>
    <w:rsid w:val="00FF41F1"/>
    <w:rsid w:val="00FF4D12"/>
    <w:rsid w:val="00FF6232"/>
    <w:rsid w:val="00FF6A35"/>
    <w:rsid w:val="00FF7402"/>
    <w:rsid w:val="00FF7B3C"/>
    <w:rsid w:val="00FF7C1F"/>
    <w:rsid w:val="00FF7C9A"/>
    <w:rsid w:val="0102A00B"/>
    <w:rsid w:val="011B6FD2"/>
    <w:rsid w:val="0122B554"/>
    <w:rsid w:val="0125FBF8"/>
    <w:rsid w:val="0128A48F"/>
    <w:rsid w:val="016FDCB6"/>
    <w:rsid w:val="01A25B12"/>
    <w:rsid w:val="01CBEAD0"/>
    <w:rsid w:val="01D9B66B"/>
    <w:rsid w:val="01FF00B3"/>
    <w:rsid w:val="020083EE"/>
    <w:rsid w:val="0200F63B"/>
    <w:rsid w:val="024EBCF9"/>
    <w:rsid w:val="02583DF4"/>
    <w:rsid w:val="0276D65D"/>
    <w:rsid w:val="02782CBD"/>
    <w:rsid w:val="034CC9E6"/>
    <w:rsid w:val="0366BC17"/>
    <w:rsid w:val="03C7B04C"/>
    <w:rsid w:val="03DA9C66"/>
    <w:rsid w:val="03EE4A80"/>
    <w:rsid w:val="040CC2C4"/>
    <w:rsid w:val="04101013"/>
    <w:rsid w:val="0420A1C4"/>
    <w:rsid w:val="04316D46"/>
    <w:rsid w:val="043C2D25"/>
    <w:rsid w:val="04759130"/>
    <w:rsid w:val="0478846A"/>
    <w:rsid w:val="04963C0F"/>
    <w:rsid w:val="049BC191"/>
    <w:rsid w:val="049E1826"/>
    <w:rsid w:val="0525301B"/>
    <w:rsid w:val="0525745F"/>
    <w:rsid w:val="05533934"/>
    <w:rsid w:val="05617B3F"/>
    <w:rsid w:val="057BF84F"/>
    <w:rsid w:val="05941D25"/>
    <w:rsid w:val="05F5A3CD"/>
    <w:rsid w:val="05F79017"/>
    <w:rsid w:val="05FA6249"/>
    <w:rsid w:val="060203E0"/>
    <w:rsid w:val="0629D1D8"/>
    <w:rsid w:val="0639A843"/>
    <w:rsid w:val="0655E5FF"/>
    <w:rsid w:val="066934E3"/>
    <w:rsid w:val="0673CBED"/>
    <w:rsid w:val="0675F491"/>
    <w:rsid w:val="068075D2"/>
    <w:rsid w:val="06C8B244"/>
    <w:rsid w:val="06FFE0E5"/>
    <w:rsid w:val="071D0206"/>
    <w:rsid w:val="0796528D"/>
    <w:rsid w:val="07AD71D1"/>
    <w:rsid w:val="07DC360B"/>
    <w:rsid w:val="07E41777"/>
    <w:rsid w:val="0821EC38"/>
    <w:rsid w:val="08499686"/>
    <w:rsid w:val="084C240B"/>
    <w:rsid w:val="0864EF41"/>
    <w:rsid w:val="086F9515"/>
    <w:rsid w:val="08968D93"/>
    <w:rsid w:val="08B1AA32"/>
    <w:rsid w:val="08EA73C1"/>
    <w:rsid w:val="0913C7A3"/>
    <w:rsid w:val="0930DE47"/>
    <w:rsid w:val="09336201"/>
    <w:rsid w:val="095C57B3"/>
    <w:rsid w:val="096CE7BA"/>
    <w:rsid w:val="0997666B"/>
    <w:rsid w:val="09E08E77"/>
    <w:rsid w:val="0A07B05E"/>
    <w:rsid w:val="0A1A9567"/>
    <w:rsid w:val="0A443E7B"/>
    <w:rsid w:val="0A4D76DD"/>
    <w:rsid w:val="0A5945E7"/>
    <w:rsid w:val="0A640F55"/>
    <w:rsid w:val="0A766A46"/>
    <w:rsid w:val="0AB93F5C"/>
    <w:rsid w:val="0AF84950"/>
    <w:rsid w:val="0B049AFC"/>
    <w:rsid w:val="0B4F1F8D"/>
    <w:rsid w:val="0B7CD6CB"/>
    <w:rsid w:val="0B80B899"/>
    <w:rsid w:val="0BB84C4F"/>
    <w:rsid w:val="0BD91A8B"/>
    <w:rsid w:val="0BE0FB1A"/>
    <w:rsid w:val="0BE63D2C"/>
    <w:rsid w:val="0C2BCC32"/>
    <w:rsid w:val="0C2EE832"/>
    <w:rsid w:val="0C436E7B"/>
    <w:rsid w:val="0C8010AC"/>
    <w:rsid w:val="0CB43D5B"/>
    <w:rsid w:val="0CC8F912"/>
    <w:rsid w:val="0CCCFACB"/>
    <w:rsid w:val="0CFF950C"/>
    <w:rsid w:val="0D047536"/>
    <w:rsid w:val="0D319609"/>
    <w:rsid w:val="0D44A976"/>
    <w:rsid w:val="0D63ACC4"/>
    <w:rsid w:val="0D7077E4"/>
    <w:rsid w:val="0DA207A0"/>
    <w:rsid w:val="0DB51584"/>
    <w:rsid w:val="0DDA869B"/>
    <w:rsid w:val="0DF22B53"/>
    <w:rsid w:val="0DFCBAC3"/>
    <w:rsid w:val="0DFD4AE6"/>
    <w:rsid w:val="0E0F77EC"/>
    <w:rsid w:val="0E3CC309"/>
    <w:rsid w:val="0E548966"/>
    <w:rsid w:val="0E7F5ED2"/>
    <w:rsid w:val="0EAAC7DF"/>
    <w:rsid w:val="0EDF3518"/>
    <w:rsid w:val="0EE20509"/>
    <w:rsid w:val="0F02E5F3"/>
    <w:rsid w:val="0F144DE9"/>
    <w:rsid w:val="0F15D9E7"/>
    <w:rsid w:val="0F29B222"/>
    <w:rsid w:val="0F360987"/>
    <w:rsid w:val="0F41669F"/>
    <w:rsid w:val="0F77FD70"/>
    <w:rsid w:val="0FC5049F"/>
    <w:rsid w:val="0FE29308"/>
    <w:rsid w:val="0FF2A04B"/>
    <w:rsid w:val="1014E8A8"/>
    <w:rsid w:val="10268777"/>
    <w:rsid w:val="10512D78"/>
    <w:rsid w:val="10554E90"/>
    <w:rsid w:val="1057143E"/>
    <w:rsid w:val="1076E51C"/>
    <w:rsid w:val="10AB63B6"/>
    <w:rsid w:val="10B9DA1A"/>
    <w:rsid w:val="10C99A12"/>
    <w:rsid w:val="11023666"/>
    <w:rsid w:val="11356FD1"/>
    <w:rsid w:val="113E4E69"/>
    <w:rsid w:val="11EAFB8B"/>
    <w:rsid w:val="12132937"/>
    <w:rsid w:val="12184F02"/>
    <w:rsid w:val="121C0036"/>
    <w:rsid w:val="12350826"/>
    <w:rsid w:val="1249FA5F"/>
    <w:rsid w:val="1252EA91"/>
    <w:rsid w:val="1254A6E0"/>
    <w:rsid w:val="126AB628"/>
    <w:rsid w:val="1274624A"/>
    <w:rsid w:val="12771F0F"/>
    <w:rsid w:val="12792475"/>
    <w:rsid w:val="12801328"/>
    <w:rsid w:val="12AC3710"/>
    <w:rsid w:val="12B85A12"/>
    <w:rsid w:val="12E79ED5"/>
    <w:rsid w:val="12F0C57F"/>
    <w:rsid w:val="12F11EB5"/>
    <w:rsid w:val="131F7244"/>
    <w:rsid w:val="1379ED4E"/>
    <w:rsid w:val="13859B37"/>
    <w:rsid w:val="138A704D"/>
    <w:rsid w:val="138E971C"/>
    <w:rsid w:val="13976751"/>
    <w:rsid w:val="13B779FA"/>
    <w:rsid w:val="13BBD1C9"/>
    <w:rsid w:val="13E85544"/>
    <w:rsid w:val="13E99194"/>
    <w:rsid w:val="13F49DAF"/>
    <w:rsid w:val="13F827AC"/>
    <w:rsid w:val="13F8C55C"/>
    <w:rsid w:val="14313261"/>
    <w:rsid w:val="14722118"/>
    <w:rsid w:val="14D828E3"/>
    <w:rsid w:val="14E8E679"/>
    <w:rsid w:val="14F6AA79"/>
    <w:rsid w:val="1501CEB4"/>
    <w:rsid w:val="1512D3A2"/>
    <w:rsid w:val="151B5596"/>
    <w:rsid w:val="154BADA2"/>
    <w:rsid w:val="154EA7B4"/>
    <w:rsid w:val="1584FAFC"/>
    <w:rsid w:val="15B9BDDE"/>
    <w:rsid w:val="15C47487"/>
    <w:rsid w:val="15CE54D0"/>
    <w:rsid w:val="15DA5018"/>
    <w:rsid w:val="15DACAE5"/>
    <w:rsid w:val="160C0C6E"/>
    <w:rsid w:val="162FA3B1"/>
    <w:rsid w:val="167129EF"/>
    <w:rsid w:val="1682035D"/>
    <w:rsid w:val="16AAA684"/>
    <w:rsid w:val="16EB3FD9"/>
    <w:rsid w:val="16F78A81"/>
    <w:rsid w:val="16FC58FF"/>
    <w:rsid w:val="17181164"/>
    <w:rsid w:val="171D8267"/>
    <w:rsid w:val="17706EF5"/>
    <w:rsid w:val="177461FC"/>
    <w:rsid w:val="1794690A"/>
    <w:rsid w:val="17C02DFC"/>
    <w:rsid w:val="17DA31CA"/>
    <w:rsid w:val="17E38153"/>
    <w:rsid w:val="17ED7DF2"/>
    <w:rsid w:val="17F9CE64"/>
    <w:rsid w:val="181118D4"/>
    <w:rsid w:val="1813991E"/>
    <w:rsid w:val="18489F80"/>
    <w:rsid w:val="18946863"/>
    <w:rsid w:val="18C52BD1"/>
    <w:rsid w:val="18D15289"/>
    <w:rsid w:val="1939416A"/>
    <w:rsid w:val="195A727B"/>
    <w:rsid w:val="196E2C04"/>
    <w:rsid w:val="1970BE29"/>
    <w:rsid w:val="19C158D2"/>
    <w:rsid w:val="19D58D60"/>
    <w:rsid w:val="1A41036E"/>
    <w:rsid w:val="1A5A8C1B"/>
    <w:rsid w:val="1A6434EA"/>
    <w:rsid w:val="1A709ABD"/>
    <w:rsid w:val="1A91EACA"/>
    <w:rsid w:val="1A9BD997"/>
    <w:rsid w:val="1AA28D5A"/>
    <w:rsid w:val="1AB17910"/>
    <w:rsid w:val="1AB27B03"/>
    <w:rsid w:val="1ABC0315"/>
    <w:rsid w:val="1ABD6F38"/>
    <w:rsid w:val="1B1A73AB"/>
    <w:rsid w:val="1B260F2F"/>
    <w:rsid w:val="1B2CFF3C"/>
    <w:rsid w:val="1B3CF232"/>
    <w:rsid w:val="1B8A1F45"/>
    <w:rsid w:val="1B9720AA"/>
    <w:rsid w:val="1B9CCAEB"/>
    <w:rsid w:val="1BA422A1"/>
    <w:rsid w:val="1BB942BD"/>
    <w:rsid w:val="1C2BCCE2"/>
    <w:rsid w:val="1C68F3BB"/>
    <w:rsid w:val="1C92CAC9"/>
    <w:rsid w:val="1C9BFE52"/>
    <w:rsid w:val="1CA3ABB4"/>
    <w:rsid w:val="1CC24545"/>
    <w:rsid w:val="1D1DE435"/>
    <w:rsid w:val="1D4E218C"/>
    <w:rsid w:val="1D749A0B"/>
    <w:rsid w:val="1D768AF2"/>
    <w:rsid w:val="1D87E4E0"/>
    <w:rsid w:val="1D8B2932"/>
    <w:rsid w:val="1D8B7657"/>
    <w:rsid w:val="1DB210D7"/>
    <w:rsid w:val="1DC14A14"/>
    <w:rsid w:val="1DD8C17B"/>
    <w:rsid w:val="1DF4BAD0"/>
    <w:rsid w:val="1E0226DC"/>
    <w:rsid w:val="1E30EE80"/>
    <w:rsid w:val="1E54DED8"/>
    <w:rsid w:val="1E6E2FC2"/>
    <w:rsid w:val="1E95C315"/>
    <w:rsid w:val="1ECE0E13"/>
    <w:rsid w:val="1F03040B"/>
    <w:rsid w:val="1F1700EB"/>
    <w:rsid w:val="1F3C224B"/>
    <w:rsid w:val="1F3EF768"/>
    <w:rsid w:val="1F8BCA76"/>
    <w:rsid w:val="1F9262BA"/>
    <w:rsid w:val="1FB59A33"/>
    <w:rsid w:val="1FC12A91"/>
    <w:rsid w:val="1FF6EC7C"/>
    <w:rsid w:val="20129CD6"/>
    <w:rsid w:val="201C2CE5"/>
    <w:rsid w:val="205A8822"/>
    <w:rsid w:val="206CE097"/>
    <w:rsid w:val="2073B07F"/>
    <w:rsid w:val="20C86C6F"/>
    <w:rsid w:val="20CC51B0"/>
    <w:rsid w:val="2147417F"/>
    <w:rsid w:val="21517F3C"/>
    <w:rsid w:val="21920176"/>
    <w:rsid w:val="21F118F5"/>
    <w:rsid w:val="21F981F4"/>
    <w:rsid w:val="22151ED1"/>
    <w:rsid w:val="223B3796"/>
    <w:rsid w:val="22BFA2AF"/>
    <w:rsid w:val="22E224A8"/>
    <w:rsid w:val="22E469A1"/>
    <w:rsid w:val="22F260F0"/>
    <w:rsid w:val="23050308"/>
    <w:rsid w:val="23106075"/>
    <w:rsid w:val="2331C598"/>
    <w:rsid w:val="237AAC06"/>
    <w:rsid w:val="237DF894"/>
    <w:rsid w:val="2385B7E8"/>
    <w:rsid w:val="239BB574"/>
    <w:rsid w:val="23F7205B"/>
    <w:rsid w:val="242F3907"/>
    <w:rsid w:val="2432EFCD"/>
    <w:rsid w:val="2470B44A"/>
    <w:rsid w:val="2496EF05"/>
    <w:rsid w:val="24E12F8D"/>
    <w:rsid w:val="24F005BB"/>
    <w:rsid w:val="24FD05A7"/>
    <w:rsid w:val="252D16A8"/>
    <w:rsid w:val="253FBE1D"/>
    <w:rsid w:val="25435F4B"/>
    <w:rsid w:val="2565BF0A"/>
    <w:rsid w:val="257D5F4E"/>
    <w:rsid w:val="258F9FAA"/>
    <w:rsid w:val="2594612D"/>
    <w:rsid w:val="25B6FB1D"/>
    <w:rsid w:val="25E26900"/>
    <w:rsid w:val="25F787FB"/>
    <w:rsid w:val="25FA7D22"/>
    <w:rsid w:val="26005538"/>
    <w:rsid w:val="262C1528"/>
    <w:rsid w:val="2676F9F2"/>
    <w:rsid w:val="268175B7"/>
    <w:rsid w:val="26926E94"/>
    <w:rsid w:val="26A6F8B3"/>
    <w:rsid w:val="26AEA2B1"/>
    <w:rsid w:val="26C0E926"/>
    <w:rsid w:val="26D12AC7"/>
    <w:rsid w:val="26D54400"/>
    <w:rsid w:val="26F3EAF8"/>
    <w:rsid w:val="2703DDD9"/>
    <w:rsid w:val="2706A8A6"/>
    <w:rsid w:val="27498951"/>
    <w:rsid w:val="275FDD03"/>
    <w:rsid w:val="276C78F2"/>
    <w:rsid w:val="27E9543F"/>
    <w:rsid w:val="280A8F5A"/>
    <w:rsid w:val="2844BE3F"/>
    <w:rsid w:val="2870E917"/>
    <w:rsid w:val="2873225A"/>
    <w:rsid w:val="2895217E"/>
    <w:rsid w:val="28BDF420"/>
    <w:rsid w:val="28E4554A"/>
    <w:rsid w:val="28F8CB53"/>
    <w:rsid w:val="29100D9C"/>
    <w:rsid w:val="291EAA3E"/>
    <w:rsid w:val="2920082C"/>
    <w:rsid w:val="2960169D"/>
    <w:rsid w:val="2966A4E0"/>
    <w:rsid w:val="2968F434"/>
    <w:rsid w:val="29705877"/>
    <w:rsid w:val="297AF507"/>
    <w:rsid w:val="297C1012"/>
    <w:rsid w:val="297C8180"/>
    <w:rsid w:val="29BA771D"/>
    <w:rsid w:val="29E3551B"/>
    <w:rsid w:val="29FF63B8"/>
    <w:rsid w:val="2A0785B3"/>
    <w:rsid w:val="2A0B93CD"/>
    <w:rsid w:val="2A546A68"/>
    <w:rsid w:val="2A661D91"/>
    <w:rsid w:val="2A6ABAB2"/>
    <w:rsid w:val="2A878C72"/>
    <w:rsid w:val="2A91FFFD"/>
    <w:rsid w:val="2AA31CD9"/>
    <w:rsid w:val="2AEC9C5D"/>
    <w:rsid w:val="2AEDB191"/>
    <w:rsid w:val="2B056ED5"/>
    <w:rsid w:val="2B3BABD9"/>
    <w:rsid w:val="2BC92CC1"/>
    <w:rsid w:val="2C05ACCA"/>
    <w:rsid w:val="2C13CA06"/>
    <w:rsid w:val="2C1D75EA"/>
    <w:rsid w:val="2C4717EC"/>
    <w:rsid w:val="2C53FE73"/>
    <w:rsid w:val="2C74C268"/>
    <w:rsid w:val="2CCD49AD"/>
    <w:rsid w:val="2CEDA8D6"/>
    <w:rsid w:val="2D091AC6"/>
    <w:rsid w:val="2D186461"/>
    <w:rsid w:val="2D2E8FAC"/>
    <w:rsid w:val="2D49154B"/>
    <w:rsid w:val="2D6BB5BB"/>
    <w:rsid w:val="2D6FF111"/>
    <w:rsid w:val="2DA297A5"/>
    <w:rsid w:val="2DA75C7B"/>
    <w:rsid w:val="2DB6F842"/>
    <w:rsid w:val="2E076E42"/>
    <w:rsid w:val="2E09FA86"/>
    <w:rsid w:val="2E407D16"/>
    <w:rsid w:val="2E7B3CCA"/>
    <w:rsid w:val="2E89D1F1"/>
    <w:rsid w:val="2EA58C13"/>
    <w:rsid w:val="2ECE96A7"/>
    <w:rsid w:val="2EE324A6"/>
    <w:rsid w:val="2EF9BA07"/>
    <w:rsid w:val="2F0BBFE4"/>
    <w:rsid w:val="2F1B311F"/>
    <w:rsid w:val="2F2FA8EB"/>
    <w:rsid w:val="2F3E7765"/>
    <w:rsid w:val="2F9B39A8"/>
    <w:rsid w:val="2F9C7715"/>
    <w:rsid w:val="2FA1B500"/>
    <w:rsid w:val="2FA460EF"/>
    <w:rsid w:val="2FAC14B3"/>
    <w:rsid w:val="2FB26A31"/>
    <w:rsid w:val="2FD686BD"/>
    <w:rsid w:val="2FD89E9C"/>
    <w:rsid w:val="2FDEC4FD"/>
    <w:rsid w:val="3028CA18"/>
    <w:rsid w:val="30605A2F"/>
    <w:rsid w:val="306ED7C4"/>
    <w:rsid w:val="3094C45A"/>
    <w:rsid w:val="30A33F6C"/>
    <w:rsid w:val="30B2D5F4"/>
    <w:rsid w:val="30F88186"/>
    <w:rsid w:val="314EB914"/>
    <w:rsid w:val="316A142A"/>
    <w:rsid w:val="316EA712"/>
    <w:rsid w:val="3180A3B5"/>
    <w:rsid w:val="3185B50B"/>
    <w:rsid w:val="3187DE67"/>
    <w:rsid w:val="31AD3963"/>
    <w:rsid w:val="31B3CF02"/>
    <w:rsid w:val="31EE1CBE"/>
    <w:rsid w:val="320F6D02"/>
    <w:rsid w:val="322310C6"/>
    <w:rsid w:val="323ACA0C"/>
    <w:rsid w:val="32897B89"/>
    <w:rsid w:val="32B57D56"/>
    <w:rsid w:val="33007D5C"/>
    <w:rsid w:val="3302500E"/>
    <w:rsid w:val="331B2355"/>
    <w:rsid w:val="33352FD7"/>
    <w:rsid w:val="336EDC10"/>
    <w:rsid w:val="3401AA5E"/>
    <w:rsid w:val="3439E563"/>
    <w:rsid w:val="345107AD"/>
    <w:rsid w:val="3473FC66"/>
    <w:rsid w:val="34882C05"/>
    <w:rsid w:val="3497A27A"/>
    <w:rsid w:val="34C04F8B"/>
    <w:rsid w:val="34C24629"/>
    <w:rsid w:val="352F8E2B"/>
    <w:rsid w:val="35444FD0"/>
    <w:rsid w:val="3568D252"/>
    <w:rsid w:val="3571ECF6"/>
    <w:rsid w:val="3582B274"/>
    <w:rsid w:val="35966483"/>
    <w:rsid w:val="35B1F6B3"/>
    <w:rsid w:val="35D3F1EB"/>
    <w:rsid w:val="35DCA344"/>
    <w:rsid w:val="35EB44B8"/>
    <w:rsid w:val="362324D2"/>
    <w:rsid w:val="365E5037"/>
    <w:rsid w:val="36F7F007"/>
    <w:rsid w:val="370CB8D5"/>
    <w:rsid w:val="37417821"/>
    <w:rsid w:val="3756E7C8"/>
    <w:rsid w:val="37677994"/>
    <w:rsid w:val="379BEB58"/>
    <w:rsid w:val="37E1084C"/>
    <w:rsid w:val="37F0511D"/>
    <w:rsid w:val="37F61FD9"/>
    <w:rsid w:val="37FD6F84"/>
    <w:rsid w:val="3845EEAD"/>
    <w:rsid w:val="38511704"/>
    <w:rsid w:val="3864CFF0"/>
    <w:rsid w:val="3867B52C"/>
    <w:rsid w:val="387236E0"/>
    <w:rsid w:val="3888BBE9"/>
    <w:rsid w:val="38B82695"/>
    <w:rsid w:val="38BB7355"/>
    <w:rsid w:val="392E50CA"/>
    <w:rsid w:val="39386E2E"/>
    <w:rsid w:val="3938E1F5"/>
    <w:rsid w:val="394E6739"/>
    <w:rsid w:val="39C6D431"/>
    <w:rsid w:val="39D7E9E1"/>
    <w:rsid w:val="3A4F52E4"/>
    <w:rsid w:val="3A705419"/>
    <w:rsid w:val="3A98A120"/>
    <w:rsid w:val="3AF42D38"/>
    <w:rsid w:val="3AF9A4DC"/>
    <w:rsid w:val="3B2C06BC"/>
    <w:rsid w:val="3B519027"/>
    <w:rsid w:val="3B55F2E2"/>
    <w:rsid w:val="3B8EE3C8"/>
    <w:rsid w:val="3BAB17BD"/>
    <w:rsid w:val="3BACE2AB"/>
    <w:rsid w:val="3BB4B5F5"/>
    <w:rsid w:val="3BCA831F"/>
    <w:rsid w:val="3BE1CA66"/>
    <w:rsid w:val="3C0232B0"/>
    <w:rsid w:val="3C34265E"/>
    <w:rsid w:val="3C40D348"/>
    <w:rsid w:val="3C5B29D4"/>
    <w:rsid w:val="3C5E7C0A"/>
    <w:rsid w:val="3C65BC0B"/>
    <w:rsid w:val="3C8979CB"/>
    <w:rsid w:val="3C9AC2AA"/>
    <w:rsid w:val="3CAD2C44"/>
    <w:rsid w:val="3CBCB431"/>
    <w:rsid w:val="3D2D7C32"/>
    <w:rsid w:val="3D5B0FEF"/>
    <w:rsid w:val="3D5CBC71"/>
    <w:rsid w:val="3D618E21"/>
    <w:rsid w:val="3D670296"/>
    <w:rsid w:val="3D6ACAA4"/>
    <w:rsid w:val="3DA49F8C"/>
    <w:rsid w:val="3DBF012D"/>
    <w:rsid w:val="3DCF9F3A"/>
    <w:rsid w:val="3DE5C9EC"/>
    <w:rsid w:val="3DF29B32"/>
    <w:rsid w:val="3E0703A1"/>
    <w:rsid w:val="3E5A2BBC"/>
    <w:rsid w:val="3E66E4C9"/>
    <w:rsid w:val="3EAD9DDF"/>
    <w:rsid w:val="3F371C4A"/>
    <w:rsid w:val="3F647B02"/>
    <w:rsid w:val="3FA0B1CC"/>
    <w:rsid w:val="3FB664B6"/>
    <w:rsid w:val="3FF05F2F"/>
    <w:rsid w:val="3FF56950"/>
    <w:rsid w:val="3FFC100A"/>
    <w:rsid w:val="4003B93C"/>
    <w:rsid w:val="40181064"/>
    <w:rsid w:val="402E2FE1"/>
    <w:rsid w:val="4049A950"/>
    <w:rsid w:val="40AB0E49"/>
    <w:rsid w:val="40B11356"/>
    <w:rsid w:val="40BE688A"/>
    <w:rsid w:val="40C7DECE"/>
    <w:rsid w:val="410B20AF"/>
    <w:rsid w:val="410BE598"/>
    <w:rsid w:val="411BEF09"/>
    <w:rsid w:val="4137108D"/>
    <w:rsid w:val="41901C62"/>
    <w:rsid w:val="41BEAF0D"/>
    <w:rsid w:val="41C11499"/>
    <w:rsid w:val="420FFB3A"/>
    <w:rsid w:val="421F0FD1"/>
    <w:rsid w:val="422C6BC8"/>
    <w:rsid w:val="423D82C3"/>
    <w:rsid w:val="4246E902"/>
    <w:rsid w:val="4254D62D"/>
    <w:rsid w:val="426A2314"/>
    <w:rsid w:val="42B8098B"/>
    <w:rsid w:val="42CBCD49"/>
    <w:rsid w:val="42ED10CB"/>
    <w:rsid w:val="434818DD"/>
    <w:rsid w:val="43668176"/>
    <w:rsid w:val="43E983F7"/>
    <w:rsid w:val="43F7FF08"/>
    <w:rsid w:val="44040ED2"/>
    <w:rsid w:val="4415B013"/>
    <w:rsid w:val="452094A3"/>
    <w:rsid w:val="45335052"/>
    <w:rsid w:val="4599C72C"/>
    <w:rsid w:val="45B62FA0"/>
    <w:rsid w:val="45BD5C08"/>
    <w:rsid w:val="45C98E5A"/>
    <w:rsid w:val="45ECBFEC"/>
    <w:rsid w:val="460129F5"/>
    <w:rsid w:val="463872D7"/>
    <w:rsid w:val="4655D641"/>
    <w:rsid w:val="469F355A"/>
    <w:rsid w:val="46A94D07"/>
    <w:rsid w:val="46B95032"/>
    <w:rsid w:val="46BC49C1"/>
    <w:rsid w:val="47202050"/>
    <w:rsid w:val="4751A16A"/>
    <w:rsid w:val="476F3B64"/>
    <w:rsid w:val="47716B2D"/>
    <w:rsid w:val="47B8F41B"/>
    <w:rsid w:val="47D3011A"/>
    <w:rsid w:val="47D8735F"/>
    <w:rsid w:val="48467555"/>
    <w:rsid w:val="484CD0AB"/>
    <w:rsid w:val="486DE6F6"/>
    <w:rsid w:val="488BD81E"/>
    <w:rsid w:val="48C6C4CC"/>
    <w:rsid w:val="48CE107E"/>
    <w:rsid w:val="49057F80"/>
    <w:rsid w:val="4945A35D"/>
    <w:rsid w:val="4964D679"/>
    <w:rsid w:val="497897BC"/>
    <w:rsid w:val="497BF76B"/>
    <w:rsid w:val="49D1B7D9"/>
    <w:rsid w:val="49D5A9ED"/>
    <w:rsid w:val="49E1BF88"/>
    <w:rsid w:val="4A1D3A8C"/>
    <w:rsid w:val="4A42D22E"/>
    <w:rsid w:val="4A75934A"/>
    <w:rsid w:val="4A869EB0"/>
    <w:rsid w:val="4A8EF23E"/>
    <w:rsid w:val="4AB43129"/>
    <w:rsid w:val="4ACE3E33"/>
    <w:rsid w:val="4AD9C233"/>
    <w:rsid w:val="4AE1328D"/>
    <w:rsid w:val="4AF90855"/>
    <w:rsid w:val="4B15DFCD"/>
    <w:rsid w:val="4B20B695"/>
    <w:rsid w:val="4B2E05C8"/>
    <w:rsid w:val="4B69DA1C"/>
    <w:rsid w:val="4B81F1AD"/>
    <w:rsid w:val="4B9D8B6C"/>
    <w:rsid w:val="4BE49E07"/>
    <w:rsid w:val="4C03C405"/>
    <w:rsid w:val="4C3606B5"/>
    <w:rsid w:val="4C7C5F2C"/>
    <w:rsid w:val="4C7D9EDF"/>
    <w:rsid w:val="4C88A0C1"/>
    <w:rsid w:val="4C9496D3"/>
    <w:rsid w:val="4CF2A768"/>
    <w:rsid w:val="4D3D372B"/>
    <w:rsid w:val="4D6A555A"/>
    <w:rsid w:val="4D886DD5"/>
    <w:rsid w:val="4D9AA604"/>
    <w:rsid w:val="4E13E840"/>
    <w:rsid w:val="4E1E62D4"/>
    <w:rsid w:val="4E3FBA61"/>
    <w:rsid w:val="4E4FF9F9"/>
    <w:rsid w:val="4E53C2BF"/>
    <w:rsid w:val="4E8B55A8"/>
    <w:rsid w:val="4E976B8D"/>
    <w:rsid w:val="4ECF2B79"/>
    <w:rsid w:val="4EFD778A"/>
    <w:rsid w:val="4F020B2C"/>
    <w:rsid w:val="4F20CA6E"/>
    <w:rsid w:val="4F22C8E2"/>
    <w:rsid w:val="4F249C75"/>
    <w:rsid w:val="4F2F123B"/>
    <w:rsid w:val="4F3BF320"/>
    <w:rsid w:val="4F7B2617"/>
    <w:rsid w:val="4FB44DAA"/>
    <w:rsid w:val="502668DE"/>
    <w:rsid w:val="5053FAB3"/>
    <w:rsid w:val="505D8AC9"/>
    <w:rsid w:val="50BF4816"/>
    <w:rsid w:val="50E7DB55"/>
    <w:rsid w:val="50EBA859"/>
    <w:rsid w:val="51078BB2"/>
    <w:rsid w:val="511CCD5B"/>
    <w:rsid w:val="512FA98E"/>
    <w:rsid w:val="514F577D"/>
    <w:rsid w:val="515CD9B9"/>
    <w:rsid w:val="518A38F3"/>
    <w:rsid w:val="51900216"/>
    <w:rsid w:val="51D48685"/>
    <w:rsid w:val="51E4F190"/>
    <w:rsid w:val="523AEF9D"/>
    <w:rsid w:val="523CE0FD"/>
    <w:rsid w:val="525B4BE0"/>
    <w:rsid w:val="5265141C"/>
    <w:rsid w:val="52B6D618"/>
    <w:rsid w:val="52C574DE"/>
    <w:rsid w:val="52D73B5E"/>
    <w:rsid w:val="52DDEAE1"/>
    <w:rsid w:val="52E24963"/>
    <w:rsid w:val="52EACC24"/>
    <w:rsid w:val="52EB5561"/>
    <w:rsid w:val="5314146F"/>
    <w:rsid w:val="531F7C2C"/>
    <w:rsid w:val="536A2847"/>
    <w:rsid w:val="536EFB4B"/>
    <w:rsid w:val="539A4EE0"/>
    <w:rsid w:val="53AE2249"/>
    <w:rsid w:val="53B31AB0"/>
    <w:rsid w:val="53BB8CFB"/>
    <w:rsid w:val="5400C028"/>
    <w:rsid w:val="540CD5A6"/>
    <w:rsid w:val="54374B2F"/>
    <w:rsid w:val="5437E01D"/>
    <w:rsid w:val="544606AA"/>
    <w:rsid w:val="5496B49F"/>
    <w:rsid w:val="549F5098"/>
    <w:rsid w:val="54A6C3C5"/>
    <w:rsid w:val="54B15669"/>
    <w:rsid w:val="54C1270A"/>
    <w:rsid w:val="54CB42D4"/>
    <w:rsid w:val="54D53955"/>
    <w:rsid w:val="54FC9F75"/>
    <w:rsid w:val="552F00A7"/>
    <w:rsid w:val="55623236"/>
    <w:rsid w:val="557B72FD"/>
    <w:rsid w:val="559190E1"/>
    <w:rsid w:val="5614BB2A"/>
    <w:rsid w:val="561BB2AC"/>
    <w:rsid w:val="561FFCF2"/>
    <w:rsid w:val="5628F9D5"/>
    <w:rsid w:val="56329FD5"/>
    <w:rsid w:val="565D14A0"/>
    <w:rsid w:val="566C4F5F"/>
    <w:rsid w:val="567F6CF9"/>
    <w:rsid w:val="56BCAAC5"/>
    <w:rsid w:val="56D5D49E"/>
    <w:rsid w:val="56D69260"/>
    <w:rsid w:val="572CC247"/>
    <w:rsid w:val="573B18C0"/>
    <w:rsid w:val="574901AA"/>
    <w:rsid w:val="575ADFB2"/>
    <w:rsid w:val="57D648FA"/>
    <w:rsid w:val="57EB7CC2"/>
    <w:rsid w:val="582D74CD"/>
    <w:rsid w:val="5832C89B"/>
    <w:rsid w:val="5866E644"/>
    <w:rsid w:val="58BC2237"/>
    <w:rsid w:val="58CE60CD"/>
    <w:rsid w:val="58EF52AA"/>
    <w:rsid w:val="5908E6B2"/>
    <w:rsid w:val="593D3C38"/>
    <w:rsid w:val="59426CDF"/>
    <w:rsid w:val="59563092"/>
    <w:rsid w:val="59620343"/>
    <w:rsid w:val="597F1B44"/>
    <w:rsid w:val="59AB973B"/>
    <w:rsid w:val="59C83862"/>
    <w:rsid w:val="59F395E4"/>
    <w:rsid w:val="5A0C353D"/>
    <w:rsid w:val="5A0FE83C"/>
    <w:rsid w:val="5A1F770B"/>
    <w:rsid w:val="5A2AF319"/>
    <w:rsid w:val="5A449FEF"/>
    <w:rsid w:val="5A6A1F87"/>
    <w:rsid w:val="5A8219EF"/>
    <w:rsid w:val="5A8826E4"/>
    <w:rsid w:val="5AC032D9"/>
    <w:rsid w:val="5AC93540"/>
    <w:rsid w:val="5B2CF97B"/>
    <w:rsid w:val="5B31D3BD"/>
    <w:rsid w:val="5BC4E298"/>
    <w:rsid w:val="5BDB6E87"/>
    <w:rsid w:val="5BEFB8FE"/>
    <w:rsid w:val="5C014F3F"/>
    <w:rsid w:val="5C47D33D"/>
    <w:rsid w:val="5C4D8CCD"/>
    <w:rsid w:val="5C52FF0B"/>
    <w:rsid w:val="5CAF87B4"/>
    <w:rsid w:val="5CC5C859"/>
    <w:rsid w:val="5D0EA480"/>
    <w:rsid w:val="5D2176BF"/>
    <w:rsid w:val="5D294BA3"/>
    <w:rsid w:val="5D54440A"/>
    <w:rsid w:val="5D7C6B45"/>
    <w:rsid w:val="5DA0943F"/>
    <w:rsid w:val="5DA2D6F3"/>
    <w:rsid w:val="5DB9748E"/>
    <w:rsid w:val="5DCE5F35"/>
    <w:rsid w:val="5DEAF22F"/>
    <w:rsid w:val="5E07E5D0"/>
    <w:rsid w:val="5E100C44"/>
    <w:rsid w:val="5E459E6D"/>
    <w:rsid w:val="5E85DE4D"/>
    <w:rsid w:val="5E8D81E5"/>
    <w:rsid w:val="5EA5E7D5"/>
    <w:rsid w:val="5EB4CFCE"/>
    <w:rsid w:val="5EB8DB82"/>
    <w:rsid w:val="5EBDD589"/>
    <w:rsid w:val="5ED895A0"/>
    <w:rsid w:val="5EE7A425"/>
    <w:rsid w:val="5EEFD6F2"/>
    <w:rsid w:val="5EF29B3F"/>
    <w:rsid w:val="5EF4B96A"/>
    <w:rsid w:val="5EF926D3"/>
    <w:rsid w:val="5F0EE396"/>
    <w:rsid w:val="5F42C768"/>
    <w:rsid w:val="5FF6F81E"/>
    <w:rsid w:val="602E6031"/>
    <w:rsid w:val="603619B8"/>
    <w:rsid w:val="605F345E"/>
    <w:rsid w:val="605FBDE7"/>
    <w:rsid w:val="60839B92"/>
    <w:rsid w:val="60FF7C18"/>
    <w:rsid w:val="610AF445"/>
    <w:rsid w:val="61160E70"/>
    <w:rsid w:val="614BD08F"/>
    <w:rsid w:val="6168DB5E"/>
    <w:rsid w:val="616A46EC"/>
    <w:rsid w:val="6190205B"/>
    <w:rsid w:val="61B24C79"/>
    <w:rsid w:val="61C2225F"/>
    <w:rsid w:val="61CB93BB"/>
    <w:rsid w:val="61DCF54D"/>
    <w:rsid w:val="61E9D409"/>
    <w:rsid w:val="61F60EE9"/>
    <w:rsid w:val="622C5ADC"/>
    <w:rsid w:val="622E3E41"/>
    <w:rsid w:val="6235027C"/>
    <w:rsid w:val="62440FF6"/>
    <w:rsid w:val="6275EBA9"/>
    <w:rsid w:val="6285E839"/>
    <w:rsid w:val="629AAF87"/>
    <w:rsid w:val="62A15671"/>
    <w:rsid w:val="62CA89A6"/>
    <w:rsid w:val="630A3C14"/>
    <w:rsid w:val="631616E4"/>
    <w:rsid w:val="633A6BB4"/>
    <w:rsid w:val="633EDE75"/>
    <w:rsid w:val="63B8FF7B"/>
    <w:rsid w:val="63E9EB39"/>
    <w:rsid w:val="63F00FA4"/>
    <w:rsid w:val="63F82367"/>
    <w:rsid w:val="63FFB8E4"/>
    <w:rsid w:val="641039DE"/>
    <w:rsid w:val="64133A66"/>
    <w:rsid w:val="642E17E6"/>
    <w:rsid w:val="6438E6B0"/>
    <w:rsid w:val="6445B6E2"/>
    <w:rsid w:val="646C4179"/>
    <w:rsid w:val="647BEF0E"/>
    <w:rsid w:val="64C471AD"/>
    <w:rsid w:val="64ED5A6E"/>
    <w:rsid w:val="6518BAAB"/>
    <w:rsid w:val="6519BA46"/>
    <w:rsid w:val="65426285"/>
    <w:rsid w:val="65435C46"/>
    <w:rsid w:val="656BDF84"/>
    <w:rsid w:val="6579464A"/>
    <w:rsid w:val="657E081D"/>
    <w:rsid w:val="657FDE9F"/>
    <w:rsid w:val="6596D3D5"/>
    <w:rsid w:val="65C9916B"/>
    <w:rsid w:val="6609D0A6"/>
    <w:rsid w:val="66123FEC"/>
    <w:rsid w:val="663A3AAB"/>
    <w:rsid w:val="6651A2B5"/>
    <w:rsid w:val="669A2CF2"/>
    <w:rsid w:val="66A31F63"/>
    <w:rsid w:val="66BD73F0"/>
    <w:rsid w:val="6736526B"/>
    <w:rsid w:val="67370CA6"/>
    <w:rsid w:val="673CC42B"/>
    <w:rsid w:val="67413A11"/>
    <w:rsid w:val="6742CB3E"/>
    <w:rsid w:val="675AD61A"/>
    <w:rsid w:val="67B8F265"/>
    <w:rsid w:val="67F67963"/>
    <w:rsid w:val="682FDFF9"/>
    <w:rsid w:val="6831BB39"/>
    <w:rsid w:val="6837670C"/>
    <w:rsid w:val="68684FB9"/>
    <w:rsid w:val="68831ACF"/>
    <w:rsid w:val="6886844A"/>
    <w:rsid w:val="688D4EC5"/>
    <w:rsid w:val="68B9BC7A"/>
    <w:rsid w:val="68C57FF6"/>
    <w:rsid w:val="68CF2C5D"/>
    <w:rsid w:val="68F23E63"/>
    <w:rsid w:val="69006E97"/>
    <w:rsid w:val="691814F8"/>
    <w:rsid w:val="691E9013"/>
    <w:rsid w:val="6920E27D"/>
    <w:rsid w:val="692486FA"/>
    <w:rsid w:val="6959E45D"/>
    <w:rsid w:val="695B089F"/>
    <w:rsid w:val="6A422645"/>
    <w:rsid w:val="6A5B2420"/>
    <w:rsid w:val="6A7A870D"/>
    <w:rsid w:val="6A7D560A"/>
    <w:rsid w:val="6A826D03"/>
    <w:rsid w:val="6A8B20C8"/>
    <w:rsid w:val="6AB15E9C"/>
    <w:rsid w:val="6AD128AD"/>
    <w:rsid w:val="6B153A0B"/>
    <w:rsid w:val="6B3686E4"/>
    <w:rsid w:val="6B43CBA4"/>
    <w:rsid w:val="6B598C7C"/>
    <w:rsid w:val="6B6D7E68"/>
    <w:rsid w:val="6B9D2577"/>
    <w:rsid w:val="6BB65C70"/>
    <w:rsid w:val="6BCC1374"/>
    <w:rsid w:val="6BD22596"/>
    <w:rsid w:val="6BDA3972"/>
    <w:rsid w:val="6BF90955"/>
    <w:rsid w:val="6C10037A"/>
    <w:rsid w:val="6C2F1E01"/>
    <w:rsid w:val="6C3D62E7"/>
    <w:rsid w:val="6C7363A4"/>
    <w:rsid w:val="6C9CC0C2"/>
    <w:rsid w:val="6CD60FCD"/>
    <w:rsid w:val="6CD71505"/>
    <w:rsid w:val="6D5B21BB"/>
    <w:rsid w:val="6D995457"/>
    <w:rsid w:val="6DA9DD5C"/>
    <w:rsid w:val="6DC8CB86"/>
    <w:rsid w:val="6DD61CCC"/>
    <w:rsid w:val="6DFBCE6B"/>
    <w:rsid w:val="6EB2C0D4"/>
    <w:rsid w:val="6ED413B5"/>
    <w:rsid w:val="6F2548EB"/>
    <w:rsid w:val="6F4CAE9B"/>
    <w:rsid w:val="6F5827C8"/>
    <w:rsid w:val="6F659FAE"/>
    <w:rsid w:val="6F8C5B4D"/>
    <w:rsid w:val="6FC3F78E"/>
    <w:rsid w:val="6FF2B815"/>
    <w:rsid w:val="701E8A65"/>
    <w:rsid w:val="70484986"/>
    <w:rsid w:val="70638F55"/>
    <w:rsid w:val="7068613E"/>
    <w:rsid w:val="709D1D25"/>
    <w:rsid w:val="70C12C42"/>
    <w:rsid w:val="70C55D71"/>
    <w:rsid w:val="70E591FD"/>
    <w:rsid w:val="70EC11A6"/>
    <w:rsid w:val="713187C9"/>
    <w:rsid w:val="7135E501"/>
    <w:rsid w:val="7173DECE"/>
    <w:rsid w:val="719AA6F8"/>
    <w:rsid w:val="719E8D2B"/>
    <w:rsid w:val="71ACA2B5"/>
    <w:rsid w:val="71B255FC"/>
    <w:rsid w:val="72389457"/>
    <w:rsid w:val="7277DBA1"/>
    <w:rsid w:val="72796294"/>
    <w:rsid w:val="72951D89"/>
    <w:rsid w:val="72A1738C"/>
    <w:rsid w:val="72BAD60F"/>
    <w:rsid w:val="72CB77D5"/>
    <w:rsid w:val="72CE4FDB"/>
    <w:rsid w:val="72D9AE05"/>
    <w:rsid w:val="72FF5FD7"/>
    <w:rsid w:val="73250AF9"/>
    <w:rsid w:val="734DFD65"/>
    <w:rsid w:val="73500939"/>
    <w:rsid w:val="735D28BF"/>
    <w:rsid w:val="73858F6F"/>
    <w:rsid w:val="73B2014D"/>
    <w:rsid w:val="73DB65B5"/>
    <w:rsid w:val="73EE1873"/>
    <w:rsid w:val="73F97756"/>
    <w:rsid w:val="73F9A944"/>
    <w:rsid w:val="73FE0E3A"/>
    <w:rsid w:val="7409443F"/>
    <w:rsid w:val="7434A917"/>
    <w:rsid w:val="743A11F0"/>
    <w:rsid w:val="7443224C"/>
    <w:rsid w:val="7483C5E3"/>
    <w:rsid w:val="74CE9D46"/>
    <w:rsid w:val="74E9AA03"/>
    <w:rsid w:val="75058F3B"/>
    <w:rsid w:val="751D0AD5"/>
    <w:rsid w:val="752591C7"/>
    <w:rsid w:val="752E7190"/>
    <w:rsid w:val="752F7B8D"/>
    <w:rsid w:val="753EF077"/>
    <w:rsid w:val="75AFB36B"/>
    <w:rsid w:val="75DF9F52"/>
    <w:rsid w:val="75E64FCD"/>
    <w:rsid w:val="75F2FE96"/>
    <w:rsid w:val="75FE4361"/>
    <w:rsid w:val="760CB3D2"/>
    <w:rsid w:val="76587F07"/>
    <w:rsid w:val="76644809"/>
    <w:rsid w:val="76957E8B"/>
    <w:rsid w:val="76AE5E77"/>
    <w:rsid w:val="76CCD5AA"/>
    <w:rsid w:val="76CDAE08"/>
    <w:rsid w:val="76DBF564"/>
    <w:rsid w:val="7701EB24"/>
    <w:rsid w:val="7731DFEE"/>
    <w:rsid w:val="7763B6AF"/>
    <w:rsid w:val="779E909D"/>
    <w:rsid w:val="77AE3628"/>
    <w:rsid w:val="77C20768"/>
    <w:rsid w:val="77CD4E5B"/>
    <w:rsid w:val="77E99EAA"/>
    <w:rsid w:val="781B3534"/>
    <w:rsid w:val="78361A89"/>
    <w:rsid w:val="7862F463"/>
    <w:rsid w:val="78A66328"/>
    <w:rsid w:val="78BC2751"/>
    <w:rsid w:val="78C17311"/>
    <w:rsid w:val="78D568F0"/>
    <w:rsid w:val="78DDA027"/>
    <w:rsid w:val="78F9AA52"/>
    <w:rsid w:val="78FC5FDF"/>
    <w:rsid w:val="79258E62"/>
    <w:rsid w:val="795236C7"/>
    <w:rsid w:val="79611FF9"/>
    <w:rsid w:val="79944E3D"/>
    <w:rsid w:val="79BBA001"/>
    <w:rsid w:val="79F9C395"/>
    <w:rsid w:val="79FF82AB"/>
    <w:rsid w:val="7A02809B"/>
    <w:rsid w:val="7A43E9A9"/>
    <w:rsid w:val="7AA3E6AB"/>
    <w:rsid w:val="7AABF940"/>
    <w:rsid w:val="7AB74E26"/>
    <w:rsid w:val="7AC29A66"/>
    <w:rsid w:val="7AE04B8B"/>
    <w:rsid w:val="7AF89BFB"/>
    <w:rsid w:val="7B0C7B2D"/>
    <w:rsid w:val="7B4174B4"/>
    <w:rsid w:val="7B8FEEE9"/>
    <w:rsid w:val="7BC6F23B"/>
    <w:rsid w:val="7BD323B4"/>
    <w:rsid w:val="7BE0CAB1"/>
    <w:rsid w:val="7BF4EA4D"/>
    <w:rsid w:val="7C0A32F7"/>
    <w:rsid w:val="7C1F5BD4"/>
    <w:rsid w:val="7C71B9F6"/>
    <w:rsid w:val="7C9BE0B4"/>
    <w:rsid w:val="7CABF499"/>
    <w:rsid w:val="7CB49FA4"/>
    <w:rsid w:val="7CB71923"/>
    <w:rsid w:val="7CEA5B9E"/>
    <w:rsid w:val="7D1F7373"/>
    <w:rsid w:val="7D43FB1B"/>
    <w:rsid w:val="7D4C377B"/>
    <w:rsid w:val="7D9E2547"/>
    <w:rsid w:val="7DC9CB62"/>
    <w:rsid w:val="7DD5131F"/>
    <w:rsid w:val="7DFB6A10"/>
    <w:rsid w:val="7E050C19"/>
    <w:rsid w:val="7E1950C3"/>
    <w:rsid w:val="7E60BAE1"/>
    <w:rsid w:val="7EE5F688"/>
    <w:rsid w:val="7EEA3150"/>
    <w:rsid w:val="7EF850EB"/>
    <w:rsid w:val="7F416AF2"/>
    <w:rsid w:val="7F66D778"/>
    <w:rsid w:val="7F6D1908"/>
    <w:rsid w:val="7F98380B"/>
    <w:rsid w:val="7FAF3885"/>
    <w:rsid w:val="7FC3ECE0"/>
    <w:rsid w:val="7FD086FC"/>
    <w:rsid w:val="7FD114F3"/>
    <w:rsid w:val="7FF6A429"/>
    <w:rsid w:val="7FFF05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F151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525"/>
    <w:pPr>
      <w:spacing w:before="120"/>
    </w:pPr>
    <w:rPr>
      <w:sz w:val="22"/>
      <w:szCs w:val="22"/>
      <w:lang w:eastAsia="en-US"/>
    </w:rPr>
  </w:style>
  <w:style w:type="paragraph" w:styleId="Heading1">
    <w:name w:val="heading 1"/>
    <w:basedOn w:val="Normal"/>
    <w:next w:val="Normal"/>
    <w:link w:val="Heading1Char"/>
    <w:uiPriority w:val="9"/>
    <w:qFormat/>
    <w:rsid w:val="00443F7B"/>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F7B"/>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2B1633"/>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2B1633"/>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2B1633"/>
    <w:pPr>
      <w:numPr>
        <w:ilvl w:val="1"/>
      </w:numPr>
      <w:spacing w:before="360" w:after="360"/>
      <w:ind w:left="113"/>
    </w:pPr>
    <w:rPr>
      <w:rFonts w:eastAsia="Times New Roman"/>
      <w:b/>
      <w:iCs/>
      <w:spacing w:val="15"/>
      <w:sz w:val="48"/>
      <w:szCs w:val="24"/>
    </w:rPr>
  </w:style>
  <w:style w:type="character" w:customStyle="1" w:styleId="SubtitleChar">
    <w:name w:val="Subtitle Char"/>
    <w:basedOn w:val="DefaultParagraphFont"/>
    <w:link w:val="Subtitle"/>
    <w:uiPriority w:val="11"/>
    <w:rsid w:val="002B1633"/>
    <w:rPr>
      <w:rFonts w:eastAsia="Times New Roman"/>
      <w:b/>
      <w:iCs/>
      <w:spacing w:val="15"/>
      <w:sz w:val="48"/>
      <w:szCs w:val="24"/>
      <w:lang w:eastAsia="en-US"/>
    </w:rPr>
  </w:style>
  <w:style w:type="paragraph" w:styleId="TOC1">
    <w:name w:val="toc 1"/>
    <w:basedOn w:val="Normal"/>
    <w:next w:val="Normal"/>
    <w:link w:val="TOC1Char"/>
    <w:autoRedefine/>
    <w:uiPriority w:val="39"/>
    <w:unhideWhenUsed/>
    <w:rsid w:val="007558BB"/>
    <w:pPr>
      <w:tabs>
        <w:tab w:val="left" w:pos="4253"/>
        <w:tab w:val="right" w:leader="dot" w:pos="9072"/>
      </w:tabs>
      <w:spacing w:after="120"/>
    </w:pPr>
  </w:style>
  <w:style w:type="character" w:customStyle="1" w:styleId="TOC1Char">
    <w:name w:val="TOC 1 Char"/>
    <w:basedOn w:val="DefaultParagraphFont"/>
    <w:link w:val="TOC1"/>
    <w:uiPriority w:val="39"/>
    <w:rsid w:val="007558BB"/>
    <w:rPr>
      <w:sz w:val="22"/>
      <w:szCs w:val="22"/>
      <w:lang w:eastAsia="en-US"/>
    </w:rPr>
  </w:style>
  <w:style w:type="character" w:styleId="FootnoteReference">
    <w:name w:val="footnote reference"/>
    <w:basedOn w:val="DefaultParagraphFont"/>
    <w:uiPriority w:val="99"/>
    <w:semiHidden/>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485AF7"/>
    <w:pPr>
      <w:spacing w:before="40" w:after="40"/>
      <w:ind w:left="113"/>
      <w:jc w:val="center"/>
    </w:pPr>
    <w:rPr>
      <w:rFonts w:eastAsia="SimSun"/>
      <w:b/>
      <w:szCs w:val="24"/>
    </w:rPr>
  </w:style>
  <w:style w:type="character" w:customStyle="1" w:styleId="TableTextBoldcentredChar">
    <w:name w:val="Table Text Bold centred Char"/>
    <w:basedOn w:val="DefaultParagraphFont"/>
    <w:link w:val="TableTextBoldcentred"/>
    <w:rsid w:val="00485AF7"/>
    <w:rPr>
      <w:rFonts w:eastAsia="SimSun"/>
      <w:b/>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4B5752"/>
    <w:pPr>
      <w:spacing w:before="60"/>
    </w:pPr>
    <w:rPr>
      <w:rFonts w:eastAsia="Times New Roman"/>
      <w:szCs w:val="24"/>
    </w:rPr>
  </w:style>
  <w:style w:type="character" w:customStyle="1" w:styleId="ListBulletintableChar">
    <w:name w:val="List Bullet in table Char"/>
    <w:basedOn w:val="DefaultParagraphFont"/>
    <w:link w:val="ListBulletintable"/>
    <w:rsid w:val="004B5752"/>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1"/>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955BC6"/>
    <w:rPr>
      <w:b/>
    </w:rPr>
  </w:style>
  <w:style w:type="character" w:customStyle="1" w:styleId="TabletextboldChar">
    <w:name w:val="Table text bold Char"/>
    <w:basedOn w:val="TableTextChar"/>
    <w:link w:val="Tabletextbold"/>
    <w:rsid w:val="00955BC6"/>
    <w:rPr>
      <w:rFonts w:eastAsia="Times New Roman"/>
      <w:b/>
      <w:sz w:val="22"/>
      <w:lang w:eastAsia="en-US"/>
    </w:rPr>
  </w:style>
  <w:style w:type="paragraph" w:customStyle="1" w:styleId="ListBullet8ptTable">
    <w:name w:val="List Bullet 8 pt Table"/>
    <w:basedOn w:val="Normal"/>
    <w:link w:val="ListBullet8ptTableChar"/>
    <w:rsid w:val="00C053C8"/>
    <w:pPr>
      <w:numPr>
        <w:numId w:val="3"/>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uiPriority w:val="99"/>
    <w:qFormat/>
    <w:rsid w:val="00972E4C"/>
    <w:pPr>
      <w:numPr>
        <w:numId w:val="4"/>
      </w:numPr>
      <w:spacing w:before="80" w:after="80"/>
      <w:ind w:left="568" w:hanging="284"/>
    </w:pPr>
    <w:rPr>
      <w:rFonts w:eastAsia="Times New Roman"/>
    </w:rPr>
  </w:style>
  <w:style w:type="character" w:customStyle="1" w:styleId="ListBulletChar">
    <w:name w:val="List Bullet Char"/>
    <w:link w:val="ListBullet"/>
    <w:uiPriority w:val="99"/>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DF5CBB"/>
    <w:pPr>
      <w:spacing w:before="40"/>
    </w:pPr>
    <w:rPr>
      <w:bCs/>
    </w:rPr>
  </w:style>
  <w:style w:type="paragraph" w:customStyle="1" w:styleId="TableTextListBullets">
    <w:name w:val="Table Text List Bullets"/>
    <w:basedOn w:val="ListBullet"/>
    <w:next w:val="TableText"/>
    <w:link w:val="TableTextListBulletsChar"/>
    <w:qFormat/>
    <w:rsid w:val="001E5603"/>
    <w:pPr>
      <w:numPr>
        <w:numId w:val="5"/>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character" w:styleId="CommentReference">
    <w:name w:val="annotation reference"/>
    <w:basedOn w:val="DefaultParagraphFont"/>
    <w:uiPriority w:val="99"/>
    <w:semiHidden/>
    <w:unhideWhenUsed/>
    <w:rsid w:val="002E6035"/>
    <w:rPr>
      <w:sz w:val="16"/>
      <w:szCs w:val="16"/>
    </w:rPr>
  </w:style>
  <w:style w:type="paragraph" w:styleId="CommentText">
    <w:name w:val="annotation text"/>
    <w:basedOn w:val="Normal"/>
    <w:link w:val="CommentTextChar"/>
    <w:uiPriority w:val="99"/>
    <w:semiHidden/>
    <w:unhideWhenUsed/>
    <w:rsid w:val="002E6035"/>
    <w:rPr>
      <w:sz w:val="20"/>
      <w:szCs w:val="20"/>
    </w:rPr>
  </w:style>
  <w:style w:type="character" w:customStyle="1" w:styleId="CommentTextChar">
    <w:name w:val="Comment Text Char"/>
    <w:basedOn w:val="DefaultParagraphFont"/>
    <w:link w:val="CommentText"/>
    <w:uiPriority w:val="99"/>
    <w:semiHidden/>
    <w:rsid w:val="002E6035"/>
    <w:rPr>
      <w:lang w:eastAsia="en-US"/>
    </w:rPr>
  </w:style>
  <w:style w:type="paragraph" w:styleId="CommentSubject">
    <w:name w:val="annotation subject"/>
    <w:basedOn w:val="CommentText"/>
    <w:next w:val="CommentText"/>
    <w:link w:val="CommentSubjectChar"/>
    <w:uiPriority w:val="99"/>
    <w:semiHidden/>
    <w:unhideWhenUsed/>
    <w:rsid w:val="002E6035"/>
    <w:rPr>
      <w:b/>
      <w:bCs/>
    </w:rPr>
  </w:style>
  <w:style w:type="character" w:customStyle="1" w:styleId="CommentSubjectChar">
    <w:name w:val="Comment Subject Char"/>
    <w:basedOn w:val="CommentTextChar"/>
    <w:link w:val="CommentSubject"/>
    <w:uiPriority w:val="99"/>
    <w:semiHidden/>
    <w:rsid w:val="002E6035"/>
    <w:rPr>
      <w:b/>
      <w:bCs/>
      <w:lang w:eastAsia="en-US"/>
    </w:rPr>
  </w:style>
  <w:style w:type="paragraph" w:customStyle="1" w:styleId="TabletextcentredBold10pt">
    <w:name w:val="Table text centred Bold 10pt"/>
    <w:basedOn w:val="Normal"/>
    <w:next w:val="TableText"/>
    <w:link w:val="TabletextcentredBold10ptChar"/>
    <w:autoRedefine/>
    <w:qFormat/>
    <w:rsid w:val="004B5752"/>
    <w:pPr>
      <w:tabs>
        <w:tab w:val="left" w:pos="207"/>
      </w:tabs>
      <w:spacing w:before="20" w:after="20"/>
      <w:jc w:val="center"/>
    </w:pPr>
    <w:rPr>
      <w:rFonts w:eastAsia="Times New Roman" w:cs="Times New (W1)"/>
      <w:b/>
    </w:rPr>
  </w:style>
  <w:style w:type="character" w:customStyle="1" w:styleId="TabletextcentredBold10ptChar">
    <w:name w:val="Table text centred Bold 10pt Char"/>
    <w:link w:val="TabletextcentredBold10pt"/>
    <w:rsid w:val="004B5752"/>
    <w:rPr>
      <w:rFonts w:eastAsia="Times New Roman" w:cs="Times New (W1)"/>
      <w:b/>
      <w:sz w:val="22"/>
      <w:szCs w:val="22"/>
      <w:lang w:eastAsia="en-US"/>
    </w:rPr>
  </w:style>
  <w:style w:type="paragraph" w:customStyle="1" w:styleId="TableListBullets">
    <w:name w:val="Table List Bullets"/>
    <w:basedOn w:val="Normal"/>
    <w:qFormat/>
    <w:rsid w:val="00EF52FE"/>
    <w:pPr>
      <w:numPr>
        <w:numId w:val="6"/>
      </w:numPr>
      <w:spacing w:before="40" w:after="40"/>
      <w:ind w:left="397" w:hanging="284"/>
    </w:pPr>
    <w:rPr>
      <w:rFonts w:eastAsia="Times New Roman"/>
      <w:szCs w:val="24"/>
    </w:rPr>
  </w:style>
  <w:style w:type="paragraph" w:customStyle="1" w:styleId="ListBullet11ptMcourse">
    <w:name w:val="List Bullet 11 pt M course"/>
    <w:basedOn w:val="ListBullet9pt"/>
    <w:rsid w:val="005853F6"/>
    <w:pPr>
      <w:framePr w:wrap="around"/>
      <w:numPr>
        <w:numId w:val="0"/>
      </w:numPr>
      <w:spacing w:before="20"/>
      <w:ind w:firstLine="6"/>
    </w:pPr>
    <w:rPr>
      <w:sz w:val="22"/>
      <w:szCs w:val="20"/>
    </w:rPr>
  </w:style>
  <w:style w:type="paragraph" w:customStyle="1" w:styleId="ListBulletCOMPACT">
    <w:name w:val="List Bullet COMPACT"/>
    <w:basedOn w:val="Normal"/>
    <w:next w:val="Normal"/>
    <w:link w:val="ListBulletCOMPACTChar"/>
    <w:qFormat/>
    <w:rsid w:val="00177E95"/>
    <w:pPr>
      <w:tabs>
        <w:tab w:val="left" w:pos="4962"/>
        <w:tab w:val="left" w:leader="dot" w:pos="9497"/>
      </w:tabs>
      <w:spacing w:before="40" w:after="40"/>
    </w:pPr>
    <w:rPr>
      <w:rFonts w:eastAsia="Times New Roman"/>
      <w:szCs w:val="24"/>
      <w:lang w:val="x-none"/>
    </w:rPr>
  </w:style>
  <w:style w:type="character" w:customStyle="1" w:styleId="ListBulletCOMPACTChar">
    <w:name w:val="List Bullet COMPACT Char"/>
    <w:link w:val="ListBulletCOMPACT"/>
    <w:rsid w:val="00177E95"/>
    <w:rPr>
      <w:rFonts w:eastAsia="Times New Roman"/>
      <w:sz w:val="22"/>
      <w:szCs w:val="24"/>
      <w:lang w:val="x-none" w:eastAsia="en-US"/>
    </w:rPr>
  </w:style>
  <w:style w:type="paragraph" w:customStyle="1" w:styleId="TabletextCentered">
    <w:name w:val="Table text Centered"/>
    <w:basedOn w:val="Tabletextbold"/>
    <w:rsid w:val="00485AF7"/>
    <w:pPr>
      <w:jc w:val="center"/>
    </w:pPr>
    <w:rPr>
      <w:b w:val="0"/>
    </w:rPr>
  </w:style>
  <w:style w:type="paragraph" w:customStyle="1" w:styleId="Subtitle24ptNotBoldBlue">
    <w:name w:val="Subtitle + 24 pt Not Bold Blue"/>
    <w:basedOn w:val="Subtitle"/>
    <w:rsid w:val="00485AF7"/>
    <w:rPr>
      <w:rFonts w:asciiTheme="minorHAnsi" w:hAnsiTheme="minorHAnsi"/>
      <w:b w:val="0"/>
      <w:iCs w:val="0"/>
      <w:color w:val="0070C0"/>
    </w:rPr>
  </w:style>
  <w:style w:type="paragraph" w:customStyle="1" w:styleId="TabletextBold1">
    <w:name w:val="Table text Bold"/>
    <w:basedOn w:val="TableText"/>
    <w:next w:val="Normal"/>
    <w:link w:val="TabletextBoldChar1"/>
    <w:qFormat/>
    <w:rsid w:val="00ED7550"/>
    <w:pPr>
      <w:spacing w:before="20" w:after="20"/>
      <w:ind w:left="57"/>
    </w:pPr>
    <w:rPr>
      <w:b/>
      <w:szCs w:val="22"/>
    </w:rPr>
  </w:style>
  <w:style w:type="character" w:customStyle="1" w:styleId="TabletextBoldChar1">
    <w:name w:val="Table text Bold Char"/>
    <w:link w:val="TabletextBold1"/>
    <w:rsid w:val="00ED7550"/>
    <w:rPr>
      <w:rFonts w:eastAsia="Times New Roman"/>
      <w:b/>
      <w:sz w:val="22"/>
      <w:szCs w:val="22"/>
      <w:lang w:eastAsia="en-US"/>
    </w:rPr>
  </w:style>
  <w:style w:type="paragraph" w:customStyle="1" w:styleId="ListBulletGradedescriptors">
    <w:name w:val="List Bullet Grade descriptors"/>
    <w:basedOn w:val="TableText"/>
    <w:next w:val="TableText"/>
    <w:link w:val="ListBulletGradedescriptorsChar"/>
    <w:qFormat/>
    <w:rsid w:val="00ED7550"/>
    <w:pPr>
      <w:numPr>
        <w:numId w:val="7"/>
      </w:numPr>
      <w:tabs>
        <w:tab w:val="left" w:pos="389"/>
      </w:tabs>
      <w:spacing w:before="20" w:after="20"/>
    </w:pPr>
  </w:style>
  <w:style w:type="character" w:customStyle="1" w:styleId="ListBulletGradedescriptorsChar">
    <w:name w:val="List Bullet Grade descriptors Char"/>
    <w:basedOn w:val="TableTextChar"/>
    <w:link w:val="ListBulletGradedescriptors"/>
    <w:rsid w:val="00ED7550"/>
    <w:rPr>
      <w:rFonts w:eastAsia="Times New Roman"/>
      <w:sz w:val="22"/>
      <w:lang w:eastAsia="en-US"/>
    </w:rPr>
  </w:style>
  <w:style w:type="paragraph" w:customStyle="1" w:styleId="TableTextcentred11ptItalic">
    <w:name w:val="Table Text centred 11 pt Italic"/>
    <w:basedOn w:val="TableText"/>
    <w:link w:val="TableTextcentred11ptItalicChar"/>
    <w:rsid w:val="00ED7550"/>
    <w:pPr>
      <w:jc w:val="center"/>
    </w:pPr>
    <w:rPr>
      <w:i/>
      <w:iCs/>
    </w:rPr>
  </w:style>
  <w:style w:type="character" w:customStyle="1" w:styleId="TableTextcentred11ptItalicChar">
    <w:name w:val="Table Text centred 11 pt Italic Char"/>
    <w:basedOn w:val="TableTextChar"/>
    <w:link w:val="TableTextcentred11ptItalic"/>
    <w:rsid w:val="00ED7550"/>
    <w:rPr>
      <w:rFonts w:eastAsia="Times New Roman"/>
      <w:i/>
      <w:iCs/>
      <w:sz w:val="22"/>
      <w:lang w:eastAsia="en-US"/>
    </w:rPr>
  </w:style>
  <w:style w:type="paragraph" w:customStyle="1" w:styleId="GradedescriptorsListBullets9ptFirstli">
    <w:name w:val="Grade descriptors List Bullets 9pt First li..."/>
    <w:basedOn w:val="Normal"/>
    <w:rsid w:val="00ED7550"/>
    <w:pPr>
      <w:numPr>
        <w:numId w:val="8"/>
      </w:numPr>
      <w:tabs>
        <w:tab w:val="left" w:pos="389"/>
      </w:tabs>
      <w:spacing w:before="20" w:after="20"/>
    </w:pPr>
    <w:rPr>
      <w:rFonts w:eastAsia="Times New Roman"/>
      <w:sz w:val="18"/>
      <w:szCs w:val="20"/>
    </w:rPr>
  </w:style>
  <w:style w:type="character" w:customStyle="1" w:styleId="GCNormalTextChar">
    <w:name w:val="GC Normal Text Char"/>
    <w:basedOn w:val="DefaultParagraphFont"/>
    <w:link w:val="GCNormalText"/>
    <w:locked/>
    <w:rsid w:val="00DC6E2A"/>
    <w:rPr>
      <w:rFonts w:ascii="Arial" w:eastAsiaTheme="minorEastAsia" w:hAnsi="Arial" w:cs="Arial"/>
      <w:sz w:val="18"/>
      <w:szCs w:val="24"/>
    </w:rPr>
  </w:style>
  <w:style w:type="paragraph" w:customStyle="1" w:styleId="GCNormalText">
    <w:name w:val="GC Normal Text"/>
    <w:basedOn w:val="Normal"/>
    <w:link w:val="GCNormalTextChar"/>
    <w:qFormat/>
    <w:rsid w:val="00DC6E2A"/>
    <w:pPr>
      <w:spacing w:before="0" w:after="200" w:line="276" w:lineRule="auto"/>
    </w:pPr>
    <w:rPr>
      <w:rFonts w:ascii="Arial" w:eastAsiaTheme="minorEastAsia" w:hAnsi="Arial" w:cs="Arial"/>
      <w:sz w:val="18"/>
      <w:szCs w:val="24"/>
      <w:lang w:eastAsia="en-AU"/>
    </w:rPr>
  </w:style>
  <w:style w:type="paragraph" w:customStyle="1" w:styleId="TableListBullets2">
    <w:name w:val="Table List Bullets 2"/>
    <w:basedOn w:val="ListBulletintable"/>
    <w:qFormat/>
    <w:rsid w:val="000A61B8"/>
    <w:pPr>
      <w:numPr>
        <w:numId w:val="9"/>
      </w:numPr>
    </w:pPr>
    <w:rPr>
      <w:szCs w:val="22"/>
    </w:rPr>
  </w:style>
  <w:style w:type="table" w:styleId="TableGridLight">
    <w:name w:val="Grid Table Light"/>
    <w:basedOn w:val="TableNormal"/>
    <w:uiPriority w:val="40"/>
    <w:rsid w:val="00F332B5"/>
    <w:rPr>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6ptbefore6ptafter">
    <w:name w:val="Normal 6 pt before 6 pt after"/>
    <w:basedOn w:val="Normal"/>
    <w:link w:val="Normal6ptbefore6ptafterChar"/>
    <w:qFormat/>
    <w:rsid w:val="002908D7"/>
    <w:rPr>
      <w:rFonts w:eastAsia="Times New Roman"/>
      <w:szCs w:val="20"/>
    </w:rPr>
  </w:style>
  <w:style w:type="character" w:customStyle="1" w:styleId="Normal6ptbefore6ptafterChar">
    <w:name w:val="Normal 6 pt before 6 pt after Char"/>
    <w:basedOn w:val="DefaultParagraphFont"/>
    <w:link w:val="Normal6ptbefore6ptafter"/>
    <w:rsid w:val="002908D7"/>
    <w:rPr>
      <w:rFonts w:eastAsia="Times New Roman"/>
      <w:sz w:val="22"/>
      <w:lang w:eastAsia="en-US"/>
    </w:rPr>
  </w:style>
  <w:style w:type="paragraph" w:customStyle="1" w:styleId="TableText25Ltab">
    <w:name w:val="Table Text 2.5 L tab"/>
    <w:basedOn w:val="Normal"/>
    <w:next w:val="TableText"/>
    <w:link w:val="TableText25LtabChar"/>
    <w:qFormat/>
    <w:rsid w:val="002908D7"/>
    <w:pPr>
      <w:tabs>
        <w:tab w:val="left" w:pos="1559"/>
      </w:tabs>
      <w:spacing w:before="40" w:after="40"/>
      <w:ind w:left="113"/>
    </w:pPr>
    <w:rPr>
      <w:rFonts w:eastAsia="Times New Roman" w:cs="Calibri"/>
      <w:color w:val="0D0D0D"/>
    </w:rPr>
  </w:style>
  <w:style w:type="character" w:customStyle="1" w:styleId="TableText25LtabChar">
    <w:name w:val="Table Text 2.5 L tab Char"/>
    <w:basedOn w:val="DefaultParagraphFont"/>
    <w:link w:val="TableText25Ltab"/>
    <w:rsid w:val="002908D7"/>
    <w:rPr>
      <w:rFonts w:eastAsia="Times New Roman" w:cs="Calibri"/>
      <w:color w:val="0D0D0D"/>
      <w:sz w:val="22"/>
      <w:szCs w:val="22"/>
      <w:lang w:eastAsia="en-US"/>
    </w:rPr>
  </w:style>
  <w:style w:type="paragraph" w:customStyle="1" w:styleId="TableTextboldcentred0">
    <w:name w:val="Table Text bold centred"/>
    <w:basedOn w:val="Normal"/>
    <w:qFormat/>
    <w:rsid w:val="00622364"/>
    <w:pPr>
      <w:spacing w:before="20" w:after="20"/>
      <w:ind w:left="57"/>
      <w:jc w:val="center"/>
    </w:pPr>
    <w:rPr>
      <w:rFonts w:eastAsia="Times New Roman" w:cs="Arial"/>
      <w:b/>
      <w:bCs/>
      <w:szCs w:val="20"/>
    </w:rPr>
  </w:style>
  <w:style w:type="paragraph" w:styleId="BodyText">
    <w:name w:val="Body Text"/>
    <w:basedOn w:val="Normal"/>
    <w:link w:val="BodyTextChar"/>
    <w:rsid w:val="00851015"/>
    <w:pPr>
      <w:keepLines/>
      <w:spacing w:after="120"/>
    </w:pPr>
    <w:rPr>
      <w:rFonts w:ascii="Times New Roman" w:eastAsia="Times New Roman" w:hAnsi="Times New Roman"/>
      <w:sz w:val="24"/>
    </w:rPr>
  </w:style>
  <w:style w:type="character" w:customStyle="1" w:styleId="BodyTextChar">
    <w:name w:val="Body Text Char"/>
    <w:basedOn w:val="DefaultParagraphFont"/>
    <w:link w:val="BodyText"/>
    <w:rsid w:val="00851015"/>
    <w:rPr>
      <w:rFonts w:ascii="Times New Roman" w:eastAsia="Times New Roman" w:hAnsi="Times New Roman"/>
      <w:sz w:val="24"/>
      <w:szCs w:val="22"/>
      <w:lang w:eastAsia="en-US"/>
    </w:rPr>
  </w:style>
  <w:style w:type="paragraph" w:styleId="ListBullet2">
    <w:name w:val="List Bullet 2"/>
    <w:basedOn w:val="Normal"/>
    <w:uiPriority w:val="99"/>
    <w:semiHidden/>
    <w:unhideWhenUsed/>
    <w:rsid w:val="00D76C9F"/>
    <w:pPr>
      <w:numPr>
        <w:numId w:val="16"/>
      </w:numPr>
      <w:contextualSpacing/>
    </w:pPr>
  </w:style>
  <w:style w:type="character" w:customStyle="1" w:styleId="ListParagraphChar">
    <w:name w:val="List Paragraph Char"/>
    <w:link w:val="ListParagraph"/>
    <w:uiPriority w:val="34"/>
    <w:rsid w:val="0044679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9468">
      <w:bodyDiv w:val="1"/>
      <w:marLeft w:val="0"/>
      <w:marRight w:val="0"/>
      <w:marTop w:val="0"/>
      <w:marBottom w:val="0"/>
      <w:divBdr>
        <w:top w:val="none" w:sz="0" w:space="0" w:color="auto"/>
        <w:left w:val="none" w:sz="0" w:space="0" w:color="auto"/>
        <w:bottom w:val="none" w:sz="0" w:space="0" w:color="auto"/>
        <w:right w:val="none" w:sz="0" w:space="0" w:color="auto"/>
      </w:divBdr>
    </w:div>
    <w:div w:id="150829082">
      <w:bodyDiv w:val="1"/>
      <w:marLeft w:val="0"/>
      <w:marRight w:val="0"/>
      <w:marTop w:val="0"/>
      <w:marBottom w:val="0"/>
      <w:divBdr>
        <w:top w:val="none" w:sz="0" w:space="0" w:color="auto"/>
        <w:left w:val="none" w:sz="0" w:space="0" w:color="auto"/>
        <w:bottom w:val="none" w:sz="0" w:space="0" w:color="auto"/>
        <w:right w:val="none" w:sz="0" w:space="0" w:color="auto"/>
      </w:divBdr>
    </w:div>
    <w:div w:id="151871937">
      <w:bodyDiv w:val="1"/>
      <w:marLeft w:val="0"/>
      <w:marRight w:val="0"/>
      <w:marTop w:val="0"/>
      <w:marBottom w:val="0"/>
      <w:divBdr>
        <w:top w:val="none" w:sz="0" w:space="0" w:color="auto"/>
        <w:left w:val="none" w:sz="0" w:space="0" w:color="auto"/>
        <w:bottom w:val="none" w:sz="0" w:space="0" w:color="auto"/>
        <w:right w:val="none" w:sz="0" w:space="0" w:color="auto"/>
      </w:divBdr>
    </w:div>
    <w:div w:id="270668343">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370040063">
      <w:bodyDiv w:val="1"/>
      <w:marLeft w:val="0"/>
      <w:marRight w:val="0"/>
      <w:marTop w:val="0"/>
      <w:marBottom w:val="0"/>
      <w:divBdr>
        <w:top w:val="none" w:sz="0" w:space="0" w:color="auto"/>
        <w:left w:val="none" w:sz="0" w:space="0" w:color="auto"/>
        <w:bottom w:val="none" w:sz="0" w:space="0" w:color="auto"/>
        <w:right w:val="none" w:sz="0" w:space="0" w:color="auto"/>
      </w:divBdr>
    </w:div>
    <w:div w:id="410391626">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643513311">
      <w:bodyDiv w:val="1"/>
      <w:marLeft w:val="0"/>
      <w:marRight w:val="0"/>
      <w:marTop w:val="0"/>
      <w:marBottom w:val="0"/>
      <w:divBdr>
        <w:top w:val="none" w:sz="0" w:space="0" w:color="auto"/>
        <w:left w:val="none" w:sz="0" w:space="0" w:color="auto"/>
        <w:bottom w:val="none" w:sz="0" w:space="0" w:color="auto"/>
        <w:right w:val="none" w:sz="0" w:space="0" w:color="auto"/>
      </w:divBdr>
    </w:div>
    <w:div w:id="744179610">
      <w:bodyDiv w:val="1"/>
      <w:marLeft w:val="0"/>
      <w:marRight w:val="0"/>
      <w:marTop w:val="0"/>
      <w:marBottom w:val="0"/>
      <w:divBdr>
        <w:top w:val="none" w:sz="0" w:space="0" w:color="auto"/>
        <w:left w:val="none" w:sz="0" w:space="0" w:color="auto"/>
        <w:bottom w:val="none" w:sz="0" w:space="0" w:color="auto"/>
        <w:right w:val="none" w:sz="0" w:space="0" w:color="auto"/>
      </w:divBdr>
    </w:div>
    <w:div w:id="774986310">
      <w:bodyDiv w:val="1"/>
      <w:marLeft w:val="0"/>
      <w:marRight w:val="0"/>
      <w:marTop w:val="0"/>
      <w:marBottom w:val="0"/>
      <w:divBdr>
        <w:top w:val="none" w:sz="0" w:space="0" w:color="auto"/>
        <w:left w:val="none" w:sz="0" w:space="0" w:color="auto"/>
        <w:bottom w:val="none" w:sz="0" w:space="0" w:color="auto"/>
        <w:right w:val="none" w:sz="0" w:space="0" w:color="auto"/>
      </w:divBdr>
    </w:div>
    <w:div w:id="869950668">
      <w:bodyDiv w:val="1"/>
      <w:marLeft w:val="0"/>
      <w:marRight w:val="0"/>
      <w:marTop w:val="0"/>
      <w:marBottom w:val="0"/>
      <w:divBdr>
        <w:top w:val="none" w:sz="0" w:space="0" w:color="auto"/>
        <w:left w:val="none" w:sz="0" w:space="0" w:color="auto"/>
        <w:bottom w:val="none" w:sz="0" w:space="0" w:color="auto"/>
        <w:right w:val="none" w:sz="0" w:space="0" w:color="auto"/>
      </w:divBdr>
    </w:div>
    <w:div w:id="1098865585">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311597870">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 w:id="17415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australiancurriculum.edu.au/Glossary?a=&amp;t=Coherent" TargetMode="External"/><Relationship Id="rId21" Type="http://schemas.openxmlformats.org/officeDocument/2006/relationships/hyperlink" Target="http://www.australiancurriculum.edu.au/Glossary?a=&amp;t=Complex" TargetMode="External"/><Relationship Id="rId34" Type="http://schemas.openxmlformats.org/officeDocument/2006/relationships/hyperlink" Target="http://www.australiancurriculum.edu.au/Glossary?a=&amp;t=Complex" TargetMode="External"/><Relationship Id="rId42" Type="http://schemas.openxmlformats.org/officeDocument/2006/relationships/hyperlink" Target="http://www.australiancurriculum.edu.au/Glossary?a=&amp;t=Communicates" TargetMode="External"/><Relationship Id="rId47" Type="http://schemas.openxmlformats.org/officeDocument/2006/relationships/hyperlink" Target="http://www.australiancurriculum.edu.au/Glossary?a=&amp;t=Communicates" TargetMode="External"/><Relationship Id="rId50" Type="http://schemas.openxmlformats.org/officeDocument/2006/relationships/hyperlink" Target="http://www.australiancurriculum.edu.au/Glossary?a=&amp;t=Sustained" TargetMode="External"/><Relationship Id="rId55" Type="http://schemas.openxmlformats.org/officeDocument/2006/relationships/hyperlink" Target="http://www.australiancurriculum.edu.au/Glossary?a=&amp;t=Communicates" TargetMode="External"/><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www.australiancurriculum.edu.au/Glossary?a=&amp;t=Communicates" TargetMode="External"/><Relationship Id="rId11" Type="http://schemas.openxmlformats.org/officeDocument/2006/relationships/image" Target="media/image1.png"/><Relationship Id="rId24" Type="http://schemas.openxmlformats.org/officeDocument/2006/relationships/hyperlink" Target="http://www.australiancurriculum.edu.au/Glossary?a=&amp;t=Communicates" TargetMode="External"/><Relationship Id="rId32" Type="http://schemas.openxmlformats.org/officeDocument/2006/relationships/hyperlink" Target="http://www.australiancurriculum.edu.au/Glossary?a=&amp;t=Sustained" TargetMode="External"/><Relationship Id="rId37" Type="http://schemas.openxmlformats.org/officeDocument/2006/relationships/hyperlink" Target="http://www.australiancurriculum.edu.au/Glossary?a=&amp;t=Communicates" TargetMode="External"/><Relationship Id="rId40" Type="http://schemas.openxmlformats.org/officeDocument/2006/relationships/hyperlink" Target="http://www.australiancurriculum.edu.au/Glossary?a=&amp;t=Coherent" TargetMode="External"/><Relationship Id="rId45" Type="http://schemas.openxmlformats.org/officeDocument/2006/relationships/hyperlink" Target="http://www.australiancurriculum.edu.au/Glossary?a=&amp;t=Communicates" TargetMode="External"/><Relationship Id="rId53" Type="http://schemas.openxmlformats.org/officeDocument/2006/relationships/hyperlink" Target="http://www.australiancurriculum.edu.au/Glossary?a=&amp;t=Coherent" TargetMode="External"/><Relationship Id="rId58" Type="http://schemas.openxmlformats.org/officeDocument/2006/relationships/hyperlink" Target="http://www.bsss.act.edu.au/grade_moderation/moderation_information_for_teachers"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mailto:bssscertification@ed.act.edu.au" TargetMode="Externa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www.australiancurriculum.edu.au/Glossary?a=&amp;t=Coherent" TargetMode="External"/><Relationship Id="rId27" Type="http://schemas.openxmlformats.org/officeDocument/2006/relationships/hyperlink" Target="http://www.australiancurriculum.edu.au/Glossary?a=&amp;t=Communicates" TargetMode="External"/><Relationship Id="rId30" Type="http://schemas.openxmlformats.org/officeDocument/2006/relationships/hyperlink" Target="http://www.australiancurriculum.edu.au/Glossary?a=&amp;t=Complex" TargetMode="External"/><Relationship Id="rId35" Type="http://schemas.openxmlformats.org/officeDocument/2006/relationships/hyperlink" Target="http://www.australiancurriculum.edu.au/Glossary?a=&amp;t=Coherent" TargetMode="External"/><Relationship Id="rId43" Type="http://schemas.openxmlformats.org/officeDocument/2006/relationships/hyperlink" Target="http://www.australiancurriculum.edu.au/Glossary?a=&amp;t=Complex" TargetMode="External"/><Relationship Id="rId48" Type="http://schemas.openxmlformats.org/officeDocument/2006/relationships/hyperlink" Target="http://www.australiancurriculum.edu.au/Glossary?a=&amp;t=Complex" TargetMode="External"/><Relationship Id="rId56" Type="http://schemas.openxmlformats.org/officeDocument/2006/relationships/header" Target="header4.xml"/><Relationship Id="rId64"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www.australiancurriculum.edu.au/Glossary?a=&amp;t=Communicates"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yperlink" Target="http://www.australiancurriculum.edu.au/Glossary?a=&amp;t=Complex" TargetMode="External"/><Relationship Id="rId33" Type="http://schemas.openxmlformats.org/officeDocument/2006/relationships/hyperlink" Target="http://www.australiancurriculum.edu.au/Glossary?a=&amp;t=Communicates" TargetMode="External"/><Relationship Id="rId38" Type="http://schemas.openxmlformats.org/officeDocument/2006/relationships/hyperlink" Target="http://www.australiancurriculum.edu.au/Glossary?a=&amp;t=Communicates" TargetMode="External"/><Relationship Id="rId46" Type="http://schemas.openxmlformats.org/officeDocument/2006/relationships/hyperlink" Target="http://www.australiancurriculum.edu.au/Glossary?a=&amp;t=Communicates" TargetMode="External"/><Relationship Id="rId59" Type="http://schemas.openxmlformats.org/officeDocument/2006/relationships/hyperlink" Target="https://www.legislation.gov.au/Details/F2017C00663" TargetMode="External"/><Relationship Id="rId20" Type="http://schemas.openxmlformats.org/officeDocument/2006/relationships/hyperlink" Target="http://www.australiancurriculum.edu.au/Glossary?a=&amp;t=Communicates" TargetMode="External"/><Relationship Id="rId41" Type="http://schemas.openxmlformats.org/officeDocument/2006/relationships/hyperlink" Target="http://www.australiancurriculum.edu.au/Glossary?a=&amp;t=Sustained" TargetMode="External"/><Relationship Id="rId54" Type="http://schemas.openxmlformats.org/officeDocument/2006/relationships/hyperlink" Target="http://www.australiancurriculum.edu.au/Glossary?a=&amp;t=Communicates"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ustraliancurriculum.edu.au" TargetMode="External"/><Relationship Id="rId23" Type="http://schemas.openxmlformats.org/officeDocument/2006/relationships/hyperlink" Target="http://www.australiancurriculum.edu.au/Glossary?a=&amp;t=Sustained" TargetMode="External"/><Relationship Id="rId28" Type="http://schemas.openxmlformats.org/officeDocument/2006/relationships/hyperlink" Target="http://www.australiancurriculum.edu.au/Glossary?a=&amp;t=Communicates" TargetMode="External"/><Relationship Id="rId36" Type="http://schemas.openxmlformats.org/officeDocument/2006/relationships/hyperlink" Target="http://www.australiancurriculum.edu.au/Glossary?a=&amp;t=Communicates" TargetMode="External"/><Relationship Id="rId49" Type="http://schemas.openxmlformats.org/officeDocument/2006/relationships/hyperlink" Target="http://www.australiancurriculum.edu.au/Glossary?a=&amp;t=Coherent" TargetMode="External"/><Relationship Id="rId57" Type="http://schemas.openxmlformats.org/officeDocument/2006/relationships/header" Target="header5.xml"/><Relationship Id="rId10" Type="http://schemas.openxmlformats.org/officeDocument/2006/relationships/endnotes" Target="endnotes.xml"/><Relationship Id="rId31" Type="http://schemas.openxmlformats.org/officeDocument/2006/relationships/hyperlink" Target="http://www.australiancurriculum.edu.au/Glossary?a=&amp;t=Coherent" TargetMode="External"/><Relationship Id="rId44" Type="http://schemas.openxmlformats.org/officeDocument/2006/relationships/hyperlink" Target="http://www.australiancurriculum.edu.au/Glossary?a=&amp;t=Coherent" TargetMode="External"/><Relationship Id="rId52" Type="http://schemas.openxmlformats.org/officeDocument/2006/relationships/hyperlink" Target="http://www.australiancurriculum.edu.au/Glossary?a=&amp;t=Complex" TargetMode="External"/><Relationship Id="rId60" Type="http://schemas.openxmlformats.org/officeDocument/2006/relationships/hyperlink" Target="https://www.asqa.gov.au/standards"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39" Type="http://schemas.openxmlformats.org/officeDocument/2006/relationships/hyperlink" Target="http://www.australiancurriculum.edu.au/Glossary?a=&amp;t=Compl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C22720BF85D13458BEDA8FEAAB24C47" ma:contentTypeVersion="12" ma:contentTypeDescription="Create a new document." ma:contentTypeScope="" ma:versionID="77ba5938b8948d0da574160163fc951e">
  <xsd:schema xmlns:xsd="http://www.w3.org/2001/XMLSchema" xmlns:xs="http://www.w3.org/2001/XMLSchema" xmlns:p="http://schemas.microsoft.com/office/2006/metadata/properties" xmlns:ns3="01708e7c-3810-4a82-b90c-260cdc6cc4db" xmlns:ns4="f1be5277-40e4-4c52-97df-1fe68eda0284" targetNamespace="http://schemas.microsoft.com/office/2006/metadata/properties" ma:root="true" ma:fieldsID="3434737a4c2b41f2c93f4bbfa862a597" ns3:_="" ns4:_="">
    <xsd:import namespace="01708e7c-3810-4a82-b90c-260cdc6cc4db"/>
    <xsd:import namespace="f1be5277-40e4-4c52-97df-1fe68eda02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08e7c-3810-4a82-b90c-260cdc6cc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be5277-40e4-4c52-97df-1fe68eda02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61EC38-D73E-4FEA-843A-160459126C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F0B745-D466-42DA-BF7E-520BFD853864}">
  <ds:schemaRefs>
    <ds:schemaRef ds:uri="http://schemas.microsoft.com/sharepoint/v3/contenttype/forms"/>
  </ds:schemaRefs>
</ds:datastoreItem>
</file>

<file path=customXml/itemProps3.xml><?xml version="1.0" encoding="utf-8"?>
<ds:datastoreItem xmlns:ds="http://schemas.openxmlformats.org/officeDocument/2006/customXml" ds:itemID="{B34510D5-4F1D-4781-BFEB-1264AF1E63CA}">
  <ds:schemaRefs>
    <ds:schemaRef ds:uri="http://schemas.openxmlformats.org/officeDocument/2006/bibliography"/>
  </ds:schemaRefs>
</ds:datastoreItem>
</file>

<file path=customXml/itemProps4.xml><?xml version="1.0" encoding="utf-8"?>
<ds:datastoreItem xmlns:ds="http://schemas.openxmlformats.org/officeDocument/2006/customXml" ds:itemID="{372915EF-5282-40A0-99B6-A3D012B78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08e7c-3810-4a82-b90c-260cdc6cc4db"/>
    <ds:schemaRef ds:uri="f1be5277-40e4-4c52-97df-1fe68eda0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2231</TotalTime>
  <Pages>57</Pages>
  <Words>20003</Words>
  <Characters>114019</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elspeth nelson</dc:creator>
  <cp:lastModifiedBy>Pruskocki, Mia</cp:lastModifiedBy>
  <cp:revision>132</cp:revision>
  <cp:lastPrinted>2026-02-25T01:16:00Z</cp:lastPrinted>
  <dcterms:created xsi:type="dcterms:W3CDTF">2020-09-09T02:06:00Z</dcterms:created>
  <dcterms:modified xsi:type="dcterms:W3CDTF">2026-09-23T02:59:00Z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0x0101003C22720BF85D13458BEDA8FEAAB24C47</vt:lpwstr>
  </property>
  <property fmtid="{D5CDD505-2E9C-101B-9397-08002B2CF9AE}" pid="3" name="MSIP_Label_69af8531-eb46-4968-8cb3-105d2f5ea87e_Enabled">
    <vt:lpwstr>true</vt:lpwstr>
  </property>
  <property fmtid="{D5CDD505-2E9C-101B-9397-08002B2CF9AE}" pid="4" name="MSIP_Label_69af8531-eb46-4968-8cb3-105d2f5ea87e_SetDate">
    <vt:lpwstr>2026-02-25T00:45:26Z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0b3ae911-fe8e-434a-b01b-19d036520495</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