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73EB" w14:textId="77777777" w:rsidR="00ED6FA9" w:rsidRPr="003F078F" w:rsidRDefault="00ED6FA9" w:rsidP="00ED6FA9">
      <w:bookmarkStart w:id="0" w:name="_Hlk57195167"/>
      <w:bookmarkStart w:id="1" w:name="_Hlk533152544"/>
      <w:r w:rsidRPr="003F078F">
        <w:rPr>
          <w:noProof/>
        </w:rPr>
        <w:drawing>
          <wp:anchor distT="0" distB="0" distL="114300" distR="114300" simplePos="0" relativeHeight="251663360" behindDoc="1" locked="0" layoutInCell="1" allowOverlap="1" wp14:anchorId="08244A62" wp14:editId="73464779">
            <wp:simplePos x="0" y="0"/>
            <wp:positionH relativeFrom="page">
              <wp:posOffset>-300355</wp:posOffset>
            </wp:positionH>
            <wp:positionV relativeFrom="paragraph">
              <wp:posOffset>-925027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6A30DDCC" wp14:editId="6FB9CA3A">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135D358" w14:textId="77777777" w:rsidR="00ED6FA9" w:rsidRPr="003F078F" w:rsidRDefault="00ED6FA9" w:rsidP="00ED6FA9"/>
    <w:bookmarkStart w:id="2" w:name="_Hlk57195950"/>
    <w:p w14:paraId="28F989B2" w14:textId="77777777" w:rsidR="00ED6FA9" w:rsidRPr="003F078F" w:rsidRDefault="00ED6FA9" w:rsidP="00ED6FA9">
      <w:r w:rsidRPr="003F078F">
        <w:rPr>
          <w:noProof/>
        </w:rPr>
        <mc:AlternateContent>
          <mc:Choice Requires="wps">
            <w:drawing>
              <wp:anchor distT="45720" distB="45720" distL="114300" distR="114300" simplePos="0" relativeHeight="251662336" behindDoc="0" locked="0" layoutInCell="1" allowOverlap="1" wp14:anchorId="458FFB38" wp14:editId="3FA57FC4">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9EBF" w14:textId="6E637898" w:rsidR="00EA4DFD" w:rsidRPr="002D7F89" w:rsidRDefault="00EA4DFD" w:rsidP="00ED6FA9">
                            <w:pPr>
                              <w:pStyle w:val="Heading2"/>
                              <w:rPr>
                                <w:sz w:val="32"/>
                                <w:szCs w:val="32"/>
                              </w:rPr>
                            </w:pPr>
                            <w:r w:rsidRPr="002D7F89">
                              <w:rPr>
                                <w:sz w:val="32"/>
                                <w:szCs w:val="32"/>
                              </w:rPr>
                              <w:t xml:space="preserve">Written under </w:t>
                            </w:r>
                            <w:r w:rsidRPr="00ED6FA9">
                              <w:rPr>
                                <w:sz w:val="32"/>
                                <w:szCs w:val="32"/>
                              </w:rPr>
                              <w:t xml:space="preserve">the Commerce Framework 2015 </w:t>
                            </w:r>
                          </w:p>
                          <w:p w14:paraId="63E6E9A4" w14:textId="6DDE7478" w:rsidR="00EA4DFD" w:rsidRPr="002D7F89" w:rsidRDefault="00EA4DFD" w:rsidP="00ED6FA9">
                            <w:pPr>
                              <w:pStyle w:val="Heading2"/>
                              <w:rPr>
                                <w:sz w:val="32"/>
                                <w:szCs w:val="32"/>
                              </w:rPr>
                            </w:pPr>
                            <w:r w:rsidRPr="002D7F89">
                              <w:rPr>
                                <w:sz w:val="32"/>
                                <w:szCs w:val="32"/>
                              </w:rPr>
                              <w:t>Accredited from 20</w:t>
                            </w:r>
                            <w:r>
                              <w:rPr>
                                <w:sz w:val="32"/>
                                <w:szCs w:val="32"/>
                              </w:rPr>
                              <w:t>17</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FFB38" id="_x0000_t202" coordsize="21600,21600" o:spt="202" path="m,l,21600r21600,l21600,xe">
                <v:stroke joinstyle="miter"/>
                <v:path gradientshapeok="t" o:connecttype="rect"/>
              </v:shapetype>
              <v:shape id="Text Box 2" o:spid="_x0000_s1026"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8I8g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" filled="f" stroked="f">
                <v:textbox>
                  <w:txbxContent>
                    <w:p w14:paraId="44509EBF" w14:textId="6E637898" w:rsidR="00EA4DFD" w:rsidRPr="002D7F89" w:rsidRDefault="00EA4DFD" w:rsidP="00ED6FA9">
                      <w:pPr>
                        <w:pStyle w:val="Heading2"/>
                        <w:rPr>
                          <w:sz w:val="32"/>
                          <w:szCs w:val="32"/>
                        </w:rPr>
                      </w:pPr>
                      <w:r w:rsidRPr="002D7F89">
                        <w:rPr>
                          <w:sz w:val="32"/>
                          <w:szCs w:val="32"/>
                        </w:rPr>
                        <w:t xml:space="preserve">Written under </w:t>
                      </w:r>
                      <w:r w:rsidRPr="00ED6FA9">
                        <w:rPr>
                          <w:sz w:val="32"/>
                          <w:szCs w:val="32"/>
                        </w:rPr>
                        <w:t xml:space="preserve">the Commerce Framework 2015 </w:t>
                      </w:r>
                    </w:p>
                    <w:p w14:paraId="63E6E9A4" w14:textId="6DDE7478" w:rsidR="00EA4DFD" w:rsidRPr="002D7F89" w:rsidRDefault="00EA4DFD" w:rsidP="00ED6FA9">
                      <w:pPr>
                        <w:pStyle w:val="Heading2"/>
                        <w:rPr>
                          <w:sz w:val="32"/>
                          <w:szCs w:val="32"/>
                        </w:rPr>
                      </w:pPr>
                      <w:r w:rsidRPr="002D7F89">
                        <w:rPr>
                          <w:sz w:val="32"/>
                          <w:szCs w:val="32"/>
                        </w:rPr>
                        <w:t>Accredited from 20</w:t>
                      </w:r>
                      <w:r>
                        <w:rPr>
                          <w:sz w:val="32"/>
                          <w:szCs w:val="32"/>
                        </w:rPr>
                        <w:t>17</w:t>
                      </w:r>
                      <w:r w:rsidRPr="002D7F89">
                        <w:rPr>
                          <w:sz w:val="32"/>
                          <w:szCs w:val="32"/>
                        </w:rPr>
                        <w:t xml:space="preserve"> – 20</w:t>
                      </w:r>
                      <w:r>
                        <w:rPr>
                          <w:sz w:val="32"/>
                          <w:szCs w:val="32"/>
                        </w:rPr>
                        <w:t>22</w:t>
                      </w:r>
                    </w:p>
                  </w:txbxContent>
                </v:textbox>
                <w10:wrap anchorx="margin"/>
              </v:shape>
            </w:pict>
          </mc:Fallback>
        </mc:AlternateContent>
      </w:r>
      <w:r w:rsidRPr="003F078F">
        <w:rPr>
          <w:noProof/>
        </w:rPr>
        <mc:AlternateContent>
          <mc:Choice Requires="wps">
            <w:drawing>
              <wp:anchor distT="45720" distB="45720" distL="114300" distR="114300" simplePos="0" relativeHeight="251661312" behindDoc="0" locked="0" layoutInCell="1" allowOverlap="1" wp14:anchorId="4B2355AC" wp14:editId="259A8EAA">
                <wp:simplePos x="0" y="0"/>
                <wp:positionH relativeFrom="margin">
                  <wp:posOffset>-123825</wp:posOffset>
                </wp:positionH>
                <wp:positionV relativeFrom="paragraph">
                  <wp:posOffset>1887855</wp:posOffset>
                </wp:positionV>
                <wp:extent cx="544639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B4D8" w14:textId="77777777" w:rsidR="00EA4DFD" w:rsidRPr="00ED6FA9" w:rsidRDefault="00EA4DFD" w:rsidP="00626A47">
                            <w:pPr>
                              <w:pStyle w:val="Title"/>
                              <w:ind w:left="0"/>
                              <w:rPr>
                                <w:rFonts w:asciiTheme="minorHAnsi" w:hAnsiTheme="minorHAnsi"/>
                                <w:sz w:val="72"/>
                                <w:szCs w:val="72"/>
                              </w:rPr>
                            </w:pPr>
                            <w:r w:rsidRPr="00ED6FA9">
                              <w:rPr>
                                <w:rFonts w:asciiTheme="minorHAnsi" w:hAnsiTheme="minorHAnsi"/>
                                <w:sz w:val="72"/>
                                <w:szCs w:val="72"/>
                              </w:rPr>
                              <w:t>Accounting</w:t>
                            </w:r>
                          </w:p>
                          <w:p w14:paraId="47692237" w14:textId="20A4EE96" w:rsidR="00EA4DFD" w:rsidRPr="00ED6FA9" w:rsidRDefault="00EA4DFD" w:rsidP="00626A47">
                            <w:pPr>
                              <w:pStyle w:val="Subtitle"/>
                              <w:ind w:left="0"/>
                              <w:rPr>
                                <w:sz w:val="48"/>
                                <w:szCs w:val="48"/>
                              </w:rPr>
                            </w:pPr>
                            <w:r w:rsidRPr="00ED6FA9">
                              <w:rPr>
                                <w:rFonts w:asciiTheme="minorHAnsi" w:hAnsiTheme="minorHAnsi"/>
                                <w:sz w:val="48"/>
                                <w:szCs w:val="48"/>
                              </w:rPr>
                              <w:t>A</w:t>
                            </w:r>
                            <w:r w:rsidR="000758BE">
                              <w:rPr>
                                <w:rFonts w:asciiTheme="minorHAnsi" w:hAnsiTheme="minorHAnsi"/>
                                <w:sz w:val="48"/>
                                <w:szCs w:val="48"/>
                              </w:rPr>
                              <w:t xml:space="preserve"> </w:t>
                            </w:r>
                            <w:r w:rsidRPr="00ED6FA9">
                              <w:rPr>
                                <w:rFonts w:asciiTheme="minorHAnsi" w:hAnsiTheme="minorHAnsi"/>
                                <w:sz w:val="48"/>
                                <w:szCs w:val="48"/>
                              </w:rPr>
                              <w:t>/</w:t>
                            </w:r>
                            <w:r w:rsidR="000758BE">
                              <w:rPr>
                                <w:rFonts w:asciiTheme="minorHAnsi" w:hAnsiTheme="minorHAnsi"/>
                                <w:sz w:val="48"/>
                                <w:szCs w:val="48"/>
                              </w:rPr>
                              <w:t xml:space="preserve"> </w:t>
                            </w:r>
                            <w:r w:rsidRPr="00ED6FA9">
                              <w:rPr>
                                <w:rFonts w:asciiTheme="minorHAnsi" w:hAnsiTheme="minorHAnsi"/>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355AC" id="Text Box 9" o:spid="_x0000_s1027" type="#_x0000_t202" style="position:absolute;margin-left:-9.75pt;margin-top:148.65pt;width:428.8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" filled="f" stroked="f">
                <v:textbox>
                  <w:txbxContent>
                    <w:p w14:paraId="4989B4D8" w14:textId="77777777" w:rsidR="00EA4DFD" w:rsidRPr="00ED6FA9" w:rsidRDefault="00EA4DFD" w:rsidP="00626A47">
                      <w:pPr>
                        <w:pStyle w:val="Title"/>
                        <w:ind w:left="0"/>
                        <w:rPr>
                          <w:rFonts w:asciiTheme="minorHAnsi" w:hAnsiTheme="minorHAnsi"/>
                          <w:sz w:val="72"/>
                          <w:szCs w:val="72"/>
                        </w:rPr>
                      </w:pPr>
                      <w:r w:rsidRPr="00ED6FA9">
                        <w:rPr>
                          <w:rFonts w:asciiTheme="minorHAnsi" w:hAnsiTheme="minorHAnsi"/>
                          <w:sz w:val="72"/>
                          <w:szCs w:val="72"/>
                        </w:rPr>
                        <w:t>Accounting</w:t>
                      </w:r>
                    </w:p>
                    <w:p w14:paraId="47692237" w14:textId="20A4EE96" w:rsidR="00EA4DFD" w:rsidRPr="00ED6FA9" w:rsidRDefault="00EA4DFD" w:rsidP="00626A47">
                      <w:pPr>
                        <w:pStyle w:val="Subtitle"/>
                        <w:ind w:left="0"/>
                        <w:rPr>
                          <w:sz w:val="48"/>
                          <w:szCs w:val="48"/>
                        </w:rPr>
                      </w:pPr>
                      <w:r w:rsidRPr="00ED6FA9">
                        <w:rPr>
                          <w:rFonts w:asciiTheme="minorHAnsi" w:hAnsiTheme="minorHAnsi"/>
                          <w:sz w:val="48"/>
                          <w:szCs w:val="48"/>
                        </w:rPr>
                        <w:t>A</w:t>
                      </w:r>
                      <w:r w:rsidR="000758BE">
                        <w:rPr>
                          <w:rFonts w:asciiTheme="minorHAnsi" w:hAnsiTheme="minorHAnsi"/>
                          <w:sz w:val="48"/>
                          <w:szCs w:val="48"/>
                        </w:rPr>
                        <w:t xml:space="preserve"> </w:t>
                      </w:r>
                      <w:r w:rsidRPr="00ED6FA9">
                        <w:rPr>
                          <w:rFonts w:asciiTheme="minorHAnsi" w:hAnsiTheme="minorHAnsi"/>
                          <w:sz w:val="48"/>
                          <w:szCs w:val="48"/>
                        </w:rPr>
                        <w:t>/</w:t>
                      </w:r>
                      <w:r w:rsidR="000758BE">
                        <w:rPr>
                          <w:rFonts w:asciiTheme="minorHAnsi" w:hAnsiTheme="minorHAnsi"/>
                          <w:sz w:val="48"/>
                          <w:szCs w:val="48"/>
                        </w:rPr>
                        <w:t xml:space="preserve"> </w:t>
                      </w:r>
                      <w:r w:rsidRPr="00ED6FA9">
                        <w:rPr>
                          <w:rFonts w:asciiTheme="minorHAnsi" w:hAnsiTheme="minorHAnsi"/>
                          <w:sz w:val="48"/>
                          <w:szCs w:val="48"/>
                        </w:rPr>
                        <w:t>T</w:t>
                      </w:r>
                    </w:p>
                  </w:txbxContent>
                </v:textbox>
                <w10:wrap anchorx="margin"/>
              </v:shape>
            </w:pict>
          </mc:Fallback>
        </mc:AlternateContent>
      </w:r>
      <w:r w:rsidRPr="003F078F">
        <w:br w:type="page"/>
      </w:r>
    </w:p>
    <w:bookmarkEnd w:id="0"/>
    <w:bookmarkEnd w:id="2"/>
    <w:p w14:paraId="66EE7BE1" w14:textId="77777777" w:rsidR="00ED6FA9" w:rsidRDefault="00ED6FA9" w:rsidP="00D54D1A">
      <w:pPr>
        <w:sectPr w:rsidR="00ED6FA9" w:rsidSect="00626A47">
          <w:footerReference w:type="default" r:id="rId10"/>
          <w:pgSz w:w="11906" w:h="16838"/>
          <w:pgMar w:top="1440" w:right="1440" w:bottom="1440" w:left="1701" w:header="708" w:footer="708" w:gutter="0"/>
          <w:cols w:space="708"/>
          <w:docGrid w:linePitch="360"/>
        </w:sectPr>
      </w:pPr>
    </w:p>
    <w:p w14:paraId="15DBE325" w14:textId="77777777" w:rsidR="00644164" w:rsidRDefault="00644164" w:rsidP="00644164">
      <w:bookmarkStart w:id="3" w:name="_Hlk1639893"/>
      <w:bookmarkStart w:id="4" w:name="_Hlk2158081"/>
      <w:bookmarkStart w:id="5" w:name="_Hlk2164907"/>
      <w:bookmarkEnd w:id="1"/>
    </w:p>
    <w:p w14:paraId="2FA5C667" w14:textId="77777777" w:rsidR="00644164" w:rsidRDefault="00644164" w:rsidP="00644164"/>
    <w:p w14:paraId="05B92D98" w14:textId="77777777" w:rsidR="00644164" w:rsidRDefault="00644164" w:rsidP="00644164"/>
    <w:p w14:paraId="2C16E155" w14:textId="77777777" w:rsidR="00644164" w:rsidRDefault="00644164" w:rsidP="00644164"/>
    <w:p w14:paraId="04CF4DCD" w14:textId="77777777" w:rsidR="00644164" w:rsidRDefault="00644164" w:rsidP="00644164"/>
    <w:p w14:paraId="1FE875BC" w14:textId="77777777" w:rsidR="00644164" w:rsidRDefault="00644164" w:rsidP="00644164"/>
    <w:p w14:paraId="33F972FB" w14:textId="77777777" w:rsidR="00644164" w:rsidRDefault="00644164" w:rsidP="00644164"/>
    <w:p w14:paraId="03BCDE2E" w14:textId="77777777" w:rsidR="00644164" w:rsidRDefault="00644164" w:rsidP="00644164"/>
    <w:p w14:paraId="7FA439C3" w14:textId="77777777" w:rsidR="00644164" w:rsidRDefault="00644164" w:rsidP="00644164"/>
    <w:p w14:paraId="5A48F0BD" w14:textId="77777777" w:rsidR="00644164" w:rsidRDefault="00644164" w:rsidP="00644164"/>
    <w:p w14:paraId="3B486916" w14:textId="77777777" w:rsidR="00644164" w:rsidRDefault="00644164" w:rsidP="00644164"/>
    <w:p w14:paraId="63F45671" w14:textId="77777777" w:rsidR="00644164" w:rsidRDefault="00644164" w:rsidP="00644164"/>
    <w:p w14:paraId="2FA52B02" w14:textId="77777777" w:rsidR="00644164" w:rsidRDefault="00644164" w:rsidP="00644164"/>
    <w:p w14:paraId="6E6FAC2A" w14:textId="77777777" w:rsidR="00644164" w:rsidRDefault="00644164" w:rsidP="00644164"/>
    <w:p w14:paraId="4D2CA930" w14:textId="77777777" w:rsidR="00644164" w:rsidRDefault="00644164" w:rsidP="00644164"/>
    <w:p w14:paraId="45637FDD" w14:textId="77777777" w:rsidR="00644164" w:rsidRPr="002C6620" w:rsidRDefault="00644164" w:rsidP="00644164">
      <w:pPr>
        <w:jc w:val="center"/>
        <w:rPr>
          <w:sz w:val="20"/>
          <w:szCs w:val="20"/>
        </w:rPr>
      </w:pPr>
      <w:r w:rsidRPr="002C6620">
        <w:rPr>
          <w:sz w:val="20"/>
          <w:szCs w:val="20"/>
        </w:rPr>
        <w:t>Cover Art provided by Canberra College student Aidan Giddings</w:t>
      </w:r>
    </w:p>
    <w:p w14:paraId="152D0A91" w14:textId="77777777" w:rsidR="00644164" w:rsidRPr="00727D5D" w:rsidRDefault="00644164" w:rsidP="00644164"/>
    <w:bookmarkEnd w:id="3"/>
    <w:p w14:paraId="7BFB28E0" w14:textId="77777777" w:rsidR="00644164" w:rsidRPr="00727D5D" w:rsidRDefault="00644164" w:rsidP="00644164"/>
    <w:p w14:paraId="6D5C0F29" w14:textId="77777777" w:rsidR="00395C42" w:rsidRDefault="00395C42" w:rsidP="00644164">
      <w:pPr>
        <w:sectPr w:rsidR="00395C42" w:rsidSect="006C4343">
          <w:headerReference w:type="default" r:id="rId11"/>
          <w:footerReference w:type="default" r:id="rId12"/>
          <w:pgSz w:w="11906" w:h="16838"/>
          <w:pgMar w:top="1440" w:right="1440" w:bottom="1440" w:left="1440" w:header="708" w:footer="708" w:gutter="0"/>
          <w:cols w:space="708"/>
          <w:docGrid w:linePitch="360"/>
        </w:sectPr>
      </w:pPr>
    </w:p>
    <w:p w14:paraId="7FBE8669" w14:textId="77777777" w:rsidR="00395C42" w:rsidRPr="008F46FE" w:rsidRDefault="00395C42" w:rsidP="00395C42">
      <w:pPr>
        <w:pStyle w:val="Heading2"/>
      </w:pPr>
      <w:r w:rsidRPr="008F46FE">
        <w:lastRenderedPageBreak/>
        <w:t>Table of Contents</w:t>
      </w:r>
    </w:p>
    <w:p w14:paraId="58531A92" w14:textId="48CF704E" w:rsidR="00310D12" w:rsidRDefault="00395C42">
      <w:pPr>
        <w:pStyle w:val="TOC1"/>
        <w:rPr>
          <w:rFonts w:asciiTheme="minorHAnsi" w:eastAsiaTheme="minorEastAsia" w:hAnsiTheme="minorHAnsi" w:cstheme="minorBidi"/>
          <w:noProof/>
          <w:szCs w:val="22"/>
          <w:lang w:eastAsia="en-AU"/>
        </w:rPr>
      </w:pPr>
      <w:r w:rsidRPr="008F46FE">
        <w:rPr>
          <w:rFonts w:asciiTheme="minorHAnsi" w:hAnsiTheme="minorHAnsi"/>
        </w:rPr>
        <w:fldChar w:fldCharType="begin"/>
      </w:r>
      <w:r w:rsidRPr="008F46FE">
        <w:rPr>
          <w:rFonts w:asciiTheme="minorHAnsi" w:hAnsiTheme="minorHAnsi"/>
        </w:rPr>
        <w:instrText xml:space="preserve"> TOC \o "1-1" \h \z \u </w:instrText>
      </w:r>
      <w:r w:rsidRPr="008F46FE">
        <w:rPr>
          <w:rFonts w:asciiTheme="minorHAnsi" w:hAnsiTheme="minorHAnsi"/>
        </w:rPr>
        <w:fldChar w:fldCharType="separate"/>
      </w:r>
      <w:hyperlink w:anchor="_Toc86305087" w:history="1">
        <w:r w:rsidR="00310D12" w:rsidRPr="001B45D9">
          <w:rPr>
            <w:rStyle w:val="Hyperlink"/>
            <w:noProof/>
          </w:rPr>
          <w:t>The ACT Senior Secondary System</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_Toc86305087 \h </w:instrText>
        </w:r>
        <w:r w:rsidR="00310D12">
          <w:rPr>
            <w:noProof/>
            <w:webHidden/>
          </w:rPr>
        </w:r>
        <w:r w:rsidR="00310D12">
          <w:rPr>
            <w:noProof/>
            <w:webHidden/>
          </w:rPr>
          <w:fldChar w:fldCharType="separate"/>
        </w:r>
        <w:r w:rsidR="006C52D6">
          <w:rPr>
            <w:noProof/>
            <w:webHidden/>
          </w:rPr>
          <w:t>1</w:t>
        </w:r>
        <w:r w:rsidR="00310D12">
          <w:rPr>
            <w:noProof/>
            <w:webHidden/>
          </w:rPr>
          <w:fldChar w:fldCharType="end"/>
        </w:r>
      </w:hyperlink>
    </w:p>
    <w:p w14:paraId="072F3CFE" w14:textId="0C284131" w:rsidR="00310D12" w:rsidRDefault="005A0F77">
      <w:pPr>
        <w:pStyle w:val="TOC1"/>
        <w:rPr>
          <w:rFonts w:asciiTheme="minorHAnsi" w:eastAsiaTheme="minorEastAsia" w:hAnsiTheme="minorHAnsi" w:cstheme="minorBidi"/>
          <w:noProof/>
          <w:szCs w:val="22"/>
          <w:lang w:eastAsia="en-AU"/>
        </w:rPr>
      </w:pPr>
      <w:hyperlink w:anchor="_Toc86305088" w:history="1">
        <w:r w:rsidR="00310D12" w:rsidRPr="001B45D9">
          <w:rPr>
            <w:rStyle w:val="Hyperlink"/>
            <w:noProof/>
          </w:rPr>
          <w:t>ACT Senior Secondary Certificate</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_Toc86305088 \h </w:instrText>
        </w:r>
        <w:r w:rsidR="00310D12">
          <w:rPr>
            <w:noProof/>
            <w:webHidden/>
          </w:rPr>
        </w:r>
        <w:r w:rsidR="00310D12">
          <w:rPr>
            <w:noProof/>
            <w:webHidden/>
          </w:rPr>
          <w:fldChar w:fldCharType="separate"/>
        </w:r>
        <w:r w:rsidR="006C52D6">
          <w:rPr>
            <w:noProof/>
            <w:webHidden/>
          </w:rPr>
          <w:t>2</w:t>
        </w:r>
        <w:r w:rsidR="00310D12">
          <w:rPr>
            <w:noProof/>
            <w:webHidden/>
          </w:rPr>
          <w:fldChar w:fldCharType="end"/>
        </w:r>
      </w:hyperlink>
    </w:p>
    <w:p w14:paraId="3A43899B" w14:textId="023BC8A6" w:rsidR="00310D12" w:rsidRDefault="005A0F77">
      <w:pPr>
        <w:pStyle w:val="TOC1"/>
        <w:rPr>
          <w:rFonts w:asciiTheme="minorHAnsi" w:eastAsiaTheme="minorEastAsia" w:hAnsiTheme="minorHAnsi" w:cstheme="minorBidi"/>
          <w:noProof/>
          <w:szCs w:val="22"/>
          <w:lang w:eastAsia="en-AU"/>
        </w:rPr>
      </w:pPr>
      <w:hyperlink w:anchor="_Toc86305089" w:history="1">
        <w:r w:rsidR="00310D12" w:rsidRPr="001B45D9">
          <w:rPr>
            <w:rStyle w:val="Hyperlink"/>
            <w:noProof/>
          </w:rPr>
          <w:t>Learning Principles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_Toc86305089 \h </w:instrText>
        </w:r>
        <w:r w:rsidR="00310D12">
          <w:rPr>
            <w:noProof/>
            <w:webHidden/>
          </w:rPr>
        </w:r>
        <w:r w:rsidR="00310D12">
          <w:rPr>
            <w:noProof/>
            <w:webHidden/>
          </w:rPr>
          <w:fldChar w:fldCharType="separate"/>
        </w:r>
        <w:r w:rsidR="006C52D6">
          <w:rPr>
            <w:noProof/>
            <w:webHidden/>
          </w:rPr>
          <w:t>3</w:t>
        </w:r>
        <w:r w:rsidR="00310D12">
          <w:rPr>
            <w:noProof/>
            <w:webHidden/>
          </w:rPr>
          <w:fldChar w:fldCharType="end"/>
        </w:r>
      </w:hyperlink>
    </w:p>
    <w:p w14:paraId="4C02D507" w14:textId="459982E4" w:rsidR="00310D12" w:rsidRDefault="005A0F77">
      <w:pPr>
        <w:pStyle w:val="TOC1"/>
        <w:rPr>
          <w:rFonts w:asciiTheme="minorHAnsi" w:eastAsiaTheme="minorEastAsia" w:hAnsiTheme="minorHAnsi" w:cstheme="minorBidi"/>
          <w:noProof/>
          <w:szCs w:val="22"/>
          <w:lang w:eastAsia="en-AU"/>
        </w:rPr>
      </w:pPr>
      <w:hyperlink w:anchor="_Toc86305090" w:history="1">
        <w:r w:rsidR="00310D12" w:rsidRPr="001B45D9">
          <w:rPr>
            <w:rStyle w:val="Hyperlink"/>
            <w:noProof/>
          </w:rPr>
          <w:t>General Capabilities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_Toc86305090 \h </w:instrText>
        </w:r>
        <w:r w:rsidR="00310D12">
          <w:rPr>
            <w:noProof/>
            <w:webHidden/>
          </w:rPr>
        </w:r>
        <w:r w:rsidR="00310D12">
          <w:rPr>
            <w:noProof/>
            <w:webHidden/>
          </w:rPr>
          <w:fldChar w:fldCharType="separate"/>
        </w:r>
        <w:r w:rsidR="006C52D6">
          <w:rPr>
            <w:noProof/>
            <w:webHidden/>
          </w:rPr>
          <w:t>4</w:t>
        </w:r>
        <w:r w:rsidR="00310D12">
          <w:rPr>
            <w:noProof/>
            <w:webHidden/>
          </w:rPr>
          <w:fldChar w:fldCharType="end"/>
        </w:r>
      </w:hyperlink>
    </w:p>
    <w:p w14:paraId="23B33F97" w14:textId="6CDF0140" w:rsidR="00310D12" w:rsidRDefault="005A0F77">
      <w:pPr>
        <w:pStyle w:val="TOC1"/>
        <w:rPr>
          <w:rFonts w:asciiTheme="minorHAnsi" w:eastAsiaTheme="minorEastAsia" w:hAnsiTheme="minorHAnsi" w:cstheme="minorBidi"/>
          <w:noProof/>
          <w:szCs w:val="22"/>
          <w:lang w:eastAsia="en-AU"/>
        </w:rPr>
      </w:pPr>
      <w:hyperlink w:anchor="_Toc86305091" w:history="1">
        <w:r w:rsidR="00310D12" w:rsidRPr="001B45D9">
          <w:rPr>
            <w:rStyle w:val="Hyperlink"/>
            <w:noProof/>
          </w:rPr>
          <w:t>Cross-Curriculum Priorities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_Toc86305091 \h </w:instrText>
        </w:r>
        <w:r w:rsidR="00310D12">
          <w:rPr>
            <w:noProof/>
            <w:webHidden/>
          </w:rPr>
        </w:r>
        <w:r w:rsidR="00310D12">
          <w:rPr>
            <w:noProof/>
            <w:webHidden/>
          </w:rPr>
          <w:fldChar w:fldCharType="separate"/>
        </w:r>
        <w:r w:rsidR="006C52D6">
          <w:rPr>
            <w:noProof/>
            <w:webHidden/>
          </w:rPr>
          <w:t>6</w:t>
        </w:r>
        <w:r w:rsidR="00310D12">
          <w:rPr>
            <w:noProof/>
            <w:webHidden/>
          </w:rPr>
          <w:fldChar w:fldCharType="end"/>
        </w:r>
      </w:hyperlink>
    </w:p>
    <w:p w14:paraId="2E9B59BA" w14:textId="3A775851" w:rsidR="00310D12" w:rsidRDefault="005A0F77">
      <w:pPr>
        <w:pStyle w:val="TOC1"/>
        <w:rPr>
          <w:rFonts w:asciiTheme="minorHAnsi" w:eastAsiaTheme="minorEastAsia" w:hAnsiTheme="minorHAnsi" w:cstheme="minorBidi"/>
          <w:noProof/>
          <w:szCs w:val="22"/>
          <w:lang w:eastAsia="en-AU"/>
        </w:rPr>
      </w:pPr>
      <w:hyperlink w:anchor="_Toc86305092" w:history="1">
        <w:r w:rsidR="00310D12" w:rsidRPr="001B45D9">
          <w:rPr>
            <w:rStyle w:val="Hyperlink"/>
            <w:noProof/>
          </w:rPr>
          <w:t>Rationale</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_Toc86305092 \h </w:instrText>
        </w:r>
        <w:r w:rsidR="00310D12">
          <w:rPr>
            <w:noProof/>
            <w:webHidden/>
          </w:rPr>
        </w:r>
        <w:r w:rsidR="00310D12">
          <w:rPr>
            <w:noProof/>
            <w:webHidden/>
          </w:rPr>
          <w:fldChar w:fldCharType="separate"/>
        </w:r>
        <w:r w:rsidR="006C52D6">
          <w:rPr>
            <w:noProof/>
            <w:webHidden/>
          </w:rPr>
          <w:t>7</w:t>
        </w:r>
        <w:r w:rsidR="00310D12">
          <w:rPr>
            <w:noProof/>
            <w:webHidden/>
          </w:rPr>
          <w:fldChar w:fldCharType="end"/>
        </w:r>
      </w:hyperlink>
    </w:p>
    <w:p w14:paraId="18CDEE31" w14:textId="7214C0B8" w:rsidR="00310D12" w:rsidRDefault="005A0F77">
      <w:pPr>
        <w:pStyle w:val="TOC1"/>
        <w:rPr>
          <w:rFonts w:asciiTheme="minorHAnsi" w:eastAsiaTheme="minorEastAsia" w:hAnsiTheme="minorHAnsi" w:cstheme="minorBidi"/>
          <w:noProof/>
          <w:szCs w:val="22"/>
          <w:lang w:eastAsia="en-AU"/>
        </w:rPr>
      </w:pPr>
      <w:hyperlink w:anchor="_Toc86305093" w:history="1">
        <w:r w:rsidR="00310D12" w:rsidRPr="001B45D9">
          <w:rPr>
            <w:rStyle w:val="Hyperlink"/>
            <w:noProof/>
          </w:rPr>
          <w:t>Goals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_Toc86305093 \h </w:instrText>
        </w:r>
        <w:r w:rsidR="00310D12">
          <w:rPr>
            <w:noProof/>
            <w:webHidden/>
          </w:rPr>
        </w:r>
        <w:r w:rsidR="00310D12">
          <w:rPr>
            <w:noProof/>
            <w:webHidden/>
          </w:rPr>
          <w:fldChar w:fldCharType="separate"/>
        </w:r>
        <w:r w:rsidR="006C52D6">
          <w:rPr>
            <w:noProof/>
            <w:webHidden/>
          </w:rPr>
          <w:t>7</w:t>
        </w:r>
        <w:r w:rsidR="00310D12">
          <w:rPr>
            <w:noProof/>
            <w:webHidden/>
          </w:rPr>
          <w:fldChar w:fldCharType="end"/>
        </w:r>
      </w:hyperlink>
    </w:p>
    <w:p w14:paraId="2F379B6E" w14:textId="10A5BB55" w:rsidR="00310D12" w:rsidRDefault="005A0F77">
      <w:pPr>
        <w:pStyle w:val="TOC1"/>
        <w:rPr>
          <w:rFonts w:asciiTheme="minorHAnsi" w:eastAsiaTheme="minorEastAsia" w:hAnsiTheme="minorHAnsi" w:cstheme="minorBidi"/>
          <w:noProof/>
          <w:szCs w:val="22"/>
          <w:lang w:eastAsia="en-AU"/>
        </w:rPr>
      </w:pPr>
      <w:hyperlink w:anchor="_Toc86305094" w:history="1">
        <w:r w:rsidR="00310D12" w:rsidRPr="001B45D9">
          <w:rPr>
            <w:rStyle w:val="Hyperlink"/>
            <w:noProof/>
          </w:rPr>
          <w:t>Unit Titles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_Toc86305094 \h </w:instrText>
        </w:r>
        <w:r w:rsidR="00310D12">
          <w:rPr>
            <w:noProof/>
            <w:webHidden/>
          </w:rPr>
        </w:r>
        <w:r w:rsidR="00310D12">
          <w:rPr>
            <w:noProof/>
            <w:webHidden/>
          </w:rPr>
          <w:fldChar w:fldCharType="separate"/>
        </w:r>
        <w:r w:rsidR="006C52D6">
          <w:rPr>
            <w:noProof/>
            <w:webHidden/>
          </w:rPr>
          <w:t>8</w:t>
        </w:r>
        <w:r w:rsidR="00310D12">
          <w:rPr>
            <w:noProof/>
            <w:webHidden/>
          </w:rPr>
          <w:fldChar w:fldCharType="end"/>
        </w:r>
      </w:hyperlink>
    </w:p>
    <w:p w14:paraId="03528556" w14:textId="75D464CA" w:rsidR="00310D12" w:rsidRDefault="005A0F77">
      <w:pPr>
        <w:pStyle w:val="TOC1"/>
        <w:rPr>
          <w:rFonts w:asciiTheme="minorHAnsi" w:eastAsiaTheme="minorEastAsia" w:hAnsiTheme="minorHAnsi" w:cstheme="minorBidi"/>
          <w:noProof/>
          <w:szCs w:val="22"/>
          <w:lang w:eastAsia="en-AU"/>
        </w:rPr>
      </w:pPr>
      <w:hyperlink w:anchor="_Toc86305095" w:history="1">
        <w:r w:rsidR="00310D12" w:rsidRPr="001B45D9">
          <w:rPr>
            <w:rStyle w:val="Hyperlink"/>
            <w:noProof/>
          </w:rPr>
          <w:t>Organisation of Content</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_Toc86305095 \h </w:instrText>
        </w:r>
        <w:r w:rsidR="00310D12">
          <w:rPr>
            <w:noProof/>
            <w:webHidden/>
          </w:rPr>
        </w:r>
        <w:r w:rsidR="00310D12">
          <w:rPr>
            <w:noProof/>
            <w:webHidden/>
          </w:rPr>
          <w:fldChar w:fldCharType="separate"/>
        </w:r>
        <w:r w:rsidR="006C52D6">
          <w:rPr>
            <w:noProof/>
            <w:webHidden/>
          </w:rPr>
          <w:t>8</w:t>
        </w:r>
        <w:r w:rsidR="00310D12">
          <w:rPr>
            <w:noProof/>
            <w:webHidden/>
          </w:rPr>
          <w:fldChar w:fldCharType="end"/>
        </w:r>
      </w:hyperlink>
    </w:p>
    <w:p w14:paraId="0FD1D477" w14:textId="000278C3" w:rsidR="00310D12" w:rsidRDefault="005A0F77">
      <w:pPr>
        <w:pStyle w:val="TOC1"/>
        <w:rPr>
          <w:rFonts w:asciiTheme="minorHAnsi" w:eastAsiaTheme="minorEastAsia" w:hAnsiTheme="minorHAnsi" w:cstheme="minorBidi"/>
          <w:noProof/>
          <w:szCs w:val="22"/>
          <w:lang w:eastAsia="en-AU"/>
        </w:rPr>
      </w:pPr>
      <w:hyperlink w:anchor="_Toc86305096" w:history="1">
        <w:r w:rsidR="00310D12" w:rsidRPr="001B45D9">
          <w:rPr>
            <w:rStyle w:val="Hyperlink"/>
            <w:noProof/>
          </w:rPr>
          <w:t>Assessment</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_Toc86305096 \h </w:instrText>
        </w:r>
        <w:r w:rsidR="00310D12">
          <w:rPr>
            <w:noProof/>
            <w:webHidden/>
          </w:rPr>
        </w:r>
        <w:r w:rsidR="00310D12">
          <w:rPr>
            <w:noProof/>
            <w:webHidden/>
          </w:rPr>
          <w:fldChar w:fldCharType="separate"/>
        </w:r>
        <w:r w:rsidR="006C52D6">
          <w:rPr>
            <w:noProof/>
            <w:webHidden/>
          </w:rPr>
          <w:t>10</w:t>
        </w:r>
        <w:r w:rsidR="00310D12">
          <w:rPr>
            <w:noProof/>
            <w:webHidden/>
          </w:rPr>
          <w:fldChar w:fldCharType="end"/>
        </w:r>
      </w:hyperlink>
    </w:p>
    <w:p w14:paraId="7FD090C0" w14:textId="3B1122A1" w:rsidR="00310D12" w:rsidRDefault="005A0F77">
      <w:pPr>
        <w:pStyle w:val="TOC1"/>
        <w:rPr>
          <w:rFonts w:asciiTheme="minorHAnsi" w:eastAsiaTheme="minorEastAsia" w:hAnsiTheme="minorHAnsi" w:cstheme="minorBidi"/>
          <w:noProof/>
          <w:szCs w:val="22"/>
          <w:lang w:eastAsia="en-AU"/>
        </w:rPr>
      </w:pPr>
      <w:hyperlink w:anchor="_Toc86305097" w:history="1">
        <w:r w:rsidR="00310D12" w:rsidRPr="001B45D9">
          <w:rPr>
            <w:rStyle w:val="Hyperlink"/>
            <w:noProof/>
          </w:rPr>
          <w:t>Achievement Standards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_Toc86305097 \h </w:instrText>
        </w:r>
        <w:r w:rsidR="00310D12">
          <w:rPr>
            <w:noProof/>
            <w:webHidden/>
          </w:rPr>
        </w:r>
        <w:r w:rsidR="00310D12">
          <w:rPr>
            <w:noProof/>
            <w:webHidden/>
          </w:rPr>
          <w:fldChar w:fldCharType="separate"/>
        </w:r>
        <w:r w:rsidR="006C52D6">
          <w:rPr>
            <w:noProof/>
            <w:webHidden/>
          </w:rPr>
          <w:t>12</w:t>
        </w:r>
        <w:r w:rsidR="00310D12">
          <w:rPr>
            <w:noProof/>
            <w:webHidden/>
          </w:rPr>
          <w:fldChar w:fldCharType="end"/>
        </w:r>
      </w:hyperlink>
    </w:p>
    <w:p w14:paraId="7F4E1D71" w14:textId="2EB4AE75" w:rsidR="00310D12" w:rsidRDefault="005A0F77">
      <w:pPr>
        <w:pStyle w:val="TOC1"/>
        <w:rPr>
          <w:rFonts w:asciiTheme="minorHAnsi" w:eastAsiaTheme="minorEastAsia" w:hAnsiTheme="minorHAnsi" w:cstheme="minorBidi"/>
          <w:noProof/>
          <w:szCs w:val="22"/>
          <w:lang w:eastAsia="en-AU"/>
        </w:rPr>
      </w:pPr>
      <w:hyperlink w:anchor="_Toc86305098" w:history="1">
        <w:r w:rsidR="00310D12" w:rsidRPr="001B45D9">
          <w:rPr>
            <w:rStyle w:val="Hyperlink"/>
            <w:noProof/>
          </w:rPr>
          <w:t>Introduction to Accounting</w:t>
        </w:r>
        <w:r w:rsidR="00310D12">
          <w:rPr>
            <w:rFonts w:asciiTheme="minorHAnsi" w:eastAsiaTheme="minorEastAsia" w:hAnsiTheme="minorHAnsi" w:cstheme="minorBidi"/>
            <w:noProof/>
            <w:szCs w:val="22"/>
            <w:lang w:eastAsia="en-AU"/>
          </w:rPr>
          <w:tab/>
        </w:r>
        <w:r w:rsidR="00310D12" w:rsidRPr="001B45D9">
          <w:rPr>
            <w:rStyle w:val="Hyperlink"/>
            <w:noProof/>
          </w:rPr>
          <w:t>Value 1.0</w:t>
        </w:r>
        <w:r w:rsidR="00310D12">
          <w:rPr>
            <w:noProof/>
            <w:webHidden/>
          </w:rPr>
          <w:tab/>
        </w:r>
        <w:r w:rsidR="00310D12">
          <w:rPr>
            <w:noProof/>
            <w:webHidden/>
          </w:rPr>
          <w:fldChar w:fldCharType="begin"/>
        </w:r>
        <w:r w:rsidR="00310D12">
          <w:rPr>
            <w:noProof/>
            <w:webHidden/>
          </w:rPr>
          <w:instrText xml:space="preserve"> PAGEREF _Toc86305098 \h </w:instrText>
        </w:r>
        <w:r w:rsidR="00310D12">
          <w:rPr>
            <w:noProof/>
            <w:webHidden/>
          </w:rPr>
        </w:r>
        <w:r w:rsidR="00310D12">
          <w:rPr>
            <w:noProof/>
            <w:webHidden/>
          </w:rPr>
          <w:fldChar w:fldCharType="separate"/>
        </w:r>
        <w:r w:rsidR="006C52D6">
          <w:rPr>
            <w:noProof/>
            <w:webHidden/>
          </w:rPr>
          <w:t>17</w:t>
        </w:r>
        <w:r w:rsidR="00310D12">
          <w:rPr>
            <w:noProof/>
            <w:webHidden/>
          </w:rPr>
          <w:fldChar w:fldCharType="end"/>
        </w:r>
      </w:hyperlink>
    </w:p>
    <w:p w14:paraId="72CC7674" w14:textId="5590E320" w:rsidR="00310D12" w:rsidRDefault="005A0F77">
      <w:pPr>
        <w:pStyle w:val="TOC1"/>
        <w:rPr>
          <w:rFonts w:asciiTheme="minorHAnsi" w:eastAsiaTheme="minorEastAsia" w:hAnsiTheme="minorHAnsi" w:cstheme="minorBidi"/>
          <w:noProof/>
          <w:szCs w:val="22"/>
          <w:lang w:eastAsia="en-AU"/>
        </w:rPr>
      </w:pPr>
      <w:hyperlink w:anchor="_Toc86305099" w:history="1">
        <w:r w:rsidR="00310D12" w:rsidRPr="001B45D9">
          <w:rPr>
            <w:rStyle w:val="Hyperlink"/>
            <w:noProof/>
          </w:rPr>
          <w:t>The Accounting Cycle</w:t>
        </w:r>
        <w:r w:rsidR="00310D12">
          <w:rPr>
            <w:rFonts w:asciiTheme="minorHAnsi" w:eastAsiaTheme="minorEastAsia" w:hAnsiTheme="minorHAnsi" w:cstheme="minorBidi"/>
            <w:noProof/>
            <w:szCs w:val="22"/>
            <w:lang w:eastAsia="en-AU"/>
          </w:rPr>
          <w:tab/>
        </w:r>
        <w:r w:rsidR="00310D12" w:rsidRPr="001B45D9">
          <w:rPr>
            <w:rStyle w:val="Hyperlink"/>
            <w:noProof/>
          </w:rPr>
          <w:t>Value 1.0</w:t>
        </w:r>
        <w:r w:rsidR="00310D12">
          <w:rPr>
            <w:noProof/>
            <w:webHidden/>
          </w:rPr>
          <w:tab/>
        </w:r>
        <w:r w:rsidR="00310D12">
          <w:rPr>
            <w:noProof/>
            <w:webHidden/>
          </w:rPr>
          <w:fldChar w:fldCharType="begin"/>
        </w:r>
        <w:r w:rsidR="00310D12">
          <w:rPr>
            <w:noProof/>
            <w:webHidden/>
          </w:rPr>
          <w:instrText xml:space="preserve"> PAGEREF _Toc86305099 \h </w:instrText>
        </w:r>
        <w:r w:rsidR="00310D12">
          <w:rPr>
            <w:noProof/>
            <w:webHidden/>
          </w:rPr>
        </w:r>
        <w:r w:rsidR="00310D12">
          <w:rPr>
            <w:noProof/>
            <w:webHidden/>
          </w:rPr>
          <w:fldChar w:fldCharType="separate"/>
        </w:r>
        <w:r w:rsidR="006C52D6">
          <w:rPr>
            <w:noProof/>
            <w:webHidden/>
          </w:rPr>
          <w:t>19</w:t>
        </w:r>
        <w:r w:rsidR="00310D12">
          <w:rPr>
            <w:noProof/>
            <w:webHidden/>
          </w:rPr>
          <w:fldChar w:fldCharType="end"/>
        </w:r>
      </w:hyperlink>
    </w:p>
    <w:p w14:paraId="28E92A77" w14:textId="15ED6A0B" w:rsidR="00310D12" w:rsidRDefault="005A0F77">
      <w:pPr>
        <w:pStyle w:val="TOC1"/>
        <w:rPr>
          <w:rFonts w:asciiTheme="minorHAnsi" w:eastAsiaTheme="minorEastAsia" w:hAnsiTheme="minorHAnsi" w:cstheme="minorBidi"/>
          <w:noProof/>
          <w:szCs w:val="22"/>
          <w:lang w:eastAsia="en-AU"/>
        </w:rPr>
      </w:pPr>
      <w:hyperlink w:anchor="_Toc86305100" w:history="1">
        <w:r w:rsidR="00310D12" w:rsidRPr="001B45D9">
          <w:rPr>
            <w:rStyle w:val="Hyperlink"/>
            <w:noProof/>
          </w:rPr>
          <w:t>Measuring Profit &amp; Cash Flow</w:t>
        </w:r>
        <w:r w:rsidR="00310D12">
          <w:rPr>
            <w:rFonts w:asciiTheme="minorHAnsi" w:eastAsiaTheme="minorEastAsia" w:hAnsiTheme="minorHAnsi" w:cstheme="minorBidi"/>
            <w:noProof/>
            <w:szCs w:val="22"/>
            <w:lang w:eastAsia="en-AU"/>
          </w:rPr>
          <w:tab/>
        </w:r>
        <w:r w:rsidR="00310D12" w:rsidRPr="001B45D9">
          <w:rPr>
            <w:rStyle w:val="Hyperlink"/>
            <w:noProof/>
          </w:rPr>
          <w:t>Value 1.0</w:t>
        </w:r>
        <w:r w:rsidR="00310D12">
          <w:rPr>
            <w:noProof/>
            <w:webHidden/>
          </w:rPr>
          <w:tab/>
        </w:r>
        <w:r w:rsidR="00310D12">
          <w:rPr>
            <w:noProof/>
            <w:webHidden/>
          </w:rPr>
          <w:fldChar w:fldCharType="begin"/>
        </w:r>
        <w:r w:rsidR="00310D12">
          <w:rPr>
            <w:noProof/>
            <w:webHidden/>
          </w:rPr>
          <w:instrText xml:space="preserve"> PAGEREF _Toc86305100 \h </w:instrText>
        </w:r>
        <w:r w:rsidR="00310D12">
          <w:rPr>
            <w:noProof/>
            <w:webHidden/>
          </w:rPr>
        </w:r>
        <w:r w:rsidR="00310D12">
          <w:rPr>
            <w:noProof/>
            <w:webHidden/>
          </w:rPr>
          <w:fldChar w:fldCharType="separate"/>
        </w:r>
        <w:r w:rsidR="006C52D6">
          <w:rPr>
            <w:noProof/>
            <w:webHidden/>
          </w:rPr>
          <w:t>22</w:t>
        </w:r>
        <w:r w:rsidR="00310D12">
          <w:rPr>
            <w:noProof/>
            <w:webHidden/>
          </w:rPr>
          <w:fldChar w:fldCharType="end"/>
        </w:r>
      </w:hyperlink>
    </w:p>
    <w:p w14:paraId="140EE77B" w14:textId="00B12A84" w:rsidR="00310D12" w:rsidRDefault="005A0F77">
      <w:pPr>
        <w:pStyle w:val="TOC1"/>
        <w:rPr>
          <w:rFonts w:asciiTheme="minorHAnsi" w:eastAsiaTheme="minorEastAsia" w:hAnsiTheme="minorHAnsi" w:cstheme="minorBidi"/>
          <w:noProof/>
          <w:szCs w:val="22"/>
          <w:lang w:eastAsia="en-AU"/>
        </w:rPr>
      </w:pPr>
      <w:hyperlink w:anchor="_Toc86305101" w:history="1">
        <w:r w:rsidR="00310D12" w:rsidRPr="001B45D9">
          <w:rPr>
            <w:rStyle w:val="Hyperlink"/>
            <w:noProof/>
          </w:rPr>
          <w:t>Accounting Controls &amp; Analysis</w:t>
        </w:r>
        <w:r w:rsidR="00310D12">
          <w:rPr>
            <w:rFonts w:asciiTheme="minorHAnsi" w:eastAsiaTheme="minorEastAsia" w:hAnsiTheme="minorHAnsi" w:cstheme="minorBidi"/>
            <w:noProof/>
            <w:szCs w:val="22"/>
            <w:lang w:eastAsia="en-AU"/>
          </w:rPr>
          <w:tab/>
        </w:r>
        <w:r w:rsidR="00310D12" w:rsidRPr="001B45D9">
          <w:rPr>
            <w:rStyle w:val="Hyperlink"/>
            <w:noProof/>
          </w:rPr>
          <w:t>Value 1.0</w:t>
        </w:r>
        <w:r w:rsidR="00310D12">
          <w:rPr>
            <w:noProof/>
            <w:webHidden/>
          </w:rPr>
          <w:tab/>
        </w:r>
        <w:r w:rsidR="00310D12">
          <w:rPr>
            <w:noProof/>
            <w:webHidden/>
          </w:rPr>
          <w:fldChar w:fldCharType="begin"/>
        </w:r>
        <w:r w:rsidR="00310D12">
          <w:rPr>
            <w:noProof/>
            <w:webHidden/>
          </w:rPr>
          <w:instrText xml:space="preserve"> PAGEREF _Toc86305101 \h </w:instrText>
        </w:r>
        <w:r w:rsidR="00310D12">
          <w:rPr>
            <w:noProof/>
            <w:webHidden/>
          </w:rPr>
        </w:r>
        <w:r w:rsidR="00310D12">
          <w:rPr>
            <w:noProof/>
            <w:webHidden/>
          </w:rPr>
          <w:fldChar w:fldCharType="separate"/>
        </w:r>
        <w:r w:rsidR="006C52D6">
          <w:rPr>
            <w:noProof/>
            <w:webHidden/>
          </w:rPr>
          <w:t>25</w:t>
        </w:r>
        <w:r w:rsidR="00310D12">
          <w:rPr>
            <w:noProof/>
            <w:webHidden/>
          </w:rPr>
          <w:fldChar w:fldCharType="end"/>
        </w:r>
      </w:hyperlink>
    </w:p>
    <w:p w14:paraId="1AD321C4" w14:textId="3593ADD2" w:rsidR="00310D12" w:rsidRDefault="005A0F77">
      <w:pPr>
        <w:pStyle w:val="TOC1"/>
        <w:rPr>
          <w:rFonts w:asciiTheme="minorHAnsi" w:eastAsiaTheme="minorEastAsia" w:hAnsiTheme="minorHAnsi" w:cstheme="minorBidi"/>
          <w:noProof/>
          <w:szCs w:val="22"/>
          <w:lang w:eastAsia="en-AU"/>
        </w:rPr>
      </w:pPr>
      <w:hyperlink w:anchor="_Toc86305102" w:history="1">
        <w:r w:rsidR="00310D12" w:rsidRPr="001B45D9">
          <w:rPr>
            <w:rStyle w:val="Hyperlink"/>
            <w:noProof/>
          </w:rPr>
          <w:t>Independent Study</w:t>
        </w:r>
        <w:r w:rsidR="00310D12">
          <w:rPr>
            <w:rFonts w:asciiTheme="minorHAnsi" w:eastAsiaTheme="minorEastAsia" w:hAnsiTheme="minorHAnsi" w:cstheme="minorBidi"/>
            <w:noProof/>
            <w:szCs w:val="22"/>
            <w:lang w:eastAsia="en-AU"/>
          </w:rPr>
          <w:tab/>
        </w:r>
        <w:r w:rsidR="00310D12" w:rsidRPr="001B45D9">
          <w:rPr>
            <w:rStyle w:val="Hyperlink"/>
            <w:noProof/>
          </w:rPr>
          <w:t>Value 1.0</w:t>
        </w:r>
        <w:r w:rsidR="00310D12">
          <w:rPr>
            <w:noProof/>
            <w:webHidden/>
          </w:rPr>
          <w:tab/>
        </w:r>
        <w:r w:rsidR="00310D12">
          <w:rPr>
            <w:noProof/>
            <w:webHidden/>
          </w:rPr>
          <w:fldChar w:fldCharType="begin"/>
        </w:r>
        <w:r w:rsidR="00310D12">
          <w:rPr>
            <w:noProof/>
            <w:webHidden/>
          </w:rPr>
          <w:instrText xml:space="preserve"> PAGEREF _Toc86305102 \h </w:instrText>
        </w:r>
        <w:r w:rsidR="00310D12">
          <w:rPr>
            <w:noProof/>
            <w:webHidden/>
          </w:rPr>
        </w:r>
        <w:r w:rsidR="00310D12">
          <w:rPr>
            <w:noProof/>
            <w:webHidden/>
          </w:rPr>
          <w:fldChar w:fldCharType="separate"/>
        </w:r>
        <w:r w:rsidR="006C52D6">
          <w:rPr>
            <w:noProof/>
            <w:webHidden/>
          </w:rPr>
          <w:t>29</w:t>
        </w:r>
        <w:r w:rsidR="00310D12">
          <w:rPr>
            <w:noProof/>
            <w:webHidden/>
          </w:rPr>
          <w:fldChar w:fldCharType="end"/>
        </w:r>
      </w:hyperlink>
    </w:p>
    <w:p w14:paraId="30C32C01" w14:textId="0F1270B1" w:rsidR="00310D12" w:rsidRDefault="005A0F77">
      <w:pPr>
        <w:pStyle w:val="TOC1"/>
        <w:rPr>
          <w:rFonts w:asciiTheme="minorHAnsi" w:eastAsiaTheme="minorEastAsia" w:hAnsiTheme="minorHAnsi" w:cstheme="minorBidi"/>
          <w:noProof/>
          <w:szCs w:val="22"/>
          <w:lang w:eastAsia="en-AU"/>
        </w:rPr>
      </w:pPr>
      <w:hyperlink w:anchor="_Toc86305103" w:history="1">
        <w:r w:rsidR="00310D12" w:rsidRPr="001B45D9">
          <w:rPr>
            <w:rStyle w:val="Hyperlink"/>
            <w:noProof/>
          </w:rPr>
          <w:t>Appendix A – Implementation Guidelines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_Toc86305103 \h </w:instrText>
        </w:r>
        <w:r w:rsidR="00310D12">
          <w:rPr>
            <w:noProof/>
            <w:webHidden/>
          </w:rPr>
        </w:r>
        <w:r w:rsidR="00310D12">
          <w:rPr>
            <w:noProof/>
            <w:webHidden/>
          </w:rPr>
          <w:fldChar w:fldCharType="separate"/>
        </w:r>
        <w:r w:rsidR="006C52D6">
          <w:rPr>
            <w:noProof/>
            <w:webHidden/>
          </w:rPr>
          <w:t>31</w:t>
        </w:r>
        <w:r w:rsidR="00310D12">
          <w:rPr>
            <w:noProof/>
            <w:webHidden/>
          </w:rPr>
          <w:fldChar w:fldCharType="end"/>
        </w:r>
      </w:hyperlink>
    </w:p>
    <w:p w14:paraId="4A7BE6FF" w14:textId="188C019C" w:rsidR="00310D12" w:rsidRDefault="005A0F77">
      <w:pPr>
        <w:pStyle w:val="TOC1"/>
        <w:rPr>
          <w:rFonts w:asciiTheme="minorHAnsi" w:eastAsiaTheme="minorEastAsia" w:hAnsiTheme="minorHAnsi" w:cstheme="minorBidi"/>
          <w:noProof/>
          <w:szCs w:val="22"/>
          <w:lang w:eastAsia="en-AU"/>
        </w:rPr>
      </w:pPr>
      <w:hyperlink w:anchor="_Toc86305104" w:history="1">
        <w:r w:rsidR="00310D12" w:rsidRPr="001B45D9">
          <w:rPr>
            <w:rStyle w:val="Hyperlink"/>
            <w:noProof/>
          </w:rPr>
          <w:t>Appendix B – Course Developers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_Toc86305104 \h </w:instrText>
        </w:r>
        <w:r w:rsidR="00310D12">
          <w:rPr>
            <w:noProof/>
            <w:webHidden/>
          </w:rPr>
        </w:r>
        <w:r w:rsidR="00310D12">
          <w:rPr>
            <w:noProof/>
            <w:webHidden/>
          </w:rPr>
          <w:fldChar w:fldCharType="separate"/>
        </w:r>
        <w:r w:rsidR="006C52D6">
          <w:rPr>
            <w:noProof/>
            <w:webHidden/>
          </w:rPr>
          <w:t>34</w:t>
        </w:r>
        <w:r w:rsidR="00310D12">
          <w:rPr>
            <w:noProof/>
            <w:webHidden/>
          </w:rPr>
          <w:fldChar w:fldCharType="end"/>
        </w:r>
      </w:hyperlink>
    </w:p>
    <w:p w14:paraId="0E59AD2A" w14:textId="59EA4318" w:rsidR="00310D12" w:rsidRDefault="005A0F77">
      <w:pPr>
        <w:pStyle w:val="TOC1"/>
        <w:rPr>
          <w:rFonts w:asciiTheme="minorHAnsi" w:eastAsiaTheme="minorEastAsia" w:hAnsiTheme="minorHAnsi" w:cstheme="minorBidi"/>
          <w:noProof/>
          <w:szCs w:val="22"/>
          <w:lang w:eastAsia="en-AU"/>
        </w:rPr>
      </w:pPr>
      <w:hyperlink w:anchor="_Toc86305105" w:history="1">
        <w:r w:rsidR="00310D12" w:rsidRPr="001B45D9">
          <w:rPr>
            <w:rStyle w:val="Hyperlink"/>
            <w:noProof/>
          </w:rPr>
          <w:t>Appendix C – Common Curriculum Elements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_Toc86305105 \h </w:instrText>
        </w:r>
        <w:r w:rsidR="00310D12">
          <w:rPr>
            <w:noProof/>
            <w:webHidden/>
          </w:rPr>
        </w:r>
        <w:r w:rsidR="00310D12">
          <w:rPr>
            <w:noProof/>
            <w:webHidden/>
          </w:rPr>
          <w:fldChar w:fldCharType="separate"/>
        </w:r>
        <w:r w:rsidR="006C52D6">
          <w:rPr>
            <w:noProof/>
            <w:webHidden/>
          </w:rPr>
          <w:t>35</w:t>
        </w:r>
        <w:r w:rsidR="00310D12">
          <w:rPr>
            <w:noProof/>
            <w:webHidden/>
          </w:rPr>
          <w:fldChar w:fldCharType="end"/>
        </w:r>
      </w:hyperlink>
    </w:p>
    <w:p w14:paraId="2154E6A5" w14:textId="2FB7CAFD" w:rsidR="00310D12" w:rsidRDefault="005A0F77">
      <w:pPr>
        <w:pStyle w:val="TOC1"/>
        <w:rPr>
          <w:rFonts w:asciiTheme="minorHAnsi" w:eastAsiaTheme="minorEastAsia" w:hAnsiTheme="minorHAnsi" w:cstheme="minorBidi"/>
          <w:noProof/>
          <w:szCs w:val="22"/>
          <w:lang w:eastAsia="en-AU"/>
        </w:rPr>
      </w:pPr>
      <w:hyperlink w:anchor="_Toc86305106" w:history="1">
        <w:r w:rsidR="00310D12" w:rsidRPr="001B45D9">
          <w:rPr>
            <w:rStyle w:val="Hyperlink"/>
            <w:noProof/>
          </w:rPr>
          <w:t>Appendix D – Glossary of Verbs</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_Toc86305106 \h </w:instrText>
        </w:r>
        <w:r w:rsidR="00310D12">
          <w:rPr>
            <w:noProof/>
            <w:webHidden/>
          </w:rPr>
        </w:r>
        <w:r w:rsidR="00310D12">
          <w:rPr>
            <w:noProof/>
            <w:webHidden/>
          </w:rPr>
          <w:fldChar w:fldCharType="separate"/>
        </w:r>
        <w:r w:rsidR="006C52D6">
          <w:rPr>
            <w:noProof/>
            <w:webHidden/>
          </w:rPr>
          <w:t>36</w:t>
        </w:r>
        <w:r w:rsidR="00310D12">
          <w:rPr>
            <w:noProof/>
            <w:webHidden/>
          </w:rPr>
          <w:fldChar w:fldCharType="end"/>
        </w:r>
      </w:hyperlink>
    </w:p>
    <w:p w14:paraId="51211F3B" w14:textId="760E287E" w:rsidR="00310D12" w:rsidRDefault="005A0F77">
      <w:pPr>
        <w:pStyle w:val="TOC1"/>
        <w:rPr>
          <w:rFonts w:asciiTheme="minorHAnsi" w:eastAsiaTheme="minorEastAsia" w:hAnsiTheme="minorHAnsi" w:cstheme="minorBidi"/>
          <w:noProof/>
          <w:szCs w:val="22"/>
          <w:lang w:eastAsia="en-AU"/>
        </w:rPr>
      </w:pPr>
      <w:hyperlink w:anchor="_Toc86305107" w:history="1">
        <w:r w:rsidR="00310D12" w:rsidRPr="001B45D9">
          <w:rPr>
            <w:rStyle w:val="Hyperlink"/>
            <w:noProof/>
          </w:rPr>
          <w:t>Appendix E – Glossary for ACT Senior Secondary Curriculum</w:t>
        </w:r>
        <w:r w:rsidR="00310D12">
          <w:rPr>
            <w:noProof/>
            <w:webHidden/>
          </w:rPr>
          <w:tab/>
        </w:r>
        <w:r w:rsidR="00310D12">
          <w:rPr>
            <w:noProof/>
            <w:webHidden/>
          </w:rPr>
          <w:fldChar w:fldCharType="begin"/>
        </w:r>
        <w:r w:rsidR="00310D12">
          <w:rPr>
            <w:noProof/>
            <w:webHidden/>
          </w:rPr>
          <w:instrText xml:space="preserve"> PAGEREF _Toc86305107 \h </w:instrText>
        </w:r>
        <w:r w:rsidR="00310D12">
          <w:rPr>
            <w:noProof/>
            <w:webHidden/>
          </w:rPr>
        </w:r>
        <w:r w:rsidR="00310D12">
          <w:rPr>
            <w:noProof/>
            <w:webHidden/>
          </w:rPr>
          <w:fldChar w:fldCharType="separate"/>
        </w:r>
        <w:r w:rsidR="006C52D6">
          <w:rPr>
            <w:noProof/>
            <w:webHidden/>
          </w:rPr>
          <w:t>37</w:t>
        </w:r>
        <w:r w:rsidR="00310D12">
          <w:rPr>
            <w:noProof/>
            <w:webHidden/>
          </w:rPr>
          <w:fldChar w:fldCharType="end"/>
        </w:r>
      </w:hyperlink>
    </w:p>
    <w:p w14:paraId="7EB80BB9" w14:textId="31EC167E" w:rsidR="00310D12" w:rsidRDefault="005A0F77">
      <w:pPr>
        <w:pStyle w:val="TOC1"/>
        <w:rPr>
          <w:rFonts w:asciiTheme="minorHAnsi" w:eastAsiaTheme="minorEastAsia" w:hAnsiTheme="minorHAnsi" w:cstheme="minorBidi"/>
          <w:noProof/>
          <w:szCs w:val="22"/>
          <w:lang w:eastAsia="en-AU"/>
        </w:rPr>
      </w:pPr>
      <w:hyperlink w:anchor="_Toc86305108" w:history="1">
        <w:r w:rsidR="00310D12" w:rsidRPr="001B45D9">
          <w:rPr>
            <w:rStyle w:val="Hyperlink"/>
            <w:noProof/>
          </w:rPr>
          <w:t>Appendix F – Course Adoption</w:t>
        </w:r>
        <w:r w:rsidR="00310D12">
          <w:rPr>
            <w:noProof/>
            <w:webHidden/>
          </w:rPr>
          <w:tab/>
        </w:r>
        <w:r w:rsidR="00310D12">
          <w:rPr>
            <w:noProof/>
            <w:webHidden/>
          </w:rPr>
          <w:tab/>
        </w:r>
        <w:r w:rsidR="00310D12">
          <w:rPr>
            <w:noProof/>
            <w:webHidden/>
          </w:rPr>
          <w:fldChar w:fldCharType="begin"/>
        </w:r>
        <w:r w:rsidR="00310D12">
          <w:rPr>
            <w:noProof/>
            <w:webHidden/>
          </w:rPr>
          <w:instrText xml:space="preserve"> PAGEREF _Toc86305108 \h </w:instrText>
        </w:r>
        <w:r w:rsidR="00310D12">
          <w:rPr>
            <w:noProof/>
            <w:webHidden/>
          </w:rPr>
        </w:r>
        <w:r w:rsidR="00310D12">
          <w:rPr>
            <w:noProof/>
            <w:webHidden/>
          </w:rPr>
          <w:fldChar w:fldCharType="separate"/>
        </w:r>
        <w:r w:rsidR="006C52D6">
          <w:rPr>
            <w:noProof/>
            <w:webHidden/>
          </w:rPr>
          <w:t>38</w:t>
        </w:r>
        <w:r w:rsidR="00310D12">
          <w:rPr>
            <w:noProof/>
            <w:webHidden/>
          </w:rPr>
          <w:fldChar w:fldCharType="end"/>
        </w:r>
      </w:hyperlink>
    </w:p>
    <w:p w14:paraId="33B80350" w14:textId="75A6AA9F" w:rsidR="00395C42" w:rsidRPr="00F3592E" w:rsidRDefault="00395C42" w:rsidP="00395C42">
      <w:r w:rsidRPr="008F46FE">
        <w:rPr>
          <w:rFonts w:asciiTheme="minorHAnsi" w:hAnsiTheme="minorHAnsi"/>
        </w:rPr>
        <w:fldChar w:fldCharType="end"/>
      </w:r>
    </w:p>
    <w:p w14:paraId="3563F086" w14:textId="77777777" w:rsidR="00395C42" w:rsidRDefault="00395C42" w:rsidP="00395C42">
      <w:pPr>
        <w:sectPr w:rsidR="00395C42" w:rsidSect="006C4343">
          <w:pgSz w:w="11906" w:h="16838"/>
          <w:pgMar w:top="1440" w:right="1440" w:bottom="1440" w:left="1440" w:header="708" w:footer="708" w:gutter="0"/>
          <w:cols w:space="708"/>
          <w:docGrid w:linePitch="360"/>
        </w:sectPr>
      </w:pPr>
    </w:p>
    <w:p w14:paraId="560F2410" w14:textId="77777777" w:rsidR="00395C42" w:rsidRPr="00A25713" w:rsidRDefault="00395C42" w:rsidP="00644164">
      <w:pPr>
        <w:sectPr w:rsidR="00395C42" w:rsidRPr="00A25713" w:rsidSect="006C4343">
          <w:pgSz w:w="11906" w:h="16838"/>
          <w:pgMar w:top="1440" w:right="1440" w:bottom="1440" w:left="1440" w:header="708" w:footer="708" w:gutter="0"/>
          <w:cols w:space="708"/>
          <w:docGrid w:linePitch="360"/>
        </w:sectPr>
      </w:pPr>
    </w:p>
    <w:p w14:paraId="1DE75C6C" w14:textId="77777777" w:rsidR="00644164" w:rsidRPr="005705B0" w:rsidRDefault="00644164" w:rsidP="00644164">
      <w:pPr>
        <w:pStyle w:val="Heading1"/>
      </w:pPr>
      <w:bookmarkStart w:id="6" w:name="_Toc1565901"/>
      <w:bookmarkStart w:id="7" w:name="_Toc86305087"/>
      <w:bookmarkStart w:id="8" w:name="_Hlk1639936"/>
      <w:bookmarkEnd w:id="4"/>
      <w:r w:rsidRPr="005705B0">
        <w:lastRenderedPageBreak/>
        <w:t>The ACT Senior Secondary System</w:t>
      </w:r>
      <w:bookmarkEnd w:id="6"/>
      <w:bookmarkEnd w:id="7"/>
    </w:p>
    <w:p w14:paraId="4FD15035" w14:textId="77777777" w:rsidR="00644164" w:rsidRDefault="00644164" w:rsidP="00644164">
      <w:r>
        <w:t>The ACT senior secondary system recognises a range of university, vocational or life skills pathways.</w:t>
      </w:r>
    </w:p>
    <w:p w14:paraId="2BFEEB34" w14:textId="77777777" w:rsidR="00644164" w:rsidRDefault="00644164" w:rsidP="00644164">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D91FD95" w14:textId="77777777" w:rsidR="00644164" w:rsidRDefault="00644164" w:rsidP="00644164">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4BA3937" w14:textId="77777777" w:rsidR="00644164" w:rsidRDefault="00644164" w:rsidP="00644164">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7319EAA" w14:textId="77777777" w:rsidR="00644164" w:rsidRDefault="00644164" w:rsidP="00644164">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5A0B5A0" w14:textId="77777777" w:rsidR="00644164" w:rsidRDefault="00644164" w:rsidP="00644164">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1649B1C" w14:textId="77777777" w:rsidR="00644164" w:rsidRDefault="00644164" w:rsidP="00644164">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B9F4ECC" w14:textId="77777777" w:rsidR="00644164" w:rsidRDefault="00644164" w:rsidP="00644164">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099EC8D8" w14:textId="77777777" w:rsidR="00644164" w:rsidRDefault="00644164" w:rsidP="00644164">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803820">
        <w:t>.</w:t>
      </w:r>
    </w:p>
    <w:p w14:paraId="2B8BCD0E" w14:textId="77777777" w:rsidR="00644164" w:rsidRDefault="00644164" w:rsidP="00644164">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2D46499C" w14:textId="77777777" w:rsidR="00644164" w:rsidRPr="00FE5461" w:rsidRDefault="00644164" w:rsidP="00644164">
      <w:bookmarkStart w:id="9" w:name="_Hlk533155798"/>
    </w:p>
    <w:p w14:paraId="7C82AFFF" w14:textId="77777777" w:rsidR="00644164" w:rsidRPr="00FE5461" w:rsidRDefault="00644164" w:rsidP="00644164">
      <w:r w:rsidRPr="00FE5461">
        <w:br w:type="page"/>
      </w:r>
    </w:p>
    <w:p w14:paraId="3CA6D108" w14:textId="77777777" w:rsidR="00D54D1A" w:rsidRPr="00727D5D" w:rsidRDefault="00D54D1A" w:rsidP="00D54D1A">
      <w:pPr>
        <w:pStyle w:val="Heading1"/>
      </w:pPr>
      <w:bookmarkStart w:id="10" w:name="_Toc1565902"/>
      <w:bookmarkStart w:id="11" w:name="_Toc86305088"/>
      <w:bookmarkStart w:id="12" w:name="_Hlk1641330"/>
      <w:bookmarkStart w:id="13" w:name="_Hlk2158203"/>
      <w:bookmarkEnd w:id="5"/>
      <w:bookmarkEnd w:id="8"/>
      <w:bookmarkEnd w:id="9"/>
      <w:r w:rsidRPr="00727D5D">
        <w:lastRenderedPageBreak/>
        <w:t>ACT Senior Secondary Certificate</w:t>
      </w:r>
      <w:bookmarkEnd w:id="10"/>
      <w:bookmarkEnd w:id="11"/>
    </w:p>
    <w:p w14:paraId="66AE026F" w14:textId="77777777" w:rsidR="00D54D1A" w:rsidRDefault="00D54D1A" w:rsidP="00D54D1A">
      <w:r>
        <w:t>Courses of study for the ACT Senior Secondary Certificate:</w:t>
      </w:r>
    </w:p>
    <w:p w14:paraId="3CA0570F" w14:textId="77777777" w:rsidR="00D54D1A" w:rsidRDefault="00D54D1A" w:rsidP="00D54D1A">
      <w:pPr>
        <w:pStyle w:val="ListBullets"/>
        <w:numPr>
          <w:ilvl w:val="0"/>
          <w:numId w:val="27"/>
        </w:numPr>
        <w:ind w:left="568" w:hanging="284"/>
      </w:pPr>
      <w:r>
        <w:t>provide a variety of pathways, to meet different learning needs and encourage students to complete their secondary education</w:t>
      </w:r>
    </w:p>
    <w:p w14:paraId="6E38A227" w14:textId="77777777" w:rsidR="00D54D1A" w:rsidRDefault="00D54D1A" w:rsidP="00D54D1A">
      <w:pPr>
        <w:pStyle w:val="ListBullets"/>
        <w:numPr>
          <w:ilvl w:val="0"/>
          <w:numId w:val="27"/>
        </w:numPr>
        <w:ind w:left="568" w:hanging="284"/>
      </w:pPr>
      <w:r>
        <w:t>enable students to develop the essential capabilities for twenty-first century learners</w:t>
      </w:r>
    </w:p>
    <w:p w14:paraId="0DB1ABDB" w14:textId="77777777" w:rsidR="00D54D1A" w:rsidRDefault="00D54D1A" w:rsidP="00D54D1A">
      <w:pPr>
        <w:pStyle w:val="ListBullets"/>
        <w:numPr>
          <w:ilvl w:val="0"/>
          <w:numId w:val="27"/>
        </w:numPr>
        <w:ind w:left="568" w:hanging="284"/>
      </w:pPr>
      <w:r>
        <w:t>empower students as active participants in their own learning</w:t>
      </w:r>
    </w:p>
    <w:p w14:paraId="741AA36F" w14:textId="77777777" w:rsidR="00D54D1A" w:rsidRDefault="00D54D1A" w:rsidP="00D54D1A">
      <w:pPr>
        <w:pStyle w:val="ListBullets"/>
        <w:numPr>
          <w:ilvl w:val="0"/>
          <w:numId w:val="27"/>
        </w:numPr>
        <w:ind w:left="568" w:hanging="284"/>
      </w:pPr>
      <w:r>
        <w:t>engage students in</w:t>
      </w:r>
      <w:r w:rsidRPr="007C0BB4">
        <w:t xml:space="preserve"> contemporary issues </w:t>
      </w:r>
      <w:r>
        <w:t>relevant to their lives</w:t>
      </w:r>
    </w:p>
    <w:p w14:paraId="3CFCBFFA" w14:textId="77777777" w:rsidR="00D54D1A" w:rsidRDefault="00D54D1A" w:rsidP="00D54D1A">
      <w:pPr>
        <w:pStyle w:val="ListBullets"/>
        <w:numPr>
          <w:ilvl w:val="0"/>
          <w:numId w:val="27"/>
        </w:numPr>
        <w:ind w:left="568" w:hanging="284"/>
      </w:pPr>
      <w:r>
        <w:t>foster students’ intellectual, social and ethical development</w:t>
      </w:r>
    </w:p>
    <w:p w14:paraId="475DADF7" w14:textId="77777777" w:rsidR="00D54D1A" w:rsidRDefault="00D54D1A" w:rsidP="00D54D1A">
      <w:pPr>
        <w:pStyle w:val="ListBullets"/>
        <w:numPr>
          <w:ilvl w:val="0"/>
          <w:numId w:val="27"/>
        </w:numPr>
        <w:ind w:left="568" w:hanging="284"/>
      </w:pPr>
      <w:r>
        <w:t>nurture students’ wellbeing, and physical and spiritual development</w:t>
      </w:r>
    </w:p>
    <w:p w14:paraId="6FE7B5E4" w14:textId="77777777" w:rsidR="00D54D1A" w:rsidRDefault="00D54D1A" w:rsidP="00D54D1A">
      <w:pPr>
        <w:pStyle w:val="ListBullets"/>
        <w:numPr>
          <w:ilvl w:val="0"/>
          <w:numId w:val="27"/>
        </w:numPr>
        <w:ind w:left="568" w:hanging="284"/>
      </w:pPr>
      <w:r>
        <w:t>enable effective and respectful participation in a diverse society.</w:t>
      </w:r>
    </w:p>
    <w:p w14:paraId="2739F1E0" w14:textId="77777777" w:rsidR="00D54D1A" w:rsidRDefault="00D54D1A" w:rsidP="00D54D1A">
      <w:r>
        <w:t>Each course of study:</w:t>
      </w:r>
    </w:p>
    <w:p w14:paraId="7500F690" w14:textId="77777777" w:rsidR="00D54D1A" w:rsidRDefault="00D54D1A" w:rsidP="00D54D1A">
      <w:pPr>
        <w:pStyle w:val="ListBullets"/>
        <w:numPr>
          <w:ilvl w:val="0"/>
          <w:numId w:val="27"/>
        </w:numPr>
        <w:ind w:left="568" w:hanging="284"/>
      </w:pPr>
      <w:r>
        <w:t>comprises an integrated and interconnected set of knowledge, skills, behaviours and dispositions that students develop and use in their learning across the curriculum</w:t>
      </w:r>
    </w:p>
    <w:p w14:paraId="40FFEA7F" w14:textId="77777777" w:rsidR="00D54D1A" w:rsidRPr="007C0BB4" w:rsidRDefault="00D54D1A" w:rsidP="00D54D1A">
      <w:pPr>
        <w:pStyle w:val="ListBullets"/>
        <w:numPr>
          <w:ilvl w:val="0"/>
          <w:numId w:val="27"/>
        </w:numPr>
        <w:ind w:left="568" w:hanging="284"/>
        <w:rPr>
          <w:szCs w:val="24"/>
        </w:rPr>
      </w:pPr>
      <w:r>
        <w:t xml:space="preserve">is </w:t>
      </w:r>
      <w:r w:rsidRPr="007C0BB4">
        <w:t>based on a model of learning that integrates intended student outcomes, pedagogy and assessment</w:t>
      </w:r>
    </w:p>
    <w:p w14:paraId="34D3F177" w14:textId="77777777" w:rsidR="00D54D1A" w:rsidRDefault="00D54D1A" w:rsidP="00D54D1A">
      <w:pPr>
        <w:pStyle w:val="ListBullets"/>
        <w:numPr>
          <w:ilvl w:val="0"/>
          <w:numId w:val="27"/>
        </w:numPr>
        <w:ind w:left="568" w:hanging="284"/>
      </w:pPr>
      <w:r>
        <w:t xml:space="preserve">outlines </w:t>
      </w:r>
      <w:r w:rsidRPr="00AC1DB2">
        <w:t>teaching strategies</w:t>
      </w:r>
      <w:r>
        <w:t xml:space="preserve"> which </w:t>
      </w:r>
      <w:r w:rsidRPr="00AC1DB2">
        <w:t>are grounded in learning principles and encompass quality teachin</w:t>
      </w:r>
      <w:r>
        <w:t>g</w:t>
      </w:r>
    </w:p>
    <w:p w14:paraId="41E32837" w14:textId="77777777" w:rsidR="00D54D1A" w:rsidRDefault="00D54D1A" w:rsidP="00D54D1A">
      <w:pPr>
        <w:pStyle w:val="ListBullets"/>
        <w:numPr>
          <w:ilvl w:val="0"/>
          <w:numId w:val="27"/>
        </w:numPr>
        <w:ind w:left="568" w:hanging="284"/>
      </w:pPr>
      <w:r w:rsidRPr="00AC1DB2">
        <w:t>promote</w:t>
      </w:r>
      <w:r>
        <w:t>s</w:t>
      </w:r>
      <w:r w:rsidRPr="00AC1DB2">
        <w:t xml:space="preserve"> intellectual quality, establish a rich learning environment and generate relevant connections between learning and life experiences</w:t>
      </w:r>
    </w:p>
    <w:p w14:paraId="428A927C" w14:textId="77777777" w:rsidR="00D54D1A" w:rsidRDefault="00D54D1A" w:rsidP="00D54D1A">
      <w:pPr>
        <w:pStyle w:val="ListBullets"/>
        <w:numPr>
          <w:ilvl w:val="0"/>
          <w:numId w:val="27"/>
        </w:numPr>
        <w:ind w:left="568" w:hanging="284"/>
      </w:pPr>
      <w:r w:rsidRPr="006F3776">
        <w:t>provide</w:t>
      </w:r>
      <w:r>
        <w:t>s</w:t>
      </w:r>
      <w:r w:rsidRPr="006F3776">
        <w:t xml:space="preserve"> formal assessment and certification of students’ achievements</w:t>
      </w:r>
      <w:r>
        <w:t>.</w:t>
      </w:r>
    </w:p>
    <w:p w14:paraId="592263FB" w14:textId="77777777" w:rsidR="00D54D1A" w:rsidRPr="007566BA" w:rsidRDefault="00D54D1A" w:rsidP="00D54D1A"/>
    <w:p w14:paraId="17627239" w14:textId="77777777" w:rsidR="00D54D1A" w:rsidRPr="0086753D" w:rsidRDefault="00D54D1A" w:rsidP="00D54D1A"/>
    <w:bookmarkEnd w:id="12"/>
    <w:p w14:paraId="36C4A69C" w14:textId="77777777" w:rsidR="00D54D1A" w:rsidRDefault="00D54D1A" w:rsidP="00D54D1A">
      <w:pPr>
        <w:rPr>
          <w:rFonts w:eastAsia="Times New Roman" w:cs="Times New (W1)"/>
        </w:rPr>
        <w:sectPr w:rsidR="00D54D1A" w:rsidSect="00395C42">
          <w:headerReference w:type="even" r:id="rId13"/>
          <w:headerReference w:type="default" r:id="rId14"/>
          <w:footerReference w:type="default" r:id="rId15"/>
          <w:headerReference w:type="first" r:id="rId16"/>
          <w:pgSz w:w="11906" w:h="16838"/>
          <w:pgMar w:top="1440" w:right="1440" w:bottom="1440" w:left="1440" w:header="426" w:footer="454" w:gutter="0"/>
          <w:pgNumType w:start="1"/>
          <w:cols w:space="708"/>
          <w:docGrid w:linePitch="360"/>
        </w:sectPr>
      </w:pPr>
    </w:p>
    <w:p w14:paraId="31388777" w14:textId="77777777" w:rsidR="00D54D1A" w:rsidRPr="00726AB8" w:rsidRDefault="00D54D1A" w:rsidP="00D54D1A">
      <w:pPr>
        <w:pStyle w:val="Heading2"/>
      </w:pPr>
      <w:bookmarkStart w:id="14" w:name="_Hlk1636713"/>
      <w:bookmarkStart w:id="15" w:name="_Hlk1651805"/>
      <w:bookmarkStart w:id="16" w:name="_Hlk1636677"/>
      <w:r w:rsidRPr="00726AB8">
        <w:lastRenderedPageBreak/>
        <w:t>Underpinning beliefs</w:t>
      </w:r>
    </w:p>
    <w:p w14:paraId="60B19D12" w14:textId="77777777" w:rsidR="00D54D1A" w:rsidRPr="00270193" w:rsidRDefault="00D54D1A" w:rsidP="00D54D1A">
      <w:pPr>
        <w:pStyle w:val="ListBullets"/>
        <w:numPr>
          <w:ilvl w:val="0"/>
          <w:numId w:val="27"/>
        </w:numPr>
        <w:ind w:left="568" w:hanging="284"/>
      </w:pPr>
      <w:r w:rsidRPr="00270193">
        <w:t>All students are able to learn.</w:t>
      </w:r>
    </w:p>
    <w:p w14:paraId="18E3A843" w14:textId="77777777" w:rsidR="00D54D1A" w:rsidRPr="00270193" w:rsidRDefault="00D54D1A" w:rsidP="00D54D1A">
      <w:pPr>
        <w:pStyle w:val="ListBullets"/>
        <w:numPr>
          <w:ilvl w:val="0"/>
          <w:numId w:val="27"/>
        </w:numPr>
        <w:ind w:left="568" w:hanging="284"/>
      </w:pPr>
      <w:r w:rsidRPr="00270193">
        <w:t>Learning is a partnership between students and teachers.</w:t>
      </w:r>
    </w:p>
    <w:p w14:paraId="70BADB51" w14:textId="77777777" w:rsidR="00D54D1A" w:rsidRDefault="00D54D1A" w:rsidP="00D54D1A">
      <w:pPr>
        <w:pStyle w:val="ListBullets"/>
        <w:numPr>
          <w:ilvl w:val="0"/>
          <w:numId w:val="27"/>
        </w:numPr>
        <w:ind w:left="568" w:hanging="284"/>
      </w:pPr>
      <w:r w:rsidRPr="00270193">
        <w:t>Teachers are responsible for advancing student learning.</w:t>
      </w:r>
    </w:p>
    <w:p w14:paraId="4B7CAF7B" w14:textId="77777777" w:rsidR="00D54D1A" w:rsidRDefault="00D54D1A" w:rsidP="00D54D1A">
      <w:pPr>
        <w:jc w:val="center"/>
      </w:pPr>
      <w:r>
        <w:rPr>
          <w:noProof/>
        </w:rPr>
        <w:drawing>
          <wp:inline distT="0" distB="0" distL="0" distR="0" wp14:anchorId="4065FA8C" wp14:editId="234991DF">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0964E1AC" w14:textId="77777777" w:rsidR="00D54D1A" w:rsidRPr="00726AB8" w:rsidRDefault="00D54D1A" w:rsidP="00D54D1A">
      <w:pPr>
        <w:pStyle w:val="Heading1"/>
      </w:pPr>
      <w:bookmarkStart w:id="17" w:name="_Toc1565903"/>
      <w:bookmarkStart w:id="18" w:name="_Toc86305089"/>
      <w:r w:rsidRPr="00726AB8">
        <w:t xml:space="preserve">Learning </w:t>
      </w:r>
      <w:r>
        <w:t>P</w:t>
      </w:r>
      <w:r w:rsidRPr="00726AB8">
        <w:t>rinciples</w:t>
      </w:r>
      <w:bookmarkEnd w:id="17"/>
      <w:bookmarkEnd w:id="18"/>
    </w:p>
    <w:p w14:paraId="7E322ABE"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Learning builds on existing knowledge, understandings and skills.</w:t>
      </w:r>
    </w:p>
    <w:p w14:paraId="659EC21E" w14:textId="77777777" w:rsidR="00D54D1A" w:rsidRPr="0091516C" w:rsidRDefault="00D54D1A" w:rsidP="00D54D1A">
      <w:pPr>
        <w:pStyle w:val="NormalItalicindented"/>
        <w:spacing w:after="60"/>
      </w:pPr>
      <w:r w:rsidRPr="0091516C">
        <w:t>(Prior knowledge)</w:t>
      </w:r>
    </w:p>
    <w:p w14:paraId="1689E5EC"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43464D3A" w14:textId="77777777" w:rsidR="00D54D1A" w:rsidRPr="0091516C" w:rsidRDefault="00D54D1A" w:rsidP="00D54D1A">
      <w:pPr>
        <w:pStyle w:val="NormalItalicindented"/>
        <w:spacing w:after="60"/>
        <w:rPr>
          <w:szCs w:val="22"/>
        </w:rPr>
      </w:pPr>
      <w:r w:rsidRPr="0091516C">
        <w:rPr>
          <w:szCs w:val="22"/>
        </w:rPr>
        <w:t>(Deep knowledge and connectedness)</w:t>
      </w:r>
    </w:p>
    <w:p w14:paraId="7B0D7046"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D993533" w14:textId="77777777" w:rsidR="00D54D1A" w:rsidRPr="0091516C" w:rsidRDefault="00D54D1A" w:rsidP="00D54D1A">
      <w:pPr>
        <w:pStyle w:val="NormalItalicindented"/>
        <w:spacing w:after="60"/>
      </w:pPr>
      <w:r w:rsidRPr="0091516C">
        <w:t>(Metacognition)</w:t>
      </w:r>
    </w:p>
    <w:p w14:paraId="099AC477"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Learners’ sense of self and motivation to learn affects learning.</w:t>
      </w:r>
    </w:p>
    <w:p w14:paraId="116FC207" w14:textId="77777777" w:rsidR="00D54D1A" w:rsidRPr="0091516C" w:rsidRDefault="00D54D1A" w:rsidP="00D54D1A">
      <w:pPr>
        <w:pStyle w:val="NormalItalicindented"/>
        <w:spacing w:after="60"/>
      </w:pPr>
      <w:r w:rsidRPr="0091516C">
        <w:t>(Self-concept)</w:t>
      </w:r>
    </w:p>
    <w:p w14:paraId="0773543F"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Learning needs to take place in a context of high expectations.</w:t>
      </w:r>
    </w:p>
    <w:p w14:paraId="6E73B639" w14:textId="77777777" w:rsidR="00D54D1A" w:rsidRPr="0091516C" w:rsidRDefault="00D54D1A" w:rsidP="00D54D1A">
      <w:pPr>
        <w:pStyle w:val="NormalItalicindented"/>
        <w:spacing w:after="60"/>
      </w:pPr>
      <w:r w:rsidRPr="0091516C">
        <w:t>(High expectations)</w:t>
      </w:r>
    </w:p>
    <w:p w14:paraId="68229188"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Learners learn in different ways and at different rates.</w:t>
      </w:r>
    </w:p>
    <w:p w14:paraId="1135ECBF" w14:textId="77777777" w:rsidR="00D54D1A" w:rsidRPr="0091516C" w:rsidRDefault="00D54D1A" w:rsidP="00D54D1A">
      <w:pPr>
        <w:pStyle w:val="NormalItalicindented"/>
        <w:spacing w:after="60"/>
      </w:pPr>
      <w:r w:rsidRPr="0091516C">
        <w:t>(Individual differences)</w:t>
      </w:r>
    </w:p>
    <w:p w14:paraId="5CC802CC"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0203AC8" w14:textId="77777777" w:rsidR="00D54D1A" w:rsidRPr="0091516C" w:rsidRDefault="00D54D1A" w:rsidP="00D54D1A">
      <w:pPr>
        <w:pStyle w:val="NormalItalicindented"/>
        <w:spacing w:after="60"/>
      </w:pPr>
      <w:r w:rsidRPr="0091516C">
        <w:t>(Socio-cultural effects)</w:t>
      </w:r>
    </w:p>
    <w:p w14:paraId="6F7BC8FE"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Learning is a social and collaborative function as well as an individual one.</w:t>
      </w:r>
    </w:p>
    <w:p w14:paraId="7ADABD45" w14:textId="77777777" w:rsidR="00D54D1A" w:rsidRPr="0091516C" w:rsidRDefault="00D54D1A" w:rsidP="00D54D1A">
      <w:pPr>
        <w:pStyle w:val="NormalItalicindented"/>
        <w:spacing w:after="60"/>
      </w:pPr>
      <w:r w:rsidRPr="0091516C">
        <w:t>(Collaborative learning)</w:t>
      </w:r>
    </w:p>
    <w:p w14:paraId="349BF82D" w14:textId="77777777" w:rsidR="00D54D1A" w:rsidRPr="0091516C" w:rsidRDefault="00D54D1A" w:rsidP="00D54D1A">
      <w:pPr>
        <w:pStyle w:val="ListNumber"/>
        <w:numPr>
          <w:ilvl w:val="1"/>
          <w:numId w:val="46"/>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E8CB6C7" w14:textId="77777777" w:rsidR="00D54D1A" w:rsidRDefault="00D54D1A" w:rsidP="00D54D1A">
      <w:pPr>
        <w:pStyle w:val="NormalItalicindented"/>
        <w:spacing w:after="60"/>
      </w:pPr>
      <w:r w:rsidRPr="0091516C">
        <w:t>(Explicit expectations and feedback)</w:t>
      </w:r>
    </w:p>
    <w:bookmarkEnd w:id="14"/>
    <w:p w14:paraId="574CE7BA" w14:textId="77777777" w:rsidR="00D54D1A" w:rsidRDefault="00D54D1A" w:rsidP="00D54D1A"/>
    <w:bookmarkEnd w:id="15"/>
    <w:p w14:paraId="3C62B8F1" w14:textId="77777777" w:rsidR="00D54D1A" w:rsidRPr="00AD47F3" w:rsidRDefault="00D54D1A" w:rsidP="00D54D1A">
      <w:pPr>
        <w:sectPr w:rsidR="00D54D1A" w:rsidRPr="00AD47F3" w:rsidSect="00D54D1A">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325DBE62" w14:textId="77777777" w:rsidR="00D54D1A" w:rsidRPr="00727D5D" w:rsidRDefault="00D54D1A" w:rsidP="00D54D1A">
      <w:pPr>
        <w:pStyle w:val="Heading1"/>
        <w:rPr>
          <w:rFonts w:eastAsia="Calibri"/>
        </w:rPr>
      </w:pPr>
      <w:bookmarkStart w:id="19" w:name="_Toc115507345"/>
      <w:bookmarkStart w:id="20" w:name="_Toc116204762"/>
      <w:bookmarkStart w:id="21" w:name="_Toc116795620"/>
      <w:bookmarkStart w:id="22" w:name="_Toc116796569"/>
      <w:bookmarkStart w:id="23" w:name="_Toc116796752"/>
      <w:bookmarkStart w:id="24" w:name="_Toc150233023"/>
      <w:bookmarkStart w:id="25" w:name="_Toc150756606"/>
      <w:bookmarkStart w:id="26" w:name="_Toc150769948"/>
      <w:bookmarkStart w:id="27" w:name="_Toc315681953"/>
      <w:bookmarkStart w:id="28" w:name="_Toc346702744"/>
      <w:bookmarkStart w:id="29" w:name="_Toc1565904"/>
      <w:bookmarkStart w:id="30" w:name="_Toc86305090"/>
      <w:bookmarkStart w:id="31" w:name="_Hlk1636837"/>
      <w:r w:rsidRPr="00727D5D">
        <w:lastRenderedPageBreak/>
        <w:t xml:space="preserve">General </w:t>
      </w:r>
      <w:bookmarkEnd w:id="19"/>
      <w:r w:rsidRPr="00727D5D">
        <w:t>C</w:t>
      </w:r>
      <w:r w:rsidRPr="00727D5D">
        <w:rPr>
          <w:rFonts w:eastAsia="Calibri"/>
        </w:rPr>
        <w:t>apabilities</w:t>
      </w:r>
      <w:bookmarkEnd w:id="20"/>
      <w:bookmarkEnd w:id="21"/>
      <w:bookmarkEnd w:id="22"/>
      <w:bookmarkEnd w:id="23"/>
      <w:bookmarkEnd w:id="24"/>
      <w:bookmarkEnd w:id="25"/>
      <w:bookmarkEnd w:id="26"/>
      <w:bookmarkEnd w:id="27"/>
      <w:bookmarkEnd w:id="28"/>
      <w:bookmarkEnd w:id="29"/>
      <w:bookmarkEnd w:id="30"/>
    </w:p>
    <w:p w14:paraId="515D7E5B" w14:textId="77777777" w:rsidR="00D54D1A" w:rsidRPr="00A25713" w:rsidRDefault="00D54D1A" w:rsidP="00D54D1A">
      <w:pPr>
        <w:rPr>
          <w:rFonts w:cs="Times New (W1)"/>
        </w:rPr>
      </w:pPr>
      <w:bookmarkStart w:id="3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AC55136" w14:textId="77777777" w:rsidR="00D54D1A" w:rsidRPr="00A25713" w:rsidRDefault="00D54D1A" w:rsidP="00D54D1A">
      <w:pPr>
        <w:rPr>
          <w:rFonts w:cs="Times New (W1)"/>
        </w:rPr>
      </w:pPr>
      <w:r w:rsidRPr="00A25713">
        <w:rPr>
          <w:rFonts w:cs="Times New (W1)"/>
        </w:rPr>
        <w:t>The capabilities include:</w:t>
      </w:r>
    </w:p>
    <w:p w14:paraId="4EC94A86" w14:textId="77777777" w:rsidR="00D54D1A" w:rsidRPr="00A25713" w:rsidRDefault="00D54D1A" w:rsidP="00D54D1A">
      <w:pPr>
        <w:pStyle w:val="ListBullets"/>
        <w:numPr>
          <w:ilvl w:val="0"/>
          <w:numId w:val="27"/>
        </w:numPr>
        <w:ind w:left="568" w:hanging="284"/>
      </w:pPr>
      <w:r w:rsidRPr="00A25713">
        <w:t>literacy</w:t>
      </w:r>
    </w:p>
    <w:p w14:paraId="1B3CE294" w14:textId="77777777" w:rsidR="00D54D1A" w:rsidRPr="00A25713" w:rsidRDefault="00D54D1A" w:rsidP="00D54D1A">
      <w:pPr>
        <w:pStyle w:val="ListBullets"/>
        <w:numPr>
          <w:ilvl w:val="0"/>
          <w:numId w:val="27"/>
        </w:numPr>
        <w:ind w:left="568" w:hanging="284"/>
      </w:pPr>
      <w:r w:rsidRPr="00A25713">
        <w:t>numeracy</w:t>
      </w:r>
    </w:p>
    <w:p w14:paraId="09CD10D3" w14:textId="77777777" w:rsidR="00D54D1A" w:rsidRPr="00A25713" w:rsidRDefault="00D54D1A" w:rsidP="00D54D1A">
      <w:pPr>
        <w:pStyle w:val="ListBullets"/>
        <w:numPr>
          <w:ilvl w:val="0"/>
          <w:numId w:val="27"/>
        </w:numPr>
        <w:ind w:left="568" w:hanging="284"/>
      </w:pPr>
      <w:r w:rsidRPr="00A25713">
        <w:t>information and communication technology (ICT)</w:t>
      </w:r>
    </w:p>
    <w:p w14:paraId="1B0B25F4" w14:textId="77777777" w:rsidR="00D54D1A" w:rsidRPr="00A25713" w:rsidRDefault="00D54D1A" w:rsidP="00D54D1A">
      <w:pPr>
        <w:pStyle w:val="ListBullets"/>
        <w:numPr>
          <w:ilvl w:val="0"/>
          <w:numId w:val="27"/>
        </w:numPr>
        <w:ind w:left="568" w:hanging="284"/>
      </w:pPr>
      <w:r w:rsidRPr="00A25713">
        <w:t>critical and creative thinking</w:t>
      </w:r>
    </w:p>
    <w:p w14:paraId="15BBB711" w14:textId="77777777" w:rsidR="00D54D1A" w:rsidRPr="00A25713" w:rsidRDefault="00D54D1A" w:rsidP="00D54D1A">
      <w:pPr>
        <w:pStyle w:val="ListBullets"/>
        <w:numPr>
          <w:ilvl w:val="0"/>
          <w:numId w:val="27"/>
        </w:numPr>
        <w:ind w:left="568" w:hanging="284"/>
      </w:pPr>
      <w:r w:rsidRPr="00A25713">
        <w:t>personal and social</w:t>
      </w:r>
    </w:p>
    <w:p w14:paraId="5D6ACE35" w14:textId="77777777" w:rsidR="00D54D1A" w:rsidRPr="00A25713" w:rsidRDefault="00D54D1A" w:rsidP="00D54D1A">
      <w:pPr>
        <w:pStyle w:val="ListBullets"/>
        <w:numPr>
          <w:ilvl w:val="0"/>
          <w:numId w:val="27"/>
        </w:numPr>
        <w:ind w:left="568" w:hanging="284"/>
      </w:pPr>
      <w:r w:rsidRPr="00A25713">
        <w:t>ethical behaviour</w:t>
      </w:r>
    </w:p>
    <w:p w14:paraId="6575A895" w14:textId="77777777" w:rsidR="00D54D1A" w:rsidRPr="00A25713" w:rsidRDefault="00D54D1A" w:rsidP="00D54D1A">
      <w:pPr>
        <w:pStyle w:val="ListBullets"/>
        <w:numPr>
          <w:ilvl w:val="0"/>
          <w:numId w:val="27"/>
        </w:numPr>
        <w:ind w:left="568" w:hanging="284"/>
      </w:pPr>
      <w:r w:rsidRPr="00A25713">
        <w:t>intercultural understanding</w:t>
      </w:r>
    </w:p>
    <w:p w14:paraId="6DD15A75" w14:textId="77777777" w:rsidR="00D54D1A" w:rsidRPr="00A25713" w:rsidRDefault="00D54D1A" w:rsidP="00D54D1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3881DC9" w14:textId="77777777" w:rsidR="00D54D1A" w:rsidRPr="00A25713" w:rsidRDefault="00D54D1A" w:rsidP="00D54D1A">
      <w:pPr>
        <w:pStyle w:val="ListBullets"/>
        <w:numPr>
          <w:ilvl w:val="0"/>
          <w:numId w:val="27"/>
        </w:numPr>
        <w:ind w:left="568" w:hanging="284"/>
      </w:pPr>
      <w:r w:rsidRPr="00A25713">
        <w:t>Aboriginal and Torres Strait Islander histories and cultures</w:t>
      </w:r>
    </w:p>
    <w:p w14:paraId="67EB756B" w14:textId="77777777" w:rsidR="00D54D1A" w:rsidRPr="00A25713" w:rsidRDefault="00D54D1A" w:rsidP="00D54D1A">
      <w:pPr>
        <w:pStyle w:val="ListBullets"/>
        <w:numPr>
          <w:ilvl w:val="0"/>
          <w:numId w:val="27"/>
        </w:numPr>
        <w:ind w:left="568" w:hanging="284"/>
      </w:pPr>
      <w:r w:rsidRPr="00A25713">
        <w:t>Asia and Australia’s engagement with Asia</w:t>
      </w:r>
    </w:p>
    <w:p w14:paraId="4F047C10" w14:textId="77777777" w:rsidR="00D54D1A" w:rsidRPr="00A25713" w:rsidRDefault="00D54D1A" w:rsidP="00D54D1A">
      <w:pPr>
        <w:pStyle w:val="ListBullets"/>
        <w:numPr>
          <w:ilvl w:val="0"/>
          <w:numId w:val="27"/>
        </w:numPr>
        <w:ind w:left="568" w:hanging="284"/>
      </w:pPr>
      <w:r w:rsidRPr="00A25713">
        <w:t>Sustainability</w:t>
      </w:r>
    </w:p>
    <w:p w14:paraId="7A1844C1" w14:textId="77777777" w:rsidR="00D54D1A" w:rsidRPr="00A25713" w:rsidRDefault="00D54D1A" w:rsidP="00D54D1A">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p w14:paraId="1012A33E" w14:textId="77777777" w:rsidR="00D54D1A" w:rsidRPr="00AF465D" w:rsidRDefault="00D54D1A" w:rsidP="00D54D1A">
      <w:pPr>
        <w:pStyle w:val="Heading3"/>
      </w:pPr>
      <w:bookmarkStart w:id="33" w:name="_Toc315681957"/>
      <w:bookmarkStart w:id="34" w:name="_Toc346702746"/>
      <w:bookmarkEnd w:id="13"/>
      <w:bookmarkEnd w:id="16"/>
      <w:bookmarkEnd w:id="31"/>
      <w:bookmarkEnd w:id="32"/>
      <w:r w:rsidRPr="00AF465D">
        <w:t>Literacy</w:t>
      </w:r>
    </w:p>
    <w:p w14:paraId="360D3034" w14:textId="6CE0E233" w:rsidR="00D54D1A" w:rsidRPr="00AF465D" w:rsidRDefault="00D54D1A" w:rsidP="00D54D1A">
      <w:r w:rsidRPr="00AF465D">
        <w:t xml:space="preserve">Students develop literacy capability as they learn how to build knowledge in relation to </w:t>
      </w:r>
      <w:r>
        <w:t xml:space="preserve">accounting </w:t>
      </w:r>
      <w:r w:rsidRPr="00AF465D">
        <w:t xml:space="preserve">information, concepts and ideas. Students progressively learn to use </w:t>
      </w:r>
      <w:r>
        <w:t xml:space="preserve">correct terminology and conventional business formats to interpret and communicate financial and </w:t>
      </w:r>
      <w:r w:rsidR="001433F5">
        <w:t>non-financial</w:t>
      </w:r>
      <w:r>
        <w:t xml:space="preserve"> information and conclusions for a variety of audiences.</w:t>
      </w:r>
    </w:p>
    <w:p w14:paraId="32FF1AF3" w14:textId="77777777" w:rsidR="00D54D1A" w:rsidRPr="00AF465D" w:rsidRDefault="00D54D1A" w:rsidP="00D54D1A">
      <w:pPr>
        <w:pStyle w:val="Heading3"/>
      </w:pPr>
      <w:r w:rsidRPr="00AF465D">
        <w:t>Numeracy</w:t>
      </w:r>
    </w:p>
    <w:p w14:paraId="7FB9B0DE" w14:textId="1A46B8FF" w:rsidR="005C0901" w:rsidRDefault="00D54D1A" w:rsidP="00D54D1A">
      <w:r w:rsidRPr="00AF465D">
        <w:t xml:space="preserve">Students develop numeracy capability as they apply numeracy skills in </w:t>
      </w:r>
      <w:r>
        <w:t xml:space="preserve">preparing and interpreting </w:t>
      </w:r>
      <w:r w:rsidR="001433F5">
        <w:t>reports.</w:t>
      </w:r>
      <w:r w:rsidR="001433F5" w:rsidRPr="00AF465D">
        <w:t xml:space="preserve"> Students</w:t>
      </w:r>
      <w:r w:rsidRPr="00AF465D">
        <w:t xml:space="preserve"> count and measure data and information,</w:t>
      </w:r>
      <w:r>
        <w:t xml:space="preserve"> use equations and formula,</w:t>
      </w:r>
      <w:r w:rsidRPr="00AF465D">
        <w:t xml:space="preserve"> construct and interpret tables and graphs, and calculate and interpret statistics in their investigations. Students learn to analyse numerical data to make meaning </w:t>
      </w:r>
      <w:r w:rsidR="001433F5" w:rsidRPr="00AF465D">
        <w:t>of</w:t>
      </w:r>
      <w:r w:rsidR="001433F5">
        <w:t xml:space="preserve"> reports</w:t>
      </w:r>
      <w:r>
        <w:t xml:space="preserve"> </w:t>
      </w:r>
      <w:r w:rsidRPr="00AF465D">
        <w:t>; to test relationships in patterns and between variables, and to draw conclusions. They make predictions and forecast outcomes based on business data and environmental and historical information and represent their findings in numerical and graphical form. Students use numeracy to understand the principles of financial management, and to make informed financial and business decisions.</w:t>
      </w:r>
    </w:p>
    <w:p w14:paraId="11C337A0" w14:textId="77777777" w:rsidR="005C0901" w:rsidRDefault="005C0901">
      <w:pPr>
        <w:spacing w:before="0"/>
      </w:pPr>
      <w:r>
        <w:br w:type="page"/>
      </w:r>
    </w:p>
    <w:p w14:paraId="0939BC16" w14:textId="77777777" w:rsidR="00D54D1A" w:rsidRPr="00AF465D" w:rsidRDefault="00D54D1A" w:rsidP="00D54D1A">
      <w:pPr>
        <w:pStyle w:val="Heading3"/>
      </w:pPr>
      <w:r w:rsidRPr="00AF465D">
        <w:lastRenderedPageBreak/>
        <w:t>Information and Communication Technology (ICT) Capability</w:t>
      </w:r>
    </w:p>
    <w:p w14:paraId="06F14BFF" w14:textId="76C7B4AF" w:rsidR="00D54D1A" w:rsidRPr="00AF465D" w:rsidRDefault="00D54D1A" w:rsidP="00D54D1A">
      <w:r w:rsidRPr="00AF465D">
        <w:t xml:space="preserve">Students develop ICT capability when they locate, process, analyse, evaluate and communicate </w:t>
      </w:r>
      <w:r>
        <w:t xml:space="preserve">accounting </w:t>
      </w:r>
      <w:r w:rsidRPr="00AF465D">
        <w:t xml:space="preserve">information using digital technologies. Students access and use digital technologies, as </w:t>
      </w:r>
      <w:r>
        <w:t xml:space="preserve">a tool to access data, to create and present </w:t>
      </w:r>
      <w:r w:rsidR="001433F5">
        <w:t>reports. Students</w:t>
      </w:r>
      <w:r>
        <w:t xml:space="preserve"> need to develop increasingly complex skills in using spreadsheets and word processing and ICT is a fundamental part of accounting practice with new packages evolving constantly.</w:t>
      </w:r>
    </w:p>
    <w:p w14:paraId="71FD2B5C" w14:textId="77777777" w:rsidR="00D54D1A" w:rsidRPr="00AF465D" w:rsidRDefault="00D54D1A" w:rsidP="00D54D1A">
      <w:pPr>
        <w:pStyle w:val="Heading3"/>
      </w:pPr>
      <w:r w:rsidRPr="00AF465D">
        <w:t>Critical and Creative Thinking</w:t>
      </w:r>
    </w:p>
    <w:p w14:paraId="18754B54" w14:textId="77777777" w:rsidR="00D54D1A" w:rsidRPr="00AF465D" w:rsidRDefault="00D54D1A" w:rsidP="00D54D1A">
      <w:r w:rsidRPr="00AF465D">
        <w:t>Students develop cr</w:t>
      </w:r>
      <w:r>
        <w:t xml:space="preserve">itical and creative thinking </w:t>
      </w:r>
      <w:r w:rsidRPr="00AF465D">
        <w:t>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 and analysing 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66D7A65C" w14:textId="77777777" w:rsidR="00D54D1A" w:rsidRPr="00AF465D" w:rsidRDefault="00D54D1A" w:rsidP="00D54D1A">
      <w:r>
        <w:t>They consider the factors other than simple financial data in</w:t>
      </w:r>
      <w:r w:rsidRPr="00AF465D">
        <w:t xml:space="preserve"> response to social, environmental, civic and economic challenges that require problem solving and innovative solutions, proposing appropriate and alternative courses of action</w:t>
      </w:r>
      <w:r>
        <w:t xml:space="preserve"> in business decisions</w:t>
      </w:r>
      <w:r w:rsidRPr="00AF465D">
        <w:t xml:space="preserve"> and considering the effects on their own lives and the lives of others. In so doing, students develop enterprising behaviours and capabilities and learn to apply decision-making processes </w:t>
      </w:r>
      <w:r>
        <w:t>.</w:t>
      </w:r>
      <w:r w:rsidRPr="00AF465D">
        <w:t xml:space="preserve"> </w:t>
      </w:r>
    </w:p>
    <w:p w14:paraId="7A16173F" w14:textId="77777777" w:rsidR="00D54D1A" w:rsidRPr="00AF465D" w:rsidRDefault="00D54D1A" w:rsidP="00D54D1A">
      <w:pPr>
        <w:pStyle w:val="Heading3"/>
      </w:pPr>
      <w:r w:rsidRPr="00AF465D">
        <w:t>Personal and Social Capability</w:t>
      </w:r>
    </w:p>
    <w:p w14:paraId="3C86C772" w14:textId="13E85003" w:rsidR="00D54D1A" w:rsidRPr="00AF465D" w:rsidRDefault="00D54D1A" w:rsidP="00D54D1A">
      <w:r w:rsidRPr="00AF465D">
        <w:t xml:space="preserve">Students’ personal and social capability is enhanced as they gain understanding about people, places, processes and phenomena. </w:t>
      </w:r>
      <w:r w:rsidR="001433F5" w:rsidRPr="00AF465D">
        <w:t>Through</w:t>
      </w:r>
      <w:r w:rsidR="001433F5">
        <w:t xml:space="preserve"> this</w:t>
      </w:r>
      <w:r>
        <w:t xml:space="preserve"> accounting course, students build</w:t>
      </w:r>
      <w:r w:rsidRPr="00AF465D">
        <w:t xml:space="preserve"> collaboration and reflective practice, develop an appreciation of the insights and perspectives of others, and an un</w:t>
      </w:r>
      <w:r>
        <w:t xml:space="preserve">derstanding of what informs their own and </w:t>
      </w:r>
      <w:r w:rsidR="001433F5">
        <w:t xml:space="preserve">others’ </w:t>
      </w:r>
      <w:r w:rsidR="001433F5" w:rsidRPr="00AF465D">
        <w:t>opinions</w:t>
      </w:r>
      <w:r w:rsidRPr="00AF465D">
        <w:t xml:space="preserve">, beliefs, values and questions. </w:t>
      </w:r>
      <w:r>
        <w:t>They consider what makes responsible business practice through social, environmental and ethical decision making in financial and non-financial accounting.</w:t>
      </w:r>
    </w:p>
    <w:p w14:paraId="199E2820" w14:textId="77777777" w:rsidR="00D54D1A" w:rsidRPr="00AF465D" w:rsidRDefault="00D54D1A" w:rsidP="00D54D1A">
      <w:r w:rsidRPr="00AF465D">
        <w:t xml:space="preserve">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 </w:t>
      </w:r>
    </w:p>
    <w:p w14:paraId="63760095" w14:textId="77777777" w:rsidR="00D54D1A" w:rsidRPr="00AF465D" w:rsidRDefault="00D54D1A" w:rsidP="00D54D1A">
      <w:pPr>
        <w:pStyle w:val="Heading3"/>
      </w:pPr>
      <w:r w:rsidRPr="00AF465D">
        <w:t xml:space="preserve">Ethical </w:t>
      </w:r>
      <w:r w:rsidR="00395C42">
        <w:t>U</w:t>
      </w:r>
      <w:r w:rsidRPr="00AF465D">
        <w:t>nderstanding</w:t>
      </w:r>
    </w:p>
    <w:p w14:paraId="41012D5E" w14:textId="77777777" w:rsidR="00D54D1A" w:rsidRDefault="00D54D1A" w:rsidP="00D54D1A">
      <w:r>
        <w:t>Students develop capability in ethical understanding as they consider the impact of accounting decisions on individuals, entities, society and the environment.</w:t>
      </w:r>
    </w:p>
    <w:p w14:paraId="653655CC" w14:textId="77777777" w:rsidR="005C0901" w:rsidRDefault="00D54D1A" w:rsidP="00D54D1A">
      <w:r w:rsidRPr="00AF465D">
        <w:t xml:space="preserve">As students develop informed, ethical values and attitudes as they explore different perspectives, ambiguities and ethical considerations related to </w:t>
      </w:r>
      <w:r>
        <w:t>social and environmental issues;</w:t>
      </w:r>
      <w:r w:rsidRPr="00AF465D">
        <w:t xml:space="preserve"> they become aware of their own roles, rights and responsibilities as participants in their social, economic and natural world. They consider the consequences of personal and civic decisions, for individuals, society and other forms of life that share the environment.</w:t>
      </w:r>
    </w:p>
    <w:p w14:paraId="70866D77" w14:textId="77777777" w:rsidR="005C0901" w:rsidRDefault="005C0901">
      <w:pPr>
        <w:spacing w:before="0"/>
      </w:pPr>
      <w:r>
        <w:br w:type="page"/>
      </w:r>
    </w:p>
    <w:p w14:paraId="70225FD2" w14:textId="77777777" w:rsidR="00D54D1A" w:rsidRPr="00AF465D" w:rsidRDefault="00D54D1A" w:rsidP="00D54D1A">
      <w:pPr>
        <w:pStyle w:val="Heading3"/>
      </w:pPr>
      <w:r w:rsidRPr="00AF465D">
        <w:lastRenderedPageBreak/>
        <w:t xml:space="preserve">Intercultural </w:t>
      </w:r>
      <w:r w:rsidR="00395C42">
        <w:t>U</w:t>
      </w:r>
      <w:r w:rsidRPr="00AF465D">
        <w:t>nderstanding</w:t>
      </w:r>
    </w:p>
    <w:p w14:paraId="71C2E336" w14:textId="77777777" w:rsidR="00D54D1A" w:rsidRPr="00AF465D" w:rsidRDefault="00D54D1A" w:rsidP="00D54D1A">
      <w:r w:rsidRPr="00AF465D">
        <w:t xml:space="preserve">Students develop intercultural understanding as they learn about the diversity of the world’s places, peoples and their lives, cultural practices, values, beliefs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 and conflict. They learn of Australia’s economic and political relationship with other countries and the role of intercultural understanding for the present and future. </w:t>
      </w:r>
    </w:p>
    <w:p w14:paraId="5C938C6C" w14:textId="77777777" w:rsidR="00D54D1A" w:rsidRPr="00AF465D" w:rsidRDefault="00D54D1A" w:rsidP="00D54D1A">
      <w:r w:rsidRPr="00AF465D">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237EE42D" w14:textId="77777777" w:rsidR="00D54D1A" w:rsidRPr="00DA1AB6" w:rsidRDefault="00D54D1A" w:rsidP="00D54D1A">
      <w:pPr>
        <w:pStyle w:val="Heading1"/>
      </w:pPr>
      <w:bookmarkStart w:id="35" w:name="_Toc458587995"/>
      <w:bookmarkStart w:id="36" w:name="_Toc458588719"/>
      <w:bookmarkStart w:id="37" w:name="_Toc86305091"/>
      <w:r w:rsidRPr="00DA1AB6">
        <w:t>Cross-</w:t>
      </w:r>
      <w:r w:rsidR="005C0901">
        <w:t>C</w:t>
      </w:r>
      <w:r w:rsidRPr="00DA1AB6">
        <w:t>urriculum</w:t>
      </w:r>
      <w:bookmarkEnd w:id="35"/>
      <w:bookmarkEnd w:id="36"/>
      <w:r w:rsidR="005C0901">
        <w:t xml:space="preserve"> Priorities</w:t>
      </w:r>
      <w:bookmarkEnd w:id="37"/>
    </w:p>
    <w:p w14:paraId="56045D20" w14:textId="77777777" w:rsidR="00D54D1A" w:rsidRDefault="00D54D1A" w:rsidP="00D54D1A">
      <w:r>
        <w:t>T</w:t>
      </w:r>
      <w:r w:rsidRPr="00DA1AB6">
        <w:t xml:space="preserve">here </w:t>
      </w:r>
      <w:r>
        <w:t xml:space="preserve">may be </w:t>
      </w:r>
      <w:r w:rsidRPr="00DA1AB6">
        <w:t>opportunities for teachers to select contexts that incorporate the key concepts from each priority.</w:t>
      </w:r>
    </w:p>
    <w:p w14:paraId="0075791C" w14:textId="77777777" w:rsidR="005C0901" w:rsidRPr="00A25713" w:rsidRDefault="005C0901" w:rsidP="005C0901">
      <w:pPr>
        <w:pStyle w:val="Heading3"/>
      </w:pPr>
      <w:bookmarkStart w:id="38" w:name="_Hlk5788426"/>
      <w:r w:rsidRPr="00A25713">
        <w:t xml:space="preserve">Aboriginal and Torres Strait Islander </w:t>
      </w:r>
      <w:r>
        <w:t>H</w:t>
      </w:r>
      <w:r w:rsidRPr="00A25713">
        <w:t xml:space="preserve">istories and </w:t>
      </w:r>
      <w:r>
        <w:t>C</w:t>
      </w:r>
      <w:r w:rsidRPr="00A25713">
        <w:t>ultures</w:t>
      </w:r>
    </w:p>
    <w:bookmarkEnd w:id="38"/>
    <w:p w14:paraId="35B3CA8A" w14:textId="77777777" w:rsidR="00D54D1A" w:rsidRDefault="00D54D1A" w:rsidP="00D54D1A">
      <w:r w:rsidRPr="008D50C9">
        <w:t xml:space="preserve">Accounting information </w:t>
      </w:r>
      <w:r>
        <w:t xml:space="preserve">may </w:t>
      </w:r>
      <w:r w:rsidRPr="008D50C9">
        <w:t xml:space="preserve">provide evidence for </w:t>
      </w:r>
      <w:r>
        <w:t>decision making</w:t>
      </w:r>
      <w:r w:rsidR="005C0901">
        <w:t>.</w:t>
      </w:r>
    </w:p>
    <w:p w14:paraId="4D6DDFC8" w14:textId="77777777" w:rsidR="005C0901" w:rsidRPr="00A25713" w:rsidRDefault="005C0901" w:rsidP="005C0901">
      <w:pPr>
        <w:pStyle w:val="Heading3"/>
      </w:pPr>
      <w:bookmarkStart w:id="39" w:name="_Hlk5788437"/>
      <w:r w:rsidRPr="00A25713">
        <w:t xml:space="preserve">Asia and Australia’s </w:t>
      </w:r>
      <w:r>
        <w:t>E</w:t>
      </w:r>
      <w:r w:rsidRPr="00A25713">
        <w:t>ngagement with Asia</w:t>
      </w:r>
    </w:p>
    <w:bookmarkEnd w:id="39"/>
    <w:p w14:paraId="0B2EE42F" w14:textId="77777777" w:rsidR="00D54D1A" w:rsidRDefault="00D54D1A" w:rsidP="00D54D1A">
      <w:r w:rsidRPr="005C0901">
        <w:t>Asia and Australia’s engagement with Asia</w:t>
      </w:r>
      <w:r>
        <w:t xml:space="preserve"> </w:t>
      </w:r>
      <w:r w:rsidRPr="008D50C9">
        <w:t>is impacted by accounting decisions at the national level.</w:t>
      </w:r>
    </w:p>
    <w:p w14:paraId="20F4A177" w14:textId="77777777" w:rsidR="005C0901" w:rsidRPr="00A25713" w:rsidRDefault="005C0901" w:rsidP="005C0901">
      <w:pPr>
        <w:pStyle w:val="Heading3"/>
      </w:pPr>
      <w:bookmarkStart w:id="40" w:name="_Hlk5788447"/>
      <w:r w:rsidRPr="00A25713">
        <w:t>Sustainability</w:t>
      </w:r>
      <w:bookmarkEnd w:id="40"/>
    </w:p>
    <w:p w14:paraId="63E30328" w14:textId="37042A59" w:rsidR="00D54D1A" w:rsidRPr="00500BB8" w:rsidRDefault="00D54D1A" w:rsidP="00500BB8">
      <w:r w:rsidRPr="00500BB8">
        <w:t xml:space="preserve">Sustainability addresses the ongoing capacity of Earth to maintain all life. </w:t>
      </w:r>
      <w:r w:rsidR="001433F5" w:rsidRPr="00500BB8">
        <w:t>Non-financial</w:t>
      </w:r>
      <w:r w:rsidRPr="00500BB8">
        <w:t xml:space="preserve"> measures in accounting reflect contemporary issues such as green-house gas emissions.</w:t>
      </w:r>
      <w:r w:rsidR="005C0901" w:rsidRPr="00500BB8">
        <w:t xml:space="preserve"> </w:t>
      </w:r>
      <w:r w:rsidRPr="00500BB8">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rsidR="005C0901" w:rsidRPr="00500BB8">
        <w:t xml:space="preserve"> </w:t>
      </w:r>
      <w:r w:rsidRPr="00500BB8">
        <w:t>Accounting data is one aspect that informs issues.</w:t>
      </w:r>
    </w:p>
    <w:bookmarkEnd w:id="33"/>
    <w:bookmarkEnd w:id="34"/>
    <w:p w14:paraId="16FD06D3" w14:textId="77777777" w:rsidR="005C0901" w:rsidRDefault="005C0901">
      <w:pPr>
        <w:spacing w:before="0"/>
      </w:pPr>
      <w:r>
        <w:br w:type="page"/>
      </w:r>
    </w:p>
    <w:p w14:paraId="03FB98B5" w14:textId="77777777" w:rsidR="00395C42" w:rsidRPr="00C13D07" w:rsidRDefault="00395C42" w:rsidP="00395C42">
      <w:pPr>
        <w:jc w:val="center"/>
        <w:rPr>
          <w:b/>
          <w:sz w:val="36"/>
          <w:szCs w:val="36"/>
        </w:rPr>
      </w:pPr>
      <w:bookmarkStart w:id="41" w:name="_Hlk22111893"/>
      <w:r>
        <w:rPr>
          <w:b/>
          <w:sz w:val="36"/>
          <w:szCs w:val="36"/>
        </w:rPr>
        <w:lastRenderedPageBreak/>
        <w:t>Accounting</w:t>
      </w:r>
    </w:p>
    <w:p w14:paraId="661E193D" w14:textId="77777777" w:rsidR="00395C42" w:rsidRPr="00C13D07" w:rsidRDefault="00395C42" w:rsidP="00395C42">
      <w:pPr>
        <w:jc w:val="center"/>
        <w:rPr>
          <w:b/>
          <w:sz w:val="32"/>
          <w:szCs w:val="32"/>
        </w:rPr>
      </w:pPr>
      <w:r w:rsidRPr="00C13D07">
        <w:rPr>
          <w:b/>
          <w:sz w:val="32"/>
          <w:szCs w:val="32"/>
        </w:rPr>
        <w:t>A/T</w:t>
      </w:r>
    </w:p>
    <w:p w14:paraId="2BBB2FEC" w14:textId="77777777" w:rsidR="005C0901" w:rsidRPr="007210B1" w:rsidRDefault="005C0901" w:rsidP="005C0901">
      <w:pPr>
        <w:pStyle w:val="Heading1"/>
        <w:rPr>
          <w:rFonts w:eastAsia="Calibri"/>
        </w:rPr>
      </w:pPr>
      <w:bookmarkStart w:id="42" w:name="_Toc86305092"/>
      <w:bookmarkEnd w:id="41"/>
      <w:r w:rsidRPr="007210B1">
        <w:rPr>
          <w:rFonts w:eastAsia="Calibri"/>
        </w:rPr>
        <w:t>Rationale</w:t>
      </w:r>
      <w:bookmarkEnd w:id="42"/>
    </w:p>
    <w:p w14:paraId="472A46C0" w14:textId="77777777" w:rsidR="005C0901" w:rsidRPr="00F3592E" w:rsidRDefault="005C0901" w:rsidP="005C0901">
      <w:bookmarkStart w:id="43" w:name="_Toc346702740"/>
      <w:r w:rsidRPr="00F3592E">
        <w:t>Accounting is the process of recording, reporting, analysing, and interpreting financial data and accounting information which is then communicated to internal and external users of this information to facilitate planning and decision making. Contemporary practice may include non-financial data in its accounting process. The study of accounting will enable students to improve their financial literacy through developing a specialised vocabulary that can be applied in personal, business, financial and government environments at the local, national and global levels.</w:t>
      </w:r>
    </w:p>
    <w:p w14:paraId="3BE921AC" w14:textId="77777777" w:rsidR="005C0901" w:rsidRPr="00F3592E" w:rsidRDefault="005C0901" w:rsidP="005C0901">
      <w:r w:rsidRPr="00F3592E">
        <w:t>Students develop their knowledge and understanding of the structure and operation of Accounting conventions, principles and applications. They examine the role of stakeholders and decision-making. Students develop insights into the impact of change on the accounting environment such as regulatory, legal, social, environmental and economic influences</w:t>
      </w:r>
      <w:r w:rsidR="00751AE9">
        <w:t>.</w:t>
      </w:r>
    </w:p>
    <w:p w14:paraId="79BD88DD" w14:textId="1C073214" w:rsidR="005C0901" w:rsidRPr="00F3592E" w:rsidRDefault="005C0901" w:rsidP="005C0901">
      <w:r w:rsidRPr="00F3592E">
        <w:t xml:space="preserve">Students develop the skills to generate solutions to accounting problems. They will research, synthesise, and analyse information to present accurate and correctly interpreted </w:t>
      </w:r>
      <w:r w:rsidR="001433F5" w:rsidRPr="00F3592E">
        <w:t>reports. They</w:t>
      </w:r>
      <w:r w:rsidRPr="00F3592E">
        <w:t xml:space="preserve"> will be able to justify their position with logical and coherent arguments. Students will assess the implications and consequences of changes as a result of on-going financial and non-financial activities. They will be aware of values and ethical positions as well as financial considerations.</w:t>
      </w:r>
    </w:p>
    <w:p w14:paraId="77388E21" w14:textId="77777777" w:rsidR="005C0901" w:rsidRPr="00F3592E" w:rsidRDefault="005C0901" w:rsidP="005C0901">
      <w:r w:rsidRPr="00F3592E">
        <w:t>The study of Accounting enables students to develop their knowledge, understanding and skills to enhance the well-being of all citizens locally, nationally and globally.</w:t>
      </w:r>
    </w:p>
    <w:p w14:paraId="4FB16DF7" w14:textId="77777777" w:rsidR="005C0901" w:rsidRPr="00F3592E" w:rsidRDefault="005C0901" w:rsidP="005C0901">
      <w:r w:rsidRPr="00F3592E">
        <w:t>Accounting courses provide a continuity with many pathways into tertiary and industry studies.</w:t>
      </w:r>
    </w:p>
    <w:p w14:paraId="64D47ECF" w14:textId="77777777" w:rsidR="005C0901" w:rsidRPr="00A157CF" w:rsidRDefault="005C0901" w:rsidP="005C0901">
      <w:pPr>
        <w:rPr>
          <w:rStyle w:val="Heading1Char"/>
          <w:rFonts w:eastAsia="Calibri"/>
        </w:rPr>
      </w:pPr>
      <w:bookmarkStart w:id="44" w:name="_Toc86305093"/>
      <w:r w:rsidRPr="00A157CF">
        <w:rPr>
          <w:rStyle w:val="Heading1Char"/>
          <w:rFonts w:eastAsia="Calibri"/>
        </w:rPr>
        <w:t>Goal</w:t>
      </w:r>
      <w:bookmarkEnd w:id="43"/>
      <w:r w:rsidRPr="00A157CF">
        <w:rPr>
          <w:rStyle w:val="Heading1Char"/>
          <w:rFonts w:eastAsia="Calibri"/>
        </w:rPr>
        <w:t>s</w:t>
      </w:r>
      <w:bookmarkEnd w:id="44"/>
    </w:p>
    <w:p w14:paraId="4711C27C" w14:textId="77777777" w:rsidR="005C0901" w:rsidRPr="00A83C39" w:rsidRDefault="005C0901" w:rsidP="005C0901">
      <w:r w:rsidRPr="00A83C39">
        <w:t>This course enables students to:</w:t>
      </w:r>
    </w:p>
    <w:p w14:paraId="0F5EEF7C" w14:textId="77777777" w:rsidR="005C0901" w:rsidRPr="00A83C39" w:rsidRDefault="005C0901" w:rsidP="005C0901">
      <w:pPr>
        <w:pStyle w:val="ListBullet"/>
      </w:pPr>
      <w:r w:rsidRPr="00A83C39">
        <w:t xml:space="preserve">understand and apply accounting theory, concepts, principles, </w:t>
      </w:r>
      <w:r>
        <w:t>conventions,</w:t>
      </w:r>
      <w:r w:rsidRPr="00A83C39">
        <w:t xml:space="preserve"> assumptions </w:t>
      </w:r>
      <w:r>
        <w:t xml:space="preserve">and </w:t>
      </w:r>
      <w:r w:rsidRPr="00A83C39">
        <w:t>processes, including the use of contemporary ICT</w:t>
      </w:r>
    </w:p>
    <w:p w14:paraId="481612C1" w14:textId="77777777" w:rsidR="005C0901" w:rsidRPr="00A83C39" w:rsidRDefault="005C0901" w:rsidP="005C0901">
      <w:pPr>
        <w:pStyle w:val="ListBullet"/>
      </w:pPr>
      <w:r w:rsidRPr="00A83C39">
        <w:t>analyse the relationship between decisions in accounting and regulatory, social, and ethical issues and how they impact on individual, entities, society and the environment</w:t>
      </w:r>
    </w:p>
    <w:p w14:paraId="11DA647C" w14:textId="77777777" w:rsidR="005C0901" w:rsidRPr="00A83C39" w:rsidRDefault="005C0901" w:rsidP="005C0901">
      <w:pPr>
        <w:pStyle w:val="ListBullet"/>
      </w:pPr>
      <w:r w:rsidRPr="00A83C39">
        <w:t>understand the influence of the historical and cultural context</w:t>
      </w:r>
      <w:r>
        <w:t>s</w:t>
      </w:r>
      <w:r w:rsidRPr="00A83C39">
        <w:t xml:space="preserve"> </w:t>
      </w:r>
      <w:r>
        <w:t xml:space="preserve">within accounting </w:t>
      </w:r>
    </w:p>
    <w:p w14:paraId="024DB1E2" w14:textId="77777777" w:rsidR="005C0901" w:rsidRPr="00A83C39" w:rsidRDefault="005C0901" w:rsidP="005C0901">
      <w:pPr>
        <w:pStyle w:val="ListBullet"/>
      </w:pPr>
      <w:r w:rsidRPr="005A713F">
        <w:t>evaluate the significance and implications of decision-making based on Accounting processes</w:t>
      </w:r>
      <w:r w:rsidRPr="00A83C39">
        <w:t xml:space="preserve"> within local, national and global contexts</w:t>
      </w:r>
    </w:p>
    <w:p w14:paraId="79ADCD7E" w14:textId="77777777" w:rsidR="005C0901" w:rsidRPr="00A83C39" w:rsidRDefault="005C0901" w:rsidP="005C0901">
      <w:pPr>
        <w:pStyle w:val="ListBullet"/>
      </w:pPr>
      <w:r w:rsidRPr="00A83C39">
        <w:t>apply accounting knowledge and skills to interpret and create reports in changing contexts to support innovation</w:t>
      </w:r>
    </w:p>
    <w:p w14:paraId="1BB142EE" w14:textId="77777777" w:rsidR="005C0901" w:rsidRPr="00A83C39" w:rsidRDefault="005C0901" w:rsidP="005C0901">
      <w:pPr>
        <w:pStyle w:val="ListBullet"/>
      </w:pPr>
      <w:r w:rsidRPr="00A83C39">
        <w:t>communicate using correct accounting terminology and conventions for specific purposes and audiences</w:t>
      </w:r>
    </w:p>
    <w:p w14:paraId="7A615B15" w14:textId="694BD030" w:rsidR="005C0901" w:rsidRPr="00A83C39" w:rsidRDefault="005C0901" w:rsidP="005C0901">
      <w:pPr>
        <w:pStyle w:val="ListBullet"/>
      </w:pPr>
      <w:r w:rsidRPr="00A83C39">
        <w:t xml:space="preserve">synthesise information to develop accurate </w:t>
      </w:r>
      <w:r w:rsidR="001433F5" w:rsidRPr="00A83C39">
        <w:t>reports, and</w:t>
      </w:r>
      <w:r w:rsidRPr="00A83C39">
        <w:t xml:space="preserve"> or accurately interpret reports, to </w:t>
      </w:r>
      <w:r>
        <w:t>provide evidence for decision making</w:t>
      </w:r>
      <w:r w:rsidRPr="00A83C39">
        <w:t xml:space="preserve"> and recommendations</w:t>
      </w:r>
      <w:r>
        <w:t>.</w:t>
      </w:r>
    </w:p>
    <w:p w14:paraId="03F01E6F" w14:textId="77777777" w:rsidR="005C0901" w:rsidRPr="007210B1" w:rsidRDefault="005C0901" w:rsidP="005C0901">
      <w:r w:rsidRPr="007210B1">
        <w:br w:type="page"/>
      </w:r>
    </w:p>
    <w:p w14:paraId="2DCC27B8" w14:textId="77777777" w:rsidR="005C0901" w:rsidRPr="008F46FE" w:rsidRDefault="005C0901" w:rsidP="005C0901">
      <w:pPr>
        <w:pStyle w:val="Heading2"/>
        <w:rPr>
          <w:szCs w:val="24"/>
        </w:rPr>
      </w:pPr>
      <w:r w:rsidRPr="008F46FE">
        <w:rPr>
          <w:rFonts w:eastAsia="Calibri"/>
        </w:rPr>
        <w:lastRenderedPageBreak/>
        <w:t>Student Group</w:t>
      </w:r>
    </w:p>
    <w:p w14:paraId="0C1C9BCF" w14:textId="7FA59236" w:rsidR="005C0901" w:rsidRPr="00F3592E" w:rsidRDefault="005C0901" w:rsidP="005C0901">
      <w:bookmarkStart w:id="45" w:name="_Toc346702741"/>
      <w:r w:rsidRPr="00F3592E">
        <w:t xml:space="preserve">This course caters for </w:t>
      </w:r>
      <w:r w:rsidR="001433F5" w:rsidRPr="00F3592E">
        <w:t>Tertiary and</w:t>
      </w:r>
      <w:r w:rsidRPr="00F3592E">
        <w:t xml:space="preserve"> Accredited levels of students with no previous background in Accounting and is relevant to a diverse group including:</w:t>
      </w:r>
    </w:p>
    <w:p w14:paraId="4091FF22" w14:textId="77777777" w:rsidR="005C0901" w:rsidRPr="008F46FE" w:rsidRDefault="005C0901" w:rsidP="005C0901">
      <w:pPr>
        <w:pStyle w:val="ListBullet"/>
      </w:pPr>
      <w:r w:rsidRPr="008F46FE">
        <w:t>those seeking tertiary entry by providing opportunities for achieving academic excellence</w:t>
      </w:r>
    </w:p>
    <w:p w14:paraId="3BF59843" w14:textId="77777777" w:rsidR="005C0901" w:rsidRPr="008F46FE" w:rsidRDefault="005C0901" w:rsidP="005C0901">
      <w:pPr>
        <w:pStyle w:val="ListBullet"/>
      </w:pPr>
      <w:r w:rsidRPr="008F46FE">
        <w:t>those seeking a career path in an accounting field</w:t>
      </w:r>
    </w:p>
    <w:p w14:paraId="57DF252B" w14:textId="77777777" w:rsidR="005C0901" w:rsidRPr="008F46FE" w:rsidRDefault="005C0901" w:rsidP="005C0901">
      <w:pPr>
        <w:pStyle w:val="ListBullet"/>
      </w:pPr>
      <w:r w:rsidRPr="008F46FE">
        <w:t>those choosing to study accounting out of personal interest</w:t>
      </w:r>
      <w:r w:rsidR="00751AE9">
        <w:t>.</w:t>
      </w:r>
    </w:p>
    <w:p w14:paraId="26A1D2DE" w14:textId="77777777" w:rsidR="005C0901" w:rsidRPr="00F3592E" w:rsidRDefault="005C0901" w:rsidP="005C0901">
      <w:r w:rsidRPr="00F3592E">
        <w:t>The Accounting course aims to draw upon the diverse life experiences of students while developing a variety of financial, numeracy, analytical and communication skills. The course was not considered suitable for Modified accreditation as Contemporary Maths M and Registered units in Life Skills, (Budgeting or Financial management),</w:t>
      </w:r>
      <w:r w:rsidR="00751AE9">
        <w:t xml:space="preserve"> </w:t>
      </w:r>
      <w:r w:rsidRPr="00F3592E">
        <w:t xml:space="preserve">include relevant content. </w:t>
      </w:r>
    </w:p>
    <w:p w14:paraId="292345DF" w14:textId="77777777" w:rsidR="005C0901" w:rsidRPr="007210B1" w:rsidRDefault="005C0901" w:rsidP="00B94D7F">
      <w:pPr>
        <w:pStyle w:val="Heading1"/>
      </w:pPr>
      <w:bookmarkStart w:id="46" w:name="_Toc86305094"/>
      <w:bookmarkEnd w:id="45"/>
      <w:r w:rsidRPr="007210B1">
        <w:t>Unit</w:t>
      </w:r>
      <w:r>
        <w:t xml:space="preserve"> Titles</w:t>
      </w:r>
      <w:bookmarkEnd w:id="46"/>
    </w:p>
    <w:p w14:paraId="493C50D5" w14:textId="77777777" w:rsidR="005C0901" w:rsidRPr="008F46FE" w:rsidRDefault="005C0901" w:rsidP="005C0901">
      <w:pPr>
        <w:pStyle w:val="ListBullet"/>
      </w:pPr>
      <w:r w:rsidRPr="008F46FE">
        <w:t>Introduction to Accounting</w:t>
      </w:r>
    </w:p>
    <w:p w14:paraId="29F5C689" w14:textId="77777777" w:rsidR="005C0901" w:rsidRPr="008F46FE" w:rsidRDefault="005C0901" w:rsidP="005C0901">
      <w:pPr>
        <w:pStyle w:val="ListBullet"/>
      </w:pPr>
      <w:r w:rsidRPr="008F46FE">
        <w:t>The Accounting Cycle</w:t>
      </w:r>
    </w:p>
    <w:p w14:paraId="54CE305D" w14:textId="77777777" w:rsidR="005C0901" w:rsidRPr="008F46FE" w:rsidRDefault="005C0901" w:rsidP="005C0901">
      <w:pPr>
        <w:pStyle w:val="ListBullet"/>
      </w:pPr>
      <w:r w:rsidRPr="008F46FE">
        <w:t xml:space="preserve">Measuring Profit </w:t>
      </w:r>
      <w:r>
        <w:t>&amp;</w:t>
      </w:r>
      <w:r w:rsidRPr="008F46FE">
        <w:t xml:space="preserve"> Cash Flow</w:t>
      </w:r>
    </w:p>
    <w:p w14:paraId="05223B47" w14:textId="77777777" w:rsidR="005C0901" w:rsidRDefault="005C0901" w:rsidP="005C0901">
      <w:pPr>
        <w:pStyle w:val="ListBullet"/>
      </w:pPr>
      <w:r w:rsidRPr="008F46FE">
        <w:t xml:space="preserve">Accounting Controls </w:t>
      </w:r>
      <w:r>
        <w:t>&amp;</w:t>
      </w:r>
      <w:r w:rsidRPr="008F46FE">
        <w:t xml:space="preserve"> Analysis</w:t>
      </w:r>
    </w:p>
    <w:p w14:paraId="0D48BDF5" w14:textId="005F63F0" w:rsidR="005C0901" w:rsidRPr="008F46FE" w:rsidRDefault="0018478C" w:rsidP="005C0901">
      <w:pPr>
        <w:pStyle w:val="ListBullet"/>
      </w:pPr>
      <w:r>
        <w:t>Independent</w:t>
      </w:r>
      <w:r w:rsidR="003C14EB">
        <w:t xml:space="preserve"> </w:t>
      </w:r>
      <w:r w:rsidR="005C0901">
        <w:t>Study</w:t>
      </w:r>
    </w:p>
    <w:p w14:paraId="3AAC0518" w14:textId="77777777" w:rsidR="005C0901" w:rsidRDefault="005C0901" w:rsidP="005C0901">
      <w:pPr>
        <w:pStyle w:val="Heading1"/>
      </w:pPr>
      <w:bookmarkStart w:id="47" w:name="_Toc86305095"/>
      <w:r w:rsidRPr="007210B1">
        <w:t xml:space="preserve">Organisation of </w:t>
      </w:r>
      <w:r>
        <w:t>C</w:t>
      </w:r>
      <w:r w:rsidRPr="007210B1">
        <w:t>ontent</w:t>
      </w:r>
      <w:bookmarkEnd w:id="47"/>
    </w:p>
    <w:p w14:paraId="744C402F" w14:textId="77777777" w:rsidR="005C0901" w:rsidRPr="005C0901" w:rsidRDefault="005C0901" w:rsidP="005C0901">
      <w:r>
        <w:rPr>
          <w:b/>
          <w:lang w:val="en-US"/>
        </w:rPr>
        <w:t xml:space="preserve">Introduction to </w:t>
      </w:r>
      <w:r w:rsidRPr="00E67D20">
        <w:rPr>
          <w:b/>
          <w:lang w:val="en-US"/>
        </w:rPr>
        <w:t>Accounting</w:t>
      </w:r>
    </w:p>
    <w:p w14:paraId="2C473C71" w14:textId="77777777" w:rsidR="005C0901" w:rsidRPr="00F3592E" w:rsidRDefault="005C0901" w:rsidP="005C0901">
      <w:r w:rsidRPr="005C0901">
        <w:rPr>
          <w:i/>
          <w:lang w:val="en-US"/>
        </w:rPr>
        <w:t>Introduction to Accounting</w:t>
      </w:r>
      <w:r w:rsidRPr="005C0901">
        <w:t xml:space="preserve"> includes: the nature of accounting, financial statements in accounting,</w:t>
      </w:r>
      <w:r w:rsidRPr="00F3592E">
        <w:t xml:space="preserve"> business structures, accounting principles, accounting equations, and their relationship between theory and practice.</w:t>
      </w:r>
    </w:p>
    <w:p w14:paraId="43E68E25" w14:textId="77777777" w:rsidR="005C0901" w:rsidRPr="00F3592E" w:rsidRDefault="005C0901" w:rsidP="005C0901">
      <w:r w:rsidRPr="00F3592E">
        <w:t>Concepts and principles of basic accounting, including: the nature and functions of accounting, the difference between bookkeeping and accounting, careers in accounting, accounting assumptions and principles and their significance.</w:t>
      </w:r>
    </w:p>
    <w:p w14:paraId="7EE80C23" w14:textId="77777777" w:rsidR="005C0901" w:rsidRPr="00F3592E" w:rsidRDefault="005C0901" w:rsidP="005C0901">
      <w:r w:rsidRPr="00F3592E">
        <w:t>Nature and purpose of basic accounting including: financial statements, for example</w:t>
      </w:r>
      <w:r w:rsidR="003C1F5D">
        <w:t>,</w:t>
      </w:r>
      <w:r w:rsidRPr="00F3592E">
        <w:t xml:space="preserve"> Balance Sheet, Income Statement, and Cash Flow Statement, and introduction to financial statement analysis, for example, working capital, current ratio, debt ratio, quick asset ratio, return on owner’s equity and the impact of change locally, nationally and globally.</w:t>
      </w:r>
    </w:p>
    <w:p w14:paraId="27268DBB" w14:textId="77777777" w:rsidR="005C0901" w:rsidRPr="00F3592E" w:rsidRDefault="005C0901" w:rsidP="005C0901">
      <w:r w:rsidRPr="00F3592E">
        <w:t>Issues, perspectives and viewpoints on basic accounting including:</w:t>
      </w:r>
      <w:r w:rsidR="003C1F5D">
        <w:t xml:space="preserve"> </w:t>
      </w:r>
      <w:r w:rsidRPr="00F3592E">
        <w:t>users of accounting information, accounting regulators and business structures in a range of social and historical contexts.</w:t>
      </w:r>
    </w:p>
    <w:p w14:paraId="0D1811E2" w14:textId="77777777" w:rsidR="005C0901" w:rsidRPr="00F3592E" w:rsidRDefault="005C0901" w:rsidP="005C0901">
      <w:r w:rsidRPr="00F3592E">
        <w:t>Research and investigate factors that influence accounting including stakeholders of financial information.</w:t>
      </w:r>
    </w:p>
    <w:p w14:paraId="6F72C17F" w14:textId="77777777" w:rsidR="005C0901" w:rsidRPr="007210B1" w:rsidRDefault="005C0901" w:rsidP="005C0901">
      <w:r w:rsidRPr="007210B1">
        <w:br w:type="page"/>
      </w:r>
    </w:p>
    <w:p w14:paraId="20762065" w14:textId="77777777" w:rsidR="005C0901" w:rsidRDefault="005C0901" w:rsidP="005C0901">
      <w:pPr>
        <w:rPr>
          <w:rFonts w:cs="Arial"/>
          <w:b/>
        </w:rPr>
      </w:pPr>
      <w:r>
        <w:rPr>
          <w:rFonts w:cs="Arial"/>
          <w:b/>
        </w:rPr>
        <w:lastRenderedPageBreak/>
        <w:t>T</w:t>
      </w:r>
      <w:r w:rsidRPr="00E67D20">
        <w:rPr>
          <w:b/>
          <w:lang w:val="en-US"/>
        </w:rPr>
        <w:t>he Accounting Cycle</w:t>
      </w:r>
    </w:p>
    <w:p w14:paraId="6EC594E3" w14:textId="77777777" w:rsidR="005C0901" w:rsidRPr="00F3592E" w:rsidRDefault="005C0901" w:rsidP="005C0901">
      <w:r w:rsidRPr="005C0901">
        <w:rPr>
          <w:rFonts w:cs="Arial"/>
          <w:i/>
        </w:rPr>
        <w:t>T</w:t>
      </w:r>
      <w:r w:rsidRPr="005C0901">
        <w:rPr>
          <w:i/>
          <w:lang w:val="en-US"/>
        </w:rPr>
        <w:t>he Accounting Cycle</w:t>
      </w:r>
      <w:r w:rsidRPr="00F3592E">
        <w:t xml:space="preserve"> structure and operation including: source documents, journals, ledgers of service and trading entities, trial balance, goods and services tax (GST), introduction to accounting software and their relationship between theory and practice.</w:t>
      </w:r>
    </w:p>
    <w:p w14:paraId="2CEDAC45" w14:textId="77777777" w:rsidR="005C0901" w:rsidRPr="00F3592E" w:rsidRDefault="005C0901" w:rsidP="005C0901">
      <w:r w:rsidRPr="00F3592E">
        <w:t>Concepts and principles of the accounting cycle, including: the accounting equation, double-entry accounting, accounting cycle, accounting software and their significance.</w:t>
      </w:r>
    </w:p>
    <w:p w14:paraId="34F6AACF" w14:textId="77777777" w:rsidR="005C0901" w:rsidRPr="00F3592E" w:rsidRDefault="005C0901" w:rsidP="005C0901">
      <w:r w:rsidRPr="00F3592E">
        <w:t>Nature and purpose of the accounting cycle including:</w:t>
      </w:r>
      <w:r w:rsidR="00751AE9">
        <w:t xml:space="preserve"> </w:t>
      </w:r>
      <w:r w:rsidRPr="00F3592E">
        <w:t>the accounting cycle,</w:t>
      </w:r>
      <w:r w:rsidR="00751AE9">
        <w:t xml:space="preserve"> </w:t>
      </w:r>
      <w:r w:rsidRPr="00F3592E">
        <w:t>use of original documents, journals, ledgers, trial balance, financial reports and decision making and the impact of change locally, nationally and globally.</w:t>
      </w:r>
    </w:p>
    <w:p w14:paraId="76039592" w14:textId="77777777" w:rsidR="005C0901" w:rsidRPr="00F3592E" w:rsidRDefault="005C0901" w:rsidP="005C0901">
      <w:r w:rsidRPr="00F3592E">
        <w:t>Issues, perspectives and viewpoints on the accounting cycle: including GST, Business Activity Statement (BAS), accounting computer software, trading entities compared to service entities.</w:t>
      </w:r>
    </w:p>
    <w:p w14:paraId="028E0218" w14:textId="77777777" w:rsidR="005C0901" w:rsidRDefault="005C0901" w:rsidP="005C0901">
      <w:r w:rsidRPr="00F3592E">
        <w:t>Research and investigate factors that influence the accounting cycle, for example the effect of GST, or computer software.</w:t>
      </w:r>
    </w:p>
    <w:p w14:paraId="1CF31688" w14:textId="77777777" w:rsidR="005C0901" w:rsidRPr="00F3592E" w:rsidRDefault="005C0901" w:rsidP="005C0901">
      <w:r w:rsidRPr="00E67D20">
        <w:rPr>
          <w:b/>
          <w:lang w:val="en-US"/>
        </w:rPr>
        <w:t>Measuring Profit and Cash Flow</w:t>
      </w:r>
    </w:p>
    <w:p w14:paraId="34B421A5" w14:textId="77777777" w:rsidR="005C0901" w:rsidRPr="00F3592E" w:rsidRDefault="005C0901" w:rsidP="005C0901">
      <w:r w:rsidRPr="00F3592E">
        <w:t>Structures and operation including: accrual accounting, adjusting entries, preparation of fully classified financial statements, sources of finance, cash flow and their relationship between theory and practice.</w:t>
      </w:r>
    </w:p>
    <w:p w14:paraId="7D7B974C" w14:textId="77777777" w:rsidR="005C0901" w:rsidRPr="00F3592E" w:rsidRDefault="005C0901" w:rsidP="005C0901">
      <w:r w:rsidRPr="00F3592E">
        <w:t>Concepts and principles of measuring profit and cash flow, including: cash accounting, accrual accounting, adjusting entries, for example, prepaid and accrued expenses, unearned revenue, depreciation, GST clearing, classification of cash flow, including operating activities, investing activities, and financing activities and their significance.</w:t>
      </w:r>
    </w:p>
    <w:p w14:paraId="09682F15" w14:textId="77777777" w:rsidR="005C0901" w:rsidRPr="00F3592E" w:rsidRDefault="005C0901" w:rsidP="005C0901">
      <w:r w:rsidRPr="00F3592E">
        <w:t>Nature and purpose of measuring profit and cash flow including: profitability and liquidity and the impact of change locally, nationally and globally.</w:t>
      </w:r>
    </w:p>
    <w:p w14:paraId="7CE2DE77" w14:textId="77777777" w:rsidR="005C0901" w:rsidRPr="00F3592E" w:rsidRDefault="005C0901" w:rsidP="005C0901">
      <w:r w:rsidRPr="00F3592E">
        <w:t>Issues, perspectives and viewpoints on measuring profit and cash flow, including: sources of finance, comparison between cash and accrual accounting in a range of historical contexts.</w:t>
      </w:r>
    </w:p>
    <w:p w14:paraId="267D7105" w14:textId="77777777" w:rsidR="005C0901" w:rsidRDefault="005C0901" w:rsidP="005C0901">
      <w:r w:rsidRPr="00F3592E">
        <w:t>Research and investigate factors that influence measuring profit and cash flows, for example the effect of adjusting entries, the effect of cash holdings/flows, or the sources of finance.</w:t>
      </w:r>
    </w:p>
    <w:p w14:paraId="356594F9" w14:textId="77777777" w:rsidR="005C0901" w:rsidRPr="00F3592E" w:rsidRDefault="005C0901" w:rsidP="005C0901">
      <w:r w:rsidRPr="00E67D20">
        <w:rPr>
          <w:rFonts w:cs="Arial"/>
          <w:b/>
        </w:rPr>
        <w:t>Accounting Controls and Analysis</w:t>
      </w:r>
    </w:p>
    <w:p w14:paraId="1510EB3A" w14:textId="77777777" w:rsidR="005C0901" w:rsidRPr="00F3592E" w:rsidRDefault="005C0901" w:rsidP="005C0901">
      <w:r w:rsidRPr="005C0901">
        <w:rPr>
          <w:rFonts w:cs="Arial"/>
          <w:i/>
        </w:rPr>
        <w:t>Accounting Controls and Analysis</w:t>
      </w:r>
      <w:r w:rsidRPr="00F3592E">
        <w:t xml:space="preserve"> covers the structures and operation to maintain best practice.</w:t>
      </w:r>
      <w:r w:rsidRPr="004D31EB">
        <w:rPr>
          <w:lang w:val="en-US"/>
        </w:rPr>
        <w:t xml:space="preserve"> </w:t>
      </w:r>
      <w:r w:rsidRPr="0028744E">
        <w:rPr>
          <w:lang w:val="en-US"/>
        </w:rPr>
        <w:t xml:space="preserve">In this unit, students may study </w:t>
      </w:r>
      <w:r>
        <w:rPr>
          <w:lang w:val="en-US"/>
        </w:rPr>
        <w:t xml:space="preserve">two electives from the four offered: </w:t>
      </w:r>
      <w:r w:rsidRPr="0028744E">
        <w:rPr>
          <w:lang w:val="en-US"/>
        </w:rPr>
        <w:t>c</w:t>
      </w:r>
      <w:r w:rsidRPr="00F3592E">
        <w:t>ontrols for cash and credit, controls for inventory and non-current assets, financial statement analysis and breakeven analysis.</w:t>
      </w:r>
    </w:p>
    <w:p w14:paraId="451CD095" w14:textId="77777777" w:rsidR="005C0901" w:rsidRPr="00F3592E" w:rsidRDefault="005C0901" w:rsidP="005C0901">
      <w:r w:rsidRPr="00F3592E">
        <w:t>Concepts and principles of Accounting Controls and Analysis, for example, cash budget, perpetual and periodic inventory valuation and management effectiveness.</w:t>
      </w:r>
    </w:p>
    <w:p w14:paraId="7D7ACD06" w14:textId="77777777" w:rsidR="005C0901" w:rsidRPr="00F3592E" w:rsidRDefault="005C0901" w:rsidP="005C0901">
      <w:r w:rsidRPr="00F3592E">
        <w:t>Nature and purpose of measuring Accounting Controls and Analysis</w:t>
      </w:r>
      <w:r w:rsidR="00751AE9">
        <w:t>,</w:t>
      </w:r>
      <w:r w:rsidRPr="00F3592E">
        <w:t xml:space="preserve"> for example, profitability and liquidity and the impact of change locally, nationally and globally.</w:t>
      </w:r>
    </w:p>
    <w:p w14:paraId="6B186AC5" w14:textId="77777777" w:rsidR="005C0901" w:rsidRPr="00F3592E" w:rsidRDefault="005C0901" w:rsidP="005C0901">
      <w:r w:rsidRPr="00F3592E">
        <w:t>Issues, perspectives and viewpoints on Accounting Controls and Analysis, for example, the impact of bad and doubtful debts, differences in depreciation methods and decision making for various stakeholders.</w:t>
      </w:r>
    </w:p>
    <w:p w14:paraId="22C4F0B1" w14:textId="77777777" w:rsidR="005C0901" w:rsidRDefault="005C0901" w:rsidP="005C0901">
      <w:r w:rsidRPr="00F3592E">
        <w:t>Research and investigate factors that influence Accounting Controls and Analysis</w:t>
      </w:r>
      <w:r w:rsidR="00751AE9">
        <w:t>,</w:t>
      </w:r>
      <w:r w:rsidRPr="00F3592E">
        <w:t xml:space="preserve"> for example</w:t>
      </w:r>
      <w:r w:rsidR="00751AE9">
        <w:t>,</w:t>
      </w:r>
      <w:r w:rsidRPr="00F3592E">
        <w:t xml:space="preserve"> the effect of asset management practices, financial statement interpretation.</w:t>
      </w:r>
    </w:p>
    <w:p w14:paraId="78528A24" w14:textId="77777777" w:rsidR="005C0901" w:rsidRDefault="005C0901">
      <w:pPr>
        <w:spacing w:before="0"/>
      </w:pPr>
      <w:r>
        <w:br w:type="page"/>
      </w:r>
    </w:p>
    <w:p w14:paraId="0F512123" w14:textId="77777777" w:rsidR="0018478C" w:rsidRPr="00C77C03" w:rsidRDefault="0018478C" w:rsidP="0018478C">
      <w:pPr>
        <w:pStyle w:val="Heading3"/>
      </w:pPr>
      <w:bookmarkStart w:id="48" w:name="_Toc525640296"/>
      <w:bookmarkStart w:id="49" w:name="_Toc1565910"/>
      <w:bookmarkStart w:id="50" w:name="_Hlk1641873"/>
      <w:bookmarkStart w:id="51" w:name="_Hlk1652251"/>
      <w:bookmarkStart w:id="52" w:name="_Hlk1637394"/>
      <w:r w:rsidRPr="00C77C03">
        <w:lastRenderedPageBreak/>
        <w:t>Independent Study</w:t>
      </w:r>
    </w:p>
    <w:p w14:paraId="292FB2F6" w14:textId="75841112" w:rsidR="0018478C" w:rsidRDefault="0018478C" w:rsidP="0018478C">
      <w:r w:rsidRPr="00C77C03">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r w:rsidR="00911FC4">
        <w:t xml:space="preserve"> </w:t>
      </w:r>
      <w:r w:rsidRPr="00C77C03">
        <w:t xml:space="preserve">Students must have studied at least </w:t>
      </w:r>
      <w:r w:rsidRPr="00C77C03">
        <w:rPr>
          <w:b/>
          <w:bCs/>
        </w:rPr>
        <w:t>THREE</w:t>
      </w:r>
      <w:r w:rsidRPr="00C77C03">
        <w:t xml:space="preserve"> standard 1.0 units from this course. </w:t>
      </w:r>
    </w:p>
    <w:p w14:paraId="263EDBD3" w14:textId="77777777" w:rsidR="005C0901" w:rsidRPr="00727D5D" w:rsidRDefault="005C0901" w:rsidP="005C0901">
      <w:pPr>
        <w:pStyle w:val="Heading1"/>
      </w:pPr>
      <w:bookmarkStart w:id="53" w:name="_Toc86305096"/>
      <w:r w:rsidRPr="00727D5D">
        <w:t>Assessment</w:t>
      </w:r>
      <w:bookmarkEnd w:id="48"/>
      <w:bookmarkEnd w:id="49"/>
      <w:bookmarkEnd w:id="53"/>
    </w:p>
    <w:p w14:paraId="5483FE59" w14:textId="77777777" w:rsidR="005C0901" w:rsidRPr="00A25713" w:rsidRDefault="005C0901" w:rsidP="005C0901">
      <w:bookmarkStart w:id="54" w:name="_Hlk1650941"/>
      <w:r w:rsidRPr="00A25713">
        <w:t>The identification of criteria within the achievement standards and assessment tasks types and weightings provide a common and agreed basis for the collection of evidence of student achievement.</w:t>
      </w:r>
    </w:p>
    <w:p w14:paraId="66C18E39" w14:textId="77777777" w:rsidR="005C0901" w:rsidRPr="00A25713" w:rsidRDefault="005C0901" w:rsidP="005C0901">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A79FE25" w14:textId="595DEF01" w:rsidR="005C0901" w:rsidRPr="00A25713" w:rsidRDefault="005C0901" w:rsidP="005C0901">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5A0F77">
        <w:t>C</w:t>
      </w:r>
      <w:r w:rsidRPr="00A25713">
        <w:t>). It is highly desirable that assessment tasks engage students in demonstrating higher order thinking.</w:t>
      </w:r>
    </w:p>
    <w:p w14:paraId="25179853" w14:textId="77777777" w:rsidR="005C0901" w:rsidRPr="00A25713" w:rsidRDefault="005C0901" w:rsidP="005C0901">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4"/>
    <w:p w14:paraId="153B7B8D" w14:textId="77777777" w:rsidR="005C0901" w:rsidRPr="00A25713" w:rsidRDefault="005C0901" w:rsidP="005C0901">
      <w:pPr>
        <w:pStyle w:val="Heading2"/>
      </w:pPr>
      <w:r w:rsidRPr="00A25713">
        <w:t>Assessment Criteria</w:t>
      </w:r>
    </w:p>
    <w:p w14:paraId="25FF8A12" w14:textId="77777777" w:rsidR="005C0901" w:rsidRPr="00A25713" w:rsidRDefault="005C0901" w:rsidP="005C0901">
      <w:r w:rsidRPr="00A25713">
        <w:t>Students will be assessed on the degree to which they demonstrate:</w:t>
      </w:r>
    </w:p>
    <w:p w14:paraId="576090B5" w14:textId="77777777" w:rsidR="005C0901" w:rsidRPr="00A25713" w:rsidRDefault="005C0901" w:rsidP="005C0901">
      <w:pPr>
        <w:pStyle w:val="ListBullets"/>
        <w:numPr>
          <w:ilvl w:val="0"/>
          <w:numId w:val="27"/>
        </w:numPr>
        <w:ind w:left="568" w:hanging="284"/>
      </w:pPr>
      <w:r w:rsidRPr="00A25713">
        <w:t>knowledge and understanding</w:t>
      </w:r>
    </w:p>
    <w:p w14:paraId="2E9C4420" w14:textId="77777777" w:rsidR="005C0901" w:rsidRDefault="005C0901" w:rsidP="005C0901">
      <w:pPr>
        <w:pStyle w:val="ListBullets"/>
        <w:numPr>
          <w:ilvl w:val="0"/>
          <w:numId w:val="27"/>
        </w:numPr>
        <w:ind w:left="568" w:hanging="284"/>
      </w:pPr>
      <w:r w:rsidRPr="005C0901">
        <w:t>skills.</w:t>
      </w:r>
    </w:p>
    <w:p w14:paraId="3BEE4755" w14:textId="77777777" w:rsidR="005C0901" w:rsidRDefault="005C0901">
      <w:pPr>
        <w:spacing w:before="0"/>
        <w:rPr>
          <w:rFonts w:eastAsia="Times New Roman" w:cs="Calibri"/>
        </w:rPr>
      </w:pPr>
      <w:r>
        <w:br w:type="page"/>
      </w:r>
    </w:p>
    <w:p w14:paraId="3F335B33" w14:textId="77777777" w:rsidR="005C0901" w:rsidRPr="008F46FE" w:rsidRDefault="005C0901" w:rsidP="005C0901">
      <w:pPr>
        <w:pStyle w:val="Heading2"/>
      </w:pPr>
      <w:r w:rsidRPr="008F46FE">
        <w:lastRenderedPageBreak/>
        <w:t>Assessment Task Types</w:t>
      </w:r>
      <w:r>
        <w:t xml:space="preserve"> A/T</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75"/>
        <w:gridCol w:w="3548"/>
        <w:gridCol w:w="3549"/>
      </w:tblGrid>
      <w:tr w:rsidR="005C0901" w:rsidRPr="008F46FE" w14:paraId="77EEECD0" w14:textId="77777777" w:rsidTr="00B94D7F">
        <w:trPr>
          <w:cantSplit/>
          <w:jc w:val="center"/>
        </w:trPr>
        <w:tc>
          <w:tcPr>
            <w:tcW w:w="1975" w:type="dxa"/>
          </w:tcPr>
          <w:p w14:paraId="303E8CC5" w14:textId="77777777" w:rsidR="005C0901" w:rsidRPr="008F46FE" w:rsidRDefault="005C0901" w:rsidP="00D8265A">
            <w:pPr>
              <w:pStyle w:val="TableTextBoldCentred"/>
            </w:pPr>
            <w:r w:rsidRPr="008F46FE">
              <w:t>Task types</w:t>
            </w:r>
          </w:p>
        </w:tc>
        <w:tc>
          <w:tcPr>
            <w:tcW w:w="3548" w:type="dxa"/>
          </w:tcPr>
          <w:p w14:paraId="6AAB21DA" w14:textId="77777777" w:rsidR="005C0901" w:rsidRPr="008F46FE" w:rsidRDefault="005C0901" w:rsidP="00D8265A">
            <w:pPr>
              <w:pStyle w:val="TableTextBoldCentred"/>
            </w:pPr>
            <w:r w:rsidRPr="008F46FE">
              <w:t>Test</w:t>
            </w:r>
          </w:p>
        </w:tc>
        <w:tc>
          <w:tcPr>
            <w:tcW w:w="3549" w:type="dxa"/>
            <w:tcBorders>
              <w:top w:val="single" w:sz="4" w:space="0" w:color="auto"/>
              <w:bottom w:val="single" w:sz="4" w:space="0" w:color="auto"/>
            </w:tcBorders>
          </w:tcPr>
          <w:p w14:paraId="423EA28E" w14:textId="77777777" w:rsidR="005C0901" w:rsidRPr="008F46FE" w:rsidRDefault="005C0901" w:rsidP="00D8265A">
            <w:pPr>
              <w:pStyle w:val="TableTextBoldCentred"/>
            </w:pPr>
            <w:r w:rsidRPr="008F46FE">
              <w:t>Research, investigation and analysis</w:t>
            </w:r>
          </w:p>
        </w:tc>
      </w:tr>
      <w:tr w:rsidR="005C0901" w:rsidRPr="008F46FE" w14:paraId="45BF29DC" w14:textId="77777777" w:rsidTr="00B94D7F">
        <w:trPr>
          <w:cantSplit/>
          <w:trHeight w:val="3536"/>
          <w:jc w:val="center"/>
        </w:trPr>
        <w:tc>
          <w:tcPr>
            <w:tcW w:w="1975" w:type="dxa"/>
          </w:tcPr>
          <w:p w14:paraId="23FFCF7D" w14:textId="77777777" w:rsidR="005C0901" w:rsidRPr="008F46FE" w:rsidRDefault="005C0901" w:rsidP="006A28DE">
            <w:pPr>
              <w:pStyle w:val="BodyTable"/>
              <w:rPr>
                <w:rFonts w:asciiTheme="minorHAnsi" w:hAnsiTheme="minorHAnsi"/>
                <w:sz w:val="22"/>
                <w:szCs w:val="22"/>
              </w:rPr>
            </w:pPr>
          </w:p>
        </w:tc>
        <w:tc>
          <w:tcPr>
            <w:tcW w:w="3548" w:type="dxa"/>
          </w:tcPr>
          <w:p w14:paraId="27C7C5DA" w14:textId="77777777" w:rsidR="005C0901" w:rsidRPr="00424788" w:rsidRDefault="005C0901" w:rsidP="006A28DE">
            <w:pPr>
              <w:pStyle w:val="TableText"/>
            </w:pPr>
            <w:r w:rsidRPr="00424788">
              <w:t>A test may include the following:</w:t>
            </w:r>
          </w:p>
          <w:p w14:paraId="35FE1510" w14:textId="77777777" w:rsidR="005C0901" w:rsidRPr="008F46FE" w:rsidRDefault="005C0901" w:rsidP="00B94D7F">
            <w:pPr>
              <w:pStyle w:val="TableTextListBullets"/>
              <w:tabs>
                <w:tab w:val="clear" w:pos="288"/>
              </w:tabs>
              <w:ind w:left="595"/>
            </w:pPr>
            <w:r w:rsidRPr="008F46FE">
              <w:t>in-class essay/</w:t>
            </w:r>
            <w:r>
              <w:t xml:space="preserve">recording and analysis of </w:t>
            </w:r>
            <w:r w:rsidRPr="008F46FE">
              <w:t>report</w:t>
            </w:r>
            <w:r>
              <w:t xml:space="preserve"> </w:t>
            </w:r>
          </w:p>
          <w:p w14:paraId="6F7ACA9F" w14:textId="77777777" w:rsidR="005C0901" w:rsidRPr="008F46FE" w:rsidRDefault="005C0901" w:rsidP="00B94D7F">
            <w:pPr>
              <w:pStyle w:val="TableTextListBullets"/>
              <w:tabs>
                <w:tab w:val="clear" w:pos="288"/>
              </w:tabs>
              <w:ind w:left="595"/>
            </w:pPr>
            <w:r w:rsidRPr="008F46FE">
              <w:t>case study</w:t>
            </w:r>
          </w:p>
          <w:p w14:paraId="54BC1E5C" w14:textId="77777777" w:rsidR="005C0901" w:rsidRPr="008F46FE" w:rsidRDefault="005C0901" w:rsidP="00B94D7F">
            <w:pPr>
              <w:pStyle w:val="TableTextListBullets"/>
              <w:tabs>
                <w:tab w:val="clear" w:pos="288"/>
              </w:tabs>
              <w:ind w:left="595"/>
            </w:pPr>
            <w:r w:rsidRPr="008F46FE">
              <w:t xml:space="preserve">extended response </w:t>
            </w:r>
          </w:p>
          <w:p w14:paraId="4FE59F24" w14:textId="77777777" w:rsidR="005C0901" w:rsidRPr="008F46FE" w:rsidRDefault="005C0901" w:rsidP="00B94D7F">
            <w:pPr>
              <w:pStyle w:val="TableTextListBullets"/>
              <w:tabs>
                <w:tab w:val="clear" w:pos="288"/>
              </w:tabs>
              <w:ind w:left="595"/>
            </w:pPr>
            <w:r w:rsidRPr="008F46FE">
              <w:t>multiple choice</w:t>
            </w:r>
          </w:p>
          <w:p w14:paraId="3716FB40" w14:textId="77777777" w:rsidR="005C0901" w:rsidRPr="008F46FE" w:rsidRDefault="005C0901" w:rsidP="00B94D7F">
            <w:pPr>
              <w:pStyle w:val="TableTextListBullets"/>
              <w:tabs>
                <w:tab w:val="clear" w:pos="288"/>
              </w:tabs>
              <w:ind w:left="595"/>
            </w:pPr>
            <w:r w:rsidRPr="008F46FE">
              <w:t>short answer responses</w:t>
            </w:r>
          </w:p>
          <w:p w14:paraId="07B1918F" w14:textId="77777777" w:rsidR="005C0901" w:rsidRPr="008F46FE" w:rsidRDefault="005C0901" w:rsidP="00B94D7F">
            <w:pPr>
              <w:pStyle w:val="TableTextListBullets"/>
              <w:tabs>
                <w:tab w:val="clear" w:pos="288"/>
              </w:tabs>
              <w:ind w:left="595"/>
            </w:pPr>
            <w:r w:rsidRPr="008F46FE">
              <w:t>interview</w:t>
            </w:r>
          </w:p>
        </w:tc>
        <w:tc>
          <w:tcPr>
            <w:tcW w:w="3549" w:type="dxa"/>
            <w:tcBorders>
              <w:top w:val="single" w:sz="4" w:space="0" w:color="auto"/>
              <w:bottom w:val="single" w:sz="4" w:space="0" w:color="auto"/>
            </w:tcBorders>
          </w:tcPr>
          <w:p w14:paraId="4229BD1E" w14:textId="77777777" w:rsidR="005C0901" w:rsidRPr="008F46FE" w:rsidRDefault="005C0901" w:rsidP="006A28DE">
            <w:pPr>
              <w:pStyle w:val="TableText"/>
            </w:pPr>
            <w:r>
              <w:t>S</w:t>
            </w:r>
            <w:r w:rsidRPr="008F46FE">
              <w:t>uggested tasks:</w:t>
            </w:r>
          </w:p>
          <w:p w14:paraId="5648FB25" w14:textId="77777777" w:rsidR="005C0901" w:rsidRPr="008F46FE" w:rsidRDefault="005C0901" w:rsidP="00B94D7F">
            <w:pPr>
              <w:pStyle w:val="TableTextListBullets"/>
              <w:tabs>
                <w:tab w:val="clear" w:pos="288"/>
              </w:tabs>
              <w:ind w:left="595" w:hanging="227"/>
            </w:pPr>
            <w:r w:rsidRPr="008F46FE">
              <w:t>research assignment</w:t>
            </w:r>
            <w:r>
              <w:t xml:space="preserve"> </w:t>
            </w:r>
            <w:r>
              <w:br/>
            </w:r>
            <w:r w:rsidRPr="008F46FE">
              <w:t>e.g. report</w:t>
            </w:r>
            <w:r>
              <w:t xml:space="preserve"> and analysis</w:t>
            </w:r>
            <w:r w:rsidRPr="008F46FE">
              <w:t>, essay</w:t>
            </w:r>
          </w:p>
          <w:p w14:paraId="48D78CB6" w14:textId="77777777" w:rsidR="005C0901" w:rsidRPr="008F46FE" w:rsidRDefault="005C0901" w:rsidP="00B94D7F">
            <w:pPr>
              <w:pStyle w:val="TableTextListBullets"/>
              <w:tabs>
                <w:tab w:val="clear" w:pos="288"/>
              </w:tabs>
              <w:ind w:left="595" w:hanging="227"/>
            </w:pPr>
            <w:r w:rsidRPr="008F46FE">
              <w:t>oral presentation</w:t>
            </w:r>
          </w:p>
          <w:p w14:paraId="103E0CE5" w14:textId="77777777" w:rsidR="005C0901" w:rsidRPr="008F46FE" w:rsidRDefault="005C0901" w:rsidP="00B94D7F">
            <w:pPr>
              <w:pStyle w:val="TableTextListBullets"/>
              <w:tabs>
                <w:tab w:val="clear" w:pos="288"/>
              </w:tabs>
              <w:ind w:left="595" w:hanging="227"/>
            </w:pPr>
            <w:r w:rsidRPr="008F46FE">
              <w:t>seminar</w:t>
            </w:r>
          </w:p>
          <w:p w14:paraId="37815A73" w14:textId="77777777" w:rsidR="005C0901" w:rsidRPr="008F46FE" w:rsidRDefault="005C0901" w:rsidP="00B94D7F">
            <w:pPr>
              <w:pStyle w:val="TableTextListBullets"/>
              <w:tabs>
                <w:tab w:val="clear" w:pos="288"/>
              </w:tabs>
              <w:ind w:left="595" w:hanging="227"/>
            </w:pPr>
            <w:r w:rsidRPr="008F46FE">
              <w:t>digital presentation</w:t>
            </w:r>
          </w:p>
          <w:p w14:paraId="7877BC86" w14:textId="77777777" w:rsidR="005C0901" w:rsidRPr="008F46FE" w:rsidRDefault="005C0901" w:rsidP="00B94D7F">
            <w:pPr>
              <w:pStyle w:val="TableTextListBullets"/>
              <w:tabs>
                <w:tab w:val="clear" w:pos="288"/>
              </w:tabs>
              <w:ind w:left="595" w:hanging="227"/>
            </w:pPr>
            <w:r w:rsidRPr="008F46FE">
              <w:t>interview response</w:t>
            </w:r>
          </w:p>
          <w:p w14:paraId="24885D36" w14:textId="77777777" w:rsidR="005C0901" w:rsidRPr="008F46FE" w:rsidRDefault="005C0901" w:rsidP="00B94D7F">
            <w:pPr>
              <w:pStyle w:val="TableTextListBullets"/>
              <w:tabs>
                <w:tab w:val="clear" w:pos="288"/>
              </w:tabs>
              <w:ind w:left="595" w:hanging="227"/>
            </w:pPr>
            <w:r w:rsidRPr="008F46FE">
              <w:t>case study</w:t>
            </w:r>
          </w:p>
          <w:p w14:paraId="1E6CB643" w14:textId="77777777" w:rsidR="005C0901" w:rsidRPr="008F46FE" w:rsidRDefault="005C0901" w:rsidP="00B94D7F">
            <w:pPr>
              <w:pStyle w:val="TableTextListBullets"/>
              <w:tabs>
                <w:tab w:val="clear" w:pos="288"/>
              </w:tabs>
              <w:ind w:left="595" w:hanging="227"/>
            </w:pPr>
            <w:r w:rsidRPr="008F46FE">
              <w:t>portfolio of practical exercises</w:t>
            </w:r>
          </w:p>
          <w:p w14:paraId="4B98F36B" w14:textId="77777777" w:rsidR="005C0901" w:rsidRPr="008F46FE" w:rsidRDefault="005C0901" w:rsidP="00B94D7F">
            <w:pPr>
              <w:pStyle w:val="TableTextListBullets"/>
              <w:tabs>
                <w:tab w:val="clear" w:pos="288"/>
              </w:tabs>
              <w:ind w:left="595" w:hanging="227"/>
            </w:pPr>
            <w:r w:rsidRPr="008F46FE">
              <w:t>scenario/situation</w:t>
            </w:r>
          </w:p>
        </w:tc>
      </w:tr>
      <w:tr w:rsidR="005C0901" w:rsidRPr="008F46FE" w14:paraId="2A2F4506" w14:textId="77777777" w:rsidTr="00B94D7F">
        <w:trPr>
          <w:cantSplit/>
          <w:jc w:val="center"/>
        </w:trPr>
        <w:tc>
          <w:tcPr>
            <w:tcW w:w="1975" w:type="dxa"/>
            <w:vAlign w:val="center"/>
          </w:tcPr>
          <w:p w14:paraId="51B5BC88" w14:textId="77777777" w:rsidR="005C0901" w:rsidRPr="007E787F" w:rsidRDefault="005C0901" w:rsidP="007E787F">
            <w:pPr>
              <w:pStyle w:val="TabletextcentredBold"/>
              <w:rPr>
                <w:rFonts w:asciiTheme="minorHAnsi" w:hAnsiTheme="minorHAnsi"/>
              </w:rPr>
            </w:pPr>
            <w:r w:rsidRPr="007E787F">
              <w:rPr>
                <w:rFonts w:asciiTheme="minorHAnsi" w:hAnsiTheme="minorHAnsi"/>
              </w:rPr>
              <w:t xml:space="preserve">Weighting in A/T 1.0 </w:t>
            </w:r>
          </w:p>
        </w:tc>
        <w:tc>
          <w:tcPr>
            <w:tcW w:w="3548" w:type="dxa"/>
            <w:vAlign w:val="center"/>
          </w:tcPr>
          <w:p w14:paraId="440E7E8E" w14:textId="77777777" w:rsidR="005C0901" w:rsidRPr="008F46FE" w:rsidRDefault="005C0901" w:rsidP="006A28DE">
            <w:pPr>
              <w:pStyle w:val="TableText"/>
              <w:jc w:val="center"/>
              <w:rPr>
                <w:rFonts w:asciiTheme="minorHAnsi" w:hAnsiTheme="minorHAnsi"/>
              </w:rPr>
            </w:pPr>
            <w:r w:rsidRPr="008F46FE">
              <w:rPr>
                <w:rFonts w:asciiTheme="minorHAnsi" w:hAnsiTheme="minorHAnsi"/>
              </w:rPr>
              <w:t>40 - 60%</w:t>
            </w:r>
          </w:p>
        </w:tc>
        <w:tc>
          <w:tcPr>
            <w:tcW w:w="3549" w:type="dxa"/>
            <w:tcBorders>
              <w:top w:val="single" w:sz="4" w:space="0" w:color="auto"/>
              <w:bottom w:val="single" w:sz="4" w:space="0" w:color="auto"/>
            </w:tcBorders>
            <w:vAlign w:val="center"/>
          </w:tcPr>
          <w:p w14:paraId="7B19DC8F" w14:textId="77777777" w:rsidR="005C0901" w:rsidRPr="008F46FE" w:rsidRDefault="005C0901" w:rsidP="006A28DE">
            <w:pPr>
              <w:pStyle w:val="TableText"/>
              <w:jc w:val="center"/>
              <w:rPr>
                <w:rFonts w:asciiTheme="minorHAnsi" w:hAnsiTheme="minorHAnsi"/>
              </w:rPr>
            </w:pPr>
            <w:r w:rsidRPr="008F46FE">
              <w:rPr>
                <w:rFonts w:asciiTheme="minorHAnsi" w:hAnsiTheme="minorHAnsi"/>
              </w:rPr>
              <w:t>40 - 60%</w:t>
            </w:r>
          </w:p>
        </w:tc>
      </w:tr>
      <w:tr w:rsidR="005C0901" w:rsidRPr="008F46FE" w14:paraId="54C1ABC2" w14:textId="77777777" w:rsidTr="00B94D7F">
        <w:trPr>
          <w:cantSplit/>
          <w:trHeight w:val="493"/>
          <w:jc w:val="center"/>
        </w:trPr>
        <w:tc>
          <w:tcPr>
            <w:tcW w:w="1975" w:type="dxa"/>
            <w:vAlign w:val="center"/>
          </w:tcPr>
          <w:p w14:paraId="7277C062" w14:textId="77777777" w:rsidR="005C0901" w:rsidRPr="007E787F" w:rsidRDefault="005C0901" w:rsidP="007E787F">
            <w:pPr>
              <w:pStyle w:val="TabletextcentredBold"/>
              <w:rPr>
                <w:rFonts w:asciiTheme="minorHAnsi" w:hAnsiTheme="minorHAnsi"/>
              </w:rPr>
            </w:pPr>
            <w:r w:rsidRPr="007E787F">
              <w:rPr>
                <w:rFonts w:asciiTheme="minorHAnsi" w:hAnsiTheme="minorHAnsi"/>
              </w:rPr>
              <w:t xml:space="preserve">Weighting in A/T 0.5 </w:t>
            </w:r>
          </w:p>
        </w:tc>
        <w:tc>
          <w:tcPr>
            <w:tcW w:w="3548" w:type="dxa"/>
            <w:vAlign w:val="center"/>
          </w:tcPr>
          <w:p w14:paraId="771C5B32" w14:textId="77777777" w:rsidR="005C0901" w:rsidRPr="008F46FE" w:rsidRDefault="005C0901" w:rsidP="006A28DE">
            <w:pPr>
              <w:pStyle w:val="TableText"/>
              <w:jc w:val="center"/>
              <w:rPr>
                <w:rFonts w:asciiTheme="minorHAnsi" w:hAnsiTheme="minorHAnsi"/>
              </w:rPr>
            </w:pPr>
            <w:r w:rsidRPr="008F46FE">
              <w:rPr>
                <w:rFonts w:asciiTheme="minorHAnsi" w:hAnsiTheme="minorHAnsi"/>
              </w:rPr>
              <w:t>40 - 60%</w:t>
            </w:r>
          </w:p>
        </w:tc>
        <w:tc>
          <w:tcPr>
            <w:tcW w:w="3549" w:type="dxa"/>
            <w:tcBorders>
              <w:top w:val="single" w:sz="4" w:space="0" w:color="auto"/>
            </w:tcBorders>
            <w:vAlign w:val="center"/>
          </w:tcPr>
          <w:p w14:paraId="15E38713" w14:textId="77777777" w:rsidR="005C0901" w:rsidRPr="008F46FE" w:rsidRDefault="005C0901" w:rsidP="006A28DE">
            <w:pPr>
              <w:pStyle w:val="TableText"/>
              <w:jc w:val="center"/>
              <w:rPr>
                <w:rFonts w:asciiTheme="minorHAnsi" w:hAnsiTheme="minorHAnsi"/>
              </w:rPr>
            </w:pPr>
            <w:r w:rsidRPr="008F46FE">
              <w:rPr>
                <w:rFonts w:asciiTheme="minorHAnsi" w:hAnsiTheme="minorHAnsi"/>
              </w:rPr>
              <w:t>40 - 60%</w:t>
            </w:r>
          </w:p>
        </w:tc>
      </w:tr>
    </w:tbl>
    <w:p w14:paraId="24E712BC" w14:textId="77777777" w:rsidR="005C0901" w:rsidRPr="007210B1" w:rsidRDefault="005C0901" w:rsidP="005C0901">
      <w:pPr>
        <w:pStyle w:val="Heading3"/>
      </w:pPr>
      <w:r w:rsidRPr="007210B1">
        <w:t xml:space="preserve">Additional Assessment </w:t>
      </w:r>
      <w:r>
        <w:t>Information</w:t>
      </w:r>
    </w:p>
    <w:p w14:paraId="4FC6874B" w14:textId="77777777" w:rsidR="007E787F" w:rsidRPr="00A25713" w:rsidRDefault="007E787F" w:rsidP="007E787F">
      <w:pPr>
        <w:pStyle w:val="ListBullet"/>
      </w:pPr>
      <w:bookmarkStart w:id="55" w:name="_Hlk3978894"/>
      <w:r w:rsidRPr="00A25713">
        <w:t>For a standard unit (1.0), students must complete a minimum of three assessment tasks and a maximum of five.</w:t>
      </w:r>
    </w:p>
    <w:p w14:paraId="0E412FA7" w14:textId="77777777" w:rsidR="007E787F" w:rsidRDefault="007E787F" w:rsidP="007E787F">
      <w:pPr>
        <w:pStyle w:val="ListBullet"/>
      </w:pPr>
      <w:r w:rsidRPr="00A25713">
        <w:t>For a half standard unit (0.5), students must complete a minimum of two and a maximum of three assessment tasks.</w:t>
      </w:r>
    </w:p>
    <w:p w14:paraId="75CDC041" w14:textId="77777777" w:rsidR="007E787F" w:rsidRDefault="007E787F" w:rsidP="007E787F">
      <w:pPr>
        <w:pStyle w:val="ListBullet"/>
      </w:pPr>
      <w:bookmarkStart w:id="56" w:name="_Hlk3467182"/>
      <w:bookmarkEnd w:id="55"/>
      <w:r w:rsidRPr="00A25713">
        <w:t>Students should experience a variety of task types and different modes of communication to demonstrate the Achievement Standards.</w:t>
      </w:r>
    </w:p>
    <w:p w14:paraId="71556C5B" w14:textId="77777777" w:rsidR="00B94D7F" w:rsidRPr="00A25713" w:rsidRDefault="00B94D7F" w:rsidP="00B94D7F">
      <w:pPr>
        <w:pStyle w:val="ListBullet"/>
      </w:pPr>
      <w:r w:rsidRPr="00A25713">
        <w:t>Assessment tasks for a standard (1.0) or half-standard (0.5) unit must be informed by the Achievement Standards.</w:t>
      </w:r>
    </w:p>
    <w:bookmarkEnd w:id="56"/>
    <w:p w14:paraId="752ACAE1" w14:textId="77777777" w:rsidR="005C0901" w:rsidRPr="007210B1" w:rsidRDefault="005C0901" w:rsidP="005C0901">
      <w:pPr>
        <w:pStyle w:val="ListBullet"/>
      </w:pPr>
      <w:r w:rsidRPr="007210B1">
        <w:t xml:space="preserve">Suggested length of written tasks </w:t>
      </w:r>
      <w:r w:rsidR="007E787F">
        <w:t>–</w:t>
      </w:r>
      <w:r w:rsidRPr="007210B1">
        <w:t xml:space="preserve"> A: 500 - 800 words, T: 1000 - 1500 words.</w:t>
      </w:r>
    </w:p>
    <w:p w14:paraId="05B60244" w14:textId="77777777" w:rsidR="005C0901" w:rsidRPr="007210B1" w:rsidRDefault="005C0901" w:rsidP="005C0901">
      <w:pPr>
        <w:pStyle w:val="ListBullet"/>
      </w:pPr>
      <w:r w:rsidRPr="007210B1">
        <w:t xml:space="preserve">Suggested length of an oral presentation </w:t>
      </w:r>
      <w:r w:rsidR="007E787F">
        <w:t>–</w:t>
      </w:r>
      <w:r w:rsidRPr="007210B1">
        <w:t xml:space="preserve"> A: 5 - 8 minutes T: 8 </w:t>
      </w:r>
      <w:r w:rsidR="007E787F" w:rsidRPr="007210B1">
        <w:t>-</w:t>
      </w:r>
      <w:r w:rsidR="007E787F">
        <w:t xml:space="preserve"> </w:t>
      </w:r>
      <w:r w:rsidRPr="007210B1">
        <w:t>10 minutes</w:t>
      </w:r>
      <w:r w:rsidR="007E787F">
        <w:t>.</w:t>
      </w:r>
    </w:p>
    <w:p w14:paraId="3281AD2A" w14:textId="6FB164E4" w:rsidR="005C0901" w:rsidRPr="007210B1" w:rsidRDefault="005C0901" w:rsidP="005C0901">
      <w:pPr>
        <w:pStyle w:val="ListBullet"/>
      </w:pPr>
      <w:r w:rsidRPr="007210B1">
        <w:t xml:space="preserve">For the </w:t>
      </w:r>
      <w:r w:rsidR="00A20442">
        <w:t>Independent</w:t>
      </w:r>
      <w:r w:rsidRPr="007210B1">
        <w:t xml:space="preserve"> </w:t>
      </w:r>
      <w:r w:rsidR="003C14EB">
        <w:t>S</w:t>
      </w:r>
      <w:r w:rsidRPr="007210B1">
        <w:t>tudy</w:t>
      </w:r>
      <w:r>
        <w:t xml:space="preserve"> unit – t</w:t>
      </w:r>
      <w:r w:rsidRPr="007210B1">
        <w:t>he research task must be validated. A research task may be validated by an interview.</w:t>
      </w:r>
    </w:p>
    <w:p w14:paraId="33DD0285" w14:textId="77777777" w:rsidR="005C0901" w:rsidRPr="005C0901" w:rsidRDefault="005C0901" w:rsidP="005C0901">
      <w:pPr>
        <w:rPr>
          <w:highlight w:val="green"/>
        </w:rPr>
      </w:pPr>
    </w:p>
    <w:bookmarkEnd w:id="50"/>
    <w:p w14:paraId="40B66F20" w14:textId="77777777" w:rsidR="005C0901" w:rsidRPr="003744E6" w:rsidRDefault="005C0901" w:rsidP="005C0901">
      <w:r w:rsidRPr="003744E6">
        <w:br w:type="page"/>
      </w:r>
      <w:bookmarkEnd w:id="51"/>
    </w:p>
    <w:p w14:paraId="31D1EB0E" w14:textId="77777777" w:rsidR="007E787F" w:rsidRPr="00727D5D" w:rsidRDefault="007E787F" w:rsidP="007E787F">
      <w:pPr>
        <w:pStyle w:val="Heading1"/>
      </w:pPr>
      <w:bookmarkStart w:id="57" w:name="_Toc525640297"/>
      <w:bookmarkStart w:id="58" w:name="_Toc1565911"/>
      <w:bookmarkStart w:id="59" w:name="_Toc86305097"/>
      <w:bookmarkStart w:id="60" w:name="_Hlk2159251"/>
      <w:bookmarkEnd w:id="52"/>
      <w:r w:rsidRPr="00727D5D">
        <w:lastRenderedPageBreak/>
        <w:t>Achievement Standards</w:t>
      </w:r>
      <w:bookmarkEnd w:id="57"/>
      <w:bookmarkEnd w:id="58"/>
      <w:bookmarkEnd w:id="59"/>
    </w:p>
    <w:p w14:paraId="5D33360D" w14:textId="77777777" w:rsidR="007E787F" w:rsidRPr="00A25713" w:rsidRDefault="007E787F" w:rsidP="007E787F">
      <w:r w:rsidRPr="00A25713">
        <w:t>Years 11 and 12 achievement standards are written for A/T courses. A single achievement standard is written for M courses.</w:t>
      </w:r>
    </w:p>
    <w:p w14:paraId="10AD72E2" w14:textId="77777777" w:rsidR="007E787F" w:rsidRPr="00A25713" w:rsidRDefault="007E787F" w:rsidP="007E787F">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91CF9A1" w14:textId="77777777" w:rsidR="007E787F" w:rsidRDefault="007E787F" w:rsidP="007E787F">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0"/>
    <w:p w14:paraId="17A171CD" w14:textId="77777777" w:rsidR="00D54D1A" w:rsidRPr="00D54D1A" w:rsidRDefault="00D54D1A" w:rsidP="00D54D1A"/>
    <w:p w14:paraId="279796EC" w14:textId="77777777" w:rsidR="00DE265D" w:rsidRDefault="00DE265D" w:rsidP="00F3592E">
      <w:pPr>
        <w:sectPr w:rsidR="00DE265D" w:rsidSect="00D8265A">
          <w:headerReference w:type="default" r:id="rId22"/>
          <w:footerReference w:type="default" r:id="rId23"/>
          <w:pgSz w:w="11906" w:h="16838"/>
          <w:pgMar w:top="1440" w:right="1440" w:bottom="1440" w:left="1440" w:header="708"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271"/>
        <w:gridCol w:w="2967"/>
        <w:gridCol w:w="2814"/>
        <w:gridCol w:w="2911"/>
        <w:gridCol w:w="2848"/>
      </w:tblGrid>
      <w:tr w:rsidR="00DE265D" w:rsidRPr="00607D51" w14:paraId="0A605EF0" w14:textId="77777777" w:rsidTr="006A28DE">
        <w:trPr>
          <w:jc w:val="center"/>
        </w:trPr>
        <w:tc>
          <w:tcPr>
            <w:tcW w:w="15309" w:type="dxa"/>
            <w:gridSpan w:val="6"/>
            <w:tcBorders>
              <w:top w:val="nil"/>
              <w:left w:val="nil"/>
              <w:right w:val="nil"/>
            </w:tcBorders>
            <w:vAlign w:val="center"/>
          </w:tcPr>
          <w:p w14:paraId="7D85A037" w14:textId="77777777" w:rsidR="00DE265D" w:rsidRPr="00607D51" w:rsidRDefault="00DE265D" w:rsidP="006A28DE">
            <w:pPr>
              <w:pStyle w:val="Heading3"/>
            </w:pPr>
            <w:r w:rsidRPr="0018632D">
              <w:lastRenderedPageBreak/>
              <w:t xml:space="preserve">Achievement Standards for </w:t>
            </w:r>
            <w:r>
              <w:t xml:space="preserve">Accounting </w:t>
            </w:r>
            <w:r w:rsidRPr="0018632D">
              <w:t>A</w:t>
            </w:r>
            <w:r>
              <w:t xml:space="preserve"> </w:t>
            </w:r>
            <w:r w:rsidRPr="00607D51">
              <w:t xml:space="preserve">Course </w:t>
            </w:r>
            <w:r>
              <w:t xml:space="preserve">- </w:t>
            </w:r>
            <w:r w:rsidRPr="00607D51">
              <w:t>Year 11</w:t>
            </w:r>
          </w:p>
        </w:tc>
      </w:tr>
      <w:tr w:rsidR="00DE265D" w:rsidRPr="00607D51" w14:paraId="7919E9A5" w14:textId="77777777" w:rsidTr="006A28DE">
        <w:trPr>
          <w:jc w:val="center"/>
        </w:trPr>
        <w:tc>
          <w:tcPr>
            <w:tcW w:w="498" w:type="dxa"/>
            <w:vAlign w:val="center"/>
          </w:tcPr>
          <w:p w14:paraId="2E26C187" w14:textId="77777777" w:rsidR="00DE265D" w:rsidRPr="00607D51" w:rsidRDefault="00DE265D" w:rsidP="006A28DE">
            <w:pPr>
              <w:spacing w:before="0"/>
            </w:pPr>
          </w:p>
        </w:tc>
        <w:tc>
          <w:tcPr>
            <w:tcW w:w="3271" w:type="dxa"/>
            <w:tcBorders>
              <w:bottom w:val="single" w:sz="4" w:space="0" w:color="auto"/>
            </w:tcBorders>
            <w:vAlign w:val="center"/>
          </w:tcPr>
          <w:p w14:paraId="1FDB358E" w14:textId="77777777" w:rsidR="00DE265D" w:rsidRPr="00313C46" w:rsidRDefault="00DE265D" w:rsidP="006A28DE">
            <w:pPr>
              <w:pStyle w:val="StyleTableTextItalicCentred"/>
            </w:pPr>
            <w:r w:rsidRPr="00313C46">
              <w:t>A student who achieves an A grade typically</w:t>
            </w:r>
          </w:p>
        </w:tc>
        <w:tc>
          <w:tcPr>
            <w:tcW w:w="2967" w:type="dxa"/>
            <w:tcBorders>
              <w:bottom w:val="single" w:sz="4" w:space="0" w:color="auto"/>
            </w:tcBorders>
            <w:vAlign w:val="center"/>
          </w:tcPr>
          <w:p w14:paraId="37A25670" w14:textId="77777777" w:rsidR="00DE265D" w:rsidRPr="00313C46" w:rsidRDefault="00DE265D" w:rsidP="006A28DE">
            <w:pPr>
              <w:pStyle w:val="StyleTableTextItalicCentred"/>
            </w:pPr>
            <w:r w:rsidRPr="00313C46">
              <w:t>A student who achieves a B grade typically</w:t>
            </w:r>
          </w:p>
        </w:tc>
        <w:tc>
          <w:tcPr>
            <w:tcW w:w="2814" w:type="dxa"/>
            <w:tcBorders>
              <w:bottom w:val="single" w:sz="4" w:space="0" w:color="auto"/>
            </w:tcBorders>
            <w:vAlign w:val="center"/>
          </w:tcPr>
          <w:p w14:paraId="69DAD5F6" w14:textId="77777777" w:rsidR="00DE265D" w:rsidRPr="00313C46" w:rsidRDefault="00DE265D" w:rsidP="006A28DE">
            <w:pPr>
              <w:pStyle w:val="StyleTableTextItalicCentred"/>
            </w:pPr>
            <w:r w:rsidRPr="00313C46">
              <w:t>A student who achieves a C grade typically</w:t>
            </w:r>
          </w:p>
        </w:tc>
        <w:tc>
          <w:tcPr>
            <w:tcW w:w="2911" w:type="dxa"/>
            <w:tcBorders>
              <w:bottom w:val="single" w:sz="4" w:space="0" w:color="auto"/>
            </w:tcBorders>
            <w:vAlign w:val="center"/>
          </w:tcPr>
          <w:p w14:paraId="0B4F1EF4" w14:textId="77777777" w:rsidR="00DE265D" w:rsidRPr="00313C46" w:rsidRDefault="00DE265D" w:rsidP="006A28DE">
            <w:pPr>
              <w:pStyle w:val="StyleTableTextItalicCentred"/>
            </w:pPr>
            <w:r w:rsidRPr="00313C46">
              <w:t>A student who achieves a D grade typically</w:t>
            </w:r>
          </w:p>
        </w:tc>
        <w:tc>
          <w:tcPr>
            <w:tcW w:w="2848" w:type="dxa"/>
            <w:tcBorders>
              <w:bottom w:val="single" w:sz="4" w:space="0" w:color="auto"/>
            </w:tcBorders>
            <w:vAlign w:val="center"/>
          </w:tcPr>
          <w:p w14:paraId="75632F49" w14:textId="77777777" w:rsidR="00DE265D" w:rsidRPr="00313C46" w:rsidRDefault="00DE265D" w:rsidP="006A28DE">
            <w:pPr>
              <w:pStyle w:val="StyleTableTextItalicCentred"/>
            </w:pPr>
            <w:r w:rsidRPr="00313C46">
              <w:t>A student who achieves an E grade typically</w:t>
            </w:r>
          </w:p>
        </w:tc>
      </w:tr>
      <w:tr w:rsidR="00DE265D" w:rsidRPr="00607D51" w14:paraId="0E855BC6" w14:textId="77777777" w:rsidTr="006A28DE">
        <w:trPr>
          <w:cantSplit/>
          <w:trHeight w:val="426"/>
          <w:jc w:val="center"/>
        </w:trPr>
        <w:tc>
          <w:tcPr>
            <w:tcW w:w="498" w:type="dxa"/>
            <w:vMerge w:val="restart"/>
            <w:textDirection w:val="btLr"/>
            <w:vAlign w:val="center"/>
          </w:tcPr>
          <w:p w14:paraId="72254EF5" w14:textId="77777777" w:rsidR="00DE265D" w:rsidRPr="00607D51" w:rsidRDefault="00DE265D" w:rsidP="006A28DE">
            <w:pPr>
              <w:pStyle w:val="TabletextcentredBold"/>
            </w:pPr>
            <w:r w:rsidRPr="00607D51">
              <w:t>Knowledge and understanding</w:t>
            </w:r>
          </w:p>
        </w:tc>
        <w:tc>
          <w:tcPr>
            <w:tcW w:w="3271" w:type="dxa"/>
            <w:tcBorders>
              <w:bottom w:val="nil"/>
            </w:tcBorders>
          </w:tcPr>
          <w:p w14:paraId="1C52FC20" w14:textId="77777777" w:rsidR="00DE265D" w:rsidRPr="00607D51" w:rsidRDefault="00DE265D" w:rsidP="006A28DE">
            <w:pPr>
              <w:pStyle w:val="ListBullet10pt"/>
            </w:pPr>
            <w:r w:rsidRPr="00607D51">
              <w:t xml:space="preserve">analyses the structure and operation of </w:t>
            </w:r>
            <w:r>
              <w:t xml:space="preserve">Accounting </w:t>
            </w:r>
            <w:r w:rsidRPr="00607D51">
              <w:t>and identifies the relationship between theory and practice</w:t>
            </w:r>
          </w:p>
        </w:tc>
        <w:tc>
          <w:tcPr>
            <w:tcW w:w="2967" w:type="dxa"/>
            <w:tcBorders>
              <w:bottom w:val="nil"/>
            </w:tcBorders>
          </w:tcPr>
          <w:p w14:paraId="369F197D" w14:textId="77777777" w:rsidR="00DE265D" w:rsidRPr="00607D51" w:rsidRDefault="00DE265D" w:rsidP="006A28DE">
            <w:pPr>
              <w:pStyle w:val="ListBullet10pt"/>
            </w:pPr>
            <w:r w:rsidRPr="00607D51">
              <w:t xml:space="preserve">explains the structure and operation of </w:t>
            </w:r>
            <w:r>
              <w:t xml:space="preserve">Accounting </w:t>
            </w:r>
            <w:r w:rsidRPr="00607D51">
              <w:t>and identifies the relationship between theory and practice</w:t>
            </w:r>
          </w:p>
        </w:tc>
        <w:tc>
          <w:tcPr>
            <w:tcW w:w="2814" w:type="dxa"/>
            <w:tcBorders>
              <w:bottom w:val="nil"/>
            </w:tcBorders>
          </w:tcPr>
          <w:p w14:paraId="10A19D4A" w14:textId="77777777" w:rsidR="00DE265D" w:rsidRPr="00607D51" w:rsidRDefault="00DE265D" w:rsidP="006A28DE">
            <w:pPr>
              <w:pStyle w:val="ListBullet10pt"/>
            </w:pPr>
            <w:r w:rsidRPr="00607D51">
              <w:t xml:space="preserve">describes the structure and operation of </w:t>
            </w:r>
            <w:r>
              <w:t>Accounting</w:t>
            </w:r>
          </w:p>
        </w:tc>
        <w:tc>
          <w:tcPr>
            <w:tcW w:w="2911" w:type="dxa"/>
            <w:tcBorders>
              <w:bottom w:val="nil"/>
            </w:tcBorders>
          </w:tcPr>
          <w:p w14:paraId="231BE14C" w14:textId="77777777" w:rsidR="00DE265D" w:rsidRPr="00607D51" w:rsidRDefault="00DE265D" w:rsidP="006A28DE">
            <w:pPr>
              <w:pStyle w:val="ListBullet10pt"/>
            </w:pPr>
            <w:r w:rsidRPr="00607D51">
              <w:t xml:space="preserve">identifies the structure and operation of </w:t>
            </w:r>
            <w:r>
              <w:t>Accounting</w:t>
            </w:r>
          </w:p>
        </w:tc>
        <w:tc>
          <w:tcPr>
            <w:tcW w:w="2848" w:type="dxa"/>
            <w:tcBorders>
              <w:bottom w:val="nil"/>
            </w:tcBorders>
          </w:tcPr>
          <w:p w14:paraId="7F9EEA09" w14:textId="77777777" w:rsidR="00DE265D" w:rsidRPr="00607D51" w:rsidRDefault="00DE265D" w:rsidP="006A28DE">
            <w:pPr>
              <w:pStyle w:val="ListBullet10pt"/>
            </w:pPr>
            <w:r w:rsidRPr="00607D51">
              <w:t xml:space="preserve">identifies some structures and operation of </w:t>
            </w:r>
            <w:r>
              <w:t>Accounting</w:t>
            </w:r>
          </w:p>
        </w:tc>
      </w:tr>
      <w:tr w:rsidR="00DE265D" w:rsidRPr="00607D51" w14:paraId="76EE792D" w14:textId="77777777" w:rsidTr="006A28DE">
        <w:trPr>
          <w:cantSplit/>
          <w:trHeight w:val="417"/>
          <w:jc w:val="center"/>
        </w:trPr>
        <w:tc>
          <w:tcPr>
            <w:tcW w:w="498" w:type="dxa"/>
            <w:vMerge/>
            <w:textDirection w:val="btLr"/>
            <w:vAlign w:val="center"/>
          </w:tcPr>
          <w:p w14:paraId="2D1E8230" w14:textId="77777777" w:rsidR="00DE265D" w:rsidRPr="00607D51" w:rsidRDefault="00DE265D" w:rsidP="006A28DE">
            <w:pPr>
              <w:pStyle w:val="TabletextcentredBold"/>
            </w:pPr>
          </w:p>
        </w:tc>
        <w:tc>
          <w:tcPr>
            <w:tcW w:w="3271" w:type="dxa"/>
            <w:tcBorders>
              <w:top w:val="nil"/>
              <w:bottom w:val="nil"/>
            </w:tcBorders>
          </w:tcPr>
          <w:p w14:paraId="06753B51" w14:textId="77777777" w:rsidR="00DE265D" w:rsidRPr="00607D51" w:rsidRDefault="00DE265D" w:rsidP="006A28DE">
            <w:pPr>
              <w:pStyle w:val="ListBullet10pt"/>
            </w:pPr>
            <w:r w:rsidRPr="00607D51">
              <w:t>analyses concepts, principles, data, trends and opportunities and identifies the impact of change locally, nationally and globally</w:t>
            </w:r>
          </w:p>
        </w:tc>
        <w:tc>
          <w:tcPr>
            <w:tcW w:w="2967" w:type="dxa"/>
            <w:tcBorders>
              <w:top w:val="nil"/>
              <w:bottom w:val="nil"/>
            </w:tcBorders>
          </w:tcPr>
          <w:p w14:paraId="5A7137AA" w14:textId="77777777" w:rsidR="00DE265D" w:rsidRPr="00607D51" w:rsidRDefault="00DE265D" w:rsidP="006A28DE">
            <w:pPr>
              <w:pStyle w:val="ListBullet10pt"/>
            </w:pPr>
            <w:r w:rsidRPr="00607D51">
              <w:t>explains concepts, principles, data, trends and opportunities and identifies the impact of change locally, nationally and globally</w:t>
            </w:r>
          </w:p>
        </w:tc>
        <w:tc>
          <w:tcPr>
            <w:tcW w:w="2814" w:type="dxa"/>
            <w:tcBorders>
              <w:top w:val="nil"/>
              <w:bottom w:val="nil"/>
            </w:tcBorders>
          </w:tcPr>
          <w:p w14:paraId="44715929" w14:textId="77777777" w:rsidR="00DE265D" w:rsidRPr="00607D51" w:rsidRDefault="00DE265D" w:rsidP="006A28DE">
            <w:pPr>
              <w:pStyle w:val="ListBullet10pt"/>
            </w:pPr>
            <w:r w:rsidRPr="00607D51">
              <w:t xml:space="preserve">describes concepts, principles, data, trends and opportunities </w:t>
            </w:r>
          </w:p>
        </w:tc>
        <w:tc>
          <w:tcPr>
            <w:tcW w:w="2911" w:type="dxa"/>
            <w:tcBorders>
              <w:top w:val="nil"/>
              <w:bottom w:val="nil"/>
            </w:tcBorders>
          </w:tcPr>
          <w:p w14:paraId="4B766305" w14:textId="77777777" w:rsidR="00DE265D" w:rsidRPr="00607D51" w:rsidRDefault="00DE265D" w:rsidP="006A28DE">
            <w:pPr>
              <w:pStyle w:val="ListBullet10pt"/>
            </w:pPr>
            <w:r w:rsidRPr="00607D51">
              <w:t xml:space="preserve">identifies concepts, principles, data, trends and opportunities </w:t>
            </w:r>
          </w:p>
        </w:tc>
        <w:tc>
          <w:tcPr>
            <w:tcW w:w="2848" w:type="dxa"/>
            <w:tcBorders>
              <w:top w:val="nil"/>
              <w:bottom w:val="nil"/>
            </w:tcBorders>
          </w:tcPr>
          <w:p w14:paraId="17C18A97" w14:textId="77777777" w:rsidR="00DE265D" w:rsidRPr="00607D51" w:rsidRDefault="00DE265D" w:rsidP="006A28DE">
            <w:pPr>
              <w:pStyle w:val="ListBullet10pt"/>
            </w:pPr>
            <w:r w:rsidRPr="00607D51">
              <w:t xml:space="preserve">identifies some concepts, principles, data, trends and opportunities </w:t>
            </w:r>
          </w:p>
        </w:tc>
      </w:tr>
      <w:tr w:rsidR="00DE265D" w:rsidRPr="00607D51" w14:paraId="0C1E325A" w14:textId="77777777" w:rsidTr="006A28DE">
        <w:trPr>
          <w:cantSplit/>
          <w:trHeight w:val="1393"/>
          <w:jc w:val="center"/>
        </w:trPr>
        <w:tc>
          <w:tcPr>
            <w:tcW w:w="498" w:type="dxa"/>
            <w:vMerge/>
            <w:textDirection w:val="btLr"/>
            <w:vAlign w:val="center"/>
          </w:tcPr>
          <w:p w14:paraId="35ABA7A3" w14:textId="77777777" w:rsidR="00DE265D" w:rsidRPr="00607D51" w:rsidRDefault="00DE265D" w:rsidP="006A28DE">
            <w:pPr>
              <w:pStyle w:val="TabletextcentredBold"/>
            </w:pPr>
          </w:p>
        </w:tc>
        <w:tc>
          <w:tcPr>
            <w:tcW w:w="3271" w:type="dxa"/>
            <w:tcBorders>
              <w:top w:val="nil"/>
            </w:tcBorders>
          </w:tcPr>
          <w:p w14:paraId="154AEE76" w14:textId="77777777" w:rsidR="00DE265D" w:rsidRPr="00607D51" w:rsidRDefault="00DE265D" w:rsidP="006A28DE">
            <w:pPr>
              <w:pStyle w:val="ListBullet10pt"/>
            </w:pPr>
            <w:r w:rsidRPr="00607D51">
              <w:t>compares viewpoints, ideas and decisions to present a reasoned understanding of the interdependence of individuals, business, and government</w:t>
            </w:r>
          </w:p>
        </w:tc>
        <w:tc>
          <w:tcPr>
            <w:tcW w:w="2967" w:type="dxa"/>
            <w:tcBorders>
              <w:top w:val="nil"/>
            </w:tcBorders>
          </w:tcPr>
          <w:p w14:paraId="76AADAF6" w14:textId="77777777" w:rsidR="00DE265D" w:rsidRPr="00607D51" w:rsidRDefault="00DE265D" w:rsidP="006A28DE">
            <w:pPr>
              <w:pStyle w:val="ListBullet10pt"/>
            </w:pPr>
            <w:r w:rsidRPr="00607D51">
              <w:t>explains viewpoints, ideas and decisions to present an understanding of the interdependence of individuals, business, and government</w:t>
            </w:r>
          </w:p>
        </w:tc>
        <w:tc>
          <w:tcPr>
            <w:tcW w:w="2814" w:type="dxa"/>
            <w:tcBorders>
              <w:top w:val="nil"/>
            </w:tcBorders>
          </w:tcPr>
          <w:p w14:paraId="139F151E" w14:textId="77777777" w:rsidR="00DE265D" w:rsidRPr="00607D51" w:rsidRDefault="00DE265D" w:rsidP="006A28DE">
            <w:pPr>
              <w:pStyle w:val="ListBullet10pt"/>
            </w:pPr>
            <w:r w:rsidRPr="00607D51">
              <w:t>describes viewpoints, ideas and decisions to present an understanding of the interdependence of individuals, business, and government</w:t>
            </w:r>
          </w:p>
        </w:tc>
        <w:tc>
          <w:tcPr>
            <w:tcW w:w="2911" w:type="dxa"/>
            <w:tcBorders>
              <w:top w:val="nil"/>
            </w:tcBorders>
          </w:tcPr>
          <w:p w14:paraId="58F9DC37" w14:textId="77777777" w:rsidR="00DE265D" w:rsidRPr="00607D51" w:rsidRDefault="00DE265D" w:rsidP="006A28DE">
            <w:pPr>
              <w:pStyle w:val="ListBullet10pt"/>
            </w:pPr>
            <w:r w:rsidRPr="00607D51">
              <w:t>identifies viewpoints, ideas and decisions and makes some reference to the interdependence of individuals, business, and government</w:t>
            </w:r>
          </w:p>
        </w:tc>
        <w:tc>
          <w:tcPr>
            <w:tcW w:w="2848" w:type="dxa"/>
            <w:tcBorders>
              <w:top w:val="nil"/>
            </w:tcBorders>
          </w:tcPr>
          <w:p w14:paraId="04820C4A" w14:textId="77777777" w:rsidR="00DE265D" w:rsidRPr="00607D51" w:rsidRDefault="00DE265D" w:rsidP="006A28DE">
            <w:pPr>
              <w:pStyle w:val="ListBullet10pt"/>
            </w:pPr>
            <w:r w:rsidRPr="00607D51">
              <w:t>identifies viewpoints and ideas with little or no reference to the interdependence of individuals, business, and government</w:t>
            </w:r>
          </w:p>
        </w:tc>
      </w:tr>
      <w:tr w:rsidR="00DE265D" w:rsidRPr="00607D51" w14:paraId="03F8F23A" w14:textId="77777777" w:rsidTr="006A28DE">
        <w:trPr>
          <w:cantSplit/>
          <w:trHeight w:val="720"/>
          <w:jc w:val="center"/>
        </w:trPr>
        <w:tc>
          <w:tcPr>
            <w:tcW w:w="498" w:type="dxa"/>
            <w:vMerge w:val="restart"/>
            <w:textDirection w:val="btLr"/>
            <w:vAlign w:val="center"/>
          </w:tcPr>
          <w:p w14:paraId="7D7E5466" w14:textId="77777777" w:rsidR="00DE265D" w:rsidRPr="00607D51" w:rsidRDefault="00DE265D" w:rsidP="006A28DE">
            <w:pPr>
              <w:pStyle w:val="TabletextcentredBold"/>
            </w:pPr>
            <w:r w:rsidRPr="00607D51">
              <w:t>Skills</w:t>
            </w:r>
          </w:p>
        </w:tc>
        <w:tc>
          <w:tcPr>
            <w:tcW w:w="3271" w:type="dxa"/>
            <w:tcBorders>
              <w:top w:val="single" w:sz="4" w:space="0" w:color="auto"/>
              <w:bottom w:val="nil"/>
            </w:tcBorders>
          </w:tcPr>
          <w:p w14:paraId="7278C59D" w14:textId="77777777" w:rsidR="00DE265D" w:rsidRPr="00607D51" w:rsidRDefault="00DE265D" w:rsidP="006A28DE">
            <w:pPr>
              <w:pStyle w:val="ListBullet10pt"/>
            </w:pPr>
            <w:r w:rsidRPr="00607D51">
              <w:t>analyse information to draw evidence based conclusions to solve problems and create innovative solutions</w:t>
            </w:r>
          </w:p>
        </w:tc>
        <w:tc>
          <w:tcPr>
            <w:tcW w:w="2967" w:type="dxa"/>
            <w:tcBorders>
              <w:top w:val="single" w:sz="4" w:space="0" w:color="auto"/>
              <w:bottom w:val="nil"/>
            </w:tcBorders>
          </w:tcPr>
          <w:p w14:paraId="1E41FBEB" w14:textId="77777777" w:rsidR="00DE265D" w:rsidRPr="00607D51" w:rsidRDefault="00DE265D" w:rsidP="006A28DE">
            <w:pPr>
              <w:pStyle w:val="ListBullet10pt"/>
            </w:pPr>
            <w:r w:rsidRPr="00607D51">
              <w:t>interprets information to draw evidence based conclusions to solve problems and create solutions</w:t>
            </w:r>
          </w:p>
        </w:tc>
        <w:tc>
          <w:tcPr>
            <w:tcW w:w="2814" w:type="dxa"/>
            <w:tcBorders>
              <w:top w:val="single" w:sz="4" w:space="0" w:color="auto"/>
              <w:bottom w:val="nil"/>
            </w:tcBorders>
          </w:tcPr>
          <w:p w14:paraId="646A1ECA" w14:textId="77777777" w:rsidR="00DE265D" w:rsidRPr="00607D51" w:rsidRDefault="00DE265D" w:rsidP="006A28DE">
            <w:pPr>
              <w:pStyle w:val="ListBullet10pt"/>
            </w:pPr>
            <w:r w:rsidRPr="00607D51">
              <w:t>interprets information to draw evidence based conclusions to solve problems</w:t>
            </w:r>
          </w:p>
        </w:tc>
        <w:tc>
          <w:tcPr>
            <w:tcW w:w="2911" w:type="dxa"/>
            <w:tcBorders>
              <w:top w:val="single" w:sz="4" w:space="0" w:color="auto"/>
              <w:bottom w:val="nil"/>
            </w:tcBorders>
          </w:tcPr>
          <w:p w14:paraId="562C22F8" w14:textId="77777777" w:rsidR="00DE265D" w:rsidRPr="00607D51" w:rsidRDefault="00DE265D" w:rsidP="006A28DE">
            <w:pPr>
              <w:pStyle w:val="ListBullet10pt"/>
            </w:pPr>
            <w:r w:rsidRPr="00607D51">
              <w:t>interprets information with some relationship to the problem being addressed</w:t>
            </w:r>
          </w:p>
        </w:tc>
        <w:tc>
          <w:tcPr>
            <w:tcW w:w="2848" w:type="dxa"/>
            <w:tcBorders>
              <w:top w:val="single" w:sz="4" w:space="0" w:color="auto"/>
              <w:bottom w:val="nil"/>
            </w:tcBorders>
          </w:tcPr>
          <w:p w14:paraId="76465A09" w14:textId="77777777" w:rsidR="00DE265D" w:rsidRPr="00607D51" w:rsidRDefault="00DE265D" w:rsidP="006A28DE">
            <w:pPr>
              <w:pStyle w:val="ListBullet10pt"/>
            </w:pPr>
            <w:r w:rsidRPr="00607D51">
              <w:t>describes information with little or no relationship to the problem being addressed</w:t>
            </w:r>
          </w:p>
        </w:tc>
      </w:tr>
      <w:tr w:rsidR="00DE265D" w:rsidRPr="00607D51" w14:paraId="0632D99E" w14:textId="77777777" w:rsidTr="006A28DE">
        <w:trPr>
          <w:cantSplit/>
          <w:trHeight w:val="720"/>
          <w:jc w:val="center"/>
        </w:trPr>
        <w:tc>
          <w:tcPr>
            <w:tcW w:w="498" w:type="dxa"/>
            <w:vMerge/>
            <w:textDirection w:val="btLr"/>
            <w:vAlign w:val="center"/>
          </w:tcPr>
          <w:p w14:paraId="00713E5E" w14:textId="77777777" w:rsidR="00DE265D" w:rsidRPr="00607D51" w:rsidRDefault="00DE265D" w:rsidP="006A28DE">
            <w:pPr>
              <w:spacing w:before="0"/>
              <w:rPr>
                <w:b/>
                <w:bCs/>
              </w:rPr>
            </w:pPr>
          </w:p>
        </w:tc>
        <w:tc>
          <w:tcPr>
            <w:tcW w:w="3271" w:type="dxa"/>
            <w:tcBorders>
              <w:top w:val="nil"/>
              <w:bottom w:val="nil"/>
            </w:tcBorders>
          </w:tcPr>
          <w:p w14:paraId="13723E78" w14:textId="77777777" w:rsidR="00DE265D" w:rsidRPr="00607D51" w:rsidRDefault="00DE265D" w:rsidP="006A28DE">
            <w:pPr>
              <w:pStyle w:val="ListBullet10pt"/>
            </w:pPr>
            <w:r w:rsidRPr="00607D51">
              <w:t>constructs logical, reasoned and convincing arguments to thoroughly justify valid conclusions, decisions judgments and recommendations</w:t>
            </w:r>
          </w:p>
        </w:tc>
        <w:tc>
          <w:tcPr>
            <w:tcW w:w="2967" w:type="dxa"/>
            <w:tcBorders>
              <w:top w:val="nil"/>
              <w:bottom w:val="nil"/>
            </w:tcBorders>
          </w:tcPr>
          <w:p w14:paraId="20D33C6A" w14:textId="77777777" w:rsidR="00DE265D" w:rsidRPr="00607D51" w:rsidRDefault="00DE265D" w:rsidP="006A28DE">
            <w:pPr>
              <w:pStyle w:val="ListBullet10pt"/>
            </w:pPr>
            <w:r w:rsidRPr="00607D51">
              <w:t>constructs convincing arguments to justify valid conclusions, decisions judgments and recommendations</w:t>
            </w:r>
          </w:p>
        </w:tc>
        <w:tc>
          <w:tcPr>
            <w:tcW w:w="2814" w:type="dxa"/>
            <w:tcBorders>
              <w:top w:val="nil"/>
              <w:bottom w:val="nil"/>
            </w:tcBorders>
          </w:tcPr>
          <w:p w14:paraId="62C18409" w14:textId="77777777" w:rsidR="00DE265D" w:rsidRPr="00607D51" w:rsidRDefault="00DE265D" w:rsidP="006A28DE">
            <w:pPr>
              <w:pStyle w:val="ListBullet10pt"/>
            </w:pPr>
            <w:r w:rsidRPr="00607D51">
              <w:t>constructs arguments to justify valid conclusions, decisions judgments and recommendations</w:t>
            </w:r>
          </w:p>
        </w:tc>
        <w:tc>
          <w:tcPr>
            <w:tcW w:w="2911" w:type="dxa"/>
            <w:tcBorders>
              <w:top w:val="nil"/>
              <w:bottom w:val="nil"/>
            </w:tcBorders>
          </w:tcPr>
          <w:p w14:paraId="34F34771" w14:textId="77777777" w:rsidR="00DE265D" w:rsidRPr="00607D51" w:rsidRDefault="00DE265D" w:rsidP="006A28DE">
            <w:pPr>
              <w:pStyle w:val="ListBullet10pt"/>
            </w:pPr>
            <w:r w:rsidRPr="00607D51">
              <w:t>constructs arguments with some reference to conclusions, decisions judgments and recommendations with some lapses in logic</w:t>
            </w:r>
          </w:p>
        </w:tc>
        <w:tc>
          <w:tcPr>
            <w:tcW w:w="2848" w:type="dxa"/>
            <w:tcBorders>
              <w:top w:val="nil"/>
              <w:bottom w:val="nil"/>
            </w:tcBorders>
          </w:tcPr>
          <w:p w14:paraId="74088713" w14:textId="77777777" w:rsidR="00DE265D" w:rsidRPr="00607D51" w:rsidRDefault="00DE265D" w:rsidP="006A28DE">
            <w:pPr>
              <w:pStyle w:val="ListBullet10pt"/>
            </w:pPr>
            <w:r w:rsidRPr="00607D51">
              <w:t>constructs arguments with little or no reference to conclusions, decisions judgments and recommendations</w:t>
            </w:r>
          </w:p>
        </w:tc>
      </w:tr>
      <w:tr w:rsidR="00DE265D" w:rsidRPr="00607D51" w14:paraId="5F83678A" w14:textId="77777777" w:rsidTr="006A28DE">
        <w:trPr>
          <w:cantSplit/>
          <w:trHeight w:val="720"/>
          <w:jc w:val="center"/>
        </w:trPr>
        <w:tc>
          <w:tcPr>
            <w:tcW w:w="498" w:type="dxa"/>
            <w:vMerge/>
            <w:textDirection w:val="btLr"/>
            <w:vAlign w:val="center"/>
          </w:tcPr>
          <w:p w14:paraId="67D343A9" w14:textId="77777777" w:rsidR="00DE265D" w:rsidRPr="00607D51" w:rsidRDefault="00DE265D" w:rsidP="006A28DE">
            <w:pPr>
              <w:spacing w:before="0"/>
              <w:rPr>
                <w:b/>
                <w:bCs/>
              </w:rPr>
            </w:pPr>
          </w:p>
        </w:tc>
        <w:tc>
          <w:tcPr>
            <w:tcW w:w="3271" w:type="dxa"/>
            <w:tcBorders>
              <w:top w:val="nil"/>
              <w:bottom w:val="nil"/>
            </w:tcBorders>
          </w:tcPr>
          <w:p w14:paraId="2ED78C41" w14:textId="77777777" w:rsidR="00DE265D" w:rsidRPr="00607D51" w:rsidRDefault="00DE265D" w:rsidP="006A28DE">
            <w:pPr>
              <w:pStyle w:val="ListBullet10pt"/>
            </w:pPr>
            <w:r w:rsidRPr="00607D51">
              <w:t>develops focus questions to frame an inquiry and conducts comprehensive research using a wide range of sources and methods</w:t>
            </w:r>
          </w:p>
        </w:tc>
        <w:tc>
          <w:tcPr>
            <w:tcW w:w="2967" w:type="dxa"/>
            <w:tcBorders>
              <w:top w:val="nil"/>
              <w:bottom w:val="nil"/>
            </w:tcBorders>
          </w:tcPr>
          <w:p w14:paraId="1E2C55A2" w14:textId="77777777" w:rsidR="00DE265D" w:rsidRPr="00607D51" w:rsidRDefault="00DE265D" w:rsidP="006A28DE">
            <w:pPr>
              <w:pStyle w:val="ListBullet10pt"/>
            </w:pPr>
            <w:r w:rsidRPr="00607D51">
              <w:t>develops focus questions to frame an inquiry and conducts research using a range of sources and methods</w:t>
            </w:r>
          </w:p>
        </w:tc>
        <w:tc>
          <w:tcPr>
            <w:tcW w:w="2814" w:type="dxa"/>
            <w:tcBorders>
              <w:top w:val="nil"/>
              <w:bottom w:val="nil"/>
            </w:tcBorders>
          </w:tcPr>
          <w:p w14:paraId="25DDEE49" w14:textId="77777777" w:rsidR="00DE265D" w:rsidRPr="00607D51" w:rsidRDefault="00DE265D" w:rsidP="006A28DE">
            <w:pPr>
              <w:pStyle w:val="ListBullet10pt"/>
            </w:pPr>
            <w:r w:rsidRPr="00607D51">
              <w:t>develops focus questions for an inquiry and conducts research using sources and methods</w:t>
            </w:r>
          </w:p>
        </w:tc>
        <w:tc>
          <w:tcPr>
            <w:tcW w:w="2911" w:type="dxa"/>
            <w:tcBorders>
              <w:top w:val="nil"/>
              <w:bottom w:val="nil"/>
            </w:tcBorders>
          </w:tcPr>
          <w:p w14:paraId="4E0B3678" w14:textId="77777777" w:rsidR="00DE265D" w:rsidRPr="00607D51" w:rsidRDefault="00DE265D" w:rsidP="006A28DE">
            <w:pPr>
              <w:pStyle w:val="ListBullet10pt"/>
            </w:pPr>
            <w:r w:rsidRPr="00607D51">
              <w:t>uses inquiry questions to conduct research derived from sources</w:t>
            </w:r>
          </w:p>
        </w:tc>
        <w:tc>
          <w:tcPr>
            <w:tcW w:w="2848" w:type="dxa"/>
            <w:tcBorders>
              <w:top w:val="nil"/>
              <w:bottom w:val="nil"/>
            </w:tcBorders>
          </w:tcPr>
          <w:p w14:paraId="1F356C2B" w14:textId="77777777" w:rsidR="00DE265D" w:rsidRPr="00607D51" w:rsidRDefault="00DE265D" w:rsidP="006A28DE">
            <w:pPr>
              <w:pStyle w:val="ListBullet10pt"/>
            </w:pPr>
            <w:r w:rsidRPr="00607D51">
              <w:t>uses inquiry questions to conduct research</w:t>
            </w:r>
          </w:p>
        </w:tc>
      </w:tr>
      <w:tr w:rsidR="00DE265D" w:rsidRPr="00607D51" w14:paraId="7F71F2EA" w14:textId="77777777" w:rsidTr="006A28DE">
        <w:trPr>
          <w:cantSplit/>
          <w:trHeight w:val="1379"/>
          <w:jc w:val="center"/>
        </w:trPr>
        <w:tc>
          <w:tcPr>
            <w:tcW w:w="498" w:type="dxa"/>
            <w:vMerge/>
            <w:textDirection w:val="btLr"/>
            <w:vAlign w:val="center"/>
          </w:tcPr>
          <w:p w14:paraId="4F2802A2" w14:textId="77777777" w:rsidR="00DE265D" w:rsidRPr="00607D51" w:rsidRDefault="00DE265D" w:rsidP="006A28DE">
            <w:pPr>
              <w:spacing w:before="0"/>
              <w:rPr>
                <w:b/>
                <w:bCs/>
              </w:rPr>
            </w:pPr>
          </w:p>
        </w:tc>
        <w:tc>
          <w:tcPr>
            <w:tcW w:w="3271" w:type="dxa"/>
            <w:tcBorders>
              <w:top w:val="nil"/>
            </w:tcBorders>
          </w:tcPr>
          <w:p w14:paraId="4CF9D119" w14:textId="77777777" w:rsidR="00DE265D" w:rsidRPr="00607D51" w:rsidRDefault="00DE265D" w:rsidP="006A28DE">
            <w:pPr>
              <w:pStyle w:val="ListBullet10pt"/>
            </w:pPr>
            <w:r w:rsidRPr="00607D51">
              <w:t>communicates complex ideas with coherent and sustained arguments with analysis of evidence, detailed annotations, using appropriate terminology and accurate referencing</w:t>
            </w:r>
          </w:p>
        </w:tc>
        <w:tc>
          <w:tcPr>
            <w:tcW w:w="2967" w:type="dxa"/>
            <w:tcBorders>
              <w:top w:val="nil"/>
            </w:tcBorders>
          </w:tcPr>
          <w:p w14:paraId="26D79A87" w14:textId="77777777" w:rsidR="00DE265D" w:rsidRPr="00607D51" w:rsidRDefault="00DE265D" w:rsidP="006A28DE">
            <w:pPr>
              <w:pStyle w:val="ListBullet10pt"/>
            </w:pPr>
            <w:r w:rsidRPr="00607D51">
              <w:t>communicates complex ideas and coherent arguments using appropriate evidence, terminology and accurate referencing</w:t>
            </w:r>
          </w:p>
        </w:tc>
        <w:tc>
          <w:tcPr>
            <w:tcW w:w="2814" w:type="dxa"/>
            <w:tcBorders>
              <w:top w:val="nil"/>
            </w:tcBorders>
          </w:tcPr>
          <w:p w14:paraId="384FFCD8" w14:textId="77777777" w:rsidR="00DE265D" w:rsidRPr="00607D51" w:rsidRDefault="00DE265D" w:rsidP="006A28DE">
            <w:pPr>
              <w:pStyle w:val="ListBullet10pt"/>
            </w:pPr>
            <w:r w:rsidRPr="00607D51">
              <w:t>communicates ideas and arguments using appropriate evidence, terminology and accurate referencing</w:t>
            </w:r>
          </w:p>
        </w:tc>
        <w:tc>
          <w:tcPr>
            <w:tcW w:w="2911" w:type="dxa"/>
            <w:tcBorders>
              <w:top w:val="nil"/>
            </w:tcBorders>
          </w:tcPr>
          <w:p w14:paraId="6FA3AF1A" w14:textId="77777777" w:rsidR="00DE265D" w:rsidRPr="00607D51" w:rsidRDefault="00DE265D" w:rsidP="006A28DE">
            <w:pPr>
              <w:pStyle w:val="ListBullet10pt"/>
            </w:pPr>
            <w:r w:rsidRPr="00607D51">
              <w:t>communicates ideas and arguments with referencing</w:t>
            </w:r>
          </w:p>
        </w:tc>
        <w:tc>
          <w:tcPr>
            <w:tcW w:w="2848" w:type="dxa"/>
            <w:tcBorders>
              <w:top w:val="nil"/>
            </w:tcBorders>
          </w:tcPr>
          <w:p w14:paraId="758160F8" w14:textId="77777777" w:rsidR="00DE265D" w:rsidRPr="00607D51" w:rsidRDefault="00DE265D" w:rsidP="006A28DE">
            <w:pPr>
              <w:pStyle w:val="ListBullet10pt"/>
            </w:pPr>
            <w:r w:rsidRPr="00607D51">
              <w:t xml:space="preserve">communicates limited ideas and information with minimal referencing </w:t>
            </w:r>
          </w:p>
        </w:tc>
      </w:tr>
    </w:tbl>
    <w:p w14:paraId="5180FFB4" w14:textId="77777777" w:rsidR="007E787F" w:rsidRDefault="007E787F" w:rsidP="00F3592E"/>
    <w:p w14:paraId="5CDE909A" w14:textId="77777777" w:rsidR="00DE265D" w:rsidRDefault="00DE265D" w:rsidP="00F3592E">
      <w:pPr>
        <w:sectPr w:rsidR="00DE265D" w:rsidSect="00DE265D">
          <w:pgSz w:w="16838" w:h="11906" w:orient="landscape"/>
          <w:pgMar w:top="993" w:right="1440" w:bottom="851" w:left="1440" w:header="568"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117"/>
        <w:gridCol w:w="2953"/>
        <w:gridCol w:w="2898"/>
        <w:gridCol w:w="2925"/>
        <w:gridCol w:w="2918"/>
      </w:tblGrid>
      <w:tr w:rsidR="007E787F" w:rsidRPr="008F46FE" w14:paraId="7B9F89B5" w14:textId="77777777" w:rsidTr="006A28DE">
        <w:trPr>
          <w:jc w:val="center"/>
        </w:trPr>
        <w:tc>
          <w:tcPr>
            <w:tcW w:w="15309" w:type="dxa"/>
            <w:gridSpan w:val="6"/>
            <w:tcBorders>
              <w:top w:val="nil"/>
              <w:left w:val="nil"/>
              <w:right w:val="nil"/>
            </w:tcBorders>
            <w:vAlign w:val="center"/>
          </w:tcPr>
          <w:p w14:paraId="615E5995" w14:textId="77777777" w:rsidR="007E787F" w:rsidRPr="008F46FE" w:rsidRDefault="007E787F" w:rsidP="006A28DE">
            <w:pPr>
              <w:pStyle w:val="Heading3"/>
              <w:rPr>
                <w:rFonts w:asciiTheme="minorHAnsi" w:hAnsiTheme="minorHAnsi"/>
              </w:rPr>
            </w:pPr>
            <w:r>
              <w:lastRenderedPageBreak/>
              <w:t>Achievement Standards</w:t>
            </w:r>
            <w:r w:rsidRPr="00AF465D">
              <w:t xml:space="preserve"> for </w:t>
            </w:r>
            <w:r>
              <w:t xml:space="preserve">Accounting </w:t>
            </w:r>
            <w:r w:rsidRPr="007210B1">
              <w:t xml:space="preserve">T Course </w:t>
            </w:r>
            <w:r>
              <w:t xml:space="preserve">- </w:t>
            </w:r>
            <w:r w:rsidRPr="007210B1">
              <w:t>Year 11</w:t>
            </w:r>
          </w:p>
        </w:tc>
      </w:tr>
      <w:tr w:rsidR="007E787F" w:rsidRPr="008F46FE" w14:paraId="558BDF3C" w14:textId="77777777" w:rsidTr="006A28DE">
        <w:trPr>
          <w:jc w:val="center"/>
        </w:trPr>
        <w:tc>
          <w:tcPr>
            <w:tcW w:w="498" w:type="dxa"/>
            <w:vAlign w:val="center"/>
          </w:tcPr>
          <w:p w14:paraId="3272EA21" w14:textId="77777777" w:rsidR="007E787F" w:rsidRPr="008F46FE" w:rsidRDefault="007E787F" w:rsidP="006A28DE">
            <w:pPr>
              <w:spacing w:before="0"/>
              <w:rPr>
                <w:rFonts w:asciiTheme="minorHAnsi" w:hAnsiTheme="minorHAnsi"/>
              </w:rPr>
            </w:pPr>
          </w:p>
        </w:tc>
        <w:tc>
          <w:tcPr>
            <w:tcW w:w="3117" w:type="dxa"/>
            <w:tcBorders>
              <w:bottom w:val="single" w:sz="4" w:space="0" w:color="auto"/>
            </w:tcBorders>
            <w:vAlign w:val="center"/>
          </w:tcPr>
          <w:p w14:paraId="7D8CB3C0" w14:textId="77777777" w:rsidR="007E787F" w:rsidRPr="008F46FE" w:rsidRDefault="007E787F" w:rsidP="006A28DE">
            <w:pPr>
              <w:pStyle w:val="StyleTableTextItalicCentred"/>
              <w:rPr>
                <w:rFonts w:asciiTheme="minorHAnsi" w:hAnsiTheme="minorHAnsi"/>
              </w:rPr>
            </w:pPr>
            <w:r w:rsidRPr="008F46FE">
              <w:rPr>
                <w:rFonts w:asciiTheme="minorHAnsi" w:hAnsiTheme="minorHAnsi"/>
              </w:rPr>
              <w:t xml:space="preserve">A student who achieves an </w:t>
            </w:r>
            <w:r w:rsidRPr="008F46FE">
              <w:rPr>
                <w:rFonts w:asciiTheme="minorHAnsi" w:hAnsiTheme="minorHAnsi"/>
                <w:b/>
              </w:rPr>
              <w:t>A</w:t>
            </w:r>
            <w:r w:rsidRPr="008F46FE">
              <w:rPr>
                <w:rFonts w:asciiTheme="minorHAnsi" w:hAnsiTheme="minorHAnsi"/>
              </w:rPr>
              <w:t xml:space="preserve"> grade typically</w:t>
            </w:r>
          </w:p>
        </w:tc>
        <w:tc>
          <w:tcPr>
            <w:tcW w:w="2953" w:type="dxa"/>
            <w:tcBorders>
              <w:bottom w:val="single" w:sz="4" w:space="0" w:color="auto"/>
            </w:tcBorders>
            <w:vAlign w:val="center"/>
          </w:tcPr>
          <w:p w14:paraId="19D8BCB2" w14:textId="77777777" w:rsidR="007E787F" w:rsidRPr="008F46FE" w:rsidRDefault="007E787F" w:rsidP="006A28DE">
            <w:pPr>
              <w:pStyle w:val="StyleTableTextItalicCentred"/>
              <w:rPr>
                <w:rFonts w:asciiTheme="minorHAnsi" w:hAnsiTheme="minorHAnsi"/>
              </w:rPr>
            </w:pPr>
            <w:r w:rsidRPr="008F46FE">
              <w:rPr>
                <w:rFonts w:asciiTheme="minorHAnsi" w:hAnsiTheme="minorHAnsi"/>
              </w:rPr>
              <w:t xml:space="preserve">A student who achieves a </w:t>
            </w:r>
            <w:r w:rsidRPr="008F46FE">
              <w:rPr>
                <w:rFonts w:asciiTheme="minorHAnsi" w:hAnsiTheme="minorHAnsi"/>
                <w:b/>
              </w:rPr>
              <w:t>B</w:t>
            </w:r>
            <w:r w:rsidRPr="008F46FE">
              <w:rPr>
                <w:rFonts w:asciiTheme="minorHAnsi" w:hAnsiTheme="minorHAnsi"/>
              </w:rPr>
              <w:t xml:space="preserve"> grade typically</w:t>
            </w:r>
          </w:p>
        </w:tc>
        <w:tc>
          <w:tcPr>
            <w:tcW w:w="2898" w:type="dxa"/>
            <w:tcBorders>
              <w:bottom w:val="single" w:sz="4" w:space="0" w:color="auto"/>
            </w:tcBorders>
            <w:vAlign w:val="center"/>
          </w:tcPr>
          <w:p w14:paraId="2ACBBA87" w14:textId="77777777" w:rsidR="007E787F" w:rsidRPr="008F46FE" w:rsidRDefault="007E787F" w:rsidP="006A28DE">
            <w:pPr>
              <w:pStyle w:val="StyleTableTextItalicCentred"/>
              <w:rPr>
                <w:rFonts w:asciiTheme="minorHAnsi" w:hAnsiTheme="minorHAnsi"/>
              </w:rPr>
            </w:pPr>
            <w:r w:rsidRPr="008F46FE">
              <w:rPr>
                <w:rFonts w:asciiTheme="minorHAnsi" w:hAnsiTheme="minorHAnsi"/>
              </w:rPr>
              <w:t xml:space="preserve">A student who achieves a </w:t>
            </w:r>
            <w:r w:rsidRPr="008F46FE">
              <w:rPr>
                <w:rFonts w:asciiTheme="minorHAnsi" w:hAnsiTheme="minorHAnsi"/>
                <w:b/>
              </w:rPr>
              <w:t>C</w:t>
            </w:r>
            <w:r w:rsidRPr="008F46FE">
              <w:rPr>
                <w:rFonts w:asciiTheme="minorHAnsi" w:hAnsiTheme="minorHAnsi"/>
              </w:rPr>
              <w:t xml:space="preserve"> grade typically</w:t>
            </w:r>
          </w:p>
        </w:tc>
        <w:tc>
          <w:tcPr>
            <w:tcW w:w="2925" w:type="dxa"/>
            <w:tcBorders>
              <w:bottom w:val="single" w:sz="4" w:space="0" w:color="auto"/>
            </w:tcBorders>
            <w:vAlign w:val="center"/>
          </w:tcPr>
          <w:p w14:paraId="64BF99EB" w14:textId="77777777" w:rsidR="007E787F" w:rsidRPr="008F46FE" w:rsidRDefault="007E787F" w:rsidP="006A28DE">
            <w:pPr>
              <w:pStyle w:val="StyleTableTextItalicCentred"/>
              <w:rPr>
                <w:rFonts w:asciiTheme="minorHAnsi" w:hAnsiTheme="minorHAnsi"/>
              </w:rPr>
            </w:pPr>
            <w:r w:rsidRPr="008F46FE">
              <w:rPr>
                <w:rFonts w:asciiTheme="minorHAnsi" w:hAnsiTheme="minorHAnsi"/>
              </w:rPr>
              <w:t xml:space="preserve">A student who achieves a </w:t>
            </w:r>
            <w:r w:rsidRPr="008F46FE">
              <w:rPr>
                <w:rFonts w:asciiTheme="minorHAnsi" w:hAnsiTheme="minorHAnsi"/>
                <w:b/>
              </w:rPr>
              <w:t>D</w:t>
            </w:r>
            <w:r w:rsidRPr="008F46FE">
              <w:rPr>
                <w:rFonts w:asciiTheme="minorHAnsi" w:hAnsiTheme="minorHAnsi"/>
              </w:rPr>
              <w:t xml:space="preserve"> grade typically</w:t>
            </w:r>
          </w:p>
        </w:tc>
        <w:tc>
          <w:tcPr>
            <w:tcW w:w="2918" w:type="dxa"/>
            <w:tcBorders>
              <w:bottom w:val="single" w:sz="4" w:space="0" w:color="auto"/>
            </w:tcBorders>
            <w:vAlign w:val="center"/>
          </w:tcPr>
          <w:p w14:paraId="2580B426" w14:textId="77777777" w:rsidR="007E787F" w:rsidRPr="008F46FE" w:rsidRDefault="007E787F" w:rsidP="006A28DE">
            <w:pPr>
              <w:pStyle w:val="StyleTableTextItalicCentred"/>
              <w:rPr>
                <w:rFonts w:asciiTheme="minorHAnsi" w:hAnsiTheme="minorHAnsi"/>
              </w:rPr>
            </w:pPr>
            <w:r w:rsidRPr="008F46FE">
              <w:rPr>
                <w:rFonts w:asciiTheme="minorHAnsi" w:hAnsiTheme="minorHAnsi"/>
              </w:rPr>
              <w:t xml:space="preserve">A student who achieves an </w:t>
            </w:r>
            <w:r w:rsidRPr="008F46FE">
              <w:rPr>
                <w:rFonts w:asciiTheme="minorHAnsi" w:hAnsiTheme="minorHAnsi"/>
                <w:b/>
              </w:rPr>
              <w:t>E</w:t>
            </w:r>
            <w:r w:rsidRPr="008F46FE">
              <w:rPr>
                <w:rFonts w:asciiTheme="minorHAnsi" w:hAnsiTheme="minorHAnsi"/>
              </w:rPr>
              <w:t xml:space="preserve"> grade typically</w:t>
            </w:r>
          </w:p>
        </w:tc>
      </w:tr>
      <w:tr w:rsidR="007E787F" w:rsidRPr="008F46FE" w14:paraId="2703D1B9" w14:textId="77777777" w:rsidTr="006A28DE">
        <w:trPr>
          <w:cantSplit/>
          <w:trHeight w:val="715"/>
          <w:jc w:val="center"/>
        </w:trPr>
        <w:tc>
          <w:tcPr>
            <w:tcW w:w="498" w:type="dxa"/>
            <w:vMerge w:val="restart"/>
            <w:textDirection w:val="btLr"/>
            <w:vAlign w:val="center"/>
          </w:tcPr>
          <w:p w14:paraId="71FFDAEF" w14:textId="77777777" w:rsidR="007E787F" w:rsidRPr="008F46FE" w:rsidRDefault="007E787F" w:rsidP="006A28DE">
            <w:pPr>
              <w:pStyle w:val="TabletextcentredBold"/>
              <w:rPr>
                <w:rFonts w:asciiTheme="minorHAnsi" w:hAnsiTheme="minorHAnsi"/>
              </w:rPr>
            </w:pPr>
            <w:r w:rsidRPr="008F46FE">
              <w:rPr>
                <w:rFonts w:asciiTheme="minorHAnsi" w:hAnsiTheme="minorHAnsi"/>
              </w:rPr>
              <w:t>Knowledge and understanding</w:t>
            </w:r>
          </w:p>
        </w:tc>
        <w:tc>
          <w:tcPr>
            <w:tcW w:w="3117" w:type="dxa"/>
            <w:tcBorders>
              <w:bottom w:val="nil"/>
            </w:tcBorders>
          </w:tcPr>
          <w:p w14:paraId="7F7EF05E"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critically analyses the structure and operation of </w:t>
            </w:r>
            <w:r>
              <w:rPr>
                <w:rFonts w:asciiTheme="minorHAnsi" w:hAnsiTheme="minorHAnsi"/>
                <w:sz w:val="19"/>
                <w:szCs w:val="19"/>
              </w:rPr>
              <w:t>Accounting</w:t>
            </w:r>
            <w:r w:rsidRPr="008F46FE">
              <w:rPr>
                <w:rFonts w:asciiTheme="minorHAnsi" w:hAnsiTheme="minorHAnsi"/>
                <w:sz w:val="19"/>
                <w:szCs w:val="19"/>
              </w:rPr>
              <w:t xml:space="preserve"> models and evaluates the relationship between theory and practice</w:t>
            </w:r>
          </w:p>
        </w:tc>
        <w:tc>
          <w:tcPr>
            <w:tcW w:w="2953" w:type="dxa"/>
            <w:tcBorders>
              <w:bottom w:val="nil"/>
            </w:tcBorders>
          </w:tcPr>
          <w:p w14:paraId="43D83591"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analyses the structure and operation of </w:t>
            </w:r>
            <w:r>
              <w:rPr>
                <w:rFonts w:asciiTheme="minorHAnsi" w:hAnsiTheme="minorHAnsi"/>
                <w:sz w:val="19"/>
                <w:szCs w:val="19"/>
              </w:rPr>
              <w:t>Accounting</w:t>
            </w:r>
            <w:r w:rsidRPr="008F46FE">
              <w:rPr>
                <w:rFonts w:asciiTheme="minorHAnsi" w:hAnsiTheme="minorHAnsi"/>
                <w:sz w:val="19"/>
                <w:szCs w:val="19"/>
              </w:rPr>
              <w:t xml:space="preserve"> models and analyses the relationship between theory and practice</w:t>
            </w:r>
          </w:p>
        </w:tc>
        <w:tc>
          <w:tcPr>
            <w:tcW w:w="2898" w:type="dxa"/>
            <w:tcBorders>
              <w:bottom w:val="nil"/>
            </w:tcBorders>
          </w:tcPr>
          <w:p w14:paraId="588BD969"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explains the structure and operation of </w:t>
            </w:r>
            <w:r>
              <w:rPr>
                <w:rFonts w:asciiTheme="minorHAnsi" w:hAnsiTheme="minorHAnsi"/>
                <w:sz w:val="19"/>
                <w:szCs w:val="19"/>
              </w:rPr>
              <w:t>Accounting</w:t>
            </w:r>
            <w:r w:rsidRPr="008F46FE">
              <w:rPr>
                <w:rFonts w:asciiTheme="minorHAnsi" w:hAnsiTheme="minorHAnsi"/>
                <w:sz w:val="19"/>
                <w:szCs w:val="19"/>
              </w:rPr>
              <w:t xml:space="preserve"> models and explains the relationship between theory and practice</w:t>
            </w:r>
          </w:p>
        </w:tc>
        <w:tc>
          <w:tcPr>
            <w:tcW w:w="2925" w:type="dxa"/>
            <w:tcBorders>
              <w:bottom w:val="nil"/>
            </w:tcBorders>
          </w:tcPr>
          <w:p w14:paraId="082073E7"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describes the structure and operation of </w:t>
            </w:r>
            <w:r>
              <w:rPr>
                <w:rFonts w:asciiTheme="minorHAnsi" w:hAnsiTheme="minorHAnsi"/>
                <w:sz w:val="19"/>
                <w:szCs w:val="19"/>
              </w:rPr>
              <w:t>Accounting</w:t>
            </w:r>
            <w:r w:rsidRPr="008F46FE">
              <w:rPr>
                <w:rFonts w:asciiTheme="minorHAnsi" w:hAnsiTheme="minorHAnsi"/>
                <w:sz w:val="19"/>
                <w:szCs w:val="19"/>
              </w:rPr>
              <w:t xml:space="preserve"> models and describes the relationship between theory and practice</w:t>
            </w:r>
          </w:p>
        </w:tc>
        <w:tc>
          <w:tcPr>
            <w:tcW w:w="2918" w:type="dxa"/>
            <w:tcBorders>
              <w:bottom w:val="nil"/>
            </w:tcBorders>
          </w:tcPr>
          <w:p w14:paraId="600B27D4"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identifies the structure and operation of </w:t>
            </w:r>
            <w:r>
              <w:rPr>
                <w:rFonts w:asciiTheme="minorHAnsi" w:hAnsiTheme="minorHAnsi"/>
                <w:sz w:val="19"/>
                <w:szCs w:val="19"/>
              </w:rPr>
              <w:t>Accounting</w:t>
            </w:r>
            <w:r w:rsidRPr="008F46FE">
              <w:rPr>
                <w:rFonts w:asciiTheme="minorHAnsi" w:hAnsiTheme="minorHAnsi"/>
                <w:sz w:val="19"/>
                <w:szCs w:val="19"/>
              </w:rPr>
              <w:t xml:space="preserve"> models and identifies the relationship between theory and practice</w:t>
            </w:r>
          </w:p>
        </w:tc>
      </w:tr>
      <w:tr w:rsidR="007E787F" w:rsidRPr="008F46FE" w14:paraId="02783E4D" w14:textId="77777777" w:rsidTr="006A28DE">
        <w:trPr>
          <w:cantSplit/>
          <w:trHeight w:val="715"/>
          <w:jc w:val="center"/>
        </w:trPr>
        <w:tc>
          <w:tcPr>
            <w:tcW w:w="498" w:type="dxa"/>
            <w:vMerge/>
            <w:textDirection w:val="btLr"/>
            <w:vAlign w:val="center"/>
          </w:tcPr>
          <w:p w14:paraId="58917AA6" w14:textId="77777777" w:rsidR="007E787F" w:rsidRPr="008F46FE" w:rsidRDefault="007E787F" w:rsidP="006A28DE">
            <w:pPr>
              <w:pStyle w:val="TabletextcentredBold"/>
              <w:rPr>
                <w:rFonts w:asciiTheme="minorHAnsi" w:hAnsiTheme="minorHAnsi"/>
              </w:rPr>
            </w:pPr>
          </w:p>
        </w:tc>
        <w:tc>
          <w:tcPr>
            <w:tcW w:w="3117" w:type="dxa"/>
            <w:tcBorders>
              <w:top w:val="nil"/>
              <w:bottom w:val="nil"/>
            </w:tcBorders>
          </w:tcPr>
          <w:p w14:paraId="601B2757"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critically analyses concepts, principles, data, trends and opportunities and evaluates the impact of change locally, nationally and globally</w:t>
            </w:r>
          </w:p>
        </w:tc>
        <w:tc>
          <w:tcPr>
            <w:tcW w:w="2953" w:type="dxa"/>
            <w:tcBorders>
              <w:top w:val="nil"/>
              <w:bottom w:val="nil"/>
            </w:tcBorders>
          </w:tcPr>
          <w:p w14:paraId="0CC12A2C"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analyses concepts, principles, data, trends and opportunities and explains the impact of change locally, nationally and globally</w:t>
            </w:r>
          </w:p>
        </w:tc>
        <w:tc>
          <w:tcPr>
            <w:tcW w:w="2898" w:type="dxa"/>
            <w:tcBorders>
              <w:top w:val="nil"/>
              <w:bottom w:val="nil"/>
            </w:tcBorders>
          </w:tcPr>
          <w:p w14:paraId="697B8D3C"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explains concepts, principles, data, trends and opportunities and describes the impact of change locally, nationally and globally</w:t>
            </w:r>
          </w:p>
        </w:tc>
        <w:tc>
          <w:tcPr>
            <w:tcW w:w="2925" w:type="dxa"/>
            <w:tcBorders>
              <w:top w:val="nil"/>
              <w:bottom w:val="nil"/>
            </w:tcBorders>
          </w:tcPr>
          <w:p w14:paraId="43E619ED"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describes concepts, principles, data, trends and opportunities with some reference to the impact of change locally, nationally and globally</w:t>
            </w:r>
          </w:p>
        </w:tc>
        <w:tc>
          <w:tcPr>
            <w:tcW w:w="2918" w:type="dxa"/>
            <w:tcBorders>
              <w:top w:val="nil"/>
              <w:bottom w:val="nil"/>
            </w:tcBorders>
          </w:tcPr>
          <w:p w14:paraId="6D7D7ED9"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identifies concepts, principles, data, trends and opportunities with little or no reference to the impact of change locally, nationally and globally</w:t>
            </w:r>
          </w:p>
        </w:tc>
      </w:tr>
      <w:tr w:rsidR="007E787F" w:rsidRPr="008F46FE" w14:paraId="38044DBA" w14:textId="77777777" w:rsidTr="006A28DE">
        <w:trPr>
          <w:cantSplit/>
          <w:trHeight w:val="715"/>
          <w:jc w:val="center"/>
        </w:trPr>
        <w:tc>
          <w:tcPr>
            <w:tcW w:w="498" w:type="dxa"/>
            <w:vMerge/>
            <w:textDirection w:val="btLr"/>
            <w:vAlign w:val="center"/>
          </w:tcPr>
          <w:p w14:paraId="59FAC000" w14:textId="77777777" w:rsidR="007E787F" w:rsidRPr="008F46FE" w:rsidRDefault="007E787F" w:rsidP="006A28DE">
            <w:pPr>
              <w:pStyle w:val="TabletextcentredBold"/>
              <w:rPr>
                <w:rFonts w:asciiTheme="minorHAnsi" w:hAnsiTheme="minorHAnsi"/>
              </w:rPr>
            </w:pPr>
          </w:p>
        </w:tc>
        <w:tc>
          <w:tcPr>
            <w:tcW w:w="3117" w:type="dxa"/>
            <w:tcBorders>
              <w:top w:val="nil"/>
              <w:bottom w:val="nil"/>
            </w:tcBorders>
          </w:tcPr>
          <w:p w14:paraId="03A4AA68"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critically analyses the nature and purpose of </w:t>
            </w:r>
            <w:r>
              <w:rPr>
                <w:rFonts w:asciiTheme="minorHAnsi" w:hAnsiTheme="minorHAnsi"/>
                <w:sz w:val="19"/>
                <w:szCs w:val="19"/>
              </w:rPr>
              <w:t>Accounting</w:t>
            </w:r>
            <w:r w:rsidRPr="008F46FE">
              <w:rPr>
                <w:rFonts w:asciiTheme="minorHAnsi" w:hAnsiTheme="minorHAnsi"/>
                <w:sz w:val="19"/>
                <w:szCs w:val="19"/>
              </w:rPr>
              <w:t xml:space="preserve"> and evaluates the significance of ideas, movements, events and developments in personal, cultural, social and historical contexts and discusses values and attitudes</w:t>
            </w:r>
          </w:p>
        </w:tc>
        <w:tc>
          <w:tcPr>
            <w:tcW w:w="2953" w:type="dxa"/>
            <w:tcBorders>
              <w:top w:val="nil"/>
              <w:bottom w:val="nil"/>
            </w:tcBorders>
          </w:tcPr>
          <w:p w14:paraId="5F29F933"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analyses the nature and purpose of </w:t>
            </w:r>
            <w:r>
              <w:rPr>
                <w:rFonts w:asciiTheme="minorHAnsi" w:hAnsiTheme="minorHAnsi"/>
                <w:sz w:val="19"/>
                <w:szCs w:val="19"/>
              </w:rPr>
              <w:t>Accounting</w:t>
            </w:r>
            <w:r w:rsidRPr="008F46FE">
              <w:rPr>
                <w:rFonts w:asciiTheme="minorHAnsi" w:hAnsiTheme="minorHAnsi"/>
                <w:sz w:val="19"/>
                <w:szCs w:val="19"/>
              </w:rPr>
              <w:t xml:space="preserve"> and explains the significance of ideas, movements, events and developments in personal, cultural, social and historical contexts and describes values and attitudes</w:t>
            </w:r>
          </w:p>
        </w:tc>
        <w:tc>
          <w:tcPr>
            <w:tcW w:w="2898" w:type="dxa"/>
            <w:tcBorders>
              <w:top w:val="nil"/>
              <w:bottom w:val="nil"/>
            </w:tcBorders>
          </w:tcPr>
          <w:p w14:paraId="6849F3D0"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explains the nature and purpose of </w:t>
            </w:r>
            <w:r>
              <w:rPr>
                <w:rFonts w:asciiTheme="minorHAnsi" w:hAnsiTheme="minorHAnsi"/>
                <w:sz w:val="19"/>
                <w:szCs w:val="19"/>
              </w:rPr>
              <w:t>Accounting</w:t>
            </w:r>
            <w:r w:rsidRPr="008F46FE">
              <w:rPr>
                <w:rFonts w:asciiTheme="minorHAnsi" w:hAnsiTheme="minorHAnsi"/>
                <w:sz w:val="19"/>
                <w:szCs w:val="19"/>
              </w:rPr>
              <w:t xml:space="preserve"> and describes the significance of ideas, movements, events and developments in personal, cultural, social and historical contexts and identifies values and attitudes</w:t>
            </w:r>
          </w:p>
        </w:tc>
        <w:tc>
          <w:tcPr>
            <w:tcW w:w="2925" w:type="dxa"/>
            <w:tcBorders>
              <w:top w:val="nil"/>
              <w:bottom w:val="nil"/>
            </w:tcBorders>
          </w:tcPr>
          <w:p w14:paraId="781B6E0B" w14:textId="77777777" w:rsidR="007E787F" w:rsidRPr="009A2858" w:rsidRDefault="007E787F" w:rsidP="006A28DE">
            <w:pPr>
              <w:pStyle w:val="ListBullet10pt"/>
              <w:rPr>
                <w:rFonts w:asciiTheme="minorHAnsi" w:hAnsiTheme="minorHAnsi"/>
                <w:sz w:val="19"/>
              </w:rPr>
            </w:pPr>
            <w:r w:rsidRPr="009A2858">
              <w:rPr>
                <w:rFonts w:asciiTheme="minorHAnsi" w:hAnsiTheme="minorHAnsi"/>
                <w:sz w:val="19"/>
              </w:rPr>
              <w:t xml:space="preserve">describes the nature and purpose of Accounting with some reference to the significance of ideas, movements, events and developments in personal, cultural, social and historical contexts </w:t>
            </w:r>
          </w:p>
        </w:tc>
        <w:tc>
          <w:tcPr>
            <w:tcW w:w="2918" w:type="dxa"/>
            <w:tcBorders>
              <w:top w:val="nil"/>
              <w:bottom w:val="nil"/>
            </w:tcBorders>
          </w:tcPr>
          <w:p w14:paraId="4F598306"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identifies the nature and purpose of </w:t>
            </w:r>
            <w:r>
              <w:rPr>
                <w:rFonts w:asciiTheme="minorHAnsi" w:hAnsiTheme="minorHAnsi"/>
                <w:sz w:val="19"/>
                <w:szCs w:val="19"/>
              </w:rPr>
              <w:t>Accounting</w:t>
            </w:r>
            <w:r w:rsidRPr="008F46FE">
              <w:rPr>
                <w:rFonts w:asciiTheme="minorHAnsi" w:hAnsiTheme="minorHAnsi"/>
                <w:sz w:val="19"/>
                <w:szCs w:val="19"/>
              </w:rPr>
              <w:t xml:space="preserve"> with little or no reference to the significance of ideas, movements, events and developments in personal, cultural, social and historical contexts</w:t>
            </w:r>
          </w:p>
        </w:tc>
      </w:tr>
      <w:tr w:rsidR="007E787F" w:rsidRPr="008F46FE" w14:paraId="3D0E195A" w14:textId="77777777" w:rsidTr="006A28DE">
        <w:trPr>
          <w:cantSplit/>
          <w:trHeight w:val="1169"/>
          <w:jc w:val="center"/>
        </w:trPr>
        <w:tc>
          <w:tcPr>
            <w:tcW w:w="498" w:type="dxa"/>
            <w:vMerge/>
            <w:textDirection w:val="btLr"/>
            <w:vAlign w:val="center"/>
          </w:tcPr>
          <w:p w14:paraId="1826BC87" w14:textId="77777777" w:rsidR="007E787F" w:rsidRPr="008F46FE" w:rsidRDefault="007E787F" w:rsidP="006A28DE">
            <w:pPr>
              <w:pStyle w:val="TabletextcentredBold"/>
              <w:rPr>
                <w:rFonts w:asciiTheme="minorHAnsi" w:hAnsiTheme="minorHAnsi"/>
              </w:rPr>
            </w:pPr>
          </w:p>
        </w:tc>
        <w:tc>
          <w:tcPr>
            <w:tcW w:w="3117" w:type="dxa"/>
            <w:tcBorders>
              <w:top w:val="nil"/>
            </w:tcBorders>
          </w:tcPr>
          <w:p w14:paraId="211B465C"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synthesises a variety of viewpoints, ideas and decisions to present a reasoned understanding of the interdependence of individuals, business, and government</w:t>
            </w:r>
          </w:p>
        </w:tc>
        <w:tc>
          <w:tcPr>
            <w:tcW w:w="2953" w:type="dxa"/>
            <w:tcBorders>
              <w:top w:val="nil"/>
            </w:tcBorders>
          </w:tcPr>
          <w:p w14:paraId="2E66FD8E"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compares and analyses viewpoints, ideas and decisions to present an understanding of the interdependence of individuals, business, and government</w:t>
            </w:r>
          </w:p>
        </w:tc>
        <w:tc>
          <w:tcPr>
            <w:tcW w:w="2898" w:type="dxa"/>
            <w:tcBorders>
              <w:top w:val="nil"/>
            </w:tcBorders>
          </w:tcPr>
          <w:p w14:paraId="401A0B06"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compares and explains viewpoints, ideas and decisions to present an understanding of the interdependence of individuals, business, and government</w:t>
            </w:r>
          </w:p>
        </w:tc>
        <w:tc>
          <w:tcPr>
            <w:tcW w:w="2925" w:type="dxa"/>
            <w:tcBorders>
              <w:top w:val="nil"/>
            </w:tcBorders>
          </w:tcPr>
          <w:p w14:paraId="4225C83C"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describes viewpoints, ideas and decisions and makes some reference to the interdependence of individuals, business, and government</w:t>
            </w:r>
          </w:p>
        </w:tc>
        <w:tc>
          <w:tcPr>
            <w:tcW w:w="2918" w:type="dxa"/>
            <w:tcBorders>
              <w:top w:val="nil"/>
            </w:tcBorders>
          </w:tcPr>
          <w:p w14:paraId="3E7F8495"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identifies viewpoints and ideas with little or no reference to the interdependence of individuals, business, and government</w:t>
            </w:r>
          </w:p>
        </w:tc>
      </w:tr>
      <w:tr w:rsidR="007E787F" w:rsidRPr="008F46FE" w14:paraId="3489D098" w14:textId="77777777" w:rsidTr="006A28DE">
        <w:trPr>
          <w:cantSplit/>
          <w:trHeight w:val="720"/>
          <w:jc w:val="center"/>
        </w:trPr>
        <w:tc>
          <w:tcPr>
            <w:tcW w:w="498" w:type="dxa"/>
            <w:vMerge w:val="restart"/>
            <w:textDirection w:val="btLr"/>
            <w:vAlign w:val="center"/>
          </w:tcPr>
          <w:p w14:paraId="60EF67A3" w14:textId="77777777" w:rsidR="007E787F" w:rsidRPr="008F46FE" w:rsidRDefault="007E787F" w:rsidP="006A28DE">
            <w:pPr>
              <w:pStyle w:val="TabletextcentredBold"/>
              <w:rPr>
                <w:rFonts w:asciiTheme="minorHAnsi" w:hAnsiTheme="minorHAnsi"/>
              </w:rPr>
            </w:pPr>
            <w:r w:rsidRPr="008F46FE">
              <w:rPr>
                <w:rFonts w:asciiTheme="minorHAnsi" w:hAnsiTheme="minorHAnsi"/>
              </w:rPr>
              <w:t>Skills</w:t>
            </w:r>
          </w:p>
        </w:tc>
        <w:tc>
          <w:tcPr>
            <w:tcW w:w="3117" w:type="dxa"/>
            <w:tcBorders>
              <w:top w:val="single" w:sz="4" w:space="0" w:color="auto"/>
              <w:bottom w:val="nil"/>
            </w:tcBorders>
          </w:tcPr>
          <w:p w14:paraId="5B67BF2A"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evaluates information to draw evidence based conclusions to solve problems</w:t>
            </w:r>
          </w:p>
        </w:tc>
        <w:tc>
          <w:tcPr>
            <w:tcW w:w="2953" w:type="dxa"/>
            <w:tcBorders>
              <w:top w:val="single" w:sz="4" w:space="0" w:color="auto"/>
              <w:bottom w:val="nil"/>
            </w:tcBorders>
          </w:tcPr>
          <w:p w14:paraId="361D9E20"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analyses information to draw evidence based conclusions to solve problems</w:t>
            </w:r>
          </w:p>
        </w:tc>
        <w:tc>
          <w:tcPr>
            <w:tcW w:w="2898" w:type="dxa"/>
            <w:tcBorders>
              <w:top w:val="single" w:sz="4" w:space="0" w:color="auto"/>
              <w:bottom w:val="nil"/>
            </w:tcBorders>
          </w:tcPr>
          <w:p w14:paraId="294812BC"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interprets information to draw evidence based conclusions to solve problems</w:t>
            </w:r>
          </w:p>
        </w:tc>
        <w:tc>
          <w:tcPr>
            <w:tcW w:w="2925" w:type="dxa"/>
            <w:tcBorders>
              <w:top w:val="single" w:sz="4" w:space="0" w:color="auto"/>
              <w:bottom w:val="nil"/>
            </w:tcBorders>
          </w:tcPr>
          <w:p w14:paraId="4D03795B"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describes information with some relationship to the problem being addressed</w:t>
            </w:r>
          </w:p>
        </w:tc>
        <w:tc>
          <w:tcPr>
            <w:tcW w:w="2918" w:type="dxa"/>
            <w:tcBorders>
              <w:top w:val="single" w:sz="4" w:space="0" w:color="auto"/>
              <w:bottom w:val="nil"/>
            </w:tcBorders>
          </w:tcPr>
          <w:p w14:paraId="195387B4"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describes information with little or no relationship to the problem being addressed</w:t>
            </w:r>
          </w:p>
        </w:tc>
      </w:tr>
      <w:tr w:rsidR="007E787F" w:rsidRPr="008F46FE" w14:paraId="6EC74DA5" w14:textId="77777777" w:rsidTr="006A28DE">
        <w:trPr>
          <w:cantSplit/>
          <w:trHeight w:val="720"/>
          <w:jc w:val="center"/>
        </w:trPr>
        <w:tc>
          <w:tcPr>
            <w:tcW w:w="498" w:type="dxa"/>
            <w:vMerge/>
            <w:textDirection w:val="btLr"/>
            <w:vAlign w:val="center"/>
          </w:tcPr>
          <w:p w14:paraId="261426A5" w14:textId="77777777" w:rsidR="007E787F" w:rsidRPr="008F46FE" w:rsidRDefault="007E787F" w:rsidP="006A28DE">
            <w:pPr>
              <w:spacing w:before="0"/>
              <w:rPr>
                <w:rFonts w:asciiTheme="minorHAnsi" w:hAnsiTheme="minorHAnsi"/>
                <w:b/>
                <w:bCs/>
              </w:rPr>
            </w:pPr>
          </w:p>
        </w:tc>
        <w:tc>
          <w:tcPr>
            <w:tcW w:w="3117" w:type="dxa"/>
            <w:tcBorders>
              <w:top w:val="nil"/>
              <w:bottom w:val="nil"/>
            </w:tcBorders>
          </w:tcPr>
          <w:p w14:paraId="6E1B5018"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constructs logical, reasoned and convincing arguments to thoroughly justify valid conclusions, decisions judgments and recommendations</w:t>
            </w:r>
          </w:p>
        </w:tc>
        <w:tc>
          <w:tcPr>
            <w:tcW w:w="2953" w:type="dxa"/>
            <w:tcBorders>
              <w:top w:val="nil"/>
              <w:bottom w:val="nil"/>
            </w:tcBorders>
          </w:tcPr>
          <w:p w14:paraId="28DCA5DA"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constructs convincing arguments to justify valid conclusions, decisions judgments and recommendations</w:t>
            </w:r>
          </w:p>
        </w:tc>
        <w:tc>
          <w:tcPr>
            <w:tcW w:w="2898" w:type="dxa"/>
            <w:tcBorders>
              <w:top w:val="nil"/>
              <w:bottom w:val="nil"/>
            </w:tcBorders>
          </w:tcPr>
          <w:p w14:paraId="33D35CDC"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constructs arguments to justify valid conclusions, decisions judgments and recommendations</w:t>
            </w:r>
          </w:p>
        </w:tc>
        <w:tc>
          <w:tcPr>
            <w:tcW w:w="2925" w:type="dxa"/>
            <w:tcBorders>
              <w:top w:val="nil"/>
              <w:bottom w:val="nil"/>
            </w:tcBorders>
          </w:tcPr>
          <w:p w14:paraId="4E9E3465"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constructs arguments with some reference to conclusions, decisions judgments and recommendations with some lapses in logic</w:t>
            </w:r>
          </w:p>
        </w:tc>
        <w:tc>
          <w:tcPr>
            <w:tcW w:w="2918" w:type="dxa"/>
            <w:tcBorders>
              <w:top w:val="nil"/>
              <w:bottom w:val="nil"/>
            </w:tcBorders>
          </w:tcPr>
          <w:p w14:paraId="264CE3AE"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constructs arguments with little or no reference to conclusions, decisions judgments and recommendations</w:t>
            </w:r>
          </w:p>
        </w:tc>
      </w:tr>
      <w:tr w:rsidR="007E787F" w:rsidRPr="008F46FE" w14:paraId="13F05B86" w14:textId="77777777" w:rsidTr="006A28DE">
        <w:trPr>
          <w:cantSplit/>
          <w:trHeight w:val="720"/>
          <w:jc w:val="center"/>
        </w:trPr>
        <w:tc>
          <w:tcPr>
            <w:tcW w:w="498" w:type="dxa"/>
            <w:vMerge/>
            <w:textDirection w:val="btLr"/>
            <w:vAlign w:val="center"/>
          </w:tcPr>
          <w:p w14:paraId="6EFA9F0F" w14:textId="77777777" w:rsidR="007E787F" w:rsidRPr="008F46FE" w:rsidRDefault="007E787F" w:rsidP="006A28DE">
            <w:pPr>
              <w:spacing w:before="0"/>
              <w:rPr>
                <w:rFonts w:asciiTheme="minorHAnsi" w:hAnsiTheme="minorHAnsi"/>
                <w:b/>
                <w:bCs/>
              </w:rPr>
            </w:pPr>
          </w:p>
        </w:tc>
        <w:tc>
          <w:tcPr>
            <w:tcW w:w="3117" w:type="dxa"/>
            <w:tcBorders>
              <w:top w:val="nil"/>
              <w:bottom w:val="nil"/>
            </w:tcBorders>
          </w:tcPr>
          <w:p w14:paraId="1FB506DA"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develops focus questions to frame an inquiry and conducts comprehensive research using a wide range of sources and methods</w:t>
            </w:r>
          </w:p>
        </w:tc>
        <w:tc>
          <w:tcPr>
            <w:tcW w:w="2953" w:type="dxa"/>
            <w:tcBorders>
              <w:top w:val="nil"/>
              <w:bottom w:val="nil"/>
            </w:tcBorders>
          </w:tcPr>
          <w:p w14:paraId="7ED48B2B"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develops focus questions to frame an inquiry and conducts research using a range of sources and methods</w:t>
            </w:r>
          </w:p>
        </w:tc>
        <w:tc>
          <w:tcPr>
            <w:tcW w:w="2898" w:type="dxa"/>
            <w:tcBorders>
              <w:top w:val="nil"/>
              <w:bottom w:val="nil"/>
            </w:tcBorders>
          </w:tcPr>
          <w:p w14:paraId="3AEBF6BE"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develops focus questions for an inquiry and conducts research using sources and methods</w:t>
            </w:r>
          </w:p>
        </w:tc>
        <w:tc>
          <w:tcPr>
            <w:tcW w:w="2925" w:type="dxa"/>
            <w:tcBorders>
              <w:top w:val="nil"/>
              <w:bottom w:val="nil"/>
            </w:tcBorders>
          </w:tcPr>
          <w:p w14:paraId="0965B643"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uses inquiry questions to conduct research derived from sources</w:t>
            </w:r>
          </w:p>
        </w:tc>
        <w:tc>
          <w:tcPr>
            <w:tcW w:w="2918" w:type="dxa"/>
            <w:tcBorders>
              <w:top w:val="nil"/>
              <w:bottom w:val="nil"/>
            </w:tcBorders>
          </w:tcPr>
          <w:p w14:paraId="1E0DD6A6"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uses inquiry questions to conduct research</w:t>
            </w:r>
          </w:p>
        </w:tc>
      </w:tr>
      <w:tr w:rsidR="007E787F" w:rsidRPr="008F46FE" w14:paraId="1E1FD4B5" w14:textId="77777777" w:rsidTr="006A28DE">
        <w:trPr>
          <w:cantSplit/>
          <w:trHeight w:val="1043"/>
          <w:jc w:val="center"/>
        </w:trPr>
        <w:tc>
          <w:tcPr>
            <w:tcW w:w="498" w:type="dxa"/>
            <w:vMerge/>
            <w:textDirection w:val="btLr"/>
            <w:vAlign w:val="center"/>
          </w:tcPr>
          <w:p w14:paraId="06F3E685" w14:textId="77777777" w:rsidR="007E787F" w:rsidRPr="008F46FE" w:rsidRDefault="007E787F" w:rsidP="006A28DE">
            <w:pPr>
              <w:spacing w:before="0"/>
              <w:rPr>
                <w:rFonts w:asciiTheme="minorHAnsi" w:hAnsiTheme="minorHAnsi"/>
                <w:b/>
                <w:bCs/>
              </w:rPr>
            </w:pPr>
          </w:p>
        </w:tc>
        <w:tc>
          <w:tcPr>
            <w:tcW w:w="3117" w:type="dxa"/>
            <w:tcBorders>
              <w:top w:val="nil"/>
            </w:tcBorders>
          </w:tcPr>
          <w:p w14:paraId="55DF30B1"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communicates complex ideas with coherent and sustained arguments with analysis of evidence, detailed annotations, using appropriate terminology and accurate referencing</w:t>
            </w:r>
          </w:p>
        </w:tc>
        <w:tc>
          <w:tcPr>
            <w:tcW w:w="2953" w:type="dxa"/>
            <w:tcBorders>
              <w:top w:val="nil"/>
            </w:tcBorders>
          </w:tcPr>
          <w:p w14:paraId="6E5BCEDD"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communicates complex ideas and coherent arguments using appropriate evidence, terminology and accurate referencing</w:t>
            </w:r>
          </w:p>
        </w:tc>
        <w:tc>
          <w:tcPr>
            <w:tcW w:w="2898" w:type="dxa"/>
            <w:tcBorders>
              <w:top w:val="nil"/>
            </w:tcBorders>
          </w:tcPr>
          <w:p w14:paraId="531BE8F3"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communicates ideas and arguments using appropriate evidence, terminology and accurate referencing</w:t>
            </w:r>
          </w:p>
        </w:tc>
        <w:tc>
          <w:tcPr>
            <w:tcW w:w="2925" w:type="dxa"/>
            <w:tcBorders>
              <w:top w:val="nil"/>
            </w:tcBorders>
          </w:tcPr>
          <w:p w14:paraId="70C48512"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communicates ideas and arguments with referencing</w:t>
            </w:r>
          </w:p>
        </w:tc>
        <w:tc>
          <w:tcPr>
            <w:tcW w:w="2918" w:type="dxa"/>
            <w:tcBorders>
              <w:top w:val="nil"/>
            </w:tcBorders>
          </w:tcPr>
          <w:p w14:paraId="3E31F8BA" w14:textId="77777777" w:rsidR="007E787F" w:rsidRPr="008F46FE" w:rsidRDefault="007E787F" w:rsidP="006A28DE">
            <w:pPr>
              <w:pStyle w:val="ListBullet10pt"/>
              <w:rPr>
                <w:rFonts w:asciiTheme="minorHAnsi" w:hAnsiTheme="minorHAnsi"/>
                <w:sz w:val="19"/>
                <w:szCs w:val="19"/>
              </w:rPr>
            </w:pPr>
            <w:r w:rsidRPr="008F46FE">
              <w:rPr>
                <w:rFonts w:asciiTheme="minorHAnsi" w:hAnsiTheme="minorHAnsi"/>
                <w:sz w:val="19"/>
                <w:szCs w:val="19"/>
              </w:rPr>
              <w:t xml:space="preserve">communicates limited ideas and information with minimal referencing </w:t>
            </w:r>
          </w:p>
        </w:tc>
      </w:tr>
    </w:tbl>
    <w:p w14:paraId="462FF520" w14:textId="77777777" w:rsidR="007E787F" w:rsidRDefault="007E787F" w:rsidP="007E787F">
      <w:pPr>
        <w:spacing w:before="0"/>
        <w:sectPr w:rsidR="007E787F" w:rsidSect="00DE265D">
          <w:pgSz w:w="16838" w:h="11906" w:orient="landscape"/>
          <w:pgMar w:top="567" w:right="1134" w:bottom="567" w:left="1134" w:header="426" w:footer="33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271"/>
        <w:gridCol w:w="2967"/>
        <w:gridCol w:w="2814"/>
        <w:gridCol w:w="2911"/>
        <w:gridCol w:w="2848"/>
      </w:tblGrid>
      <w:tr w:rsidR="007E787F" w:rsidRPr="00607D51" w14:paraId="5F0F2392" w14:textId="77777777" w:rsidTr="006A28DE">
        <w:trPr>
          <w:jc w:val="center"/>
        </w:trPr>
        <w:tc>
          <w:tcPr>
            <w:tcW w:w="15309" w:type="dxa"/>
            <w:gridSpan w:val="6"/>
            <w:tcBorders>
              <w:top w:val="nil"/>
              <w:left w:val="nil"/>
              <w:right w:val="nil"/>
            </w:tcBorders>
            <w:vAlign w:val="center"/>
          </w:tcPr>
          <w:p w14:paraId="38DBB081" w14:textId="77777777" w:rsidR="007E787F" w:rsidRPr="00607D51" w:rsidRDefault="007E787F" w:rsidP="006A28DE">
            <w:pPr>
              <w:pStyle w:val="Heading3"/>
            </w:pPr>
            <w:r w:rsidRPr="0018632D">
              <w:lastRenderedPageBreak/>
              <w:t xml:space="preserve">Achievement Standards for </w:t>
            </w:r>
            <w:r>
              <w:t xml:space="preserve">Accounting </w:t>
            </w:r>
            <w:r w:rsidRPr="0018632D">
              <w:t>A</w:t>
            </w:r>
            <w:r>
              <w:t xml:space="preserve"> </w:t>
            </w:r>
            <w:r w:rsidRPr="00607D51">
              <w:t xml:space="preserve">Course </w:t>
            </w:r>
            <w:r>
              <w:t xml:space="preserve">- Year </w:t>
            </w:r>
            <w:r w:rsidRPr="00607D51">
              <w:t>12</w:t>
            </w:r>
          </w:p>
        </w:tc>
      </w:tr>
      <w:tr w:rsidR="007E787F" w:rsidRPr="00607D51" w14:paraId="0DA22654" w14:textId="77777777" w:rsidTr="006A28DE">
        <w:trPr>
          <w:jc w:val="center"/>
        </w:trPr>
        <w:tc>
          <w:tcPr>
            <w:tcW w:w="498" w:type="dxa"/>
            <w:vAlign w:val="center"/>
          </w:tcPr>
          <w:p w14:paraId="62D488A8" w14:textId="77777777" w:rsidR="007E787F" w:rsidRPr="00607D51" w:rsidRDefault="007E787F" w:rsidP="006A28DE">
            <w:pPr>
              <w:spacing w:before="0"/>
            </w:pPr>
          </w:p>
        </w:tc>
        <w:tc>
          <w:tcPr>
            <w:tcW w:w="3271" w:type="dxa"/>
            <w:tcBorders>
              <w:bottom w:val="single" w:sz="4" w:space="0" w:color="auto"/>
            </w:tcBorders>
            <w:vAlign w:val="center"/>
          </w:tcPr>
          <w:p w14:paraId="0E8B6F19" w14:textId="77777777" w:rsidR="007E787F" w:rsidRPr="00313C46" w:rsidRDefault="007E787F" w:rsidP="006A28DE">
            <w:pPr>
              <w:pStyle w:val="StyleTableTextItalicCentred"/>
            </w:pPr>
            <w:r w:rsidRPr="00313C46">
              <w:t xml:space="preserve">A student who achieves an </w:t>
            </w:r>
            <w:r w:rsidRPr="00313C46">
              <w:rPr>
                <w:b/>
              </w:rPr>
              <w:t>A</w:t>
            </w:r>
            <w:r w:rsidRPr="00313C46">
              <w:t xml:space="preserve"> grade typically</w:t>
            </w:r>
          </w:p>
        </w:tc>
        <w:tc>
          <w:tcPr>
            <w:tcW w:w="2967" w:type="dxa"/>
            <w:tcBorders>
              <w:bottom w:val="single" w:sz="4" w:space="0" w:color="auto"/>
            </w:tcBorders>
            <w:vAlign w:val="center"/>
          </w:tcPr>
          <w:p w14:paraId="1631D24C" w14:textId="77777777" w:rsidR="007E787F" w:rsidRPr="00313C46" w:rsidRDefault="007E787F" w:rsidP="006A28DE">
            <w:pPr>
              <w:pStyle w:val="StyleTableTextItalicCentred"/>
            </w:pPr>
            <w:r w:rsidRPr="00313C46">
              <w:t>A student who achieves a</w:t>
            </w:r>
            <w:r w:rsidRPr="00313C46">
              <w:rPr>
                <w:b/>
              </w:rPr>
              <w:t xml:space="preserve"> B </w:t>
            </w:r>
            <w:r w:rsidRPr="00313C46">
              <w:t>grade typically</w:t>
            </w:r>
          </w:p>
        </w:tc>
        <w:tc>
          <w:tcPr>
            <w:tcW w:w="2814" w:type="dxa"/>
            <w:tcBorders>
              <w:bottom w:val="single" w:sz="4" w:space="0" w:color="auto"/>
            </w:tcBorders>
            <w:vAlign w:val="center"/>
          </w:tcPr>
          <w:p w14:paraId="105D7AA4" w14:textId="77777777" w:rsidR="007E787F" w:rsidRPr="00313C46" w:rsidRDefault="007E787F" w:rsidP="006A28DE">
            <w:pPr>
              <w:pStyle w:val="StyleTableTextItalicCentred"/>
            </w:pPr>
            <w:r w:rsidRPr="00313C46">
              <w:t xml:space="preserve">A student who achieves a </w:t>
            </w:r>
            <w:r w:rsidRPr="00313C46">
              <w:rPr>
                <w:b/>
              </w:rPr>
              <w:t>C</w:t>
            </w:r>
            <w:r w:rsidRPr="00313C46">
              <w:t xml:space="preserve"> grade typically</w:t>
            </w:r>
          </w:p>
        </w:tc>
        <w:tc>
          <w:tcPr>
            <w:tcW w:w="2911" w:type="dxa"/>
            <w:tcBorders>
              <w:bottom w:val="single" w:sz="4" w:space="0" w:color="auto"/>
            </w:tcBorders>
            <w:vAlign w:val="center"/>
          </w:tcPr>
          <w:p w14:paraId="6D368E90" w14:textId="77777777" w:rsidR="007E787F" w:rsidRPr="00313C46" w:rsidRDefault="007E787F" w:rsidP="006A28DE">
            <w:pPr>
              <w:pStyle w:val="StyleTableTextItalicCentred"/>
            </w:pPr>
            <w:r w:rsidRPr="00313C46">
              <w:t xml:space="preserve">A student who achieves a </w:t>
            </w:r>
            <w:r w:rsidRPr="00313C46">
              <w:rPr>
                <w:b/>
              </w:rPr>
              <w:t>D</w:t>
            </w:r>
            <w:r w:rsidRPr="00313C46">
              <w:t xml:space="preserve"> grade typically</w:t>
            </w:r>
          </w:p>
        </w:tc>
        <w:tc>
          <w:tcPr>
            <w:tcW w:w="2848" w:type="dxa"/>
            <w:tcBorders>
              <w:bottom w:val="single" w:sz="4" w:space="0" w:color="auto"/>
            </w:tcBorders>
            <w:vAlign w:val="center"/>
          </w:tcPr>
          <w:p w14:paraId="610811DD" w14:textId="77777777" w:rsidR="007E787F" w:rsidRPr="00313C46" w:rsidRDefault="007E787F" w:rsidP="006A28DE">
            <w:pPr>
              <w:pStyle w:val="StyleTableTextItalicCentred"/>
            </w:pPr>
            <w:r w:rsidRPr="00313C46">
              <w:t xml:space="preserve">A student who achieves an </w:t>
            </w:r>
            <w:r w:rsidRPr="00313C46">
              <w:rPr>
                <w:b/>
              </w:rPr>
              <w:t>E</w:t>
            </w:r>
            <w:r w:rsidRPr="00313C46">
              <w:t xml:space="preserve"> grade typically</w:t>
            </w:r>
          </w:p>
        </w:tc>
      </w:tr>
      <w:tr w:rsidR="007E787F" w:rsidRPr="00607D51" w14:paraId="62ACE7E0" w14:textId="77777777" w:rsidTr="006A28DE">
        <w:trPr>
          <w:cantSplit/>
          <w:trHeight w:val="715"/>
          <w:jc w:val="center"/>
        </w:trPr>
        <w:tc>
          <w:tcPr>
            <w:tcW w:w="498" w:type="dxa"/>
            <w:vMerge w:val="restart"/>
            <w:textDirection w:val="btLr"/>
            <w:vAlign w:val="center"/>
          </w:tcPr>
          <w:p w14:paraId="20A50C3B" w14:textId="77777777" w:rsidR="007E787F" w:rsidRPr="00607D51" w:rsidRDefault="007E787F" w:rsidP="006A28DE">
            <w:pPr>
              <w:pStyle w:val="TabletextcentredBold"/>
            </w:pPr>
            <w:r w:rsidRPr="00607D51">
              <w:t>Knowledge and understanding</w:t>
            </w:r>
          </w:p>
        </w:tc>
        <w:tc>
          <w:tcPr>
            <w:tcW w:w="3271" w:type="dxa"/>
            <w:tcBorders>
              <w:bottom w:val="nil"/>
            </w:tcBorders>
          </w:tcPr>
          <w:p w14:paraId="76D2F13F" w14:textId="77777777" w:rsidR="007E787F" w:rsidRPr="00607D51" w:rsidRDefault="007E787F" w:rsidP="006A28DE">
            <w:pPr>
              <w:pStyle w:val="ListBullet10pt"/>
            </w:pPr>
            <w:r w:rsidRPr="00607D51">
              <w:t xml:space="preserve">analyses the structure and operation of </w:t>
            </w:r>
            <w:r>
              <w:t>Accounting</w:t>
            </w:r>
            <w:r w:rsidRPr="00607D51">
              <w:t xml:space="preserve"> and evaluates the relationship between theory and practice</w:t>
            </w:r>
          </w:p>
        </w:tc>
        <w:tc>
          <w:tcPr>
            <w:tcW w:w="2967" w:type="dxa"/>
            <w:tcBorders>
              <w:bottom w:val="nil"/>
            </w:tcBorders>
          </w:tcPr>
          <w:p w14:paraId="157DF879" w14:textId="77777777" w:rsidR="007E787F" w:rsidRPr="00607D51" w:rsidRDefault="007E787F" w:rsidP="006A28DE">
            <w:pPr>
              <w:pStyle w:val="ListBullet10pt"/>
            </w:pPr>
            <w:r w:rsidRPr="00607D51">
              <w:t xml:space="preserve">explains the structure and operation of </w:t>
            </w:r>
            <w:r>
              <w:t xml:space="preserve">Accounting </w:t>
            </w:r>
            <w:r w:rsidRPr="00607D51">
              <w:t>and describes the relationship between theory and practice</w:t>
            </w:r>
          </w:p>
        </w:tc>
        <w:tc>
          <w:tcPr>
            <w:tcW w:w="2814" w:type="dxa"/>
            <w:tcBorders>
              <w:bottom w:val="nil"/>
            </w:tcBorders>
          </w:tcPr>
          <w:p w14:paraId="1CB1F3BB" w14:textId="77777777" w:rsidR="007E787F" w:rsidRPr="00607D51" w:rsidRDefault="007E787F" w:rsidP="006A28DE">
            <w:pPr>
              <w:pStyle w:val="ListBullet10pt"/>
            </w:pPr>
            <w:r w:rsidRPr="00607D51">
              <w:t xml:space="preserve">describes the structure and operation of </w:t>
            </w:r>
            <w:r>
              <w:t xml:space="preserve">Accounting </w:t>
            </w:r>
            <w:r w:rsidRPr="00607D51">
              <w:t>and identifies the relationship between theory and practice</w:t>
            </w:r>
          </w:p>
        </w:tc>
        <w:tc>
          <w:tcPr>
            <w:tcW w:w="2911" w:type="dxa"/>
            <w:tcBorders>
              <w:bottom w:val="nil"/>
            </w:tcBorders>
          </w:tcPr>
          <w:p w14:paraId="71E00221" w14:textId="77777777" w:rsidR="007E787F" w:rsidRPr="00607D51" w:rsidRDefault="007E787F" w:rsidP="006A28DE">
            <w:pPr>
              <w:pStyle w:val="ListBullet10pt"/>
            </w:pPr>
            <w:r w:rsidRPr="00607D51">
              <w:t xml:space="preserve">identifies the structure and operation of </w:t>
            </w:r>
            <w:r>
              <w:t xml:space="preserve">Accounting </w:t>
            </w:r>
            <w:r w:rsidRPr="00607D51">
              <w:t>with some reference to the relationship between theory and practice</w:t>
            </w:r>
          </w:p>
        </w:tc>
        <w:tc>
          <w:tcPr>
            <w:tcW w:w="2848" w:type="dxa"/>
            <w:tcBorders>
              <w:bottom w:val="nil"/>
            </w:tcBorders>
          </w:tcPr>
          <w:p w14:paraId="39BEAAD8" w14:textId="77777777" w:rsidR="007E787F" w:rsidRPr="00607D51" w:rsidRDefault="007E787F" w:rsidP="006A28DE">
            <w:pPr>
              <w:pStyle w:val="ListBullet10pt"/>
            </w:pPr>
            <w:r w:rsidRPr="00607D51">
              <w:t xml:space="preserve">identifies the structure and operation of </w:t>
            </w:r>
            <w:r>
              <w:t xml:space="preserve">Accounting </w:t>
            </w:r>
            <w:r w:rsidRPr="00607D51">
              <w:t>with little or no reference to the relationship between theory and practice</w:t>
            </w:r>
          </w:p>
        </w:tc>
      </w:tr>
      <w:tr w:rsidR="007E787F" w:rsidRPr="00607D51" w14:paraId="00CEEBCF" w14:textId="77777777" w:rsidTr="006A28DE">
        <w:trPr>
          <w:cantSplit/>
          <w:trHeight w:val="715"/>
          <w:jc w:val="center"/>
        </w:trPr>
        <w:tc>
          <w:tcPr>
            <w:tcW w:w="498" w:type="dxa"/>
            <w:vMerge/>
            <w:textDirection w:val="btLr"/>
            <w:vAlign w:val="center"/>
          </w:tcPr>
          <w:p w14:paraId="1E485A30" w14:textId="77777777" w:rsidR="007E787F" w:rsidRPr="00607D51" w:rsidRDefault="007E787F" w:rsidP="006A28DE">
            <w:pPr>
              <w:pStyle w:val="TabletextcentredBold"/>
            </w:pPr>
          </w:p>
        </w:tc>
        <w:tc>
          <w:tcPr>
            <w:tcW w:w="3271" w:type="dxa"/>
            <w:tcBorders>
              <w:top w:val="nil"/>
              <w:bottom w:val="nil"/>
            </w:tcBorders>
          </w:tcPr>
          <w:p w14:paraId="58B8A6CC" w14:textId="77777777" w:rsidR="007E787F" w:rsidRPr="00607D51" w:rsidRDefault="007E787F" w:rsidP="006A28DE">
            <w:pPr>
              <w:pStyle w:val="ListBullet10pt"/>
            </w:pPr>
            <w:r w:rsidRPr="00607D51">
              <w:t>analyses concepts, principles, data, trends and opportunities and evaluates the impact of change locally, nationally and globally</w:t>
            </w:r>
          </w:p>
        </w:tc>
        <w:tc>
          <w:tcPr>
            <w:tcW w:w="2967" w:type="dxa"/>
            <w:tcBorders>
              <w:top w:val="nil"/>
              <w:bottom w:val="nil"/>
            </w:tcBorders>
          </w:tcPr>
          <w:p w14:paraId="3EE3C543" w14:textId="77777777" w:rsidR="007E787F" w:rsidRPr="00607D51" w:rsidRDefault="007E787F" w:rsidP="006A28DE">
            <w:pPr>
              <w:pStyle w:val="ListBullet10pt"/>
            </w:pPr>
            <w:r w:rsidRPr="00607D51">
              <w:t>explains concepts, principles, data, trends and opportunities and describes the impact of change locally, nationally and globally</w:t>
            </w:r>
          </w:p>
        </w:tc>
        <w:tc>
          <w:tcPr>
            <w:tcW w:w="2814" w:type="dxa"/>
            <w:tcBorders>
              <w:top w:val="nil"/>
              <w:bottom w:val="nil"/>
            </w:tcBorders>
          </w:tcPr>
          <w:p w14:paraId="43137D6C" w14:textId="77777777" w:rsidR="007E787F" w:rsidRPr="00607D51" w:rsidRDefault="007E787F" w:rsidP="006A28DE">
            <w:pPr>
              <w:pStyle w:val="ListBullet10pt"/>
            </w:pPr>
            <w:r w:rsidRPr="00607D51">
              <w:t>describes concepts, principles, data, trends and opportunities and describes the impact of change locally, nationally and globally</w:t>
            </w:r>
          </w:p>
        </w:tc>
        <w:tc>
          <w:tcPr>
            <w:tcW w:w="2911" w:type="dxa"/>
            <w:tcBorders>
              <w:top w:val="nil"/>
              <w:bottom w:val="nil"/>
            </w:tcBorders>
          </w:tcPr>
          <w:p w14:paraId="5DBF6928" w14:textId="77777777" w:rsidR="007E787F" w:rsidRPr="00607D51" w:rsidRDefault="007E787F" w:rsidP="006A28DE">
            <w:pPr>
              <w:pStyle w:val="ListBullet10pt"/>
            </w:pPr>
            <w:r w:rsidRPr="00607D51">
              <w:t>identifies concepts, principles, data, trends and opportunities with some reference to the impact of change locally, nationally and globally</w:t>
            </w:r>
          </w:p>
        </w:tc>
        <w:tc>
          <w:tcPr>
            <w:tcW w:w="2848" w:type="dxa"/>
            <w:tcBorders>
              <w:top w:val="nil"/>
              <w:bottom w:val="nil"/>
            </w:tcBorders>
          </w:tcPr>
          <w:p w14:paraId="133203F8" w14:textId="77777777" w:rsidR="007E787F" w:rsidRPr="00607D51" w:rsidRDefault="007E787F" w:rsidP="006A28DE">
            <w:pPr>
              <w:pStyle w:val="ListBullet10pt"/>
            </w:pPr>
            <w:r w:rsidRPr="00607D51">
              <w:t>identifies concepts, principles, data, trends and opportunities with little or no reference to the impact of change locally, nationally and globally</w:t>
            </w:r>
          </w:p>
        </w:tc>
      </w:tr>
      <w:tr w:rsidR="007E787F" w:rsidRPr="00607D51" w14:paraId="55CD9B9D" w14:textId="77777777" w:rsidTr="006A28DE">
        <w:trPr>
          <w:cantSplit/>
          <w:trHeight w:val="1393"/>
          <w:jc w:val="center"/>
        </w:trPr>
        <w:tc>
          <w:tcPr>
            <w:tcW w:w="498" w:type="dxa"/>
            <w:vMerge/>
            <w:textDirection w:val="btLr"/>
            <w:vAlign w:val="center"/>
          </w:tcPr>
          <w:p w14:paraId="1D3905D8" w14:textId="77777777" w:rsidR="007E787F" w:rsidRPr="00607D51" w:rsidRDefault="007E787F" w:rsidP="006A28DE">
            <w:pPr>
              <w:pStyle w:val="TabletextcentredBold"/>
            </w:pPr>
          </w:p>
        </w:tc>
        <w:tc>
          <w:tcPr>
            <w:tcW w:w="3271" w:type="dxa"/>
            <w:tcBorders>
              <w:top w:val="nil"/>
            </w:tcBorders>
          </w:tcPr>
          <w:p w14:paraId="2FA1F84D" w14:textId="77777777" w:rsidR="007E787F" w:rsidRPr="00607D51" w:rsidRDefault="007E787F" w:rsidP="006A28DE">
            <w:pPr>
              <w:pStyle w:val="ListBullet10pt"/>
            </w:pPr>
            <w:r w:rsidRPr="00607D51">
              <w:t>compares viewpoints, ideas and decisions to present a reasoned understanding of the interdependence of individuals, business, and government</w:t>
            </w:r>
          </w:p>
        </w:tc>
        <w:tc>
          <w:tcPr>
            <w:tcW w:w="2967" w:type="dxa"/>
            <w:tcBorders>
              <w:top w:val="nil"/>
            </w:tcBorders>
          </w:tcPr>
          <w:p w14:paraId="73BF763A" w14:textId="77777777" w:rsidR="007E787F" w:rsidRPr="00607D51" w:rsidRDefault="007E787F" w:rsidP="006A28DE">
            <w:pPr>
              <w:pStyle w:val="ListBullet10pt"/>
            </w:pPr>
            <w:r w:rsidRPr="00607D51">
              <w:t>explains viewpoints, ideas and decisions to present an understanding of the interdependence of individuals, business, and government</w:t>
            </w:r>
          </w:p>
        </w:tc>
        <w:tc>
          <w:tcPr>
            <w:tcW w:w="2814" w:type="dxa"/>
            <w:tcBorders>
              <w:top w:val="nil"/>
            </w:tcBorders>
          </w:tcPr>
          <w:p w14:paraId="132785DF" w14:textId="77777777" w:rsidR="007E787F" w:rsidRPr="00607D51" w:rsidRDefault="007E787F" w:rsidP="006A28DE">
            <w:pPr>
              <w:pStyle w:val="ListBullet10pt"/>
            </w:pPr>
            <w:r w:rsidRPr="00607D51">
              <w:t>describes viewpoints, ideas and decisions to present an understanding of the interdependence of individuals, business, and government</w:t>
            </w:r>
          </w:p>
        </w:tc>
        <w:tc>
          <w:tcPr>
            <w:tcW w:w="2911" w:type="dxa"/>
            <w:tcBorders>
              <w:top w:val="nil"/>
            </w:tcBorders>
          </w:tcPr>
          <w:p w14:paraId="6E47825E" w14:textId="77777777" w:rsidR="007E787F" w:rsidRPr="00607D51" w:rsidRDefault="007E787F" w:rsidP="006A28DE">
            <w:pPr>
              <w:pStyle w:val="ListBullet10pt"/>
            </w:pPr>
            <w:r w:rsidRPr="00607D51">
              <w:t>identifies viewpoints, ideas and decisions and makes some reference to the interdependence of individuals, business, and government</w:t>
            </w:r>
          </w:p>
        </w:tc>
        <w:tc>
          <w:tcPr>
            <w:tcW w:w="2848" w:type="dxa"/>
            <w:tcBorders>
              <w:top w:val="nil"/>
            </w:tcBorders>
          </w:tcPr>
          <w:p w14:paraId="48613F7E" w14:textId="77777777" w:rsidR="007E787F" w:rsidRPr="00607D51" w:rsidRDefault="007E787F" w:rsidP="006A28DE">
            <w:pPr>
              <w:pStyle w:val="ListBullet10pt"/>
            </w:pPr>
            <w:r w:rsidRPr="00607D51">
              <w:t>identifies viewpoints and ideas with little or no reference to the interdependence of individuals, business, and government</w:t>
            </w:r>
          </w:p>
        </w:tc>
      </w:tr>
      <w:tr w:rsidR="007E787F" w:rsidRPr="00607D51" w14:paraId="10CD9E5D" w14:textId="77777777" w:rsidTr="006A28DE">
        <w:trPr>
          <w:cantSplit/>
          <w:trHeight w:val="720"/>
          <w:jc w:val="center"/>
        </w:trPr>
        <w:tc>
          <w:tcPr>
            <w:tcW w:w="498" w:type="dxa"/>
            <w:vMerge w:val="restart"/>
            <w:textDirection w:val="btLr"/>
            <w:vAlign w:val="center"/>
          </w:tcPr>
          <w:p w14:paraId="4BD7C3E1" w14:textId="77777777" w:rsidR="007E787F" w:rsidRPr="00607D51" w:rsidRDefault="007E787F" w:rsidP="006A28DE">
            <w:pPr>
              <w:pStyle w:val="TabletextcentredBold"/>
            </w:pPr>
            <w:r w:rsidRPr="00607D51">
              <w:t>Skills</w:t>
            </w:r>
          </w:p>
        </w:tc>
        <w:tc>
          <w:tcPr>
            <w:tcW w:w="3271" w:type="dxa"/>
            <w:tcBorders>
              <w:top w:val="single" w:sz="4" w:space="0" w:color="auto"/>
              <w:bottom w:val="nil"/>
            </w:tcBorders>
          </w:tcPr>
          <w:p w14:paraId="2F827385" w14:textId="77777777" w:rsidR="007E787F" w:rsidRPr="00607D51" w:rsidRDefault="007E787F" w:rsidP="006A28DE">
            <w:pPr>
              <w:pStyle w:val="ListBullet10pt"/>
            </w:pPr>
            <w:r w:rsidRPr="00607D51">
              <w:t xml:space="preserve">analyse information to draw evidence based conclusions to solve problems and </w:t>
            </w:r>
            <w:r>
              <w:t xml:space="preserve">inform </w:t>
            </w:r>
            <w:r w:rsidRPr="00607D51">
              <w:t>innovative solutions</w:t>
            </w:r>
          </w:p>
        </w:tc>
        <w:tc>
          <w:tcPr>
            <w:tcW w:w="2967" w:type="dxa"/>
            <w:tcBorders>
              <w:top w:val="single" w:sz="4" w:space="0" w:color="auto"/>
              <w:bottom w:val="nil"/>
            </w:tcBorders>
          </w:tcPr>
          <w:p w14:paraId="3A96748E" w14:textId="77777777" w:rsidR="007E787F" w:rsidRPr="00607D51" w:rsidRDefault="007E787F" w:rsidP="006A28DE">
            <w:pPr>
              <w:pStyle w:val="ListBullet10pt"/>
            </w:pPr>
            <w:r w:rsidRPr="00607D51">
              <w:t xml:space="preserve">interprets information to draw evidence based conclusions to solve problems and </w:t>
            </w:r>
            <w:r>
              <w:t xml:space="preserve">inform </w:t>
            </w:r>
            <w:r w:rsidRPr="00607D51">
              <w:t>innovative solutions</w:t>
            </w:r>
          </w:p>
        </w:tc>
        <w:tc>
          <w:tcPr>
            <w:tcW w:w="2814" w:type="dxa"/>
            <w:tcBorders>
              <w:top w:val="single" w:sz="4" w:space="0" w:color="auto"/>
              <w:bottom w:val="nil"/>
            </w:tcBorders>
          </w:tcPr>
          <w:p w14:paraId="3902511D" w14:textId="77777777" w:rsidR="007E787F" w:rsidRPr="00607D51" w:rsidRDefault="007E787F" w:rsidP="006A28DE">
            <w:pPr>
              <w:pStyle w:val="ListBullet10pt"/>
            </w:pPr>
            <w:r w:rsidRPr="00607D51">
              <w:t>interprets information to draw evidence based conclusions to solve problems and produce solutions</w:t>
            </w:r>
          </w:p>
        </w:tc>
        <w:tc>
          <w:tcPr>
            <w:tcW w:w="2911" w:type="dxa"/>
            <w:tcBorders>
              <w:top w:val="single" w:sz="4" w:space="0" w:color="auto"/>
              <w:bottom w:val="nil"/>
            </w:tcBorders>
          </w:tcPr>
          <w:p w14:paraId="28EEA419" w14:textId="77777777" w:rsidR="007E787F" w:rsidRPr="00607D51" w:rsidRDefault="007E787F" w:rsidP="006A28DE">
            <w:pPr>
              <w:pStyle w:val="ListBullet10pt"/>
            </w:pPr>
            <w:r w:rsidRPr="00607D51">
              <w:t>interprets information with some relationship to the problem being addressed</w:t>
            </w:r>
          </w:p>
        </w:tc>
        <w:tc>
          <w:tcPr>
            <w:tcW w:w="2848" w:type="dxa"/>
            <w:tcBorders>
              <w:top w:val="single" w:sz="4" w:space="0" w:color="auto"/>
              <w:bottom w:val="nil"/>
            </w:tcBorders>
          </w:tcPr>
          <w:p w14:paraId="661A0F66" w14:textId="77777777" w:rsidR="007E787F" w:rsidRPr="00607D51" w:rsidRDefault="007E787F" w:rsidP="006A28DE">
            <w:pPr>
              <w:pStyle w:val="ListBullet10pt"/>
            </w:pPr>
            <w:r w:rsidRPr="00607D51">
              <w:t>describes information with little or no relationship to the problem being addressed</w:t>
            </w:r>
          </w:p>
        </w:tc>
      </w:tr>
      <w:tr w:rsidR="007E787F" w:rsidRPr="00607D51" w14:paraId="6D7A7880" w14:textId="77777777" w:rsidTr="006A28DE">
        <w:trPr>
          <w:cantSplit/>
          <w:trHeight w:val="720"/>
          <w:jc w:val="center"/>
        </w:trPr>
        <w:tc>
          <w:tcPr>
            <w:tcW w:w="498" w:type="dxa"/>
            <w:vMerge/>
            <w:textDirection w:val="btLr"/>
            <w:vAlign w:val="center"/>
          </w:tcPr>
          <w:p w14:paraId="3B411540" w14:textId="77777777" w:rsidR="007E787F" w:rsidRPr="00607D51" w:rsidRDefault="007E787F" w:rsidP="006A28DE">
            <w:pPr>
              <w:spacing w:before="0"/>
              <w:rPr>
                <w:b/>
                <w:bCs/>
              </w:rPr>
            </w:pPr>
          </w:p>
        </w:tc>
        <w:tc>
          <w:tcPr>
            <w:tcW w:w="3271" w:type="dxa"/>
            <w:tcBorders>
              <w:top w:val="nil"/>
              <w:bottom w:val="nil"/>
            </w:tcBorders>
          </w:tcPr>
          <w:p w14:paraId="4AD90C52" w14:textId="77777777" w:rsidR="007E787F" w:rsidRPr="00607D51" w:rsidRDefault="007E787F" w:rsidP="006A28DE">
            <w:pPr>
              <w:pStyle w:val="ListBullet10pt"/>
            </w:pPr>
            <w:r w:rsidRPr="00607D51">
              <w:t>constructs logical, reasoned and convincing arguments to thoroughly justify valid conclusions, decisions judgments and recommendations</w:t>
            </w:r>
          </w:p>
        </w:tc>
        <w:tc>
          <w:tcPr>
            <w:tcW w:w="2967" w:type="dxa"/>
            <w:tcBorders>
              <w:top w:val="nil"/>
              <w:bottom w:val="nil"/>
            </w:tcBorders>
          </w:tcPr>
          <w:p w14:paraId="03BA77FD" w14:textId="77777777" w:rsidR="007E787F" w:rsidRPr="00607D51" w:rsidRDefault="007E787F" w:rsidP="006A28DE">
            <w:pPr>
              <w:pStyle w:val="ListBullet10pt"/>
            </w:pPr>
            <w:r w:rsidRPr="00607D51">
              <w:t>constructs convincing arguments to justify valid conclusions, decisions judgments and recommendations</w:t>
            </w:r>
          </w:p>
        </w:tc>
        <w:tc>
          <w:tcPr>
            <w:tcW w:w="2814" w:type="dxa"/>
            <w:tcBorders>
              <w:top w:val="nil"/>
              <w:bottom w:val="nil"/>
            </w:tcBorders>
          </w:tcPr>
          <w:p w14:paraId="2399E25A" w14:textId="77777777" w:rsidR="007E787F" w:rsidRPr="00607D51" w:rsidRDefault="007E787F" w:rsidP="006A28DE">
            <w:pPr>
              <w:pStyle w:val="ListBullet10pt"/>
            </w:pPr>
            <w:r w:rsidRPr="00607D51">
              <w:t>constructs arguments to justify valid conclusions, decisions judgments and recommendations</w:t>
            </w:r>
          </w:p>
        </w:tc>
        <w:tc>
          <w:tcPr>
            <w:tcW w:w="2911" w:type="dxa"/>
            <w:tcBorders>
              <w:top w:val="nil"/>
              <w:bottom w:val="nil"/>
            </w:tcBorders>
          </w:tcPr>
          <w:p w14:paraId="618D6E6F" w14:textId="77777777" w:rsidR="007E787F" w:rsidRPr="00607D51" w:rsidRDefault="007E787F" w:rsidP="006A28DE">
            <w:pPr>
              <w:pStyle w:val="ListBullet10pt"/>
            </w:pPr>
            <w:r w:rsidRPr="00607D51">
              <w:t>constructs arguments with some reference to conclusions, decisions judgments and recommendations with some lapses in logic</w:t>
            </w:r>
          </w:p>
        </w:tc>
        <w:tc>
          <w:tcPr>
            <w:tcW w:w="2848" w:type="dxa"/>
            <w:tcBorders>
              <w:top w:val="nil"/>
              <w:bottom w:val="nil"/>
            </w:tcBorders>
          </w:tcPr>
          <w:p w14:paraId="09D28D11" w14:textId="77777777" w:rsidR="007E787F" w:rsidRPr="00607D51" w:rsidRDefault="007E787F" w:rsidP="006A28DE">
            <w:pPr>
              <w:pStyle w:val="ListBullet10pt"/>
            </w:pPr>
            <w:r w:rsidRPr="00607D51">
              <w:t>constructs arguments with little or no reference to conclusions, decisions judgments and recommendations</w:t>
            </w:r>
          </w:p>
        </w:tc>
      </w:tr>
      <w:tr w:rsidR="007E787F" w:rsidRPr="00607D51" w14:paraId="1C984243" w14:textId="77777777" w:rsidTr="006A28DE">
        <w:trPr>
          <w:cantSplit/>
          <w:trHeight w:val="720"/>
          <w:jc w:val="center"/>
        </w:trPr>
        <w:tc>
          <w:tcPr>
            <w:tcW w:w="498" w:type="dxa"/>
            <w:vMerge/>
            <w:textDirection w:val="btLr"/>
            <w:vAlign w:val="center"/>
          </w:tcPr>
          <w:p w14:paraId="0E6DB09A" w14:textId="77777777" w:rsidR="007E787F" w:rsidRPr="00607D51" w:rsidRDefault="007E787F" w:rsidP="006A28DE">
            <w:pPr>
              <w:spacing w:before="0"/>
              <w:rPr>
                <w:b/>
                <w:bCs/>
              </w:rPr>
            </w:pPr>
          </w:p>
        </w:tc>
        <w:tc>
          <w:tcPr>
            <w:tcW w:w="3271" w:type="dxa"/>
            <w:tcBorders>
              <w:top w:val="nil"/>
              <w:bottom w:val="nil"/>
            </w:tcBorders>
          </w:tcPr>
          <w:p w14:paraId="211CBF37" w14:textId="77777777" w:rsidR="007E787F" w:rsidRPr="00607D51" w:rsidRDefault="007E787F" w:rsidP="006A28DE">
            <w:pPr>
              <w:pStyle w:val="ListBullet10pt"/>
            </w:pPr>
            <w:r w:rsidRPr="00607D51">
              <w:t>develops focus questions to frame an inquiry and conducts comprehensive research using a wide range of sources and methods</w:t>
            </w:r>
          </w:p>
        </w:tc>
        <w:tc>
          <w:tcPr>
            <w:tcW w:w="2967" w:type="dxa"/>
            <w:tcBorders>
              <w:top w:val="nil"/>
              <w:bottom w:val="nil"/>
            </w:tcBorders>
          </w:tcPr>
          <w:p w14:paraId="66E06E74" w14:textId="77777777" w:rsidR="007E787F" w:rsidRPr="00607D51" w:rsidRDefault="007E787F" w:rsidP="006A28DE">
            <w:pPr>
              <w:pStyle w:val="ListBullet10pt"/>
            </w:pPr>
            <w:r w:rsidRPr="00607D51">
              <w:t>develops focus questions to frame an inquiry and conducts research using a range of sources and methods</w:t>
            </w:r>
          </w:p>
        </w:tc>
        <w:tc>
          <w:tcPr>
            <w:tcW w:w="2814" w:type="dxa"/>
            <w:tcBorders>
              <w:top w:val="nil"/>
              <w:bottom w:val="nil"/>
            </w:tcBorders>
          </w:tcPr>
          <w:p w14:paraId="4AFA514D" w14:textId="77777777" w:rsidR="007E787F" w:rsidRPr="00607D51" w:rsidRDefault="007E787F" w:rsidP="006A28DE">
            <w:pPr>
              <w:pStyle w:val="ListBullet10pt"/>
            </w:pPr>
            <w:r w:rsidRPr="00607D51">
              <w:t>develops focus questions for an inquiry and conducts research using sources and methods</w:t>
            </w:r>
          </w:p>
        </w:tc>
        <w:tc>
          <w:tcPr>
            <w:tcW w:w="2911" w:type="dxa"/>
            <w:tcBorders>
              <w:top w:val="nil"/>
              <w:bottom w:val="nil"/>
            </w:tcBorders>
          </w:tcPr>
          <w:p w14:paraId="000DC5CD" w14:textId="77777777" w:rsidR="007E787F" w:rsidRPr="00607D51" w:rsidRDefault="007E787F" w:rsidP="006A28DE">
            <w:pPr>
              <w:pStyle w:val="ListBullet10pt"/>
            </w:pPr>
            <w:r w:rsidRPr="00607D51">
              <w:t>uses inquiry questions to conduct research derived from sources</w:t>
            </w:r>
          </w:p>
        </w:tc>
        <w:tc>
          <w:tcPr>
            <w:tcW w:w="2848" w:type="dxa"/>
            <w:tcBorders>
              <w:top w:val="nil"/>
              <w:bottom w:val="nil"/>
            </w:tcBorders>
          </w:tcPr>
          <w:p w14:paraId="2B6A003F" w14:textId="77777777" w:rsidR="007E787F" w:rsidRPr="00607D51" w:rsidRDefault="007E787F" w:rsidP="006A28DE">
            <w:pPr>
              <w:pStyle w:val="ListBullet10pt"/>
            </w:pPr>
            <w:r w:rsidRPr="00607D51">
              <w:t>uses inquiry questions to conduct research</w:t>
            </w:r>
          </w:p>
        </w:tc>
      </w:tr>
      <w:tr w:rsidR="007E787F" w:rsidRPr="00607D51" w14:paraId="3A9F4CBE" w14:textId="77777777" w:rsidTr="006A28DE">
        <w:trPr>
          <w:cantSplit/>
          <w:trHeight w:val="1338"/>
          <w:jc w:val="center"/>
        </w:trPr>
        <w:tc>
          <w:tcPr>
            <w:tcW w:w="498" w:type="dxa"/>
            <w:vMerge/>
            <w:textDirection w:val="btLr"/>
            <w:vAlign w:val="center"/>
          </w:tcPr>
          <w:p w14:paraId="1832CF7F" w14:textId="77777777" w:rsidR="007E787F" w:rsidRPr="00607D51" w:rsidRDefault="007E787F" w:rsidP="006A28DE">
            <w:pPr>
              <w:spacing w:before="0"/>
              <w:rPr>
                <w:b/>
                <w:bCs/>
              </w:rPr>
            </w:pPr>
          </w:p>
        </w:tc>
        <w:tc>
          <w:tcPr>
            <w:tcW w:w="3271" w:type="dxa"/>
            <w:tcBorders>
              <w:top w:val="nil"/>
            </w:tcBorders>
          </w:tcPr>
          <w:p w14:paraId="704EF5BA" w14:textId="77777777" w:rsidR="007E787F" w:rsidRPr="00607D51" w:rsidRDefault="007E787F" w:rsidP="006A28DE">
            <w:pPr>
              <w:pStyle w:val="ListBullet10pt"/>
            </w:pPr>
            <w:r w:rsidRPr="00607D51">
              <w:t>communicates complex ideas with coherent and sustained arguments with analysis of evidence, detailed annotations, using appropriate terminology and accurate referencing</w:t>
            </w:r>
          </w:p>
        </w:tc>
        <w:tc>
          <w:tcPr>
            <w:tcW w:w="2967" w:type="dxa"/>
            <w:tcBorders>
              <w:top w:val="nil"/>
            </w:tcBorders>
          </w:tcPr>
          <w:p w14:paraId="2035E26C" w14:textId="77777777" w:rsidR="007E787F" w:rsidRPr="00607D51" w:rsidRDefault="007E787F" w:rsidP="006A28DE">
            <w:pPr>
              <w:pStyle w:val="ListBullet10pt"/>
            </w:pPr>
            <w:r w:rsidRPr="00607D51">
              <w:t>communicates complex ideas and coherent arguments using appropriate evidence, terminology and accurate referencing</w:t>
            </w:r>
          </w:p>
        </w:tc>
        <w:tc>
          <w:tcPr>
            <w:tcW w:w="2814" w:type="dxa"/>
            <w:tcBorders>
              <w:top w:val="nil"/>
            </w:tcBorders>
          </w:tcPr>
          <w:p w14:paraId="4E3C1AD5" w14:textId="77777777" w:rsidR="007E787F" w:rsidRPr="00607D51" w:rsidRDefault="007E787F" w:rsidP="006A28DE">
            <w:pPr>
              <w:pStyle w:val="ListBullet10pt"/>
            </w:pPr>
            <w:r w:rsidRPr="00607D51">
              <w:t>communicates ideas and arguments using appropriate evidence, terminology and accurate referencing</w:t>
            </w:r>
          </w:p>
        </w:tc>
        <w:tc>
          <w:tcPr>
            <w:tcW w:w="2911" w:type="dxa"/>
            <w:tcBorders>
              <w:top w:val="nil"/>
            </w:tcBorders>
          </w:tcPr>
          <w:p w14:paraId="72DE2FCC" w14:textId="77777777" w:rsidR="007E787F" w:rsidRPr="00607D51" w:rsidRDefault="007E787F" w:rsidP="006A28DE">
            <w:pPr>
              <w:pStyle w:val="ListBullet10pt"/>
            </w:pPr>
            <w:r w:rsidRPr="00607D51">
              <w:t>communicates ideas and arguments with referencing</w:t>
            </w:r>
          </w:p>
        </w:tc>
        <w:tc>
          <w:tcPr>
            <w:tcW w:w="2848" w:type="dxa"/>
            <w:tcBorders>
              <w:top w:val="nil"/>
            </w:tcBorders>
          </w:tcPr>
          <w:p w14:paraId="50DC9DD1" w14:textId="77777777" w:rsidR="007E787F" w:rsidRPr="00607D51" w:rsidRDefault="007E787F" w:rsidP="006A28DE">
            <w:pPr>
              <w:pStyle w:val="ListBullet10pt"/>
            </w:pPr>
            <w:r w:rsidRPr="00607D51">
              <w:t xml:space="preserve">communicates limited ideas and information with minimal referencing </w:t>
            </w:r>
          </w:p>
        </w:tc>
      </w:tr>
    </w:tbl>
    <w:p w14:paraId="0C4FEB7F" w14:textId="77777777" w:rsidR="007E787F" w:rsidRDefault="007E787F" w:rsidP="007E787F">
      <w:pPr>
        <w:sectPr w:rsidR="007E787F" w:rsidSect="00DE265D">
          <w:pgSz w:w="16838" w:h="11906" w:orient="landscape"/>
          <w:pgMar w:top="567" w:right="1134" w:bottom="567" w:left="1134" w:header="426" w:footer="33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128"/>
        <w:gridCol w:w="3003"/>
        <w:gridCol w:w="2880"/>
        <w:gridCol w:w="2921"/>
        <w:gridCol w:w="2879"/>
      </w:tblGrid>
      <w:tr w:rsidR="007E787F" w:rsidRPr="00F1101B" w14:paraId="2972A451" w14:textId="77777777" w:rsidTr="006A28DE">
        <w:trPr>
          <w:jc w:val="center"/>
        </w:trPr>
        <w:tc>
          <w:tcPr>
            <w:tcW w:w="15309" w:type="dxa"/>
            <w:gridSpan w:val="6"/>
            <w:tcBorders>
              <w:top w:val="nil"/>
              <w:left w:val="nil"/>
              <w:right w:val="nil"/>
            </w:tcBorders>
            <w:vAlign w:val="center"/>
          </w:tcPr>
          <w:p w14:paraId="710A0BC6" w14:textId="77777777" w:rsidR="007E787F" w:rsidRPr="00F1101B" w:rsidRDefault="007E787F" w:rsidP="00F1101B">
            <w:pPr>
              <w:pStyle w:val="Heading4"/>
              <w:spacing w:before="0"/>
              <w:rPr>
                <w:bCs/>
                <w:sz w:val="24"/>
                <w:szCs w:val="24"/>
              </w:rPr>
            </w:pPr>
            <w:r w:rsidRPr="00F1101B">
              <w:rPr>
                <w:bCs/>
                <w:sz w:val="24"/>
                <w:szCs w:val="24"/>
              </w:rPr>
              <w:lastRenderedPageBreak/>
              <w:t>Achievement Standards for Accounting T Course - Year 12</w:t>
            </w:r>
          </w:p>
        </w:tc>
      </w:tr>
      <w:tr w:rsidR="007E787F" w:rsidRPr="00D50CA2" w14:paraId="77953D30" w14:textId="77777777" w:rsidTr="006A28DE">
        <w:trPr>
          <w:jc w:val="center"/>
        </w:trPr>
        <w:tc>
          <w:tcPr>
            <w:tcW w:w="498" w:type="dxa"/>
            <w:vAlign w:val="center"/>
          </w:tcPr>
          <w:p w14:paraId="2E1674CB" w14:textId="77777777" w:rsidR="007E787F" w:rsidRPr="00D50CA2" w:rsidRDefault="007E787F" w:rsidP="006A28DE">
            <w:pPr>
              <w:pStyle w:val="Header"/>
              <w:ind w:left="113" w:right="113"/>
              <w:rPr>
                <w:rFonts w:cs="Times New (W1)"/>
                <w:sz w:val="16"/>
                <w:szCs w:val="16"/>
              </w:rPr>
            </w:pPr>
          </w:p>
        </w:tc>
        <w:tc>
          <w:tcPr>
            <w:tcW w:w="3128" w:type="dxa"/>
            <w:tcBorders>
              <w:bottom w:val="single" w:sz="4" w:space="0" w:color="auto"/>
            </w:tcBorders>
            <w:vAlign w:val="center"/>
          </w:tcPr>
          <w:p w14:paraId="2E8B6085" w14:textId="77777777" w:rsidR="007E787F" w:rsidRPr="00B031FC" w:rsidRDefault="007E787F" w:rsidP="006A28DE">
            <w:pPr>
              <w:pStyle w:val="TableText"/>
            </w:pPr>
            <w:r w:rsidRPr="00B031FC">
              <w:t xml:space="preserve">A student who achieves an </w:t>
            </w:r>
            <w:r w:rsidRPr="00B031FC">
              <w:rPr>
                <w:b/>
              </w:rPr>
              <w:t>A</w:t>
            </w:r>
            <w:r w:rsidRPr="00B031FC">
              <w:t xml:space="preserve"> grade typically</w:t>
            </w:r>
          </w:p>
        </w:tc>
        <w:tc>
          <w:tcPr>
            <w:tcW w:w="3003" w:type="dxa"/>
            <w:tcBorders>
              <w:bottom w:val="single" w:sz="4" w:space="0" w:color="auto"/>
            </w:tcBorders>
            <w:vAlign w:val="center"/>
          </w:tcPr>
          <w:p w14:paraId="3402A0D0" w14:textId="77777777" w:rsidR="007E787F" w:rsidRPr="00B031FC" w:rsidRDefault="007E787F" w:rsidP="006A28DE">
            <w:pPr>
              <w:pStyle w:val="TableText"/>
            </w:pPr>
            <w:r w:rsidRPr="00B031FC">
              <w:t xml:space="preserve">A student who achieves a </w:t>
            </w:r>
            <w:r w:rsidRPr="00B031FC">
              <w:rPr>
                <w:b/>
              </w:rPr>
              <w:t>B</w:t>
            </w:r>
            <w:r w:rsidRPr="00B031FC">
              <w:t xml:space="preserve"> grade typically</w:t>
            </w:r>
          </w:p>
        </w:tc>
        <w:tc>
          <w:tcPr>
            <w:tcW w:w="2880" w:type="dxa"/>
            <w:tcBorders>
              <w:bottom w:val="single" w:sz="4" w:space="0" w:color="auto"/>
            </w:tcBorders>
            <w:vAlign w:val="center"/>
          </w:tcPr>
          <w:p w14:paraId="63E024E0" w14:textId="77777777" w:rsidR="007E787F" w:rsidRPr="00B031FC" w:rsidRDefault="007E787F" w:rsidP="006A28DE">
            <w:pPr>
              <w:pStyle w:val="TableText"/>
            </w:pPr>
            <w:r w:rsidRPr="00B031FC">
              <w:t xml:space="preserve">A student who achieves a </w:t>
            </w:r>
            <w:r w:rsidRPr="00B031FC">
              <w:rPr>
                <w:b/>
              </w:rPr>
              <w:t>C</w:t>
            </w:r>
            <w:r w:rsidRPr="00B031FC">
              <w:t xml:space="preserve"> grade typically</w:t>
            </w:r>
          </w:p>
        </w:tc>
        <w:tc>
          <w:tcPr>
            <w:tcW w:w="2921" w:type="dxa"/>
            <w:tcBorders>
              <w:bottom w:val="single" w:sz="4" w:space="0" w:color="auto"/>
            </w:tcBorders>
            <w:vAlign w:val="center"/>
          </w:tcPr>
          <w:p w14:paraId="28F392FF" w14:textId="77777777" w:rsidR="007E787F" w:rsidRPr="00B031FC" w:rsidRDefault="007E787F" w:rsidP="006A28DE">
            <w:pPr>
              <w:pStyle w:val="TableText"/>
            </w:pPr>
            <w:r w:rsidRPr="00B031FC">
              <w:t xml:space="preserve">A student who achieves a </w:t>
            </w:r>
            <w:r w:rsidRPr="00B031FC">
              <w:rPr>
                <w:b/>
              </w:rPr>
              <w:t>D</w:t>
            </w:r>
            <w:r w:rsidRPr="00B031FC">
              <w:t xml:space="preserve"> grade typically</w:t>
            </w:r>
          </w:p>
        </w:tc>
        <w:tc>
          <w:tcPr>
            <w:tcW w:w="2879" w:type="dxa"/>
            <w:tcBorders>
              <w:bottom w:val="single" w:sz="4" w:space="0" w:color="auto"/>
            </w:tcBorders>
            <w:vAlign w:val="center"/>
          </w:tcPr>
          <w:p w14:paraId="235B1083" w14:textId="77777777" w:rsidR="007E787F" w:rsidRPr="00B031FC" w:rsidRDefault="007E787F" w:rsidP="006A28DE">
            <w:pPr>
              <w:pStyle w:val="TableText"/>
            </w:pPr>
            <w:r w:rsidRPr="00B031FC">
              <w:t xml:space="preserve">A student who achieves an </w:t>
            </w:r>
            <w:r w:rsidRPr="00B031FC">
              <w:rPr>
                <w:b/>
              </w:rPr>
              <w:t>E</w:t>
            </w:r>
            <w:r w:rsidRPr="00B031FC">
              <w:t xml:space="preserve"> grade typically</w:t>
            </w:r>
          </w:p>
        </w:tc>
      </w:tr>
      <w:tr w:rsidR="007E787F" w:rsidRPr="00D50CA2" w14:paraId="5AD3F80A" w14:textId="77777777" w:rsidTr="006A28DE">
        <w:trPr>
          <w:cantSplit/>
          <w:trHeight w:val="715"/>
          <w:jc w:val="center"/>
        </w:trPr>
        <w:tc>
          <w:tcPr>
            <w:tcW w:w="498" w:type="dxa"/>
            <w:vMerge w:val="restart"/>
            <w:textDirection w:val="btLr"/>
            <w:vAlign w:val="center"/>
          </w:tcPr>
          <w:p w14:paraId="33596535" w14:textId="77777777" w:rsidR="007E787F" w:rsidRPr="00A44503" w:rsidRDefault="007E787F" w:rsidP="006A28DE">
            <w:pPr>
              <w:pStyle w:val="TabletextcentredBold"/>
            </w:pPr>
            <w:r w:rsidRPr="00A44503">
              <w:t>Knowledge and understanding</w:t>
            </w:r>
          </w:p>
        </w:tc>
        <w:tc>
          <w:tcPr>
            <w:tcW w:w="3128" w:type="dxa"/>
            <w:tcBorders>
              <w:bottom w:val="nil"/>
            </w:tcBorders>
          </w:tcPr>
          <w:p w14:paraId="078C6505" w14:textId="77777777" w:rsidR="007E787F" w:rsidRPr="008F2BC3" w:rsidRDefault="007E787F" w:rsidP="006A28DE">
            <w:pPr>
              <w:pStyle w:val="ListBullet8pt"/>
            </w:pPr>
            <w:r w:rsidRPr="008F2BC3">
              <w:t xml:space="preserve">critically analyses the structure and operation of </w:t>
            </w:r>
            <w:r>
              <w:t>Accounting</w:t>
            </w:r>
            <w:r w:rsidRPr="008F2BC3">
              <w:t xml:space="preserve"> and evaluates the relationship between theory and practice</w:t>
            </w:r>
          </w:p>
        </w:tc>
        <w:tc>
          <w:tcPr>
            <w:tcW w:w="3003" w:type="dxa"/>
            <w:tcBorders>
              <w:bottom w:val="nil"/>
            </w:tcBorders>
          </w:tcPr>
          <w:p w14:paraId="300C1E39" w14:textId="77777777" w:rsidR="007E787F" w:rsidRPr="008F2BC3" w:rsidRDefault="007E787F" w:rsidP="006A28DE">
            <w:pPr>
              <w:pStyle w:val="ListBullet8pt"/>
            </w:pPr>
            <w:r w:rsidRPr="008F2BC3">
              <w:t xml:space="preserve">analyses the structure and operation of </w:t>
            </w:r>
            <w:r>
              <w:t xml:space="preserve">Accounting </w:t>
            </w:r>
            <w:r w:rsidRPr="008F2BC3">
              <w:t>and analyses the relationship between theory and practice</w:t>
            </w:r>
          </w:p>
        </w:tc>
        <w:tc>
          <w:tcPr>
            <w:tcW w:w="2880" w:type="dxa"/>
            <w:tcBorders>
              <w:bottom w:val="nil"/>
            </w:tcBorders>
          </w:tcPr>
          <w:p w14:paraId="5BF04D64" w14:textId="77777777" w:rsidR="007E787F" w:rsidRPr="008F2BC3" w:rsidRDefault="007E787F" w:rsidP="006A28DE">
            <w:pPr>
              <w:pStyle w:val="ListBullet8pt"/>
            </w:pPr>
            <w:r w:rsidRPr="008F2BC3">
              <w:t xml:space="preserve">explains the structure and operation of </w:t>
            </w:r>
            <w:r>
              <w:t xml:space="preserve">Accounting </w:t>
            </w:r>
            <w:r w:rsidRPr="008F2BC3">
              <w:t>and explains the relationship between theory and practice</w:t>
            </w:r>
          </w:p>
        </w:tc>
        <w:tc>
          <w:tcPr>
            <w:tcW w:w="2921" w:type="dxa"/>
            <w:tcBorders>
              <w:bottom w:val="nil"/>
            </w:tcBorders>
          </w:tcPr>
          <w:p w14:paraId="2CD5E99E" w14:textId="77777777" w:rsidR="007E787F" w:rsidRPr="008F2BC3" w:rsidRDefault="007E787F" w:rsidP="006A28DE">
            <w:pPr>
              <w:pStyle w:val="ListBullet8pt"/>
            </w:pPr>
            <w:r w:rsidRPr="008F2BC3">
              <w:t xml:space="preserve">describes the structure and operation of </w:t>
            </w:r>
            <w:r>
              <w:t>Accounting</w:t>
            </w:r>
            <w:r w:rsidRPr="008F2BC3">
              <w:t xml:space="preserve"> and describes the relationship between theory and practice</w:t>
            </w:r>
          </w:p>
        </w:tc>
        <w:tc>
          <w:tcPr>
            <w:tcW w:w="2879" w:type="dxa"/>
            <w:tcBorders>
              <w:bottom w:val="nil"/>
            </w:tcBorders>
          </w:tcPr>
          <w:p w14:paraId="257028A5" w14:textId="77777777" w:rsidR="007E787F" w:rsidRPr="008F2BC3" w:rsidRDefault="007E787F" w:rsidP="006A28DE">
            <w:pPr>
              <w:pStyle w:val="ListBullet8pt"/>
            </w:pPr>
            <w:r w:rsidRPr="008F2BC3">
              <w:t xml:space="preserve">identifies the structure and operation of </w:t>
            </w:r>
            <w:r>
              <w:t>Accounting</w:t>
            </w:r>
            <w:r w:rsidRPr="008F2BC3">
              <w:t xml:space="preserve"> and identifies the relationship between theory and practice</w:t>
            </w:r>
          </w:p>
        </w:tc>
      </w:tr>
      <w:tr w:rsidR="007E787F" w:rsidRPr="00D50CA2" w14:paraId="2E40CC6D" w14:textId="77777777" w:rsidTr="006A28DE">
        <w:trPr>
          <w:cantSplit/>
          <w:trHeight w:val="715"/>
          <w:jc w:val="center"/>
        </w:trPr>
        <w:tc>
          <w:tcPr>
            <w:tcW w:w="498" w:type="dxa"/>
            <w:vMerge/>
            <w:textDirection w:val="btLr"/>
            <w:vAlign w:val="center"/>
          </w:tcPr>
          <w:p w14:paraId="10DF7705" w14:textId="77777777" w:rsidR="007E787F" w:rsidRPr="00A44503" w:rsidRDefault="007E787F" w:rsidP="006A28DE">
            <w:pPr>
              <w:pStyle w:val="TabletextcentredBold"/>
            </w:pPr>
          </w:p>
        </w:tc>
        <w:tc>
          <w:tcPr>
            <w:tcW w:w="3128" w:type="dxa"/>
            <w:tcBorders>
              <w:top w:val="nil"/>
              <w:bottom w:val="nil"/>
            </w:tcBorders>
          </w:tcPr>
          <w:p w14:paraId="67E5B70F" w14:textId="77777777" w:rsidR="007E787F" w:rsidRPr="008F2BC3" w:rsidRDefault="007E787F" w:rsidP="006A28DE">
            <w:pPr>
              <w:pStyle w:val="ListBullet8pt"/>
            </w:pPr>
            <w:r w:rsidRPr="008F2BC3">
              <w:t>critically analyses concepts, principles, data, trends and opportunities and evaluates the impact of change locally, nationally and globally</w:t>
            </w:r>
          </w:p>
        </w:tc>
        <w:tc>
          <w:tcPr>
            <w:tcW w:w="3003" w:type="dxa"/>
            <w:tcBorders>
              <w:top w:val="nil"/>
              <w:bottom w:val="nil"/>
            </w:tcBorders>
          </w:tcPr>
          <w:p w14:paraId="72AC95C9" w14:textId="77777777" w:rsidR="007E787F" w:rsidRPr="008F2BC3" w:rsidRDefault="007E787F" w:rsidP="006A28DE">
            <w:pPr>
              <w:pStyle w:val="ListBullet8pt"/>
            </w:pPr>
            <w:r w:rsidRPr="008F2BC3">
              <w:t>analyses concepts, principles, data, trends and opportunities and explains the impact of change locally, nationally and globally</w:t>
            </w:r>
          </w:p>
        </w:tc>
        <w:tc>
          <w:tcPr>
            <w:tcW w:w="2880" w:type="dxa"/>
            <w:tcBorders>
              <w:top w:val="nil"/>
              <w:bottom w:val="nil"/>
            </w:tcBorders>
          </w:tcPr>
          <w:p w14:paraId="61FB29F7" w14:textId="77777777" w:rsidR="007E787F" w:rsidRPr="008F2BC3" w:rsidRDefault="007E787F" w:rsidP="006A28DE">
            <w:pPr>
              <w:pStyle w:val="ListBullet8pt"/>
            </w:pPr>
            <w:r w:rsidRPr="008F2BC3">
              <w:t>explains concepts, principles, data, trends and opportunities and describes the impact of change locally, nationally and globally</w:t>
            </w:r>
          </w:p>
        </w:tc>
        <w:tc>
          <w:tcPr>
            <w:tcW w:w="2921" w:type="dxa"/>
            <w:tcBorders>
              <w:top w:val="nil"/>
              <w:bottom w:val="nil"/>
            </w:tcBorders>
          </w:tcPr>
          <w:p w14:paraId="7B85E2EF" w14:textId="77777777" w:rsidR="007E787F" w:rsidRPr="008F2BC3" w:rsidRDefault="007E787F" w:rsidP="006A28DE">
            <w:pPr>
              <w:pStyle w:val="ListBullet8pt"/>
            </w:pPr>
            <w:r w:rsidRPr="008F2BC3">
              <w:t>describes concepts, principles, data, trends and opportunities with some reference to the impact of change locally, nationally and globally</w:t>
            </w:r>
          </w:p>
        </w:tc>
        <w:tc>
          <w:tcPr>
            <w:tcW w:w="2879" w:type="dxa"/>
            <w:tcBorders>
              <w:top w:val="nil"/>
              <w:bottom w:val="nil"/>
            </w:tcBorders>
          </w:tcPr>
          <w:p w14:paraId="5A5FF4D7" w14:textId="77777777" w:rsidR="007E787F" w:rsidRPr="008F2BC3" w:rsidRDefault="007E787F" w:rsidP="006A28DE">
            <w:pPr>
              <w:pStyle w:val="ListBullet8pt"/>
            </w:pPr>
            <w:r w:rsidRPr="008F2BC3">
              <w:t>identifies concepts, principles, data, trends and opportunities with little or no reference to the impact of change locally, nationally and globally</w:t>
            </w:r>
          </w:p>
        </w:tc>
      </w:tr>
      <w:tr w:rsidR="007E787F" w:rsidRPr="00D50CA2" w14:paraId="3D09D714" w14:textId="77777777" w:rsidTr="006A28DE">
        <w:trPr>
          <w:cantSplit/>
          <w:trHeight w:val="715"/>
          <w:jc w:val="center"/>
        </w:trPr>
        <w:tc>
          <w:tcPr>
            <w:tcW w:w="498" w:type="dxa"/>
            <w:vMerge/>
            <w:textDirection w:val="btLr"/>
            <w:vAlign w:val="center"/>
          </w:tcPr>
          <w:p w14:paraId="06EF2FCB" w14:textId="77777777" w:rsidR="007E787F" w:rsidRPr="00A44503" w:rsidRDefault="007E787F" w:rsidP="006A28DE">
            <w:pPr>
              <w:pStyle w:val="TabletextcentredBold"/>
            </w:pPr>
          </w:p>
        </w:tc>
        <w:tc>
          <w:tcPr>
            <w:tcW w:w="3128" w:type="dxa"/>
            <w:tcBorders>
              <w:top w:val="nil"/>
              <w:bottom w:val="nil"/>
            </w:tcBorders>
          </w:tcPr>
          <w:p w14:paraId="21092915" w14:textId="77777777" w:rsidR="007E787F" w:rsidRPr="008F2BC3" w:rsidRDefault="007E787F" w:rsidP="006A28DE">
            <w:pPr>
              <w:pStyle w:val="ListBullet8pt"/>
            </w:pPr>
            <w:r w:rsidRPr="008F2BC3">
              <w:t xml:space="preserve">critically analyses the nature and purpose of </w:t>
            </w:r>
            <w:r>
              <w:t xml:space="preserve">Accounting </w:t>
            </w:r>
            <w:r w:rsidRPr="008F2BC3">
              <w:t>and evaluates the significance of ideas, movements, events and developments in personal, cultural, social and historical contexts and discusses values and attitudes</w:t>
            </w:r>
          </w:p>
        </w:tc>
        <w:tc>
          <w:tcPr>
            <w:tcW w:w="3003" w:type="dxa"/>
            <w:tcBorders>
              <w:top w:val="nil"/>
              <w:bottom w:val="nil"/>
            </w:tcBorders>
          </w:tcPr>
          <w:p w14:paraId="7779D627" w14:textId="77777777" w:rsidR="007E787F" w:rsidRPr="008F2BC3" w:rsidRDefault="007E787F" w:rsidP="006A28DE">
            <w:pPr>
              <w:pStyle w:val="ListBullet8pt"/>
            </w:pPr>
            <w:r w:rsidRPr="008F2BC3">
              <w:t xml:space="preserve">analyses the nature and purpose of </w:t>
            </w:r>
            <w:r>
              <w:t xml:space="preserve">Accounting </w:t>
            </w:r>
            <w:r w:rsidRPr="008F2BC3">
              <w:t>and explains the significance of ideas, movements, events and developments in personal, cultural, social and historical contexts and describes values and attitudes</w:t>
            </w:r>
          </w:p>
        </w:tc>
        <w:tc>
          <w:tcPr>
            <w:tcW w:w="2880" w:type="dxa"/>
            <w:tcBorders>
              <w:top w:val="nil"/>
              <w:bottom w:val="nil"/>
            </w:tcBorders>
          </w:tcPr>
          <w:p w14:paraId="181999F8" w14:textId="77777777" w:rsidR="007E787F" w:rsidRPr="008F2BC3" w:rsidRDefault="007E787F" w:rsidP="006A28DE">
            <w:pPr>
              <w:pStyle w:val="ListBullet8pt"/>
            </w:pPr>
            <w:r w:rsidRPr="008F2BC3">
              <w:t xml:space="preserve">explains the nature and purpose of </w:t>
            </w:r>
            <w:r>
              <w:t xml:space="preserve">Accounting </w:t>
            </w:r>
            <w:r w:rsidRPr="008F2BC3">
              <w:t>and describes the significance of ideas, movements, events and developments in personal, cultural, social and historical contexts and identifies values and attitudes</w:t>
            </w:r>
          </w:p>
        </w:tc>
        <w:tc>
          <w:tcPr>
            <w:tcW w:w="2921" w:type="dxa"/>
            <w:tcBorders>
              <w:top w:val="nil"/>
              <w:bottom w:val="nil"/>
            </w:tcBorders>
          </w:tcPr>
          <w:p w14:paraId="2934860D" w14:textId="77777777" w:rsidR="007E787F" w:rsidRPr="008F2BC3" w:rsidRDefault="007E787F" w:rsidP="006A28DE">
            <w:pPr>
              <w:pStyle w:val="ListBullet8pt"/>
            </w:pPr>
            <w:r w:rsidRPr="008F2BC3">
              <w:t xml:space="preserve">describes the nature and purpose of </w:t>
            </w:r>
            <w:r>
              <w:t xml:space="preserve">Accounting </w:t>
            </w:r>
            <w:r w:rsidRPr="008F2BC3">
              <w:t xml:space="preserve">with some reference to the significance of ideas, movements, events and developments in personal, cultural, social and historical contexts </w:t>
            </w:r>
          </w:p>
        </w:tc>
        <w:tc>
          <w:tcPr>
            <w:tcW w:w="2879" w:type="dxa"/>
            <w:tcBorders>
              <w:top w:val="nil"/>
              <w:bottom w:val="nil"/>
            </w:tcBorders>
          </w:tcPr>
          <w:p w14:paraId="5F077B16" w14:textId="77777777" w:rsidR="007E787F" w:rsidRPr="008F2BC3" w:rsidRDefault="007E787F" w:rsidP="006A28DE">
            <w:pPr>
              <w:pStyle w:val="ListBullet8pt"/>
            </w:pPr>
            <w:r w:rsidRPr="008F2BC3">
              <w:t xml:space="preserve">identifies the nature and purpose of </w:t>
            </w:r>
            <w:r>
              <w:t xml:space="preserve">Accounting </w:t>
            </w:r>
            <w:r w:rsidRPr="008F2BC3">
              <w:t>with little or no reference to the significance of ideas, movements, events and developments in personal, cultural, social and historical contexts</w:t>
            </w:r>
          </w:p>
        </w:tc>
      </w:tr>
      <w:tr w:rsidR="007E787F" w:rsidRPr="00D50CA2" w14:paraId="39EA88BE" w14:textId="77777777" w:rsidTr="006A28DE">
        <w:trPr>
          <w:cantSplit/>
          <w:trHeight w:val="715"/>
          <w:jc w:val="center"/>
        </w:trPr>
        <w:tc>
          <w:tcPr>
            <w:tcW w:w="498" w:type="dxa"/>
            <w:vMerge/>
            <w:textDirection w:val="btLr"/>
            <w:vAlign w:val="center"/>
          </w:tcPr>
          <w:p w14:paraId="3D8CFD2C" w14:textId="77777777" w:rsidR="007E787F" w:rsidRPr="00A44503" w:rsidRDefault="007E787F" w:rsidP="006A28DE">
            <w:pPr>
              <w:pStyle w:val="TabletextcentredBold"/>
            </w:pPr>
          </w:p>
        </w:tc>
        <w:tc>
          <w:tcPr>
            <w:tcW w:w="3128" w:type="dxa"/>
            <w:tcBorders>
              <w:top w:val="nil"/>
              <w:bottom w:val="nil"/>
            </w:tcBorders>
          </w:tcPr>
          <w:p w14:paraId="64D951D5" w14:textId="77777777" w:rsidR="007E787F" w:rsidRPr="008F2BC3" w:rsidRDefault="007E787F" w:rsidP="006A28DE">
            <w:pPr>
              <w:pStyle w:val="ListBullet8pt"/>
            </w:pPr>
            <w:r w:rsidRPr="008F2BC3">
              <w:t xml:space="preserve">critically analyses the types and forms of </w:t>
            </w:r>
            <w:r>
              <w:t xml:space="preserve">Accounting </w:t>
            </w:r>
            <w:r w:rsidRPr="008F2BC3">
              <w:t xml:space="preserve">and evaluates representations and interpretations to explain </w:t>
            </w:r>
            <w:r>
              <w:t xml:space="preserve">accounting </w:t>
            </w:r>
            <w:r w:rsidRPr="008F2BC3">
              <w:t>issues</w:t>
            </w:r>
          </w:p>
        </w:tc>
        <w:tc>
          <w:tcPr>
            <w:tcW w:w="3003" w:type="dxa"/>
            <w:tcBorders>
              <w:top w:val="nil"/>
              <w:bottom w:val="nil"/>
            </w:tcBorders>
          </w:tcPr>
          <w:p w14:paraId="002531D9" w14:textId="77777777" w:rsidR="007E787F" w:rsidRPr="008F2BC3" w:rsidRDefault="007E787F" w:rsidP="006A28DE">
            <w:pPr>
              <w:pStyle w:val="ListBullet8pt"/>
            </w:pPr>
            <w:r w:rsidRPr="008F2BC3">
              <w:t xml:space="preserve">analyses the nature, purpose and ethical dimensions of </w:t>
            </w:r>
            <w:r>
              <w:t xml:space="preserve">Accounting </w:t>
            </w:r>
            <w:r w:rsidRPr="008F2BC3">
              <w:t>in personal, cultural, social and historical contexts and explains values and attitudes</w:t>
            </w:r>
          </w:p>
        </w:tc>
        <w:tc>
          <w:tcPr>
            <w:tcW w:w="2880" w:type="dxa"/>
            <w:tcBorders>
              <w:top w:val="nil"/>
              <w:bottom w:val="nil"/>
            </w:tcBorders>
          </w:tcPr>
          <w:p w14:paraId="2DF600AA" w14:textId="77777777" w:rsidR="007E787F" w:rsidRPr="008F2BC3" w:rsidRDefault="007E787F" w:rsidP="006A28DE">
            <w:pPr>
              <w:pStyle w:val="ListBullet8pt"/>
            </w:pPr>
            <w:r w:rsidRPr="008F2BC3">
              <w:t xml:space="preserve">explains the nature, purpose and ethical dimensions of </w:t>
            </w:r>
            <w:r>
              <w:t xml:space="preserve">Accounting </w:t>
            </w:r>
            <w:r w:rsidRPr="008F2BC3">
              <w:t>in personal, cultural, social and historical contexts and describes values and attitudes</w:t>
            </w:r>
          </w:p>
        </w:tc>
        <w:tc>
          <w:tcPr>
            <w:tcW w:w="2921" w:type="dxa"/>
            <w:tcBorders>
              <w:top w:val="nil"/>
              <w:bottom w:val="nil"/>
            </w:tcBorders>
          </w:tcPr>
          <w:p w14:paraId="51844164" w14:textId="77777777" w:rsidR="007E787F" w:rsidRPr="008F2BC3" w:rsidRDefault="007E787F" w:rsidP="006A28DE">
            <w:pPr>
              <w:pStyle w:val="ListBullet8pt"/>
            </w:pPr>
            <w:r w:rsidRPr="008F2BC3">
              <w:t xml:space="preserve">describes the nature, purpose and ethical dimensions of </w:t>
            </w:r>
            <w:r>
              <w:t xml:space="preserve">Accounting </w:t>
            </w:r>
            <w:r w:rsidRPr="008F2BC3">
              <w:t>in personal, cultural, social and historical contexts and outlines values and attitudes</w:t>
            </w:r>
          </w:p>
        </w:tc>
        <w:tc>
          <w:tcPr>
            <w:tcW w:w="2879" w:type="dxa"/>
            <w:tcBorders>
              <w:top w:val="nil"/>
              <w:bottom w:val="nil"/>
            </w:tcBorders>
          </w:tcPr>
          <w:p w14:paraId="59CD7411" w14:textId="77777777" w:rsidR="007E787F" w:rsidRPr="008F2BC3" w:rsidRDefault="007E787F" w:rsidP="006A28DE">
            <w:pPr>
              <w:pStyle w:val="ListBullet8pt"/>
            </w:pPr>
            <w:r w:rsidRPr="008F2BC3">
              <w:t xml:space="preserve">identifies the nature, purpose and ethical dimensions of </w:t>
            </w:r>
            <w:r>
              <w:t xml:space="preserve">Accounting </w:t>
            </w:r>
            <w:r w:rsidRPr="008F2BC3">
              <w:t>in personal, cultural, social and historical contexts with little to no reference to values and attitudes</w:t>
            </w:r>
          </w:p>
        </w:tc>
      </w:tr>
      <w:tr w:rsidR="007E787F" w:rsidRPr="00D50CA2" w14:paraId="0149F3B3" w14:textId="77777777" w:rsidTr="006A28DE">
        <w:trPr>
          <w:cantSplit/>
          <w:trHeight w:val="994"/>
          <w:jc w:val="center"/>
        </w:trPr>
        <w:tc>
          <w:tcPr>
            <w:tcW w:w="498" w:type="dxa"/>
            <w:vMerge/>
            <w:textDirection w:val="btLr"/>
            <w:vAlign w:val="center"/>
          </w:tcPr>
          <w:p w14:paraId="758CAF52" w14:textId="77777777" w:rsidR="007E787F" w:rsidRPr="00A44503" w:rsidRDefault="007E787F" w:rsidP="006A28DE">
            <w:pPr>
              <w:pStyle w:val="TabletextcentredBold"/>
            </w:pPr>
          </w:p>
        </w:tc>
        <w:tc>
          <w:tcPr>
            <w:tcW w:w="3128" w:type="dxa"/>
            <w:tcBorders>
              <w:top w:val="nil"/>
            </w:tcBorders>
          </w:tcPr>
          <w:p w14:paraId="312ED5E0" w14:textId="77777777" w:rsidR="007E787F" w:rsidRPr="008F2BC3" w:rsidRDefault="007E787F" w:rsidP="006A28DE">
            <w:pPr>
              <w:pStyle w:val="ListBullet8pt"/>
            </w:pPr>
            <w:r w:rsidRPr="008F2BC3">
              <w:t>synthesises a variety of viewpoints, ideas and decisions to present a reasoned understanding of the interdependence of individuals, business, and government</w:t>
            </w:r>
          </w:p>
        </w:tc>
        <w:tc>
          <w:tcPr>
            <w:tcW w:w="3003" w:type="dxa"/>
            <w:tcBorders>
              <w:top w:val="nil"/>
            </w:tcBorders>
          </w:tcPr>
          <w:p w14:paraId="6CCFBA3B" w14:textId="77777777" w:rsidR="007E787F" w:rsidRPr="008F2BC3" w:rsidRDefault="007E787F" w:rsidP="006A28DE">
            <w:pPr>
              <w:pStyle w:val="ListBullet8pt"/>
            </w:pPr>
            <w:r w:rsidRPr="008F2BC3">
              <w:t>compares and analyses viewpoints, ideas and decisions to present an understanding of the interdependence of individuals, business, and government</w:t>
            </w:r>
          </w:p>
        </w:tc>
        <w:tc>
          <w:tcPr>
            <w:tcW w:w="2880" w:type="dxa"/>
            <w:tcBorders>
              <w:top w:val="nil"/>
            </w:tcBorders>
          </w:tcPr>
          <w:p w14:paraId="78284AB0" w14:textId="77777777" w:rsidR="007E787F" w:rsidRPr="008F2BC3" w:rsidRDefault="007E787F" w:rsidP="006A28DE">
            <w:pPr>
              <w:pStyle w:val="ListBullet8pt"/>
            </w:pPr>
            <w:r w:rsidRPr="008F2BC3">
              <w:t>compares and explains viewpoints, ideas and decisions to present an understanding of the interdependence of individuals, business, and government</w:t>
            </w:r>
          </w:p>
        </w:tc>
        <w:tc>
          <w:tcPr>
            <w:tcW w:w="2921" w:type="dxa"/>
            <w:tcBorders>
              <w:top w:val="nil"/>
            </w:tcBorders>
          </w:tcPr>
          <w:p w14:paraId="3CC63973" w14:textId="77777777" w:rsidR="007E787F" w:rsidRPr="008F2BC3" w:rsidRDefault="007E787F" w:rsidP="006A28DE">
            <w:pPr>
              <w:pStyle w:val="ListBullet8pt"/>
            </w:pPr>
            <w:r w:rsidRPr="008F2BC3">
              <w:t>describes viewpoints, ideas and decisions and makes some reference to the interdependence of individuals, business, and government</w:t>
            </w:r>
          </w:p>
        </w:tc>
        <w:tc>
          <w:tcPr>
            <w:tcW w:w="2879" w:type="dxa"/>
            <w:tcBorders>
              <w:top w:val="nil"/>
            </w:tcBorders>
          </w:tcPr>
          <w:p w14:paraId="1B96BFD4" w14:textId="77777777" w:rsidR="007E787F" w:rsidRPr="008F2BC3" w:rsidRDefault="007E787F" w:rsidP="006A28DE">
            <w:pPr>
              <w:pStyle w:val="ListBullet8pt"/>
            </w:pPr>
            <w:r w:rsidRPr="008F2BC3">
              <w:t>identifies viewpoints and ideas with little or no reference to the interdependence of individuals, business, and government</w:t>
            </w:r>
          </w:p>
        </w:tc>
      </w:tr>
      <w:tr w:rsidR="007E787F" w:rsidRPr="00D50CA2" w14:paraId="1C998A26" w14:textId="77777777" w:rsidTr="006A28DE">
        <w:trPr>
          <w:cantSplit/>
          <w:trHeight w:val="657"/>
          <w:jc w:val="center"/>
        </w:trPr>
        <w:tc>
          <w:tcPr>
            <w:tcW w:w="498" w:type="dxa"/>
            <w:vMerge w:val="restart"/>
            <w:textDirection w:val="btLr"/>
            <w:vAlign w:val="center"/>
          </w:tcPr>
          <w:p w14:paraId="0D16B8AD" w14:textId="77777777" w:rsidR="007E787F" w:rsidRPr="00A44503" w:rsidRDefault="007E787F" w:rsidP="006A28DE">
            <w:pPr>
              <w:pStyle w:val="TabletextcentredBold"/>
            </w:pPr>
            <w:r w:rsidRPr="00A44503">
              <w:t>Skills</w:t>
            </w:r>
          </w:p>
        </w:tc>
        <w:tc>
          <w:tcPr>
            <w:tcW w:w="3128" w:type="dxa"/>
            <w:tcBorders>
              <w:top w:val="single" w:sz="4" w:space="0" w:color="auto"/>
              <w:bottom w:val="nil"/>
            </w:tcBorders>
          </w:tcPr>
          <w:p w14:paraId="3BB7837D" w14:textId="77777777" w:rsidR="007E787F" w:rsidRPr="008F2BC3" w:rsidRDefault="007E787F" w:rsidP="006A28DE">
            <w:pPr>
              <w:pStyle w:val="ListBullet8pt"/>
            </w:pPr>
            <w:r w:rsidRPr="008F2BC3">
              <w:t>evaluates information to draw evidence based conclusions to solve problems and produce innovative solutions</w:t>
            </w:r>
          </w:p>
        </w:tc>
        <w:tc>
          <w:tcPr>
            <w:tcW w:w="3003" w:type="dxa"/>
            <w:tcBorders>
              <w:top w:val="single" w:sz="4" w:space="0" w:color="auto"/>
              <w:bottom w:val="nil"/>
            </w:tcBorders>
          </w:tcPr>
          <w:p w14:paraId="0A3C320F" w14:textId="77777777" w:rsidR="007E787F" w:rsidRPr="008F2BC3" w:rsidRDefault="007E787F" w:rsidP="006A28DE">
            <w:pPr>
              <w:pStyle w:val="ListBullet8pt"/>
            </w:pPr>
            <w:r w:rsidRPr="008F2BC3">
              <w:t>analyses information to draw evidence based conclusions to solve problems and produce innovative solutions</w:t>
            </w:r>
          </w:p>
        </w:tc>
        <w:tc>
          <w:tcPr>
            <w:tcW w:w="2880" w:type="dxa"/>
            <w:tcBorders>
              <w:top w:val="single" w:sz="4" w:space="0" w:color="auto"/>
              <w:bottom w:val="nil"/>
            </w:tcBorders>
          </w:tcPr>
          <w:p w14:paraId="42592AF0" w14:textId="77777777" w:rsidR="007E787F" w:rsidRPr="008F2BC3" w:rsidRDefault="007E787F" w:rsidP="006A28DE">
            <w:pPr>
              <w:pStyle w:val="ListBullet8pt"/>
            </w:pPr>
            <w:r w:rsidRPr="008F2BC3">
              <w:t>interprets information to draw evidence based conclusions to solve problems and produce solutions</w:t>
            </w:r>
          </w:p>
        </w:tc>
        <w:tc>
          <w:tcPr>
            <w:tcW w:w="2921" w:type="dxa"/>
            <w:tcBorders>
              <w:top w:val="single" w:sz="4" w:space="0" w:color="auto"/>
              <w:bottom w:val="nil"/>
            </w:tcBorders>
          </w:tcPr>
          <w:p w14:paraId="71D10995" w14:textId="77777777" w:rsidR="007E787F" w:rsidRPr="008F2BC3" w:rsidRDefault="007E787F" w:rsidP="006A28DE">
            <w:pPr>
              <w:pStyle w:val="ListBullet8pt"/>
            </w:pPr>
            <w:r w:rsidRPr="008F2BC3">
              <w:t>describes information with some relationship to the problem being addressed</w:t>
            </w:r>
          </w:p>
        </w:tc>
        <w:tc>
          <w:tcPr>
            <w:tcW w:w="2879" w:type="dxa"/>
            <w:tcBorders>
              <w:top w:val="single" w:sz="4" w:space="0" w:color="auto"/>
              <w:bottom w:val="nil"/>
            </w:tcBorders>
          </w:tcPr>
          <w:p w14:paraId="7B699582" w14:textId="77777777" w:rsidR="007E787F" w:rsidRPr="008F2BC3" w:rsidRDefault="007E787F" w:rsidP="006A28DE">
            <w:pPr>
              <w:pStyle w:val="ListBullet8pt"/>
            </w:pPr>
            <w:r w:rsidRPr="008F2BC3">
              <w:t>describes information with little or no relationship to the problem being addressed</w:t>
            </w:r>
          </w:p>
        </w:tc>
      </w:tr>
      <w:tr w:rsidR="007E787F" w:rsidRPr="00D50CA2" w14:paraId="6240339F" w14:textId="77777777" w:rsidTr="006A28DE">
        <w:trPr>
          <w:cantSplit/>
          <w:trHeight w:val="720"/>
          <w:jc w:val="center"/>
        </w:trPr>
        <w:tc>
          <w:tcPr>
            <w:tcW w:w="498" w:type="dxa"/>
            <w:vMerge/>
            <w:textDirection w:val="btLr"/>
            <w:vAlign w:val="center"/>
          </w:tcPr>
          <w:p w14:paraId="49559943" w14:textId="77777777" w:rsidR="007E787F" w:rsidRPr="00D50CA2" w:rsidRDefault="007E787F" w:rsidP="006A28DE">
            <w:pPr>
              <w:pStyle w:val="TabletextcentredBold"/>
            </w:pPr>
          </w:p>
        </w:tc>
        <w:tc>
          <w:tcPr>
            <w:tcW w:w="3128" w:type="dxa"/>
            <w:tcBorders>
              <w:top w:val="nil"/>
              <w:bottom w:val="nil"/>
            </w:tcBorders>
          </w:tcPr>
          <w:p w14:paraId="73E587C9" w14:textId="77777777" w:rsidR="007E787F" w:rsidRPr="008F2BC3" w:rsidRDefault="007E787F" w:rsidP="006A28DE">
            <w:pPr>
              <w:pStyle w:val="ListBullet8pt"/>
            </w:pPr>
            <w:r w:rsidRPr="008F2BC3">
              <w:t>constructs logical, reasoned and convincing arguments to thoroughly justify valid conclusions, decisions, judgments and recommendations</w:t>
            </w:r>
          </w:p>
        </w:tc>
        <w:tc>
          <w:tcPr>
            <w:tcW w:w="3003" w:type="dxa"/>
            <w:tcBorders>
              <w:top w:val="nil"/>
              <w:bottom w:val="nil"/>
            </w:tcBorders>
          </w:tcPr>
          <w:p w14:paraId="4797322A" w14:textId="77777777" w:rsidR="007E787F" w:rsidRPr="008F2BC3" w:rsidRDefault="007E787F" w:rsidP="006A28DE">
            <w:pPr>
              <w:pStyle w:val="ListBullet8pt"/>
            </w:pPr>
            <w:r w:rsidRPr="008F2BC3">
              <w:t>constructs convincing arguments to justify valid conclusions, decisions judgments and recommendations</w:t>
            </w:r>
          </w:p>
        </w:tc>
        <w:tc>
          <w:tcPr>
            <w:tcW w:w="2880" w:type="dxa"/>
            <w:tcBorders>
              <w:top w:val="nil"/>
              <w:bottom w:val="nil"/>
            </w:tcBorders>
          </w:tcPr>
          <w:p w14:paraId="0E6C50C0" w14:textId="77777777" w:rsidR="007E787F" w:rsidRPr="008F2BC3" w:rsidRDefault="007E787F" w:rsidP="006A28DE">
            <w:pPr>
              <w:pStyle w:val="ListBullet8pt"/>
            </w:pPr>
            <w:r w:rsidRPr="008F2BC3">
              <w:t>constructs arguments to justify valid conclusions, decisions judgments and recommendations</w:t>
            </w:r>
          </w:p>
        </w:tc>
        <w:tc>
          <w:tcPr>
            <w:tcW w:w="2921" w:type="dxa"/>
            <w:tcBorders>
              <w:top w:val="nil"/>
              <w:bottom w:val="nil"/>
            </w:tcBorders>
          </w:tcPr>
          <w:p w14:paraId="6C6280E8" w14:textId="77777777" w:rsidR="007E787F" w:rsidRPr="008F2BC3" w:rsidRDefault="007E787F" w:rsidP="006A28DE">
            <w:pPr>
              <w:pStyle w:val="ListBullet8pt"/>
            </w:pPr>
            <w:r w:rsidRPr="008F2BC3">
              <w:t>constructs arguments with some reference to conclusions, decisions judgments and recommendations with some lapses in logic</w:t>
            </w:r>
          </w:p>
        </w:tc>
        <w:tc>
          <w:tcPr>
            <w:tcW w:w="2879" w:type="dxa"/>
            <w:tcBorders>
              <w:top w:val="nil"/>
              <w:bottom w:val="nil"/>
            </w:tcBorders>
          </w:tcPr>
          <w:p w14:paraId="19F8361A" w14:textId="77777777" w:rsidR="007E787F" w:rsidRPr="008F2BC3" w:rsidRDefault="007E787F" w:rsidP="006A28DE">
            <w:pPr>
              <w:pStyle w:val="ListBullet8pt"/>
            </w:pPr>
            <w:r w:rsidRPr="008F2BC3">
              <w:t>constructs arguments with little or no reference to conclusions, decisions judgments and recommendations</w:t>
            </w:r>
          </w:p>
        </w:tc>
      </w:tr>
      <w:tr w:rsidR="007E787F" w:rsidRPr="00D50CA2" w14:paraId="157B89E5" w14:textId="77777777" w:rsidTr="006A28DE">
        <w:trPr>
          <w:cantSplit/>
          <w:trHeight w:val="720"/>
          <w:jc w:val="center"/>
        </w:trPr>
        <w:tc>
          <w:tcPr>
            <w:tcW w:w="498" w:type="dxa"/>
            <w:vMerge/>
            <w:textDirection w:val="btLr"/>
            <w:vAlign w:val="center"/>
          </w:tcPr>
          <w:p w14:paraId="54095318" w14:textId="77777777" w:rsidR="007E787F" w:rsidRPr="00D50CA2" w:rsidRDefault="007E787F" w:rsidP="006A28DE">
            <w:pPr>
              <w:pStyle w:val="TabletextcentredBold"/>
            </w:pPr>
          </w:p>
        </w:tc>
        <w:tc>
          <w:tcPr>
            <w:tcW w:w="3128" w:type="dxa"/>
            <w:tcBorders>
              <w:top w:val="nil"/>
              <w:bottom w:val="nil"/>
            </w:tcBorders>
          </w:tcPr>
          <w:p w14:paraId="04C5B4FC" w14:textId="77777777" w:rsidR="007E787F" w:rsidRPr="008F2BC3" w:rsidRDefault="007E787F" w:rsidP="006A28DE">
            <w:pPr>
              <w:pStyle w:val="ListBullet8pt"/>
            </w:pPr>
            <w:r w:rsidRPr="008F2BC3">
              <w:t xml:space="preserve">critically analyses and reflects with insight on ethical, social and environmental implications and consequences of </w:t>
            </w:r>
            <w:r>
              <w:t xml:space="preserve">Accounting </w:t>
            </w:r>
            <w:r w:rsidRPr="008F2BC3">
              <w:t>practices in different contexts</w:t>
            </w:r>
          </w:p>
        </w:tc>
        <w:tc>
          <w:tcPr>
            <w:tcW w:w="3003" w:type="dxa"/>
            <w:tcBorders>
              <w:top w:val="nil"/>
              <w:bottom w:val="nil"/>
            </w:tcBorders>
          </w:tcPr>
          <w:p w14:paraId="2FBCE54A" w14:textId="77777777" w:rsidR="007E787F" w:rsidRPr="008F2BC3" w:rsidRDefault="007E787F" w:rsidP="006A28DE">
            <w:pPr>
              <w:pStyle w:val="ListBullet8pt"/>
            </w:pPr>
            <w:r w:rsidRPr="008F2BC3">
              <w:t xml:space="preserve">analyses with insight on social, and environmental implications and consequences of </w:t>
            </w:r>
            <w:r>
              <w:t xml:space="preserve">Accounting </w:t>
            </w:r>
            <w:r w:rsidRPr="008F2BC3">
              <w:t>practices in different contexts</w:t>
            </w:r>
          </w:p>
        </w:tc>
        <w:tc>
          <w:tcPr>
            <w:tcW w:w="2880" w:type="dxa"/>
            <w:tcBorders>
              <w:top w:val="nil"/>
              <w:bottom w:val="nil"/>
            </w:tcBorders>
          </w:tcPr>
          <w:p w14:paraId="7CB51521" w14:textId="77777777" w:rsidR="007E787F" w:rsidRPr="008F2BC3" w:rsidRDefault="007E787F" w:rsidP="006A28DE">
            <w:pPr>
              <w:pStyle w:val="ListBullet8pt"/>
            </w:pPr>
            <w:r w:rsidRPr="008F2BC3">
              <w:t xml:space="preserve">explains social, and environmental implications and consequences of </w:t>
            </w:r>
            <w:r>
              <w:t xml:space="preserve">Accounting </w:t>
            </w:r>
            <w:r w:rsidRPr="008F2BC3">
              <w:t>practices in different contexts</w:t>
            </w:r>
          </w:p>
        </w:tc>
        <w:tc>
          <w:tcPr>
            <w:tcW w:w="2921" w:type="dxa"/>
            <w:tcBorders>
              <w:top w:val="nil"/>
              <w:bottom w:val="nil"/>
            </w:tcBorders>
          </w:tcPr>
          <w:p w14:paraId="49F89D9B" w14:textId="77777777" w:rsidR="007E787F" w:rsidRPr="008F2BC3" w:rsidRDefault="007E787F" w:rsidP="006A28DE">
            <w:pPr>
              <w:pStyle w:val="ListBullet8pt"/>
            </w:pPr>
            <w:r w:rsidRPr="008F2BC3">
              <w:t xml:space="preserve">describes some social, and environmental consequences and implications of </w:t>
            </w:r>
            <w:r>
              <w:t xml:space="preserve">Accounting </w:t>
            </w:r>
            <w:r w:rsidRPr="008F2BC3">
              <w:t>practices in familiar contexts</w:t>
            </w:r>
          </w:p>
        </w:tc>
        <w:tc>
          <w:tcPr>
            <w:tcW w:w="2879" w:type="dxa"/>
            <w:tcBorders>
              <w:top w:val="nil"/>
              <w:bottom w:val="nil"/>
            </w:tcBorders>
          </w:tcPr>
          <w:p w14:paraId="61C31EA5" w14:textId="77777777" w:rsidR="007E787F" w:rsidRPr="008F2BC3" w:rsidRDefault="007E787F" w:rsidP="006A28DE">
            <w:pPr>
              <w:pStyle w:val="ListBullet8pt"/>
            </w:pPr>
            <w:r w:rsidRPr="008F2BC3">
              <w:t xml:space="preserve">identifies minimal social, and environmental consequences of </w:t>
            </w:r>
            <w:r>
              <w:t xml:space="preserve">Accounting </w:t>
            </w:r>
            <w:r w:rsidRPr="008F2BC3">
              <w:t>practices in familiar contexts</w:t>
            </w:r>
          </w:p>
        </w:tc>
      </w:tr>
      <w:tr w:rsidR="007E787F" w:rsidRPr="00D50CA2" w14:paraId="2DD01D48" w14:textId="77777777" w:rsidTr="006A28DE">
        <w:trPr>
          <w:cantSplit/>
          <w:trHeight w:val="720"/>
          <w:jc w:val="center"/>
        </w:trPr>
        <w:tc>
          <w:tcPr>
            <w:tcW w:w="498" w:type="dxa"/>
            <w:vMerge/>
            <w:textDirection w:val="btLr"/>
            <w:vAlign w:val="center"/>
          </w:tcPr>
          <w:p w14:paraId="3F65C386" w14:textId="77777777" w:rsidR="007E787F" w:rsidRPr="00D50CA2" w:rsidRDefault="007E787F" w:rsidP="006A28DE">
            <w:pPr>
              <w:pStyle w:val="TabletextcentredBold"/>
            </w:pPr>
          </w:p>
        </w:tc>
        <w:tc>
          <w:tcPr>
            <w:tcW w:w="3128" w:type="dxa"/>
            <w:tcBorders>
              <w:top w:val="nil"/>
              <w:bottom w:val="nil"/>
            </w:tcBorders>
          </w:tcPr>
          <w:p w14:paraId="3E0AC166" w14:textId="77777777" w:rsidR="007E787F" w:rsidRPr="008F2BC3" w:rsidRDefault="007E787F" w:rsidP="006A28DE">
            <w:pPr>
              <w:pStyle w:val="ListBullet8pt"/>
            </w:pPr>
            <w:r w:rsidRPr="008F2BC3">
              <w:t>develops focus questions to frame an inquiry and conducts comprehensive research using a wide range of sources and methods</w:t>
            </w:r>
          </w:p>
        </w:tc>
        <w:tc>
          <w:tcPr>
            <w:tcW w:w="3003" w:type="dxa"/>
            <w:tcBorders>
              <w:top w:val="nil"/>
              <w:bottom w:val="nil"/>
            </w:tcBorders>
          </w:tcPr>
          <w:p w14:paraId="3DAA381A" w14:textId="77777777" w:rsidR="007E787F" w:rsidRPr="008F2BC3" w:rsidRDefault="007E787F" w:rsidP="006A28DE">
            <w:pPr>
              <w:pStyle w:val="ListBullet8pt"/>
            </w:pPr>
            <w:r w:rsidRPr="008F2BC3">
              <w:t>develops focus questions to frame an inquiry and conducts research using a range of sources and methods</w:t>
            </w:r>
          </w:p>
        </w:tc>
        <w:tc>
          <w:tcPr>
            <w:tcW w:w="2880" w:type="dxa"/>
            <w:tcBorders>
              <w:top w:val="nil"/>
              <w:bottom w:val="nil"/>
            </w:tcBorders>
          </w:tcPr>
          <w:p w14:paraId="46371350" w14:textId="77777777" w:rsidR="007E787F" w:rsidRPr="008F2BC3" w:rsidRDefault="007E787F" w:rsidP="006A28DE">
            <w:pPr>
              <w:pStyle w:val="ListBullet8pt"/>
            </w:pPr>
            <w:r w:rsidRPr="008F2BC3">
              <w:t>develops focus questions for an inquiry and conducts research using sources and methods</w:t>
            </w:r>
          </w:p>
        </w:tc>
        <w:tc>
          <w:tcPr>
            <w:tcW w:w="2921" w:type="dxa"/>
            <w:tcBorders>
              <w:top w:val="nil"/>
              <w:bottom w:val="nil"/>
            </w:tcBorders>
          </w:tcPr>
          <w:p w14:paraId="49ECC40C" w14:textId="77777777" w:rsidR="007E787F" w:rsidRPr="008F2BC3" w:rsidRDefault="007E787F" w:rsidP="006A28DE">
            <w:pPr>
              <w:pStyle w:val="ListBullet8pt"/>
            </w:pPr>
            <w:r w:rsidRPr="008F2BC3">
              <w:t>uses inquiry questions to conduct research derived from sources</w:t>
            </w:r>
          </w:p>
        </w:tc>
        <w:tc>
          <w:tcPr>
            <w:tcW w:w="2879" w:type="dxa"/>
            <w:tcBorders>
              <w:top w:val="nil"/>
              <w:bottom w:val="nil"/>
            </w:tcBorders>
          </w:tcPr>
          <w:p w14:paraId="1B29CDFD" w14:textId="77777777" w:rsidR="007E787F" w:rsidRPr="008F2BC3" w:rsidRDefault="007E787F" w:rsidP="006A28DE">
            <w:pPr>
              <w:pStyle w:val="ListBullet8pt"/>
            </w:pPr>
            <w:r w:rsidRPr="008F2BC3">
              <w:t>uses inquiry questions to conduct research</w:t>
            </w:r>
          </w:p>
        </w:tc>
      </w:tr>
      <w:tr w:rsidR="007E787F" w:rsidRPr="00D50CA2" w14:paraId="590CB587" w14:textId="77777777" w:rsidTr="006A28DE">
        <w:trPr>
          <w:cantSplit/>
          <w:trHeight w:val="726"/>
          <w:jc w:val="center"/>
        </w:trPr>
        <w:tc>
          <w:tcPr>
            <w:tcW w:w="498" w:type="dxa"/>
            <w:vMerge/>
            <w:textDirection w:val="btLr"/>
            <w:vAlign w:val="center"/>
          </w:tcPr>
          <w:p w14:paraId="240019BE" w14:textId="77777777" w:rsidR="007E787F" w:rsidRPr="00D50CA2" w:rsidRDefault="007E787F" w:rsidP="006A28DE">
            <w:pPr>
              <w:pStyle w:val="TabletextcentredBold"/>
            </w:pPr>
          </w:p>
        </w:tc>
        <w:tc>
          <w:tcPr>
            <w:tcW w:w="3128" w:type="dxa"/>
            <w:tcBorders>
              <w:top w:val="nil"/>
              <w:bottom w:val="single" w:sz="4" w:space="0" w:color="auto"/>
            </w:tcBorders>
          </w:tcPr>
          <w:p w14:paraId="32E8458C" w14:textId="77777777" w:rsidR="007E787F" w:rsidRPr="008F2BC3" w:rsidRDefault="007E787F" w:rsidP="006A28DE">
            <w:pPr>
              <w:pStyle w:val="ListBullet8pt"/>
            </w:pPr>
            <w:r w:rsidRPr="008F2BC3">
              <w:t>communicates complex ideas with coherent and sustained arguments with analysis of evidence, detailed annotations, using appropriate terminology and accurate referencing</w:t>
            </w:r>
          </w:p>
        </w:tc>
        <w:tc>
          <w:tcPr>
            <w:tcW w:w="3003" w:type="dxa"/>
            <w:tcBorders>
              <w:top w:val="nil"/>
              <w:bottom w:val="single" w:sz="4" w:space="0" w:color="auto"/>
            </w:tcBorders>
          </w:tcPr>
          <w:p w14:paraId="13C0D631" w14:textId="77777777" w:rsidR="007E787F" w:rsidRPr="008F2BC3" w:rsidRDefault="007E787F" w:rsidP="006A28DE">
            <w:pPr>
              <w:pStyle w:val="ListBullet8pt"/>
            </w:pPr>
            <w:r w:rsidRPr="008F2BC3">
              <w:t>communicates complex ideas and coherent arguments using appropriate evidence, terminology and accurate referencing</w:t>
            </w:r>
          </w:p>
        </w:tc>
        <w:tc>
          <w:tcPr>
            <w:tcW w:w="2880" w:type="dxa"/>
            <w:tcBorders>
              <w:top w:val="nil"/>
              <w:bottom w:val="single" w:sz="4" w:space="0" w:color="auto"/>
            </w:tcBorders>
          </w:tcPr>
          <w:p w14:paraId="67E5D078" w14:textId="77777777" w:rsidR="007E787F" w:rsidRPr="008F2BC3" w:rsidRDefault="007E787F" w:rsidP="006A28DE">
            <w:pPr>
              <w:pStyle w:val="ListBullet8pt"/>
            </w:pPr>
            <w:r w:rsidRPr="008F2BC3">
              <w:t>communicates ideas and arguments using appropriate evidence, terminology and accurate referencing</w:t>
            </w:r>
          </w:p>
        </w:tc>
        <w:tc>
          <w:tcPr>
            <w:tcW w:w="2921" w:type="dxa"/>
            <w:tcBorders>
              <w:top w:val="nil"/>
              <w:bottom w:val="single" w:sz="4" w:space="0" w:color="auto"/>
            </w:tcBorders>
          </w:tcPr>
          <w:p w14:paraId="767B6E0C" w14:textId="77777777" w:rsidR="007E787F" w:rsidRPr="008F2BC3" w:rsidRDefault="007E787F" w:rsidP="006A28DE">
            <w:pPr>
              <w:pStyle w:val="ListBullet8pt"/>
            </w:pPr>
            <w:r w:rsidRPr="008F2BC3">
              <w:t>communicates ideas and arguments with referencing</w:t>
            </w:r>
          </w:p>
        </w:tc>
        <w:tc>
          <w:tcPr>
            <w:tcW w:w="2879" w:type="dxa"/>
            <w:tcBorders>
              <w:top w:val="nil"/>
              <w:bottom w:val="single" w:sz="4" w:space="0" w:color="auto"/>
            </w:tcBorders>
          </w:tcPr>
          <w:p w14:paraId="7839B61F" w14:textId="77777777" w:rsidR="007E787F" w:rsidRPr="008F2BC3" w:rsidRDefault="007E787F" w:rsidP="006A28DE">
            <w:pPr>
              <w:pStyle w:val="ListBullet8pt"/>
            </w:pPr>
            <w:r w:rsidRPr="008F2BC3">
              <w:t xml:space="preserve">communicates limited ideas and information with minimal referencing </w:t>
            </w:r>
          </w:p>
        </w:tc>
      </w:tr>
    </w:tbl>
    <w:p w14:paraId="579CD608" w14:textId="77777777" w:rsidR="007E787F" w:rsidRDefault="007E787F" w:rsidP="00F3592E"/>
    <w:p w14:paraId="36CBD084" w14:textId="77777777" w:rsidR="007E787F" w:rsidRDefault="007E787F" w:rsidP="00F3592E">
      <w:pPr>
        <w:sectPr w:rsidR="007E787F" w:rsidSect="00DE265D">
          <w:pgSz w:w="16838" w:h="11906" w:orient="landscape"/>
          <w:pgMar w:top="851" w:right="1440" w:bottom="709" w:left="1440" w:header="284" w:footer="486" w:gutter="0"/>
          <w:cols w:space="708"/>
          <w:docGrid w:linePitch="360"/>
        </w:sectPr>
      </w:pPr>
    </w:p>
    <w:p w14:paraId="440B291A" w14:textId="77777777" w:rsidR="00DE265D" w:rsidRPr="008F46FE" w:rsidRDefault="00DE265D" w:rsidP="00DE265D">
      <w:pPr>
        <w:pStyle w:val="Heading1"/>
      </w:pPr>
      <w:bookmarkStart w:id="61" w:name="_Toc86305098"/>
      <w:r w:rsidRPr="008F46FE">
        <w:lastRenderedPageBreak/>
        <w:t>Introduction to Accounting</w:t>
      </w:r>
      <w:r w:rsidRPr="008F46FE">
        <w:tab/>
        <w:t>Value 1.0</w:t>
      </w:r>
      <w:bookmarkEnd w:id="61"/>
    </w:p>
    <w:p w14:paraId="7B34996B" w14:textId="77777777" w:rsidR="00DE265D" w:rsidRPr="00D12BAB" w:rsidRDefault="00DE265D" w:rsidP="00DE265D">
      <w:pPr>
        <w:pStyle w:val="Heading3subheading"/>
      </w:pPr>
      <w:r w:rsidRPr="00D12BAB">
        <w:t>Introduction to Accounting</w:t>
      </w:r>
      <w:r>
        <w:t xml:space="preserve"> a</w:t>
      </w:r>
      <w:r w:rsidRPr="00D12BAB">
        <w:tab/>
        <w:t>Value 0.5</w:t>
      </w:r>
    </w:p>
    <w:p w14:paraId="2BEE88F2" w14:textId="77777777" w:rsidR="00DE265D" w:rsidRPr="00D12BAB" w:rsidRDefault="00DE265D" w:rsidP="00DE265D">
      <w:pPr>
        <w:pStyle w:val="Heading3subheading"/>
      </w:pPr>
      <w:r w:rsidRPr="00D12BAB">
        <w:t>Introduction to Accounting</w:t>
      </w:r>
      <w:r>
        <w:t xml:space="preserve"> b</w:t>
      </w:r>
      <w:r w:rsidRPr="00D12BAB">
        <w:tab/>
        <w:t>Value 0.5</w:t>
      </w:r>
    </w:p>
    <w:p w14:paraId="7908751E" w14:textId="77777777" w:rsidR="00DE265D" w:rsidRPr="008F46FE" w:rsidRDefault="00DE265D" w:rsidP="00DE265D">
      <w:pPr>
        <w:pStyle w:val="Heading2"/>
        <w:rPr>
          <w:lang w:val="en-US"/>
        </w:rPr>
      </w:pPr>
      <w:r w:rsidRPr="008F46FE">
        <w:rPr>
          <w:lang w:val="en-US"/>
        </w:rPr>
        <w:t>Unit Description</w:t>
      </w:r>
    </w:p>
    <w:p w14:paraId="5481EB7F" w14:textId="77777777" w:rsidR="00DE265D" w:rsidRPr="00F3592E" w:rsidRDefault="00DE265D" w:rsidP="00DE265D">
      <w:r w:rsidRPr="00F3592E">
        <w:t>An overview of Accounting includes: the nature of accounting, financial statements in accounting, business structures, accounting principles, accounting equations, and their relationship between theory and practice.</w:t>
      </w:r>
    </w:p>
    <w:p w14:paraId="17343AAF" w14:textId="77777777" w:rsidR="00DE265D" w:rsidRPr="00F3592E" w:rsidRDefault="00DE265D" w:rsidP="00DE265D">
      <w:r w:rsidRPr="00F3592E">
        <w:t>Concepts and principles of basic accounting, including: the nature and functions of accounting, the difference between bookkeeping and accounting, careers in accounting, accounting assumptions and principles and their significance.</w:t>
      </w:r>
    </w:p>
    <w:p w14:paraId="49BC135B" w14:textId="77777777" w:rsidR="00DE265D" w:rsidRPr="00F3592E" w:rsidRDefault="00DE265D" w:rsidP="00DE265D">
      <w:r w:rsidRPr="00F3592E">
        <w:t>Nature and purpose of basic accounting including: financial statements, for example Balance Sheet, Income Statement, and Cash Flow Statement, and introduction to financial statement analysis, for example, working capital, current ratio, debt ratio, quick asset ratio, return on owner’s equity and the impact of change locally, nationally and globally.</w:t>
      </w:r>
    </w:p>
    <w:p w14:paraId="4F3F6459" w14:textId="77777777" w:rsidR="00DE265D" w:rsidRPr="00F3592E" w:rsidRDefault="00DE265D" w:rsidP="00DE265D">
      <w:r w:rsidRPr="00F3592E">
        <w:t>Issues, perspectives and viewpoints on basic accounting, including:</w:t>
      </w:r>
      <w:r w:rsidR="00751AE9">
        <w:t xml:space="preserve"> </w:t>
      </w:r>
      <w:r w:rsidRPr="00F3592E">
        <w:t>users of accounting information, accounting regulators and business structures in a range of social and historical contexts.</w:t>
      </w:r>
    </w:p>
    <w:p w14:paraId="4DF97F73" w14:textId="77777777" w:rsidR="00DE265D" w:rsidRPr="00F3592E" w:rsidRDefault="00DE265D" w:rsidP="00DE265D">
      <w:r w:rsidRPr="00F3592E">
        <w:t>Research and investigate factors that influence accounting including stakeholders of financial information.</w:t>
      </w:r>
    </w:p>
    <w:p w14:paraId="779B45CD" w14:textId="77777777" w:rsidR="00DE265D" w:rsidRPr="008F46FE" w:rsidRDefault="00DE265D" w:rsidP="00DE265D">
      <w:pPr>
        <w:pStyle w:val="Heading2"/>
        <w:rPr>
          <w:lang w:val="en-US"/>
        </w:rPr>
      </w:pPr>
      <w:r w:rsidRPr="008F46FE">
        <w:rPr>
          <w:lang w:val="en-US"/>
        </w:rPr>
        <w:t>Specific Unit Goals</w:t>
      </w:r>
    </w:p>
    <w:p w14:paraId="1AD1C050" w14:textId="77777777" w:rsidR="00DE265D" w:rsidRPr="00F3592E" w:rsidRDefault="00DE265D" w:rsidP="00DE265D">
      <w:r w:rsidRPr="00F3592E">
        <w:t>This unit should enable students to:</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E265D" w:rsidRPr="008F46FE" w14:paraId="57B5FE90" w14:textId="77777777" w:rsidTr="00FC3138">
        <w:trPr>
          <w:jc w:val="center"/>
        </w:trPr>
        <w:tc>
          <w:tcPr>
            <w:tcW w:w="4536" w:type="dxa"/>
            <w:tcBorders>
              <w:top w:val="single" w:sz="4" w:space="0" w:color="auto"/>
              <w:left w:val="single" w:sz="4" w:space="0" w:color="auto"/>
              <w:bottom w:val="single" w:sz="4" w:space="0" w:color="auto"/>
              <w:right w:val="single" w:sz="4" w:space="0" w:color="auto"/>
            </w:tcBorders>
          </w:tcPr>
          <w:p w14:paraId="7BCB73D5" w14:textId="77777777" w:rsidR="00DE265D" w:rsidRPr="008F46FE" w:rsidRDefault="00DE265D" w:rsidP="00D8265A">
            <w:pPr>
              <w:pStyle w:val="TableTextBoldCentred"/>
              <w:rPr>
                <w:lang w:val="en-US"/>
              </w:rPr>
            </w:pPr>
            <w:r>
              <w:rPr>
                <w:lang w:val="en-US"/>
              </w:rPr>
              <w:t>A Course</w:t>
            </w:r>
          </w:p>
        </w:tc>
        <w:tc>
          <w:tcPr>
            <w:tcW w:w="4536" w:type="dxa"/>
            <w:tcBorders>
              <w:top w:val="single" w:sz="4" w:space="0" w:color="auto"/>
              <w:left w:val="single" w:sz="4" w:space="0" w:color="auto"/>
              <w:bottom w:val="single" w:sz="4" w:space="0" w:color="auto"/>
              <w:right w:val="single" w:sz="4" w:space="0" w:color="auto"/>
            </w:tcBorders>
          </w:tcPr>
          <w:p w14:paraId="4727AA1D" w14:textId="77777777" w:rsidR="00DE265D" w:rsidRPr="008F46FE" w:rsidRDefault="00DE265D" w:rsidP="00D8265A">
            <w:pPr>
              <w:pStyle w:val="TableTextBoldCentred"/>
              <w:rPr>
                <w:lang w:val="en-US"/>
              </w:rPr>
            </w:pPr>
            <w:r w:rsidRPr="008F46FE">
              <w:rPr>
                <w:lang w:val="en-US"/>
              </w:rPr>
              <w:t>T Course</w:t>
            </w:r>
          </w:p>
        </w:tc>
      </w:tr>
      <w:tr w:rsidR="00DE265D" w:rsidRPr="00E86E44" w14:paraId="0E1FA70D" w14:textId="77777777" w:rsidTr="00FC3138">
        <w:trPr>
          <w:trHeight w:val="1302"/>
          <w:jc w:val="center"/>
        </w:trPr>
        <w:tc>
          <w:tcPr>
            <w:tcW w:w="4536" w:type="dxa"/>
            <w:tcBorders>
              <w:top w:val="single" w:sz="4" w:space="0" w:color="auto"/>
              <w:left w:val="single" w:sz="4" w:space="0" w:color="auto"/>
              <w:bottom w:val="single" w:sz="4" w:space="0" w:color="auto"/>
              <w:right w:val="single" w:sz="4" w:space="0" w:color="auto"/>
            </w:tcBorders>
          </w:tcPr>
          <w:p w14:paraId="7BF3C6F5" w14:textId="2A05357A" w:rsidR="00DE265D" w:rsidRDefault="00DE265D" w:rsidP="006A28DE">
            <w:pPr>
              <w:pStyle w:val="TableTextListBullets"/>
            </w:pPr>
            <w:r>
              <w:t xml:space="preserve">explain the </w:t>
            </w:r>
            <w:r w:rsidR="001433F5">
              <w:t>nature, users</w:t>
            </w:r>
            <w:r>
              <w:t xml:space="preserve"> and functions of accounting</w:t>
            </w:r>
          </w:p>
          <w:p w14:paraId="52248D61" w14:textId="77777777" w:rsidR="00DE265D" w:rsidRPr="00CE6EE1" w:rsidRDefault="00DE265D" w:rsidP="006A28DE">
            <w:pPr>
              <w:pStyle w:val="TableTextListBullets"/>
            </w:pPr>
            <w:r w:rsidRPr="008F46FE">
              <w:t>explain</w:t>
            </w:r>
            <w:r>
              <w:t xml:space="preserve"> and communicate</w:t>
            </w:r>
            <w:r w:rsidRPr="008F46FE">
              <w:t xml:space="preserve"> accounting terms, concepts and ideas</w:t>
            </w:r>
          </w:p>
        </w:tc>
        <w:tc>
          <w:tcPr>
            <w:tcW w:w="4536" w:type="dxa"/>
            <w:tcBorders>
              <w:top w:val="single" w:sz="4" w:space="0" w:color="auto"/>
              <w:left w:val="single" w:sz="4" w:space="0" w:color="auto"/>
              <w:bottom w:val="single" w:sz="4" w:space="0" w:color="auto"/>
              <w:right w:val="single" w:sz="4" w:space="0" w:color="auto"/>
            </w:tcBorders>
          </w:tcPr>
          <w:p w14:paraId="5F509D20" w14:textId="77777777" w:rsidR="00DE265D" w:rsidRPr="00A83C39" w:rsidRDefault="00DE265D" w:rsidP="006A28DE">
            <w:pPr>
              <w:pStyle w:val="TableTextListBullets"/>
            </w:pPr>
            <w:r w:rsidRPr="00A83C39">
              <w:t>demonstrate an understanding of the nature, users, and functions of accounting</w:t>
            </w:r>
          </w:p>
          <w:p w14:paraId="32A8BB21" w14:textId="77777777" w:rsidR="00DE265D" w:rsidRPr="008F46FE" w:rsidRDefault="00DE265D" w:rsidP="006A28DE">
            <w:pPr>
              <w:pStyle w:val="TableTextListBullets"/>
              <w:rPr>
                <w:lang w:val="en-US"/>
              </w:rPr>
            </w:pPr>
            <w:r w:rsidRPr="00A83C39">
              <w:t>explain and communicate accounting terms, concepts and ideas</w:t>
            </w:r>
          </w:p>
        </w:tc>
      </w:tr>
    </w:tbl>
    <w:p w14:paraId="6F584AD4" w14:textId="77777777" w:rsidR="00DE265D" w:rsidRPr="008F46FE" w:rsidRDefault="00DE265D" w:rsidP="00DE265D">
      <w:pPr>
        <w:pStyle w:val="Heading2"/>
        <w:rPr>
          <w:lang w:val="en-US"/>
        </w:rPr>
      </w:pPr>
      <w:r>
        <w:rPr>
          <w:lang w:val="en-US"/>
        </w:rPr>
        <w:t>Content</w:t>
      </w:r>
      <w:r w:rsidR="005402C1">
        <w:t xml:space="preserve"> Descriptions</w:t>
      </w:r>
    </w:p>
    <w:tbl>
      <w:tblPr>
        <w:tblStyle w:val="TableGrid"/>
        <w:tblW w:w="9072" w:type="dxa"/>
        <w:jc w:val="center"/>
        <w:tblLook w:val="04A0" w:firstRow="1" w:lastRow="0" w:firstColumn="1" w:lastColumn="0" w:noHBand="0" w:noVBand="1"/>
      </w:tblPr>
      <w:tblGrid>
        <w:gridCol w:w="4536"/>
        <w:gridCol w:w="4536"/>
      </w:tblGrid>
      <w:tr w:rsidR="00DE265D" w:rsidRPr="008F46FE" w14:paraId="3B0BE83B" w14:textId="77777777" w:rsidTr="00FC3138">
        <w:trPr>
          <w:jc w:val="center"/>
        </w:trPr>
        <w:tc>
          <w:tcPr>
            <w:tcW w:w="4536" w:type="dxa"/>
          </w:tcPr>
          <w:p w14:paraId="293B8E32" w14:textId="77777777" w:rsidR="00DE265D" w:rsidRPr="00945588" w:rsidRDefault="00DE265D" w:rsidP="006A28DE">
            <w:pPr>
              <w:pStyle w:val="TableTextBoldCentred"/>
            </w:pPr>
            <w:r w:rsidRPr="00945588">
              <w:t>A course</w:t>
            </w:r>
          </w:p>
        </w:tc>
        <w:tc>
          <w:tcPr>
            <w:tcW w:w="4536" w:type="dxa"/>
            <w:vAlign w:val="center"/>
          </w:tcPr>
          <w:p w14:paraId="6CCACC48" w14:textId="77777777" w:rsidR="00DE265D" w:rsidRPr="00945588" w:rsidRDefault="00DE265D" w:rsidP="006A28DE">
            <w:pPr>
              <w:pStyle w:val="TableTextBoldCentred"/>
            </w:pPr>
            <w:r w:rsidRPr="00945588">
              <w:t>T Course</w:t>
            </w:r>
          </w:p>
        </w:tc>
      </w:tr>
      <w:tr w:rsidR="00DE265D" w:rsidRPr="008F46FE" w14:paraId="6AC2AE5F" w14:textId="77777777" w:rsidTr="00FC3138">
        <w:trPr>
          <w:jc w:val="center"/>
        </w:trPr>
        <w:tc>
          <w:tcPr>
            <w:tcW w:w="9072" w:type="dxa"/>
            <w:gridSpan w:val="2"/>
          </w:tcPr>
          <w:p w14:paraId="52D905DC" w14:textId="77777777" w:rsidR="00DE265D" w:rsidRPr="00945588" w:rsidRDefault="00DE265D" w:rsidP="006A28DE">
            <w:pPr>
              <w:pStyle w:val="TableTextBoldCentred"/>
              <w:jc w:val="left"/>
            </w:pPr>
            <w:r>
              <w:t>Structure and Operation</w:t>
            </w:r>
          </w:p>
        </w:tc>
      </w:tr>
      <w:tr w:rsidR="00DE265D" w:rsidRPr="008F46FE" w14:paraId="451050D6" w14:textId="77777777" w:rsidTr="006C52D6">
        <w:trPr>
          <w:trHeight w:val="664"/>
          <w:jc w:val="center"/>
        </w:trPr>
        <w:tc>
          <w:tcPr>
            <w:tcW w:w="4536" w:type="dxa"/>
          </w:tcPr>
          <w:p w14:paraId="49A87077" w14:textId="200E7500" w:rsidR="00DE265D" w:rsidRPr="00945588" w:rsidRDefault="00DE265D" w:rsidP="006A28DE">
            <w:pPr>
              <w:pStyle w:val="TableTextListBullets"/>
            </w:pPr>
            <w:r>
              <w:t>analyse</w:t>
            </w:r>
            <w:r w:rsidRPr="008B5CE3">
              <w:t xml:space="preserve"> and apply the standard financial ratios used for decision making</w:t>
            </w:r>
            <w:r w:rsidR="00B94D7F">
              <w:t xml:space="preserve"> </w:t>
            </w:r>
          </w:p>
        </w:tc>
        <w:tc>
          <w:tcPr>
            <w:tcW w:w="4536" w:type="dxa"/>
          </w:tcPr>
          <w:p w14:paraId="5DEF6C08" w14:textId="1D38EDC1" w:rsidR="00DE265D" w:rsidRPr="00945588" w:rsidRDefault="00DE265D" w:rsidP="006A28DE">
            <w:pPr>
              <w:pStyle w:val="TableTextListBullets"/>
            </w:pPr>
            <w:r w:rsidRPr="00945588">
              <w:t>evaluate and apply the standard financial ratios used for decision making</w:t>
            </w:r>
            <w:r w:rsidR="00B94D7F">
              <w:t xml:space="preserve"> </w:t>
            </w:r>
          </w:p>
        </w:tc>
      </w:tr>
      <w:tr w:rsidR="00DE265D" w:rsidRPr="008F46FE" w14:paraId="1C885A08" w14:textId="77777777" w:rsidTr="00FC3138">
        <w:trPr>
          <w:trHeight w:val="356"/>
          <w:jc w:val="center"/>
        </w:trPr>
        <w:tc>
          <w:tcPr>
            <w:tcW w:w="9072" w:type="dxa"/>
            <w:gridSpan w:val="2"/>
          </w:tcPr>
          <w:p w14:paraId="1DFA0B18" w14:textId="77777777" w:rsidR="00DE265D" w:rsidRPr="00945588" w:rsidRDefault="00DE265D" w:rsidP="006A28DE">
            <w:pPr>
              <w:pStyle w:val="TableTextBoldCentred"/>
              <w:jc w:val="left"/>
            </w:pPr>
            <w:r>
              <w:t>Concepts and principles</w:t>
            </w:r>
          </w:p>
        </w:tc>
      </w:tr>
      <w:tr w:rsidR="00DE265D" w:rsidRPr="008F46FE" w14:paraId="2BD609C5" w14:textId="77777777" w:rsidTr="00FC3138">
        <w:trPr>
          <w:jc w:val="center"/>
        </w:trPr>
        <w:tc>
          <w:tcPr>
            <w:tcW w:w="4536" w:type="dxa"/>
          </w:tcPr>
          <w:p w14:paraId="35F2B53B" w14:textId="4927ACE0" w:rsidR="00DE265D" w:rsidRPr="008F46FE" w:rsidRDefault="00DE265D" w:rsidP="006A28DE">
            <w:pPr>
              <w:pStyle w:val="TableTextListBullets"/>
              <w:rPr>
                <w:lang w:val="en-US"/>
              </w:rPr>
            </w:pPr>
            <w:r>
              <w:rPr>
                <w:lang w:eastAsia="en-AU"/>
              </w:rPr>
              <w:t xml:space="preserve">apply </w:t>
            </w:r>
            <w:r w:rsidRPr="008F46FE">
              <w:rPr>
                <w:lang w:eastAsia="en-AU"/>
              </w:rPr>
              <w:t>the principles and practices of reporting financial information</w:t>
            </w:r>
            <w:r w:rsidR="00B94D7F">
              <w:rPr>
                <w:lang w:eastAsia="en-AU"/>
              </w:rPr>
              <w:t xml:space="preserve"> </w:t>
            </w:r>
          </w:p>
          <w:p w14:paraId="3B1F677C" w14:textId="668FE92E" w:rsidR="00DE265D" w:rsidRPr="008F46FE" w:rsidRDefault="00DE265D" w:rsidP="006A28DE">
            <w:pPr>
              <w:pStyle w:val="TableTextListBullets"/>
              <w:rPr>
                <w:lang w:eastAsia="en-AU"/>
              </w:rPr>
            </w:pPr>
            <w:r w:rsidRPr="008F46FE">
              <w:t>identify various users of financial information</w:t>
            </w:r>
            <w:r w:rsidR="00B94D7F">
              <w:rPr>
                <w:lang w:eastAsia="en-AU"/>
              </w:rPr>
              <w:t xml:space="preserve"> </w:t>
            </w:r>
          </w:p>
        </w:tc>
        <w:tc>
          <w:tcPr>
            <w:tcW w:w="4536" w:type="dxa"/>
          </w:tcPr>
          <w:p w14:paraId="3ED1CBBA" w14:textId="121FE3B2" w:rsidR="00DE265D" w:rsidRPr="008F46FE" w:rsidRDefault="00DE265D" w:rsidP="006A28DE">
            <w:pPr>
              <w:pStyle w:val="TableTextListBullets"/>
              <w:rPr>
                <w:lang w:val="en-US"/>
              </w:rPr>
            </w:pPr>
            <w:r w:rsidRPr="008F46FE">
              <w:rPr>
                <w:lang w:eastAsia="en-AU"/>
              </w:rPr>
              <w:t>analyse the principles and practices of reporting financial information</w:t>
            </w:r>
            <w:r w:rsidR="00B94D7F">
              <w:rPr>
                <w:lang w:eastAsia="en-AU"/>
              </w:rPr>
              <w:t xml:space="preserve"> </w:t>
            </w:r>
          </w:p>
          <w:p w14:paraId="11816395" w14:textId="1A24FF57" w:rsidR="00DE265D" w:rsidRPr="008F46FE" w:rsidRDefault="00DE265D" w:rsidP="006A28DE">
            <w:pPr>
              <w:pStyle w:val="TableTextListBullets"/>
              <w:rPr>
                <w:lang w:val="en-US"/>
              </w:rPr>
            </w:pPr>
            <w:r w:rsidRPr="008F46FE">
              <w:t>identify various users of financial information</w:t>
            </w:r>
            <w:r w:rsidR="00B94D7F">
              <w:t xml:space="preserve"> </w:t>
            </w:r>
          </w:p>
        </w:tc>
      </w:tr>
    </w:tbl>
    <w:p w14:paraId="4D419EB6" w14:textId="77777777" w:rsidR="00D8265A" w:rsidRDefault="00D8265A">
      <w:r>
        <w:rPr>
          <w:b/>
        </w:rPr>
        <w:br w:type="page"/>
      </w:r>
    </w:p>
    <w:tbl>
      <w:tblPr>
        <w:tblStyle w:val="TableGrid"/>
        <w:tblW w:w="9072" w:type="dxa"/>
        <w:jc w:val="center"/>
        <w:tblLook w:val="04A0" w:firstRow="1" w:lastRow="0" w:firstColumn="1" w:lastColumn="0" w:noHBand="0" w:noVBand="1"/>
      </w:tblPr>
      <w:tblGrid>
        <w:gridCol w:w="4536"/>
        <w:gridCol w:w="4536"/>
      </w:tblGrid>
      <w:tr w:rsidR="00D8265A" w:rsidRPr="008F46FE" w14:paraId="07F6E23A" w14:textId="77777777" w:rsidTr="00FC3138">
        <w:trPr>
          <w:jc w:val="center"/>
        </w:trPr>
        <w:tc>
          <w:tcPr>
            <w:tcW w:w="4536" w:type="dxa"/>
          </w:tcPr>
          <w:p w14:paraId="69728548" w14:textId="77777777" w:rsidR="00D8265A" w:rsidRPr="00945588" w:rsidRDefault="00D8265A" w:rsidP="006A28DE">
            <w:pPr>
              <w:pStyle w:val="TableTextBoldCentred"/>
            </w:pPr>
            <w:r w:rsidRPr="00945588">
              <w:lastRenderedPageBreak/>
              <w:t>A course</w:t>
            </w:r>
          </w:p>
        </w:tc>
        <w:tc>
          <w:tcPr>
            <w:tcW w:w="4536" w:type="dxa"/>
            <w:vAlign w:val="center"/>
          </w:tcPr>
          <w:p w14:paraId="696FFAD6" w14:textId="77777777" w:rsidR="00D8265A" w:rsidRPr="00945588" w:rsidRDefault="00D8265A" w:rsidP="006A28DE">
            <w:pPr>
              <w:pStyle w:val="TableTextBoldCentred"/>
            </w:pPr>
            <w:r w:rsidRPr="00945588">
              <w:t>T Course</w:t>
            </w:r>
          </w:p>
        </w:tc>
      </w:tr>
      <w:tr w:rsidR="00DE265D" w:rsidRPr="008F46FE" w14:paraId="4031AC66" w14:textId="77777777" w:rsidTr="00FC3138">
        <w:trPr>
          <w:jc w:val="center"/>
        </w:trPr>
        <w:tc>
          <w:tcPr>
            <w:tcW w:w="9072" w:type="dxa"/>
            <w:gridSpan w:val="2"/>
          </w:tcPr>
          <w:p w14:paraId="25516F90" w14:textId="77777777" w:rsidR="00DE265D" w:rsidRPr="008F46FE" w:rsidRDefault="00DE265D" w:rsidP="006A28DE">
            <w:pPr>
              <w:pStyle w:val="TableTextBoldCentred"/>
              <w:jc w:val="left"/>
              <w:rPr>
                <w:lang w:eastAsia="en-AU"/>
              </w:rPr>
            </w:pPr>
            <w:r>
              <w:t>Nature and purpose of accounting</w:t>
            </w:r>
          </w:p>
        </w:tc>
      </w:tr>
      <w:tr w:rsidR="00DE265D" w:rsidRPr="008F46FE" w14:paraId="6FB6C6AF" w14:textId="77777777" w:rsidTr="00FC3138">
        <w:trPr>
          <w:trHeight w:val="1391"/>
          <w:jc w:val="center"/>
        </w:trPr>
        <w:tc>
          <w:tcPr>
            <w:tcW w:w="4536" w:type="dxa"/>
          </w:tcPr>
          <w:p w14:paraId="4CAF8AAA" w14:textId="3F24FABD" w:rsidR="00DE265D" w:rsidRPr="00E3207B" w:rsidRDefault="00DE265D" w:rsidP="006A28DE">
            <w:pPr>
              <w:pStyle w:val="TableTextListBullets"/>
            </w:pPr>
            <w:r>
              <w:rPr>
                <w:lang w:eastAsia="en-AU"/>
              </w:rPr>
              <w:t>examine</w:t>
            </w:r>
            <w:r w:rsidRPr="00E3207B">
              <w:rPr>
                <w:lang w:eastAsia="en-AU"/>
              </w:rPr>
              <w:t xml:space="preserve"> the role of accounting in society</w:t>
            </w:r>
            <w:r w:rsidR="00B94D7F">
              <w:rPr>
                <w:lang w:eastAsia="en-AU"/>
              </w:rPr>
              <w:t xml:space="preserve"> </w:t>
            </w:r>
          </w:p>
          <w:p w14:paraId="05676BC9" w14:textId="5109875F" w:rsidR="00DE265D" w:rsidRPr="008F46FE" w:rsidRDefault="00DE265D" w:rsidP="006A28DE">
            <w:pPr>
              <w:pStyle w:val="TableTextListBullets"/>
              <w:rPr>
                <w:lang w:eastAsia="en-AU"/>
              </w:rPr>
            </w:pPr>
            <w:r w:rsidRPr="008F46FE">
              <w:t>apply identified accounting concepts, principles and standards to generate financial reports</w:t>
            </w:r>
            <w:r w:rsidR="00B94D7F">
              <w:rPr>
                <w:lang w:eastAsia="en-AU"/>
              </w:rPr>
              <w:t xml:space="preserve"> </w:t>
            </w:r>
          </w:p>
          <w:p w14:paraId="6B9EB131" w14:textId="5946FE82" w:rsidR="00DE265D" w:rsidRPr="00E3207B" w:rsidRDefault="00DE265D" w:rsidP="006A28DE">
            <w:pPr>
              <w:pStyle w:val="TableTextListBullets"/>
              <w:rPr>
                <w:lang w:eastAsia="en-AU"/>
              </w:rPr>
            </w:pPr>
            <w:r>
              <w:rPr>
                <w:lang w:eastAsia="en-AU"/>
              </w:rPr>
              <w:t xml:space="preserve">compare and contrast </w:t>
            </w:r>
            <w:r w:rsidRPr="008F46FE">
              <w:rPr>
                <w:lang w:eastAsia="en-AU"/>
              </w:rPr>
              <w:t>business structures</w:t>
            </w:r>
            <w:r>
              <w:rPr>
                <w:lang w:eastAsia="en-AU"/>
              </w:rPr>
              <w:t xml:space="preserve"> and describe accounting purposes</w:t>
            </w:r>
            <w:r w:rsidR="00B94D7F">
              <w:rPr>
                <w:lang w:eastAsia="en-AU"/>
              </w:rPr>
              <w:t xml:space="preserve"> </w:t>
            </w:r>
          </w:p>
        </w:tc>
        <w:tc>
          <w:tcPr>
            <w:tcW w:w="4536" w:type="dxa"/>
          </w:tcPr>
          <w:p w14:paraId="4200A753" w14:textId="60914E52" w:rsidR="00DE265D" w:rsidRPr="00E3207B" w:rsidRDefault="00DE265D" w:rsidP="006A28DE">
            <w:pPr>
              <w:pStyle w:val="TableTextListBullets"/>
            </w:pPr>
            <w:r w:rsidRPr="00E3207B">
              <w:rPr>
                <w:lang w:eastAsia="en-AU"/>
              </w:rPr>
              <w:t>investigate the role of accounting in society</w:t>
            </w:r>
            <w:r w:rsidR="00B94D7F">
              <w:rPr>
                <w:lang w:eastAsia="en-AU"/>
              </w:rPr>
              <w:t xml:space="preserve"> </w:t>
            </w:r>
          </w:p>
          <w:p w14:paraId="2E20052D" w14:textId="4C56ED5E" w:rsidR="00DE265D" w:rsidRPr="008F46FE" w:rsidRDefault="00DE265D" w:rsidP="006A28DE">
            <w:pPr>
              <w:pStyle w:val="TableTextListBullets"/>
              <w:rPr>
                <w:lang w:eastAsia="en-AU"/>
              </w:rPr>
            </w:pPr>
            <w:r w:rsidRPr="008F46FE">
              <w:t>apply identified accounting concepts, principles and standards to generate financial reports</w:t>
            </w:r>
            <w:r w:rsidR="00B94D7F">
              <w:rPr>
                <w:lang w:eastAsia="en-AU"/>
              </w:rPr>
              <w:t xml:space="preserve"> </w:t>
            </w:r>
          </w:p>
          <w:p w14:paraId="1D736A03" w14:textId="68CAF6BD" w:rsidR="00DE265D" w:rsidRPr="008B5CE3" w:rsidRDefault="00DE265D" w:rsidP="006A28DE">
            <w:pPr>
              <w:pStyle w:val="TableTextListBullets"/>
              <w:rPr>
                <w:lang w:eastAsia="en-AU"/>
              </w:rPr>
            </w:pPr>
            <w:r w:rsidRPr="008F46FE">
              <w:rPr>
                <w:lang w:eastAsia="en-AU"/>
              </w:rPr>
              <w:t>compare and contrast business structures</w:t>
            </w:r>
            <w:r>
              <w:rPr>
                <w:lang w:eastAsia="en-AU"/>
              </w:rPr>
              <w:t xml:space="preserve"> and evaluate accounting purposes</w:t>
            </w:r>
            <w:r w:rsidR="00B94D7F">
              <w:rPr>
                <w:lang w:eastAsia="en-AU"/>
              </w:rPr>
              <w:t xml:space="preserve"> </w:t>
            </w:r>
          </w:p>
        </w:tc>
      </w:tr>
      <w:tr w:rsidR="00DE265D" w:rsidRPr="008F46FE" w14:paraId="2A733BC5" w14:textId="77777777" w:rsidTr="00FC3138">
        <w:trPr>
          <w:trHeight w:val="387"/>
          <w:jc w:val="center"/>
        </w:trPr>
        <w:tc>
          <w:tcPr>
            <w:tcW w:w="9072" w:type="dxa"/>
            <w:gridSpan w:val="2"/>
          </w:tcPr>
          <w:p w14:paraId="51F1205C" w14:textId="77777777" w:rsidR="00DE265D" w:rsidRPr="00E3207B" w:rsidRDefault="00DE265D" w:rsidP="006A28DE">
            <w:pPr>
              <w:pStyle w:val="TableTextBoldCentred"/>
              <w:jc w:val="left"/>
              <w:rPr>
                <w:lang w:eastAsia="en-AU"/>
              </w:rPr>
            </w:pPr>
            <w:r>
              <w:t>Types and forms</w:t>
            </w:r>
          </w:p>
        </w:tc>
      </w:tr>
      <w:tr w:rsidR="00DE265D" w:rsidRPr="008F46FE" w14:paraId="01638FA3" w14:textId="77777777" w:rsidTr="00FC3138">
        <w:trPr>
          <w:jc w:val="center"/>
        </w:trPr>
        <w:tc>
          <w:tcPr>
            <w:tcW w:w="4536" w:type="dxa"/>
          </w:tcPr>
          <w:p w14:paraId="21C8BFF2" w14:textId="0764940B" w:rsidR="00DE265D" w:rsidRPr="008B5CE3" w:rsidRDefault="00DE265D" w:rsidP="006A28DE">
            <w:pPr>
              <w:pStyle w:val="TableTextListBullets"/>
            </w:pPr>
            <w:r w:rsidRPr="008B5CE3">
              <w:t>discuss the performance of an entity using financial information</w:t>
            </w:r>
            <w:r w:rsidR="00B94D7F">
              <w:t xml:space="preserve"> </w:t>
            </w:r>
          </w:p>
        </w:tc>
        <w:tc>
          <w:tcPr>
            <w:tcW w:w="4536" w:type="dxa"/>
          </w:tcPr>
          <w:p w14:paraId="2D78766A" w14:textId="1E6B5D9C" w:rsidR="00DE265D" w:rsidRPr="008B5CE3" w:rsidRDefault="00DE265D" w:rsidP="006A28DE">
            <w:pPr>
              <w:pStyle w:val="TableTextListBullets"/>
            </w:pPr>
            <w:r w:rsidRPr="008B5CE3">
              <w:t>evaluate the performance of an entity using</w:t>
            </w:r>
            <w:r w:rsidR="00B94D7F">
              <w:t xml:space="preserve"> </w:t>
            </w:r>
            <w:r w:rsidRPr="008B5CE3">
              <w:t>different types and forms of financial information</w:t>
            </w:r>
            <w:r w:rsidR="00B94D7F">
              <w:t xml:space="preserve"> </w:t>
            </w:r>
          </w:p>
        </w:tc>
      </w:tr>
      <w:tr w:rsidR="00DE265D" w:rsidRPr="008F46FE" w14:paraId="420E4B64" w14:textId="77777777" w:rsidTr="00FC3138">
        <w:trPr>
          <w:jc w:val="center"/>
        </w:trPr>
        <w:tc>
          <w:tcPr>
            <w:tcW w:w="9072" w:type="dxa"/>
            <w:gridSpan w:val="2"/>
          </w:tcPr>
          <w:p w14:paraId="638A0C7F" w14:textId="77777777" w:rsidR="00DE265D" w:rsidRPr="008B5CE3" w:rsidRDefault="00DE265D" w:rsidP="006A28DE">
            <w:pPr>
              <w:pStyle w:val="TableTextBoldCentred"/>
              <w:jc w:val="left"/>
            </w:pPr>
            <w:r>
              <w:t>Issues, research and investigation</w:t>
            </w:r>
          </w:p>
        </w:tc>
      </w:tr>
      <w:tr w:rsidR="00DE265D" w:rsidRPr="008F46FE" w14:paraId="445F1F0D" w14:textId="77777777" w:rsidTr="00FC3138">
        <w:trPr>
          <w:jc w:val="center"/>
        </w:trPr>
        <w:tc>
          <w:tcPr>
            <w:tcW w:w="4536" w:type="dxa"/>
          </w:tcPr>
          <w:p w14:paraId="396F05CF" w14:textId="4642194A" w:rsidR="00DE265D" w:rsidRPr="008B5CE3" w:rsidRDefault="00DE265D" w:rsidP="006A28DE">
            <w:pPr>
              <w:pStyle w:val="TableTextListBullets"/>
            </w:pPr>
            <w:r w:rsidRPr="008B5CE3">
              <w:t>recognise that accounting information can be interpreted differently according to its various users</w:t>
            </w:r>
            <w:r w:rsidR="00B94D7F">
              <w:t xml:space="preserve"> </w:t>
            </w:r>
          </w:p>
        </w:tc>
        <w:tc>
          <w:tcPr>
            <w:tcW w:w="4536" w:type="dxa"/>
          </w:tcPr>
          <w:p w14:paraId="733E9ECD" w14:textId="00EF62F6" w:rsidR="00DE265D" w:rsidRPr="008B5CE3" w:rsidRDefault="00DE265D" w:rsidP="006A28DE">
            <w:pPr>
              <w:pStyle w:val="TableTextListBullets"/>
            </w:pPr>
            <w:r w:rsidRPr="008B5CE3">
              <w:t>recognise that accounting information can be interpreted differently according to its various users</w:t>
            </w:r>
            <w:r w:rsidR="00B94D7F">
              <w:t xml:space="preserve"> </w:t>
            </w:r>
          </w:p>
        </w:tc>
      </w:tr>
      <w:tr w:rsidR="00DE265D" w:rsidRPr="008F46FE" w14:paraId="299C6D29" w14:textId="77777777" w:rsidTr="005409D4">
        <w:trPr>
          <w:jc w:val="center"/>
        </w:trPr>
        <w:tc>
          <w:tcPr>
            <w:tcW w:w="9072" w:type="dxa"/>
            <w:gridSpan w:val="2"/>
            <w:tcBorders>
              <w:bottom w:val="single" w:sz="4" w:space="0" w:color="auto"/>
            </w:tcBorders>
          </w:tcPr>
          <w:p w14:paraId="103703E0" w14:textId="77777777" w:rsidR="00DE265D" w:rsidRPr="008B5CE3" w:rsidRDefault="00DE265D" w:rsidP="006A28DE">
            <w:pPr>
              <w:pStyle w:val="TableTextBoldCentred"/>
              <w:jc w:val="left"/>
            </w:pPr>
            <w:r>
              <w:t>Inquiry, research and investigation</w:t>
            </w:r>
          </w:p>
        </w:tc>
      </w:tr>
      <w:tr w:rsidR="00DE265D" w:rsidRPr="008F46FE" w14:paraId="3487B5B3" w14:textId="77777777" w:rsidTr="005409D4">
        <w:trPr>
          <w:trHeight w:val="850"/>
          <w:jc w:val="center"/>
        </w:trPr>
        <w:tc>
          <w:tcPr>
            <w:tcW w:w="4536" w:type="dxa"/>
            <w:tcBorders>
              <w:bottom w:val="nil"/>
            </w:tcBorders>
          </w:tcPr>
          <w:p w14:paraId="71148DFD" w14:textId="1B039777" w:rsidR="00DE265D" w:rsidRPr="000F75C9" w:rsidRDefault="00DE265D" w:rsidP="006A28DE">
            <w:pPr>
              <w:pStyle w:val="TableTextListBullets"/>
              <w:rPr>
                <w:sz w:val="18"/>
                <w:szCs w:val="18"/>
              </w:rPr>
            </w:pPr>
            <w:r>
              <w:rPr>
                <w:lang w:eastAsia="en-AU"/>
              </w:rPr>
              <w:t xml:space="preserve">describe </w:t>
            </w:r>
            <w:r w:rsidRPr="008F46FE">
              <w:rPr>
                <w:lang w:eastAsia="en-AU"/>
              </w:rPr>
              <w:t>the social, legal, regulatory, and/or ethical influences on financial recording and decision-making</w:t>
            </w:r>
            <w:r w:rsidR="00B94D7F">
              <w:rPr>
                <w:lang w:eastAsia="en-AU"/>
              </w:rPr>
              <w:t xml:space="preserve"> </w:t>
            </w:r>
          </w:p>
        </w:tc>
        <w:tc>
          <w:tcPr>
            <w:tcW w:w="4536" w:type="dxa"/>
            <w:tcBorders>
              <w:bottom w:val="nil"/>
            </w:tcBorders>
          </w:tcPr>
          <w:p w14:paraId="3C9829C8" w14:textId="41B6A807" w:rsidR="00DE265D" w:rsidRPr="000F75C9" w:rsidRDefault="00DE265D" w:rsidP="006A28DE">
            <w:pPr>
              <w:pStyle w:val="TableTextListBullets"/>
              <w:rPr>
                <w:sz w:val="18"/>
                <w:szCs w:val="18"/>
              </w:rPr>
            </w:pPr>
            <w:r w:rsidRPr="008F46FE">
              <w:rPr>
                <w:lang w:eastAsia="en-AU"/>
              </w:rPr>
              <w:t>evaluate the social, legal, regulatory, and/or ethical influences on financial recording and decision-making</w:t>
            </w:r>
            <w:r w:rsidR="00B94D7F">
              <w:rPr>
                <w:lang w:eastAsia="en-AU"/>
              </w:rPr>
              <w:t xml:space="preserve"> </w:t>
            </w:r>
          </w:p>
        </w:tc>
      </w:tr>
      <w:tr w:rsidR="00DE265D" w:rsidRPr="008F46FE" w14:paraId="46B48437" w14:textId="77777777" w:rsidTr="005409D4">
        <w:trPr>
          <w:trHeight w:val="405"/>
          <w:jc w:val="center"/>
        </w:trPr>
        <w:tc>
          <w:tcPr>
            <w:tcW w:w="4536" w:type="dxa"/>
            <w:tcBorders>
              <w:top w:val="nil"/>
            </w:tcBorders>
          </w:tcPr>
          <w:p w14:paraId="555257E9" w14:textId="40A5CC59" w:rsidR="00DE265D" w:rsidRPr="008F46FE" w:rsidRDefault="00DE265D" w:rsidP="006A28DE">
            <w:pPr>
              <w:pStyle w:val="TableTextListBullets"/>
              <w:rPr>
                <w:lang w:eastAsia="en-AU"/>
              </w:rPr>
            </w:pPr>
            <w:r>
              <w:rPr>
                <w:lang w:eastAsia="en-AU"/>
              </w:rPr>
              <w:t>discuss e</w:t>
            </w:r>
            <w:r w:rsidRPr="008F46FE">
              <w:rPr>
                <w:lang w:eastAsia="en-AU"/>
              </w:rPr>
              <w:t>thical conduct, social responsibility, confidentiality and transparency in accounting practice</w:t>
            </w:r>
            <w:r w:rsidR="00B94D7F">
              <w:rPr>
                <w:lang w:eastAsia="en-AU"/>
              </w:rPr>
              <w:t xml:space="preserve"> </w:t>
            </w:r>
          </w:p>
        </w:tc>
        <w:tc>
          <w:tcPr>
            <w:tcW w:w="4536" w:type="dxa"/>
            <w:tcBorders>
              <w:top w:val="nil"/>
            </w:tcBorders>
          </w:tcPr>
          <w:p w14:paraId="53037536" w14:textId="71EAAA53" w:rsidR="00DE265D" w:rsidRPr="008F46FE" w:rsidRDefault="00DE265D" w:rsidP="006A28DE">
            <w:pPr>
              <w:pStyle w:val="TableTextListBullets"/>
              <w:rPr>
                <w:lang w:eastAsia="en-AU"/>
              </w:rPr>
            </w:pPr>
            <w:r w:rsidRPr="008F46FE">
              <w:rPr>
                <w:lang w:eastAsia="en-AU"/>
              </w:rPr>
              <w:t>analyse ethical conduct, social responsibility, confidentiality and transparency in accounting practice</w:t>
            </w:r>
            <w:r w:rsidR="00B94D7F">
              <w:rPr>
                <w:lang w:eastAsia="en-AU"/>
              </w:rPr>
              <w:t xml:space="preserve"> </w:t>
            </w:r>
          </w:p>
        </w:tc>
      </w:tr>
      <w:tr w:rsidR="00DE265D" w:rsidRPr="008F46FE" w14:paraId="577DD3D3" w14:textId="77777777" w:rsidTr="003C1F5D">
        <w:trPr>
          <w:trHeight w:val="405"/>
          <w:jc w:val="center"/>
        </w:trPr>
        <w:tc>
          <w:tcPr>
            <w:tcW w:w="9072" w:type="dxa"/>
            <w:gridSpan w:val="2"/>
            <w:tcBorders>
              <w:bottom w:val="single" w:sz="4" w:space="0" w:color="auto"/>
            </w:tcBorders>
          </w:tcPr>
          <w:p w14:paraId="16410587" w14:textId="77777777" w:rsidR="00DE265D" w:rsidRPr="008F46FE" w:rsidRDefault="00DE265D" w:rsidP="006A28DE">
            <w:pPr>
              <w:pStyle w:val="TableTextBoldCentred"/>
              <w:jc w:val="left"/>
              <w:rPr>
                <w:lang w:eastAsia="en-AU"/>
              </w:rPr>
            </w:pPr>
            <w:r>
              <w:t>Communication</w:t>
            </w:r>
          </w:p>
        </w:tc>
      </w:tr>
      <w:tr w:rsidR="00DE265D" w:rsidRPr="008F46FE" w14:paraId="4B12C2C7" w14:textId="77777777" w:rsidTr="003C1F5D">
        <w:trPr>
          <w:jc w:val="center"/>
        </w:trPr>
        <w:tc>
          <w:tcPr>
            <w:tcW w:w="4536" w:type="dxa"/>
            <w:tcBorders>
              <w:bottom w:val="nil"/>
            </w:tcBorders>
          </w:tcPr>
          <w:p w14:paraId="11341FF2" w14:textId="5A6D2FC8" w:rsidR="00DE265D" w:rsidRPr="008B5CE3" w:rsidRDefault="00DE265D" w:rsidP="006A28DE">
            <w:pPr>
              <w:pStyle w:val="TableTextListBullets"/>
            </w:pPr>
            <w:r w:rsidRPr="008B5CE3">
              <w:t>describe how social, legal, regulatory, and ethical issues both influence and are influenced by business and accounting decisions</w:t>
            </w:r>
            <w:r w:rsidR="00B94D7F">
              <w:t xml:space="preserve"> </w:t>
            </w:r>
          </w:p>
          <w:p w14:paraId="17BA35AC" w14:textId="7F5AA93D" w:rsidR="00DE265D" w:rsidRPr="008B5CE3" w:rsidRDefault="00DE265D" w:rsidP="006A28DE">
            <w:pPr>
              <w:pStyle w:val="TableTextListBullets"/>
            </w:pPr>
            <w:r w:rsidRPr="008B5CE3">
              <w:t>solve complex accounting problems in practical situations</w:t>
            </w:r>
            <w:r w:rsidR="00B94D7F">
              <w:t xml:space="preserve"> </w:t>
            </w:r>
          </w:p>
        </w:tc>
        <w:tc>
          <w:tcPr>
            <w:tcW w:w="4536" w:type="dxa"/>
            <w:tcBorders>
              <w:bottom w:val="nil"/>
            </w:tcBorders>
          </w:tcPr>
          <w:p w14:paraId="5DA9C825" w14:textId="3EA94E94" w:rsidR="00DE265D" w:rsidRPr="008B5CE3" w:rsidRDefault="00DE265D" w:rsidP="006A28DE">
            <w:pPr>
              <w:pStyle w:val="TableTextListBullets"/>
            </w:pPr>
            <w:r w:rsidRPr="008B5CE3">
              <w:t>analyse how social, legal, regulatory, and ethical issues both influence and are influenced by business and accounting decisions</w:t>
            </w:r>
            <w:r w:rsidR="00B94D7F">
              <w:t xml:space="preserve"> </w:t>
            </w:r>
          </w:p>
          <w:p w14:paraId="55702A47" w14:textId="6B811935" w:rsidR="00DE265D" w:rsidRPr="008B5CE3" w:rsidRDefault="00DE265D" w:rsidP="006A28DE">
            <w:pPr>
              <w:pStyle w:val="TableTextListBullets"/>
            </w:pPr>
            <w:bookmarkStart w:id="62" w:name="OLE_LINK1"/>
            <w:bookmarkStart w:id="63" w:name="OLE_LINK2"/>
            <w:r w:rsidRPr="008B5CE3">
              <w:t xml:space="preserve">solve complex accounting problems in practical situations through analysing, selecting, combining, and synthesising </w:t>
            </w:r>
            <w:bookmarkEnd w:id="62"/>
            <w:bookmarkEnd w:id="63"/>
            <w:r w:rsidRPr="008B5CE3">
              <w:t>information</w:t>
            </w:r>
            <w:r w:rsidR="00B94D7F">
              <w:t xml:space="preserve"> </w:t>
            </w:r>
          </w:p>
        </w:tc>
      </w:tr>
      <w:tr w:rsidR="00DE265D" w:rsidRPr="008F46FE" w14:paraId="084CB249" w14:textId="77777777" w:rsidTr="003C1F5D">
        <w:trPr>
          <w:trHeight w:val="654"/>
          <w:jc w:val="center"/>
        </w:trPr>
        <w:tc>
          <w:tcPr>
            <w:tcW w:w="4536" w:type="dxa"/>
            <w:tcBorders>
              <w:top w:val="nil"/>
              <w:bottom w:val="nil"/>
            </w:tcBorders>
          </w:tcPr>
          <w:p w14:paraId="29C73618" w14:textId="7F9A45E9" w:rsidR="00DE265D" w:rsidRPr="00F05096" w:rsidRDefault="00DE265D" w:rsidP="006A28DE">
            <w:pPr>
              <w:pStyle w:val="TableTextListBullets"/>
              <w:rPr>
                <w:lang w:val="en-US"/>
              </w:rPr>
            </w:pPr>
            <w:r>
              <w:rPr>
                <w:lang w:eastAsia="en-AU"/>
              </w:rPr>
              <w:t>analyse and interpret</w:t>
            </w:r>
            <w:r w:rsidRPr="00F05096">
              <w:rPr>
                <w:lang w:eastAsia="en-AU"/>
              </w:rPr>
              <w:t xml:space="preserve"> financial information, using appropriate accounting terminology</w:t>
            </w:r>
            <w:r w:rsidR="00B94D7F">
              <w:rPr>
                <w:lang w:eastAsia="en-AU"/>
              </w:rPr>
              <w:t xml:space="preserve"> </w:t>
            </w:r>
          </w:p>
        </w:tc>
        <w:tc>
          <w:tcPr>
            <w:tcW w:w="4536" w:type="dxa"/>
            <w:tcBorders>
              <w:top w:val="nil"/>
              <w:bottom w:val="nil"/>
            </w:tcBorders>
          </w:tcPr>
          <w:p w14:paraId="5A72FC7A" w14:textId="0D1F328F" w:rsidR="00DE265D" w:rsidRPr="00F05096" w:rsidRDefault="00DE265D" w:rsidP="003C1F5D">
            <w:pPr>
              <w:pStyle w:val="TableTextListBullets"/>
              <w:rPr>
                <w:lang w:val="en-US"/>
              </w:rPr>
            </w:pPr>
            <w:r>
              <w:rPr>
                <w:lang w:eastAsia="en-AU"/>
              </w:rPr>
              <w:t xml:space="preserve">interpret </w:t>
            </w:r>
            <w:r w:rsidRPr="00F05096">
              <w:rPr>
                <w:lang w:eastAsia="en-AU"/>
              </w:rPr>
              <w:t>financial information, using appropriate accounting terminology</w:t>
            </w:r>
            <w:r w:rsidR="00B94D7F">
              <w:rPr>
                <w:lang w:eastAsia="en-AU"/>
              </w:rPr>
              <w:t xml:space="preserve"> </w:t>
            </w:r>
          </w:p>
        </w:tc>
      </w:tr>
      <w:tr w:rsidR="003C1F5D" w:rsidRPr="008F46FE" w14:paraId="34CD7908" w14:textId="77777777" w:rsidTr="003C1F5D">
        <w:trPr>
          <w:trHeight w:val="2085"/>
          <w:jc w:val="center"/>
        </w:trPr>
        <w:tc>
          <w:tcPr>
            <w:tcW w:w="4536" w:type="dxa"/>
            <w:tcBorders>
              <w:top w:val="nil"/>
            </w:tcBorders>
          </w:tcPr>
          <w:p w14:paraId="01604575" w14:textId="0244C0E0" w:rsidR="003C1F5D" w:rsidRPr="00F05096" w:rsidRDefault="003C1F5D" w:rsidP="003C1F5D">
            <w:pPr>
              <w:pStyle w:val="TableTextListBullets"/>
            </w:pPr>
            <w:r w:rsidRPr="00F05096">
              <w:rPr>
                <w:lang w:eastAsia="en-AU"/>
              </w:rPr>
              <w:t>recognise, understand, record, report, and communicate financial information in a manner appropriate to the identified needs of the user</w:t>
            </w:r>
            <w:r w:rsidR="00B94D7F">
              <w:t xml:space="preserve"> </w:t>
            </w:r>
          </w:p>
          <w:p w14:paraId="6555500D" w14:textId="190B38C5" w:rsidR="003C1F5D" w:rsidRDefault="003C1F5D" w:rsidP="003C1F5D">
            <w:pPr>
              <w:pStyle w:val="TableTextListBullets"/>
              <w:rPr>
                <w:lang w:eastAsia="en-AU"/>
              </w:rPr>
            </w:pPr>
            <w:r w:rsidRPr="00F05096">
              <w:rPr>
                <w:lang w:eastAsia="en-AU"/>
              </w:rPr>
              <w:t>communicate accounting information using appropriate modes for a variety of purposes</w:t>
            </w:r>
            <w:r w:rsidR="00B94D7F">
              <w:rPr>
                <w:lang w:eastAsia="en-AU"/>
              </w:rPr>
              <w:t xml:space="preserve"> </w:t>
            </w:r>
          </w:p>
        </w:tc>
        <w:tc>
          <w:tcPr>
            <w:tcW w:w="4536" w:type="dxa"/>
            <w:tcBorders>
              <w:top w:val="nil"/>
            </w:tcBorders>
          </w:tcPr>
          <w:p w14:paraId="14ECE58F" w14:textId="3C4FE21A" w:rsidR="003C1F5D" w:rsidRPr="00F05096" w:rsidRDefault="003C1F5D" w:rsidP="003C1F5D">
            <w:pPr>
              <w:pStyle w:val="TableTextListBullets"/>
            </w:pPr>
            <w:r w:rsidRPr="00F05096">
              <w:rPr>
                <w:lang w:eastAsia="en-AU"/>
              </w:rPr>
              <w:t>recognise, understand, record, report, and communicate financial information in a manner appropriate to the identified needs of the user</w:t>
            </w:r>
            <w:r w:rsidR="00B94D7F">
              <w:t xml:space="preserve"> </w:t>
            </w:r>
          </w:p>
          <w:p w14:paraId="5F2F4DED" w14:textId="39D6BE4E" w:rsidR="003C1F5D" w:rsidRDefault="003C1F5D" w:rsidP="003C1F5D">
            <w:pPr>
              <w:pStyle w:val="TableTextListBullets"/>
              <w:rPr>
                <w:lang w:eastAsia="en-AU"/>
              </w:rPr>
            </w:pPr>
            <w:r w:rsidRPr="00F05096">
              <w:rPr>
                <w:lang w:eastAsia="en-AU"/>
              </w:rPr>
              <w:t>communicate accounting information using appropriate modes for a variety of purposes</w:t>
            </w:r>
            <w:r w:rsidR="00B94D7F">
              <w:rPr>
                <w:lang w:eastAsia="en-AU"/>
              </w:rPr>
              <w:t xml:space="preserve"> </w:t>
            </w:r>
          </w:p>
        </w:tc>
      </w:tr>
    </w:tbl>
    <w:p w14:paraId="49A8EC04" w14:textId="77777777" w:rsidR="00B94D7F" w:rsidRDefault="00DE265D" w:rsidP="00D8265A">
      <w:r w:rsidRPr="00D8265A">
        <w:rPr>
          <w:rStyle w:val="Heading2Char"/>
          <w:rFonts w:eastAsia="Calibri"/>
        </w:rPr>
        <w:t>Assessment</w:t>
      </w:r>
    </w:p>
    <w:p w14:paraId="7073338F" w14:textId="77777777" w:rsidR="00D8265A" w:rsidRPr="00F3592E" w:rsidRDefault="00D8265A" w:rsidP="00D8265A">
      <w:r w:rsidRPr="00F3592E">
        <w:t>Refer to page</w:t>
      </w:r>
      <w:r w:rsidR="00B94D7F">
        <w:t>s</w:t>
      </w:r>
      <w:r w:rsidRPr="00F3592E">
        <w:t xml:space="preserve"> </w:t>
      </w:r>
      <w:r w:rsidR="00B94D7F">
        <w:t>10-</w:t>
      </w:r>
      <w:r w:rsidRPr="00F3592E">
        <w:t>12.</w:t>
      </w:r>
    </w:p>
    <w:p w14:paraId="0E8DFA8D" w14:textId="77777777" w:rsidR="00803820" w:rsidRDefault="00803820" w:rsidP="00DE265D">
      <w:pPr>
        <w:sectPr w:rsidR="00803820" w:rsidSect="00803820">
          <w:headerReference w:type="even" r:id="rId24"/>
          <w:headerReference w:type="default" r:id="rId25"/>
          <w:footerReference w:type="default" r:id="rId26"/>
          <w:headerReference w:type="first" r:id="rId27"/>
          <w:pgSz w:w="11906" w:h="16838"/>
          <w:pgMar w:top="993" w:right="1440" w:bottom="993" w:left="1440" w:header="425" w:footer="567" w:gutter="0"/>
          <w:cols w:space="708"/>
          <w:docGrid w:linePitch="360"/>
        </w:sectPr>
      </w:pPr>
    </w:p>
    <w:p w14:paraId="77D1A19A" w14:textId="77777777" w:rsidR="00DE265D" w:rsidRPr="008F46FE" w:rsidRDefault="00DE265D" w:rsidP="00DE265D">
      <w:pPr>
        <w:pStyle w:val="Heading1"/>
      </w:pPr>
      <w:bookmarkStart w:id="64" w:name="_Toc86305099"/>
      <w:r w:rsidRPr="008F46FE">
        <w:lastRenderedPageBreak/>
        <w:t>The Accounting Cycle</w:t>
      </w:r>
      <w:r w:rsidRPr="008F46FE">
        <w:tab/>
        <w:t>Value 1.0</w:t>
      </w:r>
      <w:bookmarkEnd w:id="64"/>
    </w:p>
    <w:p w14:paraId="40317B7E" w14:textId="77777777" w:rsidR="00DE265D" w:rsidRPr="00D12BAB" w:rsidRDefault="00DE265D" w:rsidP="00D8265A">
      <w:pPr>
        <w:pStyle w:val="Heading3subheading"/>
      </w:pPr>
      <w:r w:rsidRPr="00D12BAB">
        <w:t>The Accounting Cycle</w:t>
      </w:r>
      <w:r w:rsidR="00D8265A">
        <w:t xml:space="preserve"> a</w:t>
      </w:r>
      <w:r w:rsidRPr="00D12BAB">
        <w:tab/>
        <w:t>Value 0.5</w:t>
      </w:r>
    </w:p>
    <w:p w14:paraId="455B7600" w14:textId="77777777" w:rsidR="00DE265D" w:rsidRPr="00D12BAB" w:rsidRDefault="00DE265D" w:rsidP="00D8265A">
      <w:pPr>
        <w:pStyle w:val="Heading3subheading"/>
      </w:pPr>
      <w:r w:rsidRPr="00D12BAB">
        <w:t>The Accounting Cycle</w:t>
      </w:r>
      <w:r w:rsidR="00D8265A">
        <w:t xml:space="preserve"> b</w:t>
      </w:r>
      <w:r w:rsidRPr="00D12BAB">
        <w:tab/>
        <w:t>Value 0.5</w:t>
      </w:r>
    </w:p>
    <w:p w14:paraId="60CAC70C" w14:textId="77777777" w:rsidR="00DE265D" w:rsidRPr="00F3592E" w:rsidRDefault="00DE265D" w:rsidP="00DE265D"/>
    <w:p w14:paraId="5E430A86" w14:textId="77777777" w:rsidR="00DE265D" w:rsidRPr="008F46FE" w:rsidRDefault="00DE265D" w:rsidP="00DE265D">
      <w:pPr>
        <w:pStyle w:val="Heading2"/>
        <w:rPr>
          <w:lang w:val="en-US"/>
        </w:rPr>
      </w:pPr>
      <w:r w:rsidRPr="008F46FE">
        <w:rPr>
          <w:lang w:val="en-US"/>
        </w:rPr>
        <w:t>Unit Description</w:t>
      </w:r>
    </w:p>
    <w:p w14:paraId="4CF7977D" w14:textId="77777777" w:rsidR="00DE265D" w:rsidRPr="00F3592E" w:rsidRDefault="00DE265D" w:rsidP="00DE265D">
      <w:r w:rsidRPr="00F3592E">
        <w:t>An overview of the Accounting Cycle structure and operation including: source documents, journals, ledgers of service and trading entities, trial balance, goods and services tax (GST), introduction to accounting software and their relationship between theory and practice.</w:t>
      </w:r>
    </w:p>
    <w:p w14:paraId="517B63F6" w14:textId="77777777" w:rsidR="00DE265D" w:rsidRPr="00F3592E" w:rsidRDefault="00DE265D" w:rsidP="00DE265D">
      <w:r w:rsidRPr="00F3592E">
        <w:t>Concepts and principles of the accounting cycle, including: the accounting equation, double-entry accounting, accounting cycle, accounting software and their significance.</w:t>
      </w:r>
    </w:p>
    <w:p w14:paraId="05B6AE23" w14:textId="2747FC3F" w:rsidR="00DE265D" w:rsidRPr="00F3592E" w:rsidRDefault="00DE265D" w:rsidP="00DE265D">
      <w:r w:rsidRPr="00F3592E">
        <w:t xml:space="preserve">Nature and purpose of the accounting cycle including: the accounting cycle, </w:t>
      </w:r>
      <w:r w:rsidR="001433F5" w:rsidRPr="00F3592E">
        <w:t>i.e.</w:t>
      </w:r>
      <w:r w:rsidRPr="00F3592E">
        <w:t xml:space="preserve"> original documents, journals, ledgers, trial balance, financial reports and decision making and the impact of change locally, nationally and globally.</w:t>
      </w:r>
    </w:p>
    <w:p w14:paraId="4C43190E" w14:textId="77777777" w:rsidR="00DE265D" w:rsidRPr="00F3592E" w:rsidRDefault="00DE265D" w:rsidP="00DE265D">
      <w:r w:rsidRPr="00F3592E">
        <w:t>Issues, perspectives and viewpoints on the accounting cycle, including GST, Business Activity Statement (BAS), accounting computer software, trading entities compared to service entities.</w:t>
      </w:r>
    </w:p>
    <w:p w14:paraId="45250B99" w14:textId="77777777" w:rsidR="00DE265D" w:rsidRPr="00F3592E" w:rsidRDefault="00DE265D" w:rsidP="00DE265D">
      <w:r w:rsidRPr="00F3592E">
        <w:t>Research and investigate factors that influence the accounting cycle, for example the effect of GST, or computer software.</w:t>
      </w:r>
    </w:p>
    <w:p w14:paraId="393ABA6F" w14:textId="77777777" w:rsidR="00DE265D" w:rsidRPr="008F46FE" w:rsidRDefault="00DE265D" w:rsidP="00DE265D">
      <w:pPr>
        <w:pStyle w:val="Heading2"/>
        <w:rPr>
          <w:lang w:val="en-US"/>
        </w:rPr>
      </w:pPr>
      <w:r w:rsidRPr="008F46FE">
        <w:rPr>
          <w:lang w:val="en-US"/>
        </w:rPr>
        <w:t>Specific Unit Goals</w:t>
      </w:r>
    </w:p>
    <w:p w14:paraId="1D0F039A" w14:textId="77777777" w:rsidR="00DE265D" w:rsidRPr="00F3592E" w:rsidRDefault="00DE265D" w:rsidP="00DE265D">
      <w:r w:rsidRPr="00F3592E">
        <w:t>This unit should enable students to:</w:t>
      </w:r>
    </w:p>
    <w:tbl>
      <w:tblPr>
        <w:tblStyle w:val="TableGrid"/>
        <w:tblW w:w="9072" w:type="dxa"/>
        <w:jc w:val="center"/>
        <w:tblBorders>
          <w:insideH w:val="none" w:sz="0" w:space="0" w:color="auto"/>
          <w:insideV w:val="none" w:sz="0" w:space="0" w:color="auto"/>
        </w:tblBorders>
        <w:tblLook w:val="04A0" w:firstRow="1" w:lastRow="0" w:firstColumn="1" w:lastColumn="0" w:noHBand="0" w:noVBand="1"/>
      </w:tblPr>
      <w:tblGrid>
        <w:gridCol w:w="4536"/>
        <w:gridCol w:w="4536"/>
      </w:tblGrid>
      <w:tr w:rsidR="00DE265D" w:rsidRPr="008F46FE" w14:paraId="7E1F25D4" w14:textId="77777777" w:rsidTr="00FC3138">
        <w:trPr>
          <w:jc w:val="center"/>
        </w:trPr>
        <w:tc>
          <w:tcPr>
            <w:tcW w:w="4536" w:type="dxa"/>
            <w:tcBorders>
              <w:top w:val="single" w:sz="4" w:space="0" w:color="auto"/>
              <w:bottom w:val="single" w:sz="4" w:space="0" w:color="auto"/>
              <w:right w:val="single" w:sz="4" w:space="0" w:color="auto"/>
            </w:tcBorders>
          </w:tcPr>
          <w:p w14:paraId="6409E52A" w14:textId="77777777" w:rsidR="00DE265D" w:rsidRPr="008F46FE" w:rsidRDefault="00DE265D" w:rsidP="00FC3138">
            <w:pPr>
              <w:pStyle w:val="TableTextBoldCentred"/>
              <w:rPr>
                <w:lang w:val="en-US"/>
              </w:rPr>
            </w:pPr>
            <w:r>
              <w:rPr>
                <w:lang w:val="en-US"/>
              </w:rPr>
              <w:t>A course</w:t>
            </w:r>
          </w:p>
        </w:tc>
        <w:tc>
          <w:tcPr>
            <w:tcW w:w="4536" w:type="dxa"/>
            <w:tcBorders>
              <w:top w:val="single" w:sz="4" w:space="0" w:color="auto"/>
              <w:bottom w:val="single" w:sz="4" w:space="0" w:color="auto"/>
              <w:right w:val="single" w:sz="4" w:space="0" w:color="auto"/>
            </w:tcBorders>
          </w:tcPr>
          <w:p w14:paraId="6AA95B44" w14:textId="77777777" w:rsidR="00DE265D" w:rsidRPr="008F46FE" w:rsidRDefault="00DE265D" w:rsidP="00FC3138">
            <w:pPr>
              <w:pStyle w:val="TableTextBoldCentred"/>
              <w:rPr>
                <w:lang w:val="en-US"/>
              </w:rPr>
            </w:pPr>
            <w:r w:rsidRPr="008F46FE">
              <w:rPr>
                <w:lang w:val="en-US"/>
              </w:rPr>
              <w:t>T Course</w:t>
            </w:r>
          </w:p>
        </w:tc>
      </w:tr>
      <w:tr w:rsidR="00DE265D" w:rsidRPr="008F46FE" w14:paraId="067E2BC1" w14:textId="77777777" w:rsidTr="00FC3138">
        <w:trPr>
          <w:trHeight w:val="1780"/>
          <w:jc w:val="center"/>
        </w:trPr>
        <w:tc>
          <w:tcPr>
            <w:tcW w:w="4536" w:type="dxa"/>
            <w:tcBorders>
              <w:top w:val="single" w:sz="4" w:space="0" w:color="auto"/>
              <w:bottom w:val="single" w:sz="4" w:space="0" w:color="auto"/>
              <w:right w:val="single" w:sz="4" w:space="0" w:color="auto"/>
            </w:tcBorders>
          </w:tcPr>
          <w:p w14:paraId="0BFB25F6" w14:textId="77777777" w:rsidR="00DE265D" w:rsidRPr="003F77BA" w:rsidRDefault="00DE265D" w:rsidP="006A28DE">
            <w:pPr>
              <w:pStyle w:val="TableTextListBullets"/>
            </w:pPr>
            <w:r>
              <w:t>d</w:t>
            </w:r>
            <w:r w:rsidRPr="003F77BA">
              <w:t>emonstrate the understanding and</w:t>
            </w:r>
            <w:r w:rsidR="00B94D7F">
              <w:t xml:space="preserve"> </w:t>
            </w:r>
            <w:r w:rsidRPr="003F77BA">
              <w:t>application of the Accounting cycle</w:t>
            </w:r>
          </w:p>
          <w:p w14:paraId="3CEC103B" w14:textId="77777777" w:rsidR="00DE265D" w:rsidRPr="008F46FE" w:rsidRDefault="00DE265D" w:rsidP="006A28DE">
            <w:pPr>
              <w:pStyle w:val="TableTextListBullets"/>
            </w:pPr>
            <w:r w:rsidRPr="003F77BA">
              <w:t>demonstrate the application of the skills and knowledge required to set up and operate a computerised accounting system</w:t>
            </w:r>
          </w:p>
        </w:tc>
        <w:tc>
          <w:tcPr>
            <w:tcW w:w="4536" w:type="dxa"/>
            <w:tcBorders>
              <w:top w:val="single" w:sz="4" w:space="0" w:color="auto"/>
              <w:bottom w:val="single" w:sz="4" w:space="0" w:color="auto"/>
              <w:right w:val="single" w:sz="4" w:space="0" w:color="auto"/>
            </w:tcBorders>
          </w:tcPr>
          <w:p w14:paraId="4737744F" w14:textId="77777777" w:rsidR="00DE265D" w:rsidRPr="003F77BA" w:rsidRDefault="00DE265D" w:rsidP="006A28DE">
            <w:pPr>
              <w:pStyle w:val="TableTextListBullets"/>
            </w:pPr>
            <w:r>
              <w:t>d</w:t>
            </w:r>
            <w:r w:rsidRPr="003F77BA">
              <w:t>emonstrate the understanding and application of the Accounting cycle</w:t>
            </w:r>
          </w:p>
          <w:p w14:paraId="3575E27A" w14:textId="77777777" w:rsidR="00DE265D" w:rsidRPr="008F46FE" w:rsidRDefault="00DE265D" w:rsidP="006A28DE">
            <w:pPr>
              <w:pStyle w:val="TableTextListBullets"/>
            </w:pPr>
            <w:r w:rsidRPr="003F77BA">
              <w:t>demonstrate the application of the skills and knowledge required to set up and operate a computerised accounting system</w:t>
            </w:r>
          </w:p>
        </w:tc>
      </w:tr>
    </w:tbl>
    <w:p w14:paraId="31613EE4" w14:textId="77777777" w:rsidR="00DE265D" w:rsidRPr="008F46FE" w:rsidRDefault="00DE265D" w:rsidP="00DE265D">
      <w:pPr>
        <w:pStyle w:val="Heading2"/>
        <w:rPr>
          <w:lang w:val="en-US"/>
        </w:rPr>
      </w:pPr>
      <w:r>
        <w:rPr>
          <w:lang w:val="en-US"/>
        </w:rPr>
        <w:t>Content</w:t>
      </w:r>
      <w:r w:rsidR="005402C1">
        <w:t xml:space="preserve"> Descriptions</w:t>
      </w:r>
    </w:p>
    <w:tbl>
      <w:tblPr>
        <w:tblStyle w:val="TableGrid"/>
        <w:tblW w:w="9067" w:type="dxa"/>
        <w:jc w:val="center"/>
        <w:tblLook w:val="04A0" w:firstRow="1" w:lastRow="0" w:firstColumn="1" w:lastColumn="0" w:noHBand="0" w:noVBand="1"/>
      </w:tblPr>
      <w:tblGrid>
        <w:gridCol w:w="4533"/>
        <w:gridCol w:w="4534"/>
      </w:tblGrid>
      <w:tr w:rsidR="00DE265D" w:rsidRPr="008F46FE" w14:paraId="7D9FAD6F" w14:textId="77777777" w:rsidTr="00FC3138">
        <w:trPr>
          <w:jc w:val="center"/>
        </w:trPr>
        <w:tc>
          <w:tcPr>
            <w:tcW w:w="4533" w:type="dxa"/>
          </w:tcPr>
          <w:p w14:paraId="7AB67802" w14:textId="77777777" w:rsidR="00DE265D" w:rsidRPr="008F46FE" w:rsidRDefault="00DE265D" w:rsidP="00FC3138">
            <w:pPr>
              <w:pStyle w:val="TableTextBoldCentred"/>
              <w:rPr>
                <w:lang w:val="en-US"/>
              </w:rPr>
            </w:pPr>
            <w:r>
              <w:rPr>
                <w:lang w:val="en-US"/>
              </w:rPr>
              <w:t>A course</w:t>
            </w:r>
          </w:p>
        </w:tc>
        <w:tc>
          <w:tcPr>
            <w:tcW w:w="4534" w:type="dxa"/>
          </w:tcPr>
          <w:p w14:paraId="4526D3FF" w14:textId="77777777" w:rsidR="00DE265D" w:rsidRPr="008F46FE" w:rsidRDefault="00DE265D" w:rsidP="00FC3138">
            <w:pPr>
              <w:pStyle w:val="TableTextBoldCentred"/>
              <w:rPr>
                <w:lang w:val="en-US"/>
              </w:rPr>
            </w:pPr>
            <w:r w:rsidRPr="008F46FE">
              <w:rPr>
                <w:lang w:val="en-US"/>
              </w:rPr>
              <w:t>T Course</w:t>
            </w:r>
          </w:p>
        </w:tc>
      </w:tr>
      <w:tr w:rsidR="00DE265D" w:rsidRPr="008F46FE" w14:paraId="6FDB4050" w14:textId="77777777" w:rsidTr="00FC3138">
        <w:trPr>
          <w:jc w:val="center"/>
        </w:trPr>
        <w:tc>
          <w:tcPr>
            <w:tcW w:w="9067" w:type="dxa"/>
            <w:gridSpan w:val="2"/>
          </w:tcPr>
          <w:p w14:paraId="71CD6652" w14:textId="77777777" w:rsidR="00DE265D" w:rsidRPr="00485481" w:rsidRDefault="00DE265D" w:rsidP="00D8265A">
            <w:pPr>
              <w:pStyle w:val="TableTextBold"/>
              <w:rPr>
                <w:rFonts w:asciiTheme="minorHAnsi" w:hAnsiTheme="minorHAnsi"/>
                <w:lang w:val="en-US"/>
              </w:rPr>
            </w:pPr>
            <w:r w:rsidRPr="00485481">
              <w:t>Structure and Operation</w:t>
            </w:r>
          </w:p>
        </w:tc>
      </w:tr>
      <w:tr w:rsidR="00DE265D" w:rsidRPr="008F46FE" w14:paraId="501CE984" w14:textId="77777777" w:rsidTr="00345238">
        <w:trPr>
          <w:trHeight w:val="1888"/>
          <w:jc w:val="center"/>
        </w:trPr>
        <w:tc>
          <w:tcPr>
            <w:tcW w:w="4533" w:type="dxa"/>
          </w:tcPr>
          <w:p w14:paraId="493F25E3" w14:textId="70A10F81" w:rsidR="00DE265D" w:rsidRDefault="00DE265D" w:rsidP="006A28DE">
            <w:pPr>
              <w:pStyle w:val="TableTextListBullets"/>
              <w:rPr>
                <w:sz w:val="18"/>
                <w:szCs w:val="18"/>
              </w:rPr>
            </w:pPr>
            <w:r w:rsidRPr="00881F00">
              <w:t>apply the accounting equation to describe an organisation’s financial position</w:t>
            </w:r>
            <w:r w:rsidR="00B94D7F">
              <w:t xml:space="preserve"> </w:t>
            </w:r>
          </w:p>
          <w:p w14:paraId="169D53CD" w14:textId="77777777" w:rsidR="003C1F5D" w:rsidRPr="003C1F5D" w:rsidRDefault="003C1F5D" w:rsidP="003C1F5D">
            <w:pPr>
              <w:pStyle w:val="TableText"/>
            </w:pPr>
          </w:p>
          <w:p w14:paraId="2CA4AD40" w14:textId="11EEAB14" w:rsidR="00DE265D" w:rsidRPr="00881F00" w:rsidRDefault="00DE265D" w:rsidP="006A28DE">
            <w:pPr>
              <w:pStyle w:val="TableTextListBullets"/>
            </w:pPr>
            <w:r w:rsidRPr="00881F00">
              <w:t>account for the Goods and Services Tax (GST) and prepare the Business Activity Statement (BAS)</w:t>
            </w:r>
            <w:r w:rsidR="00B94D7F">
              <w:t xml:space="preserve"> </w:t>
            </w:r>
          </w:p>
        </w:tc>
        <w:tc>
          <w:tcPr>
            <w:tcW w:w="4534" w:type="dxa"/>
          </w:tcPr>
          <w:p w14:paraId="4497388E" w14:textId="3C9DA91B" w:rsidR="00DE265D" w:rsidRPr="00881F00" w:rsidRDefault="00DE265D" w:rsidP="006A28DE">
            <w:pPr>
              <w:pStyle w:val="TableTextListBullets"/>
            </w:pPr>
            <w:r w:rsidRPr="00881F00">
              <w:t>evaluate the accounting equation to describe an organisation’s financial position and analyse business transactions</w:t>
            </w:r>
            <w:r w:rsidR="00B94D7F">
              <w:t xml:space="preserve"> </w:t>
            </w:r>
          </w:p>
          <w:p w14:paraId="78618449" w14:textId="79B82763" w:rsidR="00DE265D" w:rsidRPr="00881F00" w:rsidRDefault="00DE265D" w:rsidP="006A28DE">
            <w:pPr>
              <w:pStyle w:val="TableTextListBullets"/>
            </w:pPr>
            <w:r w:rsidRPr="00881F00">
              <w:t>account for the Goods and Services Tax (GST) and prepare the Business Activity Statement (BAS)</w:t>
            </w:r>
            <w:r w:rsidR="00B94D7F">
              <w:t xml:space="preserve"> </w:t>
            </w:r>
          </w:p>
        </w:tc>
      </w:tr>
    </w:tbl>
    <w:p w14:paraId="003756AE" w14:textId="77777777" w:rsidR="00D8265A" w:rsidRDefault="00D8265A">
      <w:r>
        <w:br w:type="page"/>
      </w:r>
    </w:p>
    <w:tbl>
      <w:tblPr>
        <w:tblStyle w:val="TableGrid"/>
        <w:tblW w:w="9067" w:type="dxa"/>
        <w:jc w:val="center"/>
        <w:tblLook w:val="04A0" w:firstRow="1" w:lastRow="0" w:firstColumn="1" w:lastColumn="0" w:noHBand="0" w:noVBand="1"/>
      </w:tblPr>
      <w:tblGrid>
        <w:gridCol w:w="4533"/>
        <w:gridCol w:w="140"/>
        <w:gridCol w:w="4394"/>
      </w:tblGrid>
      <w:tr w:rsidR="00D8265A" w:rsidRPr="008F46FE" w14:paraId="1F13AEF1" w14:textId="77777777" w:rsidTr="00FC3138">
        <w:trPr>
          <w:jc w:val="center"/>
        </w:trPr>
        <w:tc>
          <w:tcPr>
            <w:tcW w:w="4533" w:type="dxa"/>
          </w:tcPr>
          <w:p w14:paraId="66051000" w14:textId="77777777" w:rsidR="00D8265A" w:rsidRPr="008F46FE" w:rsidRDefault="00D8265A" w:rsidP="006A28DE">
            <w:pPr>
              <w:tabs>
                <w:tab w:val="right" w:pos="9072"/>
              </w:tabs>
              <w:jc w:val="center"/>
              <w:rPr>
                <w:rFonts w:asciiTheme="minorHAnsi" w:hAnsiTheme="minorHAnsi"/>
                <w:b/>
                <w:lang w:val="en-US"/>
              </w:rPr>
            </w:pPr>
            <w:r>
              <w:rPr>
                <w:rFonts w:asciiTheme="minorHAnsi" w:hAnsiTheme="minorHAnsi"/>
                <w:b/>
                <w:lang w:val="en-US"/>
              </w:rPr>
              <w:lastRenderedPageBreak/>
              <w:t>A course</w:t>
            </w:r>
          </w:p>
        </w:tc>
        <w:tc>
          <w:tcPr>
            <w:tcW w:w="4534" w:type="dxa"/>
            <w:gridSpan w:val="2"/>
          </w:tcPr>
          <w:p w14:paraId="6B43B215" w14:textId="77777777" w:rsidR="00D8265A" w:rsidRPr="008F46FE" w:rsidRDefault="00D8265A" w:rsidP="006A28DE">
            <w:pPr>
              <w:tabs>
                <w:tab w:val="right" w:pos="9072"/>
              </w:tabs>
              <w:jc w:val="center"/>
              <w:rPr>
                <w:rFonts w:asciiTheme="minorHAnsi" w:hAnsiTheme="minorHAnsi"/>
                <w:b/>
                <w:lang w:val="en-US"/>
              </w:rPr>
            </w:pPr>
            <w:r w:rsidRPr="008F46FE">
              <w:rPr>
                <w:rFonts w:asciiTheme="minorHAnsi" w:hAnsiTheme="minorHAnsi"/>
                <w:b/>
                <w:lang w:val="en-US"/>
              </w:rPr>
              <w:t>T Course</w:t>
            </w:r>
          </w:p>
        </w:tc>
      </w:tr>
      <w:tr w:rsidR="00DE265D" w:rsidRPr="008F46FE" w14:paraId="7AFE661C" w14:textId="77777777" w:rsidTr="00FC3138">
        <w:trPr>
          <w:trHeight w:val="361"/>
          <w:jc w:val="center"/>
        </w:trPr>
        <w:tc>
          <w:tcPr>
            <w:tcW w:w="9067" w:type="dxa"/>
            <w:gridSpan w:val="3"/>
          </w:tcPr>
          <w:p w14:paraId="512B08D3" w14:textId="4F4BDFB0" w:rsidR="00DE265D" w:rsidRPr="003F77BA" w:rsidRDefault="00DE265D" w:rsidP="006A28DE">
            <w:pPr>
              <w:tabs>
                <w:tab w:val="right" w:pos="9072"/>
              </w:tabs>
            </w:pPr>
            <w:r w:rsidRPr="00962E03">
              <w:rPr>
                <w:b/>
              </w:rPr>
              <w:t xml:space="preserve">Concepts and </w:t>
            </w:r>
            <w:r w:rsidR="001433F5" w:rsidRPr="00962E03">
              <w:rPr>
                <w:b/>
              </w:rPr>
              <w:t>principles</w:t>
            </w:r>
          </w:p>
        </w:tc>
      </w:tr>
      <w:tr w:rsidR="00DE265D" w:rsidRPr="008F46FE" w14:paraId="23FCD6C8" w14:textId="77777777" w:rsidTr="001F2EFE">
        <w:trPr>
          <w:trHeight w:val="3330"/>
          <w:jc w:val="center"/>
        </w:trPr>
        <w:tc>
          <w:tcPr>
            <w:tcW w:w="4533" w:type="dxa"/>
          </w:tcPr>
          <w:p w14:paraId="0CA029C0" w14:textId="386BECCF" w:rsidR="00DE265D" w:rsidRPr="008F46FE" w:rsidRDefault="00DE265D" w:rsidP="006A28DE">
            <w:pPr>
              <w:pStyle w:val="TableTextListBullets"/>
              <w:rPr>
                <w:lang w:val="en-US"/>
              </w:rPr>
            </w:pPr>
            <w:r>
              <w:rPr>
                <w:lang w:eastAsia="en-AU"/>
              </w:rPr>
              <w:t xml:space="preserve">apply </w:t>
            </w:r>
            <w:r w:rsidRPr="008F46FE">
              <w:rPr>
                <w:lang w:eastAsia="en-AU"/>
              </w:rPr>
              <w:t>the principles and practices of recording and reporting financial information</w:t>
            </w:r>
            <w:r w:rsidR="00B94D7F">
              <w:rPr>
                <w:lang w:eastAsia="en-AU"/>
              </w:rPr>
              <w:t xml:space="preserve"> </w:t>
            </w:r>
          </w:p>
          <w:p w14:paraId="776E5BAD" w14:textId="742557CD" w:rsidR="00DE265D" w:rsidRPr="008F46FE" w:rsidRDefault="00DE265D" w:rsidP="006A28DE">
            <w:pPr>
              <w:pStyle w:val="TableTextListBullets"/>
              <w:rPr>
                <w:lang w:val="en-US"/>
              </w:rPr>
            </w:pPr>
            <w:r w:rsidRPr="008F46FE">
              <w:t>record and report financial information</w:t>
            </w:r>
            <w:r>
              <w:t xml:space="preserve"> including source documents, journals, ledgers ,trial balance and financial reports</w:t>
            </w:r>
            <w:r w:rsidR="00B94D7F">
              <w:t xml:space="preserve"> </w:t>
            </w:r>
          </w:p>
          <w:p w14:paraId="5FBFED23" w14:textId="6EC0FAC5" w:rsidR="00DE265D" w:rsidRPr="008739A7" w:rsidRDefault="00DE265D" w:rsidP="006A28DE">
            <w:pPr>
              <w:pStyle w:val="TableTextListBullets"/>
              <w:rPr>
                <w:lang w:eastAsia="en-AU"/>
              </w:rPr>
            </w:pPr>
            <w:r w:rsidRPr="008F46FE">
              <w:t>identify various users of financial information</w:t>
            </w:r>
            <w:r w:rsidR="00B94D7F">
              <w:t xml:space="preserve"> </w:t>
            </w:r>
          </w:p>
          <w:p w14:paraId="60F94A21" w14:textId="28B67AF0" w:rsidR="00DE265D" w:rsidRPr="00C26E2C" w:rsidRDefault="00DE265D" w:rsidP="006A28DE">
            <w:pPr>
              <w:pStyle w:val="TableTextListBullets"/>
              <w:rPr>
                <w:lang w:eastAsia="en-AU"/>
              </w:rPr>
            </w:pPr>
            <w:r w:rsidRPr="008F46FE">
              <w:t>apply identified accounting concepts</w:t>
            </w:r>
            <w:r>
              <w:t>, principles</w:t>
            </w:r>
            <w:r w:rsidRPr="008F46FE">
              <w:t xml:space="preserve"> and standards to generate financial reports</w:t>
            </w:r>
            <w:r w:rsidR="00B94D7F">
              <w:rPr>
                <w:lang w:eastAsia="en-AU"/>
              </w:rPr>
              <w:t xml:space="preserve"> </w:t>
            </w:r>
          </w:p>
        </w:tc>
        <w:tc>
          <w:tcPr>
            <w:tcW w:w="4534" w:type="dxa"/>
            <w:gridSpan w:val="2"/>
          </w:tcPr>
          <w:p w14:paraId="569DBBD6" w14:textId="5C241983" w:rsidR="00DE265D" w:rsidRPr="008F46FE" w:rsidRDefault="00DE265D" w:rsidP="006A28DE">
            <w:pPr>
              <w:pStyle w:val="TableTextListBullets"/>
              <w:rPr>
                <w:lang w:val="en-US"/>
              </w:rPr>
            </w:pPr>
            <w:r w:rsidRPr="008F46FE">
              <w:rPr>
                <w:lang w:eastAsia="en-AU"/>
              </w:rPr>
              <w:t>analyse the principles and practices of recording and reporting financial information</w:t>
            </w:r>
            <w:r w:rsidR="00B94D7F">
              <w:rPr>
                <w:lang w:eastAsia="en-AU"/>
              </w:rPr>
              <w:t xml:space="preserve"> </w:t>
            </w:r>
          </w:p>
          <w:p w14:paraId="7C3BF780" w14:textId="79D02B94" w:rsidR="00DE265D" w:rsidRPr="008F46FE" w:rsidRDefault="00DE265D" w:rsidP="006A28DE">
            <w:pPr>
              <w:pStyle w:val="TableTextListBullets"/>
              <w:rPr>
                <w:lang w:val="en-US"/>
              </w:rPr>
            </w:pPr>
            <w:r w:rsidRPr="008F46FE">
              <w:t>record and report financial information</w:t>
            </w:r>
            <w:r>
              <w:t xml:space="preserve"> including source documents, journals, ledgers ,trial balance and financial reports</w:t>
            </w:r>
            <w:r w:rsidR="00B94D7F">
              <w:t xml:space="preserve"> </w:t>
            </w:r>
          </w:p>
          <w:p w14:paraId="2392E5E2" w14:textId="7FCB9406" w:rsidR="00DE265D" w:rsidRDefault="00DE265D" w:rsidP="006A28DE">
            <w:pPr>
              <w:pStyle w:val="TableTextListBullets"/>
            </w:pPr>
            <w:r w:rsidRPr="008F46FE">
              <w:t>identify various users of financial information</w:t>
            </w:r>
            <w:r w:rsidR="00B94D7F">
              <w:t xml:space="preserve"> </w:t>
            </w:r>
          </w:p>
          <w:p w14:paraId="5589D6A8" w14:textId="2A51537A" w:rsidR="00DE265D" w:rsidRPr="008739A7" w:rsidRDefault="00DE265D" w:rsidP="006A28DE">
            <w:pPr>
              <w:pStyle w:val="TableTextListBullets"/>
            </w:pPr>
            <w:r>
              <w:t xml:space="preserve">evaluate and </w:t>
            </w:r>
            <w:r w:rsidRPr="008F46FE">
              <w:t>apply identified accounting concepts</w:t>
            </w:r>
            <w:r>
              <w:t xml:space="preserve">, principles </w:t>
            </w:r>
            <w:r w:rsidRPr="008F46FE">
              <w:t>and standards to generate financial reports</w:t>
            </w:r>
            <w:r w:rsidR="00B94D7F">
              <w:rPr>
                <w:lang w:eastAsia="en-AU"/>
              </w:rPr>
              <w:t xml:space="preserve"> </w:t>
            </w:r>
          </w:p>
        </w:tc>
      </w:tr>
      <w:tr w:rsidR="00DE265D" w:rsidRPr="008F46FE" w14:paraId="65C19ED5" w14:textId="77777777" w:rsidTr="00FC3138">
        <w:trPr>
          <w:jc w:val="center"/>
        </w:trPr>
        <w:tc>
          <w:tcPr>
            <w:tcW w:w="9067" w:type="dxa"/>
            <w:gridSpan w:val="3"/>
          </w:tcPr>
          <w:p w14:paraId="35C871C7" w14:textId="711B80A5" w:rsidR="00DE265D" w:rsidRPr="008F46FE" w:rsidRDefault="00DE265D" w:rsidP="006A28DE">
            <w:pPr>
              <w:tabs>
                <w:tab w:val="right" w:pos="9072"/>
              </w:tabs>
              <w:rPr>
                <w:rFonts w:asciiTheme="minorHAnsi" w:hAnsiTheme="minorHAnsi" w:cs="TimesNewRomanPSMT"/>
                <w:lang w:eastAsia="en-AU"/>
              </w:rPr>
            </w:pPr>
            <w:r w:rsidRPr="00962E03">
              <w:rPr>
                <w:b/>
              </w:rPr>
              <w:t>Nature and P</w:t>
            </w:r>
            <w:r w:rsidR="00544303">
              <w:rPr>
                <w:b/>
              </w:rPr>
              <w:t xml:space="preserve">urpose </w:t>
            </w:r>
            <w:r w:rsidRPr="00962E03">
              <w:rPr>
                <w:b/>
              </w:rPr>
              <w:t>of Accounting</w:t>
            </w:r>
          </w:p>
        </w:tc>
      </w:tr>
      <w:tr w:rsidR="00DE265D" w:rsidRPr="008F46FE" w14:paraId="137AA30F" w14:textId="77777777" w:rsidTr="00FC3138">
        <w:trPr>
          <w:trHeight w:val="2158"/>
          <w:jc w:val="center"/>
        </w:trPr>
        <w:tc>
          <w:tcPr>
            <w:tcW w:w="4533" w:type="dxa"/>
          </w:tcPr>
          <w:p w14:paraId="4FF72C6B" w14:textId="6F03506C" w:rsidR="00DE265D" w:rsidRPr="00881F00" w:rsidRDefault="00DE265D" w:rsidP="006A28DE">
            <w:pPr>
              <w:pStyle w:val="TableTextListBullets"/>
              <w:rPr>
                <w:lang w:eastAsia="en-AU"/>
              </w:rPr>
            </w:pPr>
            <w:r w:rsidRPr="00881F00">
              <w:rPr>
                <w:lang w:eastAsia="en-AU"/>
              </w:rPr>
              <w:t>record data and report accounting information using ICT</w:t>
            </w:r>
            <w:r w:rsidR="00B94D7F">
              <w:rPr>
                <w:lang w:eastAsia="en-AU"/>
              </w:rPr>
              <w:t xml:space="preserve"> </w:t>
            </w:r>
          </w:p>
          <w:p w14:paraId="586FD2F2" w14:textId="40A80EAA" w:rsidR="00DE265D" w:rsidRPr="008F46FE" w:rsidRDefault="00DE265D" w:rsidP="006A28DE">
            <w:pPr>
              <w:pStyle w:val="TableTextListBullets"/>
              <w:rPr>
                <w:lang w:eastAsia="en-AU"/>
              </w:rPr>
            </w:pPr>
            <w:r w:rsidRPr="008F46FE">
              <w:rPr>
                <w:lang w:eastAsia="en-AU"/>
              </w:rPr>
              <w:t>record financial data using a double entry system, and discuss the function of this accounting system</w:t>
            </w:r>
            <w:r w:rsidR="00B94D7F">
              <w:rPr>
                <w:lang w:eastAsia="en-AU"/>
              </w:rPr>
              <w:t xml:space="preserve"> </w:t>
            </w:r>
          </w:p>
          <w:p w14:paraId="54FC7218" w14:textId="0A95B455" w:rsidR="00DE265D" w:rsidRPr="008F46FE" w:rsidRDefault="00DE265D" w:rsidP="006A28DE">
            <w:pPr>
              <w:pStyle w:val="TableTextListBullets"/>
              <w:rPr>
                <w:lang w:eastAsia="en-AU"/>
              </w:rPr>
            </w:pPr>
            <w:r>
              <w:rPr>
                <w:lang w:eastAsia="en-AU"/>
              </w:rPr>
              <w:t xml:space="preserve">discuss </w:t>
            </w:r>
            <w:r w:rsidRPr="008F46FE">
              <w:rPr>
                <w:lang w:eastAsia="en-AU"/>
              </w:rPr>
              <w:t>the performance of a business using financial information</w:t>
            </w:r>
            <w:r w:rsidR="00B94D7F">
              <w:rPr>
                <w:lang w:eastAsia="en-AU"/>
              </w:rPr>
              <w:t xml:space="preserve"> </w:t>
            </w:r>
          </w:p>
        </w:tc>
        <w:tc>
          <w:tcPr>
            <w:tcW w:w="4534" w:type="dxa"/>
            <w:gridSpan w:val="2"/>
          </w:tcPr>
          <w:p w14:paraId="73B1D6EF" w14:textId="73B578BB" w:rsidR="00DE265D" w:rsidRPr="00881F00" w:rsidRDefault="00DE265D" w:rsidP="006A28DE">
            <w:pPr>
              <w:pStyle w:val="TableTextListBullets"/>
              <w:rPr>
                <w:lang w:eastAsia="en-AU"/>
              </w:rPr>
            </w:pPr>
            <w:r w:rsidRPr="00881F00">
              <w:rPr>
                <w:lang w:eastAsia="en-AU"/>
              </w:rPr>
              <w:t>record data and report accounting information using</w:t>
            </w:r>
            <w:r>
              <w:rPr>
                <w:lang w:eastAsia="en-AU"/>
              </w:rPr>
              <w:t xml:space="preserve"> </w:t>
            </w:r>
            <w:r w:rsidRPr="00881F00">
              <w:rPr>
                <w:lang w:eastAsia="en-AU"/>
              </w:rPr>
              <w:t>ICT</w:t>
            </w:r>
            <w:r w:rsidR="00B94D7F">
              <w:rPr>
                <w:lang w:eastAsia="en-AU"/>
              </w:rPr>
              <w:t xml:space="preserve"> </w:t>
            </w:r>
          </w:p>
          <w:p w14:paraId="088F9553" w14:textId="13BAA702" w:rsidR="00DE265D" w:rsidRPr="008F46FE" w:rsidRDefault="00DE265D" w:rsidP="006A28DE">
            <w:pPr>
              <w:pStyle w:val="TableTextListBullets"/>
              <w:rPr>
                <w:lang w:eastAsia="en-AU"/>
              </w:rPr>
            </w:pPr>
            <w:r w:rsidRPr="008F46FE">
              <w:rPr>
                <w:lang w:eastAsia="en-AU"/>
              </w:rPr>
              <w:t>record financial data using a double entry system, and discuss the function of various aspects of this accounting system</w:t>
            </w:r>
            <w:r w:rsidR="00B94D7F">
              <w:rPr>
                <w:lang w:eastAsia="en-AU"/>
              </w:rPr>
              <w:t xml:space="preserve"> </w:t>
            </w:r>
          </w:p>
          <w:p w14:paraId="0760466E" w14:textId="5BCC64B3" w:rsidR="00DE265D" w:rsidRPr="008F46FE" w:rsidRDefault="00DE265D" w:rsidP="006A28DE">
            <w:pPr>
              <w:pStyle w:val="TableTextListBullets"/>
              <w:rPr>
                <w:lang w:val="en-US"/>
              </w:rPr>
            </w:pPr>
            <w:r w:rsidRPr="008F46FE">
              <w:rPr>
                <w:lang w:eastAsia="en-AU"/>
              </w:rPr>
              <w:t>evaluate the performance of a business using financial information</w:t>
            </w:r>
            <w:r w:rsidR="00B94D7F">
              <w:rPr>
                <w:lang w:eastAsia="en-AU"/>
              </w:rPr>
              <w:t xml:space="preserve"> </w:t>
            </w:r>
          </w:p>
        </w:tc>
      </w:tr>
      <w:tr w:rsidR="00DE265D" w:rsidRPr="008F46FE" w14:paraId="1C86DF9D" w14:textId="77777777" w:rsidTr="00FC3138">
        <w:trPr>
          <w:trHeight w:val="377"/>
          <w:jc w:val="center"/>
        </w:trPr>
        <w:tc>
          <w:tcPr>
            <w:tcW w:w="9067" w:type="dxa"/>
            <w:gridSpan w:val="3"/>
          </w:tcPr>
          <w:p w14:paraId="62CE39A8" w14:textId="77777777" w:rsidR="00DE265D" w:rsidRPr="008F46FE" w:rsidRDefault="00DE265D" w:rsidP="006A28DE">
            <w:pPr>
              <w:tabs>
                <w:tab w:val="right" w:pos="9072"/>
              </w:tabs>
              <w:rPr>
                <w:rFonts w:asciiTheme="minorHAnsi" w:hAnsiTheme="minorHAnsi" w:cs="TimesNewRomanPSMT"/>
                <w:lang w:eastAsia="en-AU"/>
              </w:rPr>
            </w:pPr>
            <w:r w:rsidRPr="00962E03">
              <w:rPr>
                <w:b/>
              </w:rPr>
              <w:t>Types and forms</w:t>
            </w:r>
          </w:p>
        </w:tc>
      </w:tr>
      <w:tr w:rsidR="00DE265D" w:rsidRPr="008F46FE" w14:paraId="19938FD4" w14:textId="77777777" w:rsidTr="00FC3138">
        <w:trPr>
          <w:jc w:val="center"/>
        </w:trPr>
        <w:tc>
          <w:tcPr>
            <w:tcW w:w="4533" w:type="dxa"/>
          </w:tcPr>
          <w:p w14:paraId="7D3D4DFE" w14:textId="2FF3A9FA" w:rsidR="00DE265D" w:rsidRPr="008F46FE" w:rsidRDefault="00DE265D" w:rsidP="006A28DE">
            <w:pPr>
              <w:pStyle w:val="TableTextListBullets"/>
              <w:rPr>
                <w:lang w:eastAsia="en-AU"/>
              </w:rPr>
            </w:pPr>
            <w:r w:rsidRPr="008F46FE">
              <w:rPr>
                <w:lang w:eastAsia="en-AU"/>
              </w:rPr>
              <w:t>recognise that accounting information can be interpreted differently according to its various users</w:t>
            </w:r>
            <w:r w:rsidR="00B94D7F">
              <w:rPr>
                <w:lang w:eastAsia="en-AU"/>
              </w:rPr>
              <w:t xml:space="preserve"> </w:t>
            </w:r>
          </w:p>
        </w:tc>
        <w:tc>
          <w:tcPr>
            <w:tcW w:w="4534" w:type="dxa"/>
            <w:gridSpan w:val="2"/>
          </w:tcPr>
          <w:p w14:paraId="33E5FFD0" w14:textId="33EC1B14" w:rsidR="00DE265D" w:rsidRPr="008F46FE" w:rsidRDefault="00DE265D" w:rsidP="006A28DE">
            <w:pPr>
              <w:pStyle w:val="TableTextListBullets"/>
              <w:rPr>
                <w:lang w:val="en-US"/>
              </w:rPr>
            </w:pPr>
            <w:r w:rsidRPr="008F46FE">
              <w:rPr>
                <w:lang w:eastAsia="en-AU"/>
              </w:rPr>
              <w:t>recognise that accounting information can be interpreted differently according to its various users</w:t>
            </w:r>
            <w:r w:rsidR="00B94D7F">
              <w:rPr>
                <w:lang w:eastAsia="en-AU"/>
              </w:rPr>
              <w:t xml:space="preserve"> </w:t>
            </w:r>
          </w:p>
        </w:tc>
      </w:tr>
      <w:tr w:rsidR="00DE265D" w:rsidRPr="008F46FE" w14:paraId="4BB9249B" w14:textId="77777777" w:rsidTr="00FC3138">
        <w:trPr>
          <w:jc w:val="center"/>
        </w:trPr>
        <w:tc>
          <w:tcPr>
            <w:tcW w:w="9067" w:type="dxa"/>
            <w:gridSpan w:val="3"/>
          </w:tcPr>
          <w:p w14:paraId="4D017382" w14:textId="77777777" w:rsidR="00DE265D" w:rsidRPr="008F46FE" w:rsidRDefault="00DE265D" w:rsidP="006A28DE">
            <w:pPr>
              <w:tabs>
                <w:tab w:val="right" w:pos="9072"/>
              </w:tabs>
              <w:rPr>
                <w:lang w:eastAsia="en-AU"/>
              </w:rPr>
            </w:pPr>
            <w:r w:rsidRPr="00962E03">
              <w:rPr>
                <w:b/>
              </w:rPr>
              <w:t>Issues,</w:t>
            </w:r>
            <w:r>
              <w:rPr>
                <w:b/>
              </w:rPr>
              <w:t xml:space="preserve"> </w:t>
            </w:r>
            <w:r w:rsidRPr="00962E03">
              <w:rPr>
                <w:b/>
              </w:rPr>
              <w:t>perspectives and viewpoints</w:t>
            </w:r>
          </w:p>
        </w:tc>
      </w:tr>
      <w:tr w:rsidR="00DE265D" w:rsidRPr="008F46FE" w14:paraId="67C72784" w14:textId="77777777" w:rsidTr="00FC3138">
        <w:trPr>
          <w:jc w:val="center"/>
        </w:trPr>
        <w:tc>
          <w:tcPr>
            <w:tcW w:w="4533" w:type="dxa"/>
          </w:tcPr>
          <w:p w14:paraId="18BE3B1B" w14:textId="0D200B57" w:rsidR="00DE265D" w:rsidRPr="001F2EFE" w:rsidRDefault="00DE265D" w:rsidP="006A28DE">
            <w:pPr>
              <w:pStyle w:val="TableTextListBullets"/>
            </w:pPr>
            <w:r>
              <w:rPr>
                <w:lang w:eastAsia="en-AU"/>
              </w:rPr>
              <w:t xml:space="preserve">analyse </w:t>
            </w:r>
            <w:r w:rsidRPr="008F46FE">
              <w:rPr>
                <w:lang w:eastAsia="en-AU"/>
              </w:rPr>
              <w:t>and discuss the</w:t>
            </w:r>
            <w:r>
              <w:rPr>
                <w:lang w:eastAsia="en-AU"/>
              </w:rPr>
              <w:t xml:space="preserve"> </w:t>
            </w:r>
            <w:r w:rsidRPr="00B821A2">
              <w:rPr>
                <w:lang w:eastAsia="en-AU"/>
              </w:rPr>
              <w:t>knowledge and skills necessary, to record the financial information of a small business</w:t>
            </w:r>
            <w:r w:rsidR="00B94D7F">
              <w:rPr>
                <w:lang w:eastAsia="en-AU"/>
              </w:rPr>
              <w:t xml:space="preserve"> </w:t>
            </w:r>
          </w:p>
          <w:p w14:paraId="54B6C70C" w14:textId="3CF59F8B" w:rsidR="00DE265D" w:rsidRDefault="00DE265D" w:rsidP="006A28DE">
            <w:pPr>
              <w:pStyle w:val="TableTextListBullets"/>
              <w:rPr>
                <w:rFonts w:asciiTheme="minorHAnsi" w:hAnsiTheme="minorHAnsi" w:cs="TimesNewRomanPSMT"/>
                <w:lang w:eastAsia="en-AU"/>
              </w:rPr>
            </w:pPr>
            <w:r>
              <w:rPr>
                <w:rFonts w:asciiTheme="minorHAnsi" w:hAnsiTheme="minorHAnsi" w:cs="TimesNewRomanPSMT"/>
                <w:lang w:eastAsia="en-AU"/>
              </w:rPr>
              <w:t xml:space="preserve">explain </w:t>
            </w:r>
            <w:r w:rsidRPr="008F46FE">
              <w:rPr>
                <w:rFonts w:asciiTheme="minorHAnsi" w:hAnsiTheme="minorHAnsi" w:cs="TimesNewRomanPSMT"/>
                <w:lang w:eastAsia="en-AU"/>
              </w:rPr>
              <w:t>ethical conduct, social responsibility, confidentiality and transparency in accounting practice</w:t>
            </w:r>
            <w:r>
              <w:rPr>
                <w:rFonts w:asciiTheme="minorHAnsi" w:hAnsiTheme="minorHAnsi" w:cs="TimesNewRomanPSMT"/>
                <w:lang w:eastAsia="en-AU"/>
              </w:rPr>
              <w:t xml:space="preserve"> </w:t>
            </w:r>
            <w:r w:rsidR="00B94D7F">
              <w:rPr>
                <w:lang w:eastAsia="en-AU"/>
              </w:rPr>
              <w:t xml:space="preserve"> </w:t>
            </w:r>
          </w:p>
        </w:tc>
        <w:tc>
          <w:tcPr>
            <w:tcW w:w="4534" w:type="dxa"/>
            <w:gridSpan w:val="2"/>
          </w:tcPr>
          <w:p w14:paraId="02FEF7A5" w14:textId="53556596" w:rsidR="00DE265D" w:rsidRPr="008F46FE" w:rsidRDefault="00DE265D" w:rsidP="006A28DE">
            <w:pPr>
              <w:pStyle w:val="TableTextListBullets"/>
              <w:rPr>
                <w:lang w:eastAsia="en-AU"/>
              </w:rPr>
            </w:pPr>
            <w:r>
              <w:rPr>
                <w:lang w:eastAsia="en-AU"/>
              </w:rPr>
              <w:t>e</w:t>
            </w:r>
            <w:r w:rsidRPr="00B821A2">
              <w:rPr>
                <w:lang w:eastAsia="en-AU"/>
              </w:rPr>
              <w:t>valuate the</w:t>
            </w:r>
            <w:r>
              <w:rPr>
                <w:lang w:eastAsia="en-AU"/>
              </w:rPr>
              <w:t xml:space="preserve"> </w:t>
            </w:r>
            <w:r w:rsidRPr="00B821A2">
              <w:rPr>
                <w:lang w:eastAsia="en-AU"/>
              </w:rPr>
              <w:t>resources required,</w:t>
            </w:r>
            <w:r>
              <w:rPr>
                <w:lang w:eastAsia="en-AU"/>
              </w:rPr>
              <w:t xml:space="preserve"> </w:t>
            </w:r>
            <w:r w:rsidRPr="008F46FE">
              <w:rPr>
                <w:lang w:eastAsia="en-AU"/>
              </w:rPr>
              <w:t>and explain</w:t>
            </w:r>
            <w:r>
              <w:rPr>
                <w:lang w:eastAsia="en-AU"/>
              </w:rPr>
              <w:t xml:space="preserve"> </w:t>
            </w:r>
            <w:r w:rsidRPr="008F46FE">
              <w:rPr>
                <w:lang w:eastAsia="en-AU"/>
              </w:rPr>
              <w:t>and discuss the</w:t>
            </w:r>
            <w:r>
              <w:rPr>
                <w:lang w:eastAsia="en-AU"/>
              </w:rPr>
              <w:t xml:space="preserve"> </w:t>
            </w:r>
            <w:r w:rsidRPr="008F46FE">
              <w:rPr>
                <w:lang w:eastAsia="en-AU"/>
              </w:rPr>
              <w:t>knowledge and skills</w:t>
            </w:r>
            <w:r>
              <w:rPr>
                <w:lang w:eastAsia="en-AU"/>
              </w:rPr>
              <w:t xml:space="preserve"> </w:t>
            </w:r>
            <w:r w:rsidRPr="008F46FE">
              <w:rPr>
                <w:lang w:eastAsia="en-AU"/>
              </w:rPr>
              <w:t>necessary, to record the financial information of a small business</w:t>
            </w:r>
            <w:r w:rsidR="00B94D7F">
              <w:rPr>
                <w:lang w:eastAsia="en-AU"/>
              </w:rPr>
              <w:t xml:space="preserve"> </w:t>
            </w:r>
          </w:p>
          <w:p w14:paraId="0A6F3815" w14:textId="6F0FD435" w:rsidR="00DE265D" w:rsidRPr="008F46FE" w:rsidRDefault="00DE265D" w:rsidP="006A28DE">
            <w:pPr>
              <w:pStyle w:val="TableTextListBullets"/>
              <w:rPr>
                <w:lang w:val="en-US"/>
              </w:rPr>
            </w:pPr>
            <w:r w:rsidRPr="008F46FE">
              <w:rPr>
                <w:lang w:eastAsia="en-AU"/>
              </w:rPr>
              <w:t>analyse ethical conduct, social responsibility, confidentiality and transparency in accounting practice</w:t>
            </w:r>
            <w:r w:rsidR="00B94D7F">
              <w:rPr>
                <w:lang w:eastAsia="en-AU"/>
              </w:rPr>
              <w:t xml:space="preserve"> </w:t>
            </w:r>
          </w:p>
        </w:tc>
      </w:tr>
      <w:tr w:rsidR="00DE265D" w:rsidRPr="008F46FE" w14:paraId="18333D28" w14:textId="77777777" w:rsidTr="006A28DE">
        <w:tblPrEx>
          <w:jc w:val="left"/>
        </w:tblPrEx>
        <w:tc>
          <w:tcPr>
            <w:tcW w:w="9067" w:type="dxa"/>
            <w:gridSpan w:val="3"/>
          </w:tcPr>
          <w:p w14:paraId="61E13821" w14:textId="77777777" w:rsidR="00DE265D" w:rsidRPr="00945588" w:rsidRDefault="00DE265D" w:rsidP="006A28DE">
            <w:pPr>
              <w:tabs>
                <w:tab w:val="right" w:pos="9072"/>
              </w:tabs>
            </w:pPr>
            <w:r>
              <w:rPr>
                <w:b/>
              </w:rPr>
              <w:t xml:space="preserve">Inquiry, </w:t>
            </w:r>
            <w:r w:rsidRPr="00962E03">
              <w:rPr>
                <w:b/>
              </w:rPr>
              <w:t>research and investigation</w:t>
            </w:r>
          </w:p>
        </w:tc>
      </w:tr>
      <w:tr w:rsidR="00DE265D" w:rsidRPr="008F46FE" w14:paraId="19D962CC" w14:textId="77777777" w:rsidTr="006A28DE">
        <w:tblPrEx>
          <w:jc w:val="left"/>
        </w:tblPrEx>
        <w:trPr>
          <w:trHeight w:val="2379"/>
        </w:trPr>
        <w:tc>
          <w:tcPr>
            <w:tcW w:w="4673" w:type="dxa"/>
            <w:gridSpan w:val="2"/>
          </w:tcPr>
          <w:p w14:paraId="00BDE1FB" w14:textId="37F5C11A" w:rsidR="00DE265D" w:rsidRPr="008F46FE" w:rsidRDefault="00DE265D" w:rsidP="006A28DE">
            <w:pPr>
              <w:pStyle w:val="TableTextListBullets"/>
              <w:rPr>
                <w:lang w:eastAsia="en-AU"/>
              </w:rPr>
            </w:pPr>
            <w:r w:rsidRPr="008F46FE">
              <w:rPr>
                <w:lang w:eastAsia="en-AU"/>
              </w:rPr>
              <w:t>analyse how social, legal, regulatory, and ethical issues both influence and are influenced by business and accounting decisions</w:t>
            </w:r>
            <w:r w:rsidR="00B94D7F">
              <w:rPr>
                <w:lang w:eastAsia="en-AU"/>
              </w:rPr>
              <w:t xml:space="preserve"> </w:t>
            </w:r>
          </w:p>
          <w:p w14:paraId="0F930160" w14:textId="3041850D" w:rsidR="00DE265D" w:rsidRDefault="00DE265D" w:rsidP="006A28DE">
            <w:pPr>
              <w:pStyle w:val="TableTextListBullets"/>
              <w:rPr>
                <w:lang w:eastAsia="en-AU"/>
              </w:rPr>
            </w:pPr>
            <w:r w:rsidRPr="008F46FE">
              <w:rPr>
                <w:lang w:eastAsia="en-AU"/>
              </w:rPr>
              <w:t>solve accounting problems in practical situations through analysing, selecting, combining, calculating and</w:t>
            </w:r>
            <w:r>
              <w:rPr>
                <w:lang w:eastAsia="en-AU"/>
              </w:rPr>
              <w:t xml:space="preserve"> </w:t>
            </w:r>
            <w:r w:rsidRPr="008F46FE">
              <w:rPr>
                <w:lang w:eastAsia="en-AU"/>
              </w:rPr>
              <w:t>synthesising data</w:t>
            </w:r>
            <w:r w:rsidR="00B94D7F">
              <w:rPr>
                <w:lang w:eastAsia="en-AU"/>
              </w:rPr>
              <w:t xml:space="preserve"> </w:t>
            </w:r>
          </w:p>
        </w:tc>
        <w:tc>
          <w:tcPr>
            <w:tcW w:w="4394" w:type="dxa"/>
          </w:tcPr>
          <w:p w14:paraId="15A87348" w14:textId="1DEB5815" w:rsidR="00DE265D" w:rsidRPr="008F46FE" w:rsidRDefault="00DE265D" w:rsidP="006A28DE">
            <w:pPr>
              <w:pStyle w:val="TableTextListBullets"/>
              <w:rPr>
                <w:lang w:eastAsia="en-AU"/>
              </w:rPr>
            </w:pPr>
            <w:r>
              <w:rPr>
                <w:lang w:eastAsia="en-AU"/>
              </w:rPr>
              <w:t xml:space="preserve">evaluate </w:t>
            </w:r>
            <w:r w:rsidRPr="008F46FE">
              <w:rPr>
                <w:lang w:eastAsia="en-AU"/>
              </w:rPr>
              <w:t xml:space="preserve">social, legal, regulatory, and ethical issues </w:t>
            </w:r>
            <w:r>
              <w:rPr>
                <w:lang w:eastAsia="en-AU"/>
              </w:rPr>
              <w:t xml:space="preserve">which </w:t>
            </w:r>
            <w:r w:rsidRPr="008F46FE">
              <w:rPr>
                <w:lang w:eastAsia="en-AU"/>
              </w:rPr>
              <w:t>influence and are influenced by business and accounting decisions</w:t>
            </w:r>
            <w:r w:rsidR="00B94D7F">
              <w:rPr>
                <w:lang w:eastAsia="en-AU"/>
              </w:rPr>
              <w:t xml:space="preserve"> </w:t>
            </w:r>
          </w:p>
          <w:p w14:paraId="7A5B40FF" w14:textId="689ED440" w:rsidR="00DE265D" w:rsidRPr="008F46FE" w:rsidRDefault="00DE265D" w:rsidP="006A28DE">
            <w:pPr>
              <w:pStyle w:val="TableTextListBullets"/>
              <w:rPr>
                <w:lang w:val="en-US"/>
              </w:rPr>
            </w:pPr>
            <w:r w:rsidRPr="008F46FE">
              <w:rPr>
                <w:lang w:eastAsia="en-AU"/>
              </w:rPr>
              <w:t>solve complex accounting problems in practical situations through analysing, selecting, combining, calculating and synthesising data</w:t>
            </w:r>
            <w:r w:rsidR="00B94D7F">
              <w:rPr>
                <w:lang w:eastAsia="en-AU"/>
              </w:rPr>
              <w:t xml:space="preserve"> </w:t>
            </w:r>
          </w:p>
        </w:tc>
      </w:tr>
    </w:tbl>
    <w:p w14:paraId="368EF60C" w14:textId="77777777" w:rsidR="001F2EFE" w:rsidRDefault="001F2EFE">
      <w:r>
        <w:rPr>
          <w:b/>
        </w:rPr>
        <w:br w:type="page"/>
      </w:r>
    </w:p>
    <w:tbl>
      <w:tblPr>
        <w:tblStyle w:val="TableGrid"/>
        <w:tblW w:w="9067" w:type="dxa"/>
        <w:tblLook w:val="04A0" w:firstRow="1" w:lastRow="0" w:firstColumn="1" w:lastColumn="0" w:noHBand="0" w:noVBand="1"/>
      </w:tblPr>
      <w:tblGrid>
        <w:gridCol w:w="4673"/>
        <w:gridCol w:w="4394"/>
      </w:tblGrid>
      <w:tr w:rsidR="001F2EFE" w:rsidRPr="008F46FE" w14:paraId="7B970331" w14:textId="77777777" w:rsidTr="00292D63">
        <w:tc>
          <w:tcPr>
            <w:tcW w:w="4673" w:type="dxa"/>
          </w:tcPr>
          <w:p w14:paraId="037CB603" w14:textId="6B625620" w:rsidR="001F2EFE" w:rsidRPr="00945588" w:rsidRDefault="001F2EFE" w:rsidP="00292D63">
            <w:pPr>
              <w:pStyle w:val="TableTextBoldCentred"/>
            </w:pPr>
            <w:r w:rsidRPr="00945588">
              <w:lastRenderedPageBreak/>
              <w:t>A course</w:t>
            </w:r>
          </w:p>
        </w:tc>
        <w:tc>
          <w:tcPr>
            <w:tcW w:w="4394" w:type="dxa"/>
            <w:vAlign w:val="center"/>
          </w:tcPr>
          <w:p w14:paraId="625F42EA" w14:textId="77777777" w:rsidR="001F2EFE" w:rsidRPr="00945588" w:rsidRDefault="001F2EFE" w:rsidP="00292D63">
            <w:pPr>
              <w:pStyle w:val="TableTextBoldCentred"/>
            </w:pPr>
            <w:r w:rsidRPr="00945588">
              <w:t>T Course</w:t>
            </w:r>
          </w:p>
        </w:tc>
      </w:tr>
      <w:tr w:rsidR="00DE265D" w:rsidRPr="008F46FE" w14:paraId="512660DD" w14:textId="77777777" w:rsidTr="006A28DE">
        <w:tc>
          <w:tcPr>
            <w:tcW w:w="9067" w:type="dxa"/>
            <w:gridSpan w:val="2"/>
          </w:tcPr>
          <w:p w14:paraId="43AFFA69" w14:textId="77777777" w:rsidR="00DE265D" w:rsidRDefault="00DE265D" w:rsidP="006A28DE">
            <w:pPr>
              <w:tabs>
                <w:tab w:val="right" w:pos="9072"/>
              </w:tabs>
              <w:rPr>
                <w:rFonts w:asciiTheme="minorHAnsi" w:hAnsiTheme="minorHAnsi" w:cs="TimesNewRomanPSMT"/>
                <w:lang w:eastAsia="en-AU"/>
              </w:rPr>
            </w:pPr>
            <w:r w:rsidRPr="00962E03">
              <w:rPr>
                <w:b/>
              </w:rPr>
              <w:t>Communication</w:t>
            </w:r>
          </w:p>
        </w:tc>
      </w:tr>
      <w:tr w:rsidR="00DE265D" w:rsidRPr="008F46FE" w14:paraId="5EA89DA9" w14:textId="77777777" w:rsidTr="006A28DE">
        <w:trPr>
          <w:trHeight w:val="2965"/>
        </w:trPr>
        <w:tc>
          <w:tcPr>
            <w:tcW w:w="4673" w:type="dxa"/>
          </w:tcPr>
          <w:p w14:paraId="485EEC81" w14:textId="5C9A097B" w:rsidR="00DE265D" w:rsidRPr="008F46FE" w:rsidRDefault="00DE265D" w:rsidP="006A28DE">
            <w:pPr>
              <w:pStyle w:val="TableTextListBullets"/>
              <w:rPr>
                <w:lang w:eastAsia="en-AU"/>
              </w:rPr>
            </w:pPr>
            <w:r>
              <w:rPr>
                <w:lang w:eastAsia="en-AU"/>
              </w:rPr>
              <w:t xml:space="preserve">analyse and </w:t>
            </w:r>
            <w:r w:rsidRPr="008F46FE">
              <w:rPr>
                <w:lang w:eastAsia="en-AU"/>
              </w:rPr>
              <w:t>interpret financial information, using appropriate accounting terminology</w:t>
            </w:r>
            <w:r w:rsidR="00B94D7F">
              <w:rPr>
                <w:lang w:eastAsia="en-AU"/>
              </w:rPr>
              <w:t xml:space="preserve"> </w:t>
            </w:r>
          </w:p>
          <w:p w14:paraId="7CA3F21E" w14:textId="22910865" w:rsidR="00DE265D" w:rsidRPr="008F46FE" w:rsidRDefault="00DE265D" w:rsidP="006A28DE">
            <w:pPr>
              <w:pStyle w:val="TableTextListBullets"/>
            </w:pPr>
            <w:r w:rsidRPr="008F46FE">
              <w:rPr>
                <w:lang w:eastAsia="en-AU"/>
              </w:rPr>
              <w:t>recognise, understand, record, report, and communicate financial information in a manner appropriate to the identified needs of the user</w:t>
            </w:r>
            <w:r w:rsidR="00B94D7F">
              <w:t xml:space="preserve"> </w:t>
            </w:r>
          </w:p>
          <w:p w14:paraId="388C6043" w14:textId="45A9EA5F" w:rsidR="00DE265D" w:rsidRDefault="00DE265D" w:rsidP="006A28DE">
            <w:pPr>
              <w:pStyle w:val="TableTextListBullets"/>
              <w:rPr>
                <w:lang w:eastAsia="en-AU"/>
              </w:rPr>
            </w:pPr>
            <w:r w:rsidRPr="008F46FE">
              <w:rPr>
                <w:lang w:eastAsia="en-AU"/>
              </w:rPr>
              <w:t>communicate accounting information using appropriate modes for a variety of purposes</w:t>
            </w:r>
            <w:r w:rsidR="00B94D7F">
              <w:rPr>
                <w:lang w:eastAsia="en-AU"/>
              </w:rPr>
              <w:t xml:space="preserve"> </w:t>
            </w:r>
          </w:p>
        </w:tc>
        <w:tc>
          <w:tcPr>
            <w:tcW w:w="4394" w:type="dxa"/>
          </w:tcPr>
          <w:p w14:paraId="7C55AB73" w14:textId="1C6A91A5" w:rsidR="00DE265D" w:rsidRPr="008F46FE" w:rsidRDefault="00DE265D" w:rsidP="006A28DE">
            <w:pPr>
              <w:pStyle w:val="TableTextListBullets"/>
              <w:rPr>
                <w:lang w:eastAsia="en-AU"/>
              </w:rPr>
            </w:pPr>
            <w:r>
              <w:rPr>
                <w:lang w:eastAsia="en-AU"/>
              </w:rPr>
              <w:t>evaluate, analyse</w:t>
            </w:r>
            <w:r w:rsidRPr="008F46FE">
              <w:rPr>
                <w:lang w:eastAsia="en-AU"/>
              </w:rPr>
              <w:t xml:space="preserve"> and interpret financial information, using appropriate accounting terminology</w:t>
            </w:r>
            <w:r w:rsidR="00B94D7F">
              <w:rPr>
                <w:lang w:eastAsia="en-AU"/>
              </w:rPr>
              <w:t xml:space="preserve"> </w:t>
            </w:r>
          </w:p>
          <w:p w14:paraId="7D9F550F" w14:textId="3F62383D" w:rsidR="00DE265D" w:rsidRPr="008F46FE" w:rsidRDefault="00DE265D" w:rsidP="006A28DE">
            <w:pPr>
              <w:pStyle w:val="TableTextListBullets"/>
            </w:pPr>
            <w:r w:rsidRPr="008F46FE">
              <w:rPr>
                <w:lang w:eastAsia="en-AU"/>
              </w:rPr>
              <w:t>recognise, understand, record, report, and communicate financial information in a manner appropriate to the identified needs of the user</w:t>
            </w:r>
            <w:r w:rsidR="00B94D7F">
              <w:t xml:space="preserve"> </w:t>
            </w:r>
          </w:p>
          <w:p w14:paraId="648F0B12" w14:textId="36145912" w:rsidR="00DE265D" w:rsidRPr="008F46FE" w:rsidRDefault="00DE265D" w:rsidP="006A28DE">
            <w:pPr>
              <w:pStyle w:val="TableTextListBullets"/>
              <w:rPr>
                <w:lang w:val="en-US"/>
              </w:rPr>
            </w:pPr>
            <w:r w:rsidRPr="008F46FE">
              <w:rPr>
                <w:lang w:eastAsia="en-AU"/>
              </w:rPr>
              <w:t>communicate accounting information using appropriate modes for a variety of purposes</w:t>
            </w:r>
            <w:r w:rsidR="00B94D7F">
              <w:rPr>
                <w:lang w:eastAsia="en-AU"/>
              </w:rPr>
              <w:t xml:space="preserve"> </w:t>
            </w:r>
          </w:p>
        </w:tc>
      </w:tr>
    </w:tbl>
    <w:p w14:paraId="05B53A5C" w14:textId="77777777" w:rsidR="00DE265D" w:rsidRPr="008F46FE" w:rsidRDefault="00DE265D" w:rsidP="00DE265D">
      <w:pPr>
        <w:pStyle w:val="Heading2"/>
        <w:rPr>
          <w:rFonts w:cs="Calibri"/>
          <w:lang w:val="en-US"/>
        </w:rPr>
      </w:pPr>
      <w:r w:rsidRPr="00D12BAB">
        <w:rPr>
          <w:rFonts w:eastAsia="Calibri"/>
        </w:rPr>
        <w:t>Assessment</w:t>
      </w:r>
    </w:p>
    <w:p w14:paraId="148C865C" w14:textId="77777777" w:rsidR="00B94D7F" w:rsidRPr="00F3592E" w:rsidRDefault="00B94D7F" w:rsidP="00B94D7F">
      <w:r w:rsidRPr="00F3592E">
        <w:t>Refer to page</w:t>
      </w:r>
      <w:r>
        <w:t>s</w:t>
      </w:r>
      <w:r w:rsidRPr="00F3592E">
        <w:t xml:space="preserve"> </w:t>
      </w:r>
      <w:r>
        <w:t>10-</w:t>
      </w:r>
      <w:r w:rsidRPr="00F3592E">
        <w:t>12.</w:t>
      </w:r>
    </w:p>
    <w:p w14:paraId="6E0B2DF8" w14:textId="77777777" w:rsidR="00DE265D" w:rsidRPr="008F46FE" w:rsidRDefault="00DE265D" w:rsidP="00DE265D">
      <w:pPr>
        <w:rPr>
          <w:b/>
        </w:rPr>
      </w:pPr>
      <w:r w:rsidRPr="00F3592E">
        <w:br w:type="page"/>
      </w:r>
    </w:p>
    <w:p w14:paraId="3DEF65ED" w14:textId="77777777" w:rsidR="00DE265D" w:rsidRPr="008F46FE" w:rsidRDefault="00DE265D" w:rsidP="00DE265D">
      <w:pPr>
        <w:pStyle w:val="Heading1"/>
      </w:pPr>
      <w:bookmarkStart w:id="65" w:name="_Toc86305100"/>
      <w:r w:rsidRPr="008F46FE">
        <w:lastRenderedPageBreak/>
        <w:t xml:space="preserve">Measuring Profit </w:t>
      </w:r>
      <w:r>
        <w:t>&amp;</w:t>
      </w:r>
      <w:r w:rsidRPr="008F46FE">
        <w:t xml:space="preserve"> Cash Flow</w:t>
      </w:r>
      <w:r w:rsidRPr="008F46FE">
        <w:tab/>
        <w:t>Value 1.0</w:t>
      </w:r>
      <w:bookmarkEnd w:id="65"/>
    </w:p>
    <w:p w14:paraId="2425FF0E" w14:textId="77777777" w:rsidR="00DE265D" w:rsidRPr="00D12BAB" w:rsidRDefault="00DE265D" w:rsidP="00DD29CA">
      <w:pPr>
        <w:pStyle w:val="Heading3subheading"/>
      </w:pPr>
      <w:r w:rsidRPr="00D12BAB">
        <w:t>Measuring Profit &amp; Cash Flow</w:t>
      </w:r>
      <w:r w:rsidR="00DD29CA">
        <w:t xml:space="preserve"> a</w:t>
      </w:r>
      <w:r w:rsidRPr="00D12BAB">
        <w:tab/>
        <w:t>Value 0.5</w:t>
      </w:r>
    </w:p>
    <w:p w14:paraId="60B67A46" w14:textId="77777777" w:rsidR="00DE265D" w:rsidRPr="00D12BAB" w:rsidRDefault="00DE265D" w:rsidP="00DD29CA">
      <w:pPr>
        <w:pStyle w:val="Heading3subheading"/>
      </w:pPr>
      <w:r w:rsidRPr="00D12BAB">
        <w:t>Measuring Profit &amp; Cash Flow</w:t>
      </w:r>
      <w:r w:rsidR="00DD29CA">
        <w:t xml:space="preserve"> b</w:t>
      </w:r>
      <w:r w:rsidRPr="00D12BAB">
        <w:tab/>
        <w:t>Value 0.5</w:t>
      </w:r>
    </w:p>
    <w:p w14:paraId="537DC67D" w14:textId="77777777" w:rsidR="00DE265D" w:rsidRPr="00D12BAB" w:rsidRDefault="00DE265D" w:rsidP="00DE265D"/>
    <w:p w14:paraId="1B349B4E" w14:textId="77777777" w:rsidR="00DE265D" w:rsidRPr="008F46FE" w:rsidRDefault="00DE265D" w:rsidP="00DE265D">
      <w:pPr>
        <w:pStyle w:val="Heading2"/>
        <w:rPr>
          <w:lang w:val="en-US"/>
        </w:rPr>
      </w:pPr>
      <w:r w:rsidRPr="008F46FE">
        <w:rPr>
          <w:lang w:val="en-US"/>
        </w:rPr>
        <w:t>Unit Description</w:t>
      </w:r>
    </w:p>
    <w:p w14:paraId="4C36B668" w14:textId="77777777" w:rsidR="00DE265D" w:rsidRPr="00F3592E" w:rsidRDefault="00DE265D" w:rsidP="00DE265D">
      <w:r w:rsidRPr="00F3592E">
        <w:t>An overview of Measuring Profit and Cash Flow</w:t>
      </w:r>
    </w:p>
    <w:p w14:paraId="6A00A106" w14:textId="77777777" w:rsidR="00DE265D" w:rsidRPr="00F3592E" w:rsidRDefault="00DE265D" w:rsidP="00DE265D">
      <w:r w:rsidRPr="00F3592E">
        <w:t>Structures and operation including: accrual accounting, adjusting entries, preparation of fully classified financial statements, sources of finance, cash flow and their relationship between theory and practice.</w:t>
      </w:r>
    </w:p>
    <w:p w14:paraId="352E5CF0" w14:textId="77777777" w:rsidR="00DE265D" w:rsidRPr="00F3592E" w:rsidRDefault="00DE265D" w:rsidP="00DE265D">
      <w:r w:rsidRPr="00F3592E">
        <w:t>Concepts and principles of measuring profit and cash flow, including: cash accounting, accrual accounting, adjusting entries, for example, prepaid and accrued expenses, unearned revenue, depreciation, GST clearing, classification of cash flow, including operating activities, investing activities, and financing activities and their significance.</w:t>
      </w:r>
    </w:p>
    <w:p w14:paraId="4EB04365" w14:textId="77777777" w:rsidR="00DE265D" w:rsidRPr="00F3592E" w:rsidRDefault="00DE265D" w:rsidP="00DE265D">
      <w:r w:rsidRPr="00F3592E">
        <w:t>Nature and purpose of measuring profit and cash flow including profitability and liquidity and the impact of change locally, nationally and globally.</w:t>
      </w:r>
    </w:p>
    <w:p w14:paraId="5B165C39" w14:textId="77777777" w:rsidR="00DE265D" w:rsidRPr="00F3592E" w:rsidRDefault="00DE265D" w:rsidP="00DE265D">
      <w:r w:rsidRPr="00F3592E">
        <w:t>Issues, perspectives and viewpoints on measuring profit and cash flow, including sources of finance,</w:t>
      </w:r>
      <w:r w:rsidR="00B94D7F">
        <w:t xml:space="preserve"> </w:t>
      </w:r>
      <w:r w:rsidRPr="00F3592E">
        <w:t>comparison between cash and accrual accounting in a range of historical contexts.</w:t>
      </w:r>
    </w:p>
    <w:p w14:paraId="03DCCB15" w14:textId="77777777" w:rsidR="00DE265D" w:rsidRPr="00F3592E" w:rsidRDefault="00DE265D" w:rsidP="00DE265D">
      <w:r w:rsidRPr="00F3592E">
        <w:t>Research and investigate factors that influence measuring profit and cash flows, for example</w:t>
      </w:r>
      <w:r w:rsidR="00751AE9">
        <w:t>,</w:t>
      </w:r>
      <w:r w:rsidRPr="00F3592E">
        <w:t xml:space="preserve"> the effect of adjusting entries, the effect of cash holdings/flows, or the sources of finance.</w:t>
      </w:r>
    </w:p>
    <w:p w14:paraId="486785F9" w14:textId="77777777" w:rsidR="00DE265D" w:rsidRPr="008F46FE" w:rsidRDefault="00DE265D" w:rsidP="00DE265D">
      <w:pPr>
        <w:pStyle w:val="Heading2"/>
        <w:rPr>
          <w:lang w:val="en-US"/>
        </w:rPr>
      </w:pPr>
      <w:r w:rsidRPr="008F46FE">
        <w:rPr>
          <w:lang w:val="en-US"/>
        </w:rPr>
        <w:t>Specific Unit Goals</w:t>
      </w:r>
    </w:p>
    <w:p w14:paraId="468B74C7" w14:textId="77777777" w:rsidR="00DE265D" w:rsidRPr="00F3592E" w:rsidRDefault="00DE265D" w:rsidP="00DE265D">
      <w:r w:rsidRPr="00F3592E">
        <w:t>This unit should enable students to:</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E265D" w:rsidRPr="008F46FE" w14:paraId="3FEEC298" w14:textId="77777777" w:rsidTr="00751AE9">
        <w:trPr>
          <w:jc w:val="center"/>
        </w:trPr>
        <w:tc>
          <w:tcPr>
            <w:tcW w:w="4536" w:type="dxa"/>
            <w:tcBorders>
              <w:top w:val="single" w:sz="4" w:space="0" w:color="auto"/>
              <w:left w:val="single" w:sz="4" w:space="0" w:color="auto"/>
              <w:bottom w:val="single" w:sz="4" w:space="0" w:color="auto"/>
              <w:right w:val="single" w:sz="4" w:space="0" w:color="auto"/>
            </w:tcBorders>
          </w:tcPr>
          <w:p w14:paraId="6F0BCF88" w14:textId="77777777" w:rsidR="00DE265D" w:rsidRPr="008F46FE" w:rsidRDefault="00DE265D" w:rsidP="00DD29CA">
            <w:pPr>
              <w:pStyle w:val="TableTextBoldCentred"/>
              <w:rPr>
                <w:lang w:val="en-US"/>
              </w:rPr>
            </w:pPr>
            <w:r>
              <w:rPr>
                <w:lang w:val="en-US"/>
              </w:rPr>
              <w:t>A course</w:t>
            </w:r>
          </w:p>
        </w:tc>
        <w:tc>
          <w:tcPr>
            <w:tcW w:w="4536" w:type="dxa"/>
            <w:tcBorders>
              <w:top w:val="single" w:sz="4" w:space="0" w:color="auto"/>
              <w:left w:val="single" w:sz="4" w:space="0" w:color="auto"/>
              <w:bottom w:val="single" w:sz="4" w:space="0" w:color="auto"/>
              <w:right w:val="single" w:sz="4" w:space="0" w:color="auto"/>
            </w:tcBorders>
          </w:tcPr>
          <w:p w14:paraId="33257B0F" w14:textId="77777777" w:rsidR="00DE265D" w:rsidRPr="008F46FE" w:rsidRDefault="00DE265D" w:rsidP="00DD29CA">
            <w:pPr>
              <w:pStyle w:val="TableTextBoldCentred"/>
              <w:rPr>
                <w:lang w:val="en-US"/>
              </w:rPr>
            </w:pPr>
            <w:r w:rsidRPr="008F46FE">
              <w:rPr>
                <w:lang w:val="en-US"/>
              </w:rPr>
              <w:t>T Course</w:t>
            </w:r>
          </w:p>
        </w:tc>
      </w:tr>
      <w:tr w:rsidR="00DE265D" w:rsidRPr="008F46FE" w14:paraId="5671DC9F" w14:textId="77777777" w:rsidTr="00751AE9">
        <w:trPr>
          <w:trHeight w:val="1290"/>
          <w:jc w:val="center"/>
        </w:trPr>
        <w:tc>
          <w:tcPr>
            <w:tcW w:w="4536" w:type="dxa"/>
            <w:tcBorders>
              <w:top w:val="single" w:sz="4" w:space="0" w:color="auto"/>
              <w:left w:val="single" w:sz="4" w:space="0" w:color="auto"/>
              <w:right w:val="single" w:sz="4" w:space="0" w:color="auto"/>
            </w:tcBorders>
          </w:tcPr>
          <w:p w14:paraId="45AC1A62" w14:textId="77777777" w:rsidR="00DE265D" w:rsidRPr="005A2990" w:rsidRDefault="00DE265D" w:rsidP="006A28DE">
            <w:pPr>
              <w:pStyle w:val="TableTextListBullets"/>
            </w:pPr>
            <w:r>
              <w:t xml:space="preserve">analyse and </w:t>
            </w:r>
            <w:r w:rsidRPr="005A2990">
              <w:t>apply the concepts, principles and applications of Measuring Profit and Cash Flow</w:t>
            </w:r>
          </w:p>
          <w:p w14:paraId="767D0148" w14:textId="77777777" w:rsidR="00DE265D" w:rsidRPr="0083663A" w:rsidRDefault="00DE265D" w:rsidP="00751AE9">
            <w:pPr>
              <w:pStyle w:val="TableTextListBullets"/>
            </w:pPr>
            <w:r>
              <w:t xml:space="preserve">explain </w:t>
            </w:r>
            <w:r w:rsidRPr="008F46FE">
              <w:t>the concept of accrual accounting</w:t>
            </w:r>
          </w:p>
        </w:tc>
        <w:tc>
          <w:tcPr>
            <w:tcW w:w="4536" w:type="dxa"/>
            <w:tcBorders>
              <w:top w:val="single" w:sz="4" w:space="0" w:color="auto"/>
              <w:left w:val="single" w:sz="4" w:space="0" w:color="auto"/>
              <w:right w:val="single" w:sz="4" w:space="0" w:color="auto"/>
            </w:tcBorders>
          </w:tcPr>
          <w:p w14:paraId="34A725A3" w14:textId="37F67DC8" w:rsidR="00DE265D" w:rsidRPr="005A2990" w:rsidRDefault="00DE265D" w:rsidP="006A28DE">
            <w:pPr>
              <w:pStyle w:val="TableTextListBullets"/>
            </w:pPr>
            <w:r>
              <w:t>a</w:t>
            </w:r>
            <w:r w:rsidRPr="005A2990">
              <w:t>nalyse ,evaluate and apply the concepts, principles and applications of Measuring</w:t>
            </w:r>
            <w:r w:rsidR="00B94D7F">
              <w:t xml:space="preserve"> </w:t>
            </w:r>
            <w:r w:rsidRPr="005A2990">
              <w:t>Profit and Cash Flow</w:t>
            </w:r>
            <w:r w:rsidR="00B94D7F">
              <w:t xml:space="preserve"> </w:t>
            </w:r>
          </w:p>
          <w:p w14:paraId="0B5BA912" w14:textId="06443282" w:rsidR="00DE265D" w:rsidRPr="0083663A" w:rsidRDefault="00DE265D" w:rsidP="006A28DE">
            <w:pPr>
              <w:pStyle w:val="TableTextListBullets"/>
            </w:pPr>
            <w:r w:rsidRPr="008F46FE">
              <w:t>explain the concept of accrual accounting</w:t>
            </w:r>
            <w:r w:rsidR="00B94D7F">
              <w:t xml:space="preserve"> </w:t>
            </w:r>
          </w:p>
        </w:tc>
      </w:tr>
      <w:tr w:rsidR="00751AE9" w:rsidRPr="008F46FE" w14:paraId="6ABD7768" w14:textId="77777777" w:rsidTr="00751AE9">
        <w:trPr>
          <w:trHeight w:val="3258"/>
          <w:jc w:val="center"/>
        </w:trPr>
        <w:tc>
          <w:tcPr>
            <w:tcW w:w="4536" w:type="dxa"/>
            <w:tcBorders>
              <w:left w:val="single" w:sz="4" w:space="0" w:color="auto"/>
              <w:bottom w:val="single" w:sz="4" w:space="0" w:color="auto"/>
              <w:right w:val="single" w:sz="4" w:space="0" w:color="auto"/>
            </w:tcBorders>
          </w:tcPr>
          <w:p w14:paraId="6929ABBB" w14:textId="77777777" w:rsidR="00751AE9" w:rsidRPr="008F46FE" w:rsidRDefault="00751AE9" w:rsidP="00751AE9">
            <w:pPr>
              <w:pStyle w:val="TableTextListBullets"/>
            </w:pPr>
            <w:r w:rsidRPr="008F46FE">
              <w:t>apply the principles involved in the recognition of revenue</w:t>
            </w:r>
          </w:p>
          <w:p w14:paraId="7EAE1B51" w14:textId="77777777" w:rsidR="00751AE9" w:rsidRPr="008F46FE" w:rsidRDefault="00751AE9" w:rsidP="00751AE9">
            <w:pPr>
              <w:pStyle w:val="TableTextListBullets"/>
            </w:pPr>
            <w:r w:rsidRPr="008F46FE">
              <w:t>account for adjusting, closing and reversing entries</w:t>
            </w:r>
          </w:p>
          <w:p w14:paraId="785AF253" w14:textId="77777777" w:rsidR="00751AE9" w:rsidRPr="008F46FE" w:rsidRDefault="00751AE9" w:rsidP="00751AE9">
            <w:pPr>
              <w:pStyle w:val="TableTextListBullets"/>
            </w:pPr>
            <w:r w:rsidRPr="008F46FE">
              <w:t>prepare</w:t>
            </w:r>
            <w:r>
              <w:t xml:space="preserve"> and analyse</w:t>
            </w:r>
            <w:r w:rsidRPr="008F46FE">
              <w:t xml:space="preserve"> fully classified </w:t>
            </w:r>
            <w:r>
              <w:t xml:space="preserve">Income Statement and Balance Sheet </w:t>
            </w:r>
            <w:r w:rsidRPr="008F46FE">
              <w:t>and statements of Cash Flow</w:t>
            </w:r>
          </w:p>
          <w:p w14:paraId="540F5CC0" w14:textId="77777777" w:rsidR="00751AE9" w:rsidRDefault="00751AE9" w:rsidP="00751AE9">
            <w:pPr>
              <w:pStyle w:val="TableTextListBullets"/>
            </w:pPr>
            <w:r w:rsidRPr="008F46FE">
              <w:t>demonstrate the application of the skills and knowledge required to set up and operate a computerised accounting system</w:t>
            </w:r>
          </w:p>
        </w:tc>
        <w:tc>
          <w:tcPr>
            <w:tcW w:w="4536" w:type="dxa"/>
            <w:tcBorders>
              <w:left w:val="single" w:sz="4" w:space="0" w:color="auto"/>
              <w:bottom w:val="single" w:sz="4" w:space="0" w:color="auto"/>
              <w:right w:val="single" w:sz="4" w:space="0" w:color="auto"/>
            </w:tcBorders>
          </w:tcPr>
          <w:p w14:paraId="6C6622AA" w14:textId="01525855" w:rsidR="00751AE9" w:rsidRPr="008F46FE" w:rsidRDefault="00751AE9" w:rsidP="00751AE9">
            <w:pPr>
              <w:pStyle w:val="TableTextListBullets"/>
            </w:pPr>
            <w:r w:rsidRPr="008F46FE">
              <w:t>evaluate and apply the principles involved in the recognition of revenue</w:t>
            </w:r>
            <w:r w:rsidR="00B94D7F">
              <w:t xml:space="preserve"> </w:t>
            </w:r>
          </w:p>
          <w:p w14:paraId="254CC9B2" w14:textId="4F1363B5" w:rsidR="00751AE9" w:rsidRPr="008F46FE" w:rsidRDefault="00751AE9" w:rsidP="00751AE9">
            <w:pPr>
              <w:pStyle w:val="TableTextListBullets"/>
            </w:pPr>
            <w:r w:rsidRPr="008F46FE">
              <w:t>account for adjusting, closing and reversing entries</w:t>
            </w:r>
            <w:r w:rsidR="00B94D7F">
              <w:t xml:space="preserve"> </w:t>
            </w:r>
          </w:p>
          <w:p w14:paraId="0DE287E9" w14:textId="35E504C0" w:rsidR="00751AE9" w:rsidRPr="008F46FE" w:rsidRDefault="00751AE9" w:rsidP="00751AE9">
            <w:pPr>
              <w:pStyle w:val="TableTextListBullets"/>
            </w:pPr>
            <w:r w:rsidRPr="008F46FE">
              <w:t>prepare</w:t>
            </w:r>
            <w:r>
              <w:t xml:space="preserve"> and critically analyse</w:t>
            </w:r>
            <w:r w:rsidRPr="008F46FE">
              <w:t xml:space="preserve"> fully classified </w:t>
            </w:r>
            <w:r>
              <w:t xml:space="preserve">Income Statement and Balance Sheet </w:t>
            </w:r>
            <w:r w:rsidRPr="008F46FE">
              <w:t>and statements of Cash Flow</w:t>
            </w:r>
            <w:r w:rsidR="00B94D7F">
              <w:t xml:space="preserve"> </w:t>
            </w:r>
          </w:p>
          <w:p w14:paraId="4684ABBE" w14:textId="2DF41191" w:rsidR="00751AE9" w:rsidRDefault="00751AE9" w:rsidP="00751AE9">
            <w:pPr>
              <w:pStyle w:val="TableTextListBullets"/>
            </w:pPr>
            <w:r w:rsidRPr="008F46FE">
              <w:t>demonstrate the application of the skills and knowledge required to set up and operate a computerised accounting system</w:t>
            </w:r>
            <w:r w:rsidR="00B94D7F">
              <w:t xml:space="preserve"> </w:t>
            </w:r>
          </w:p>
        </w:tc>
      </w:tr>
    </w:tbl>
    <w:p w14:paraId="019AB364" w14:textId="77777777" w:rsidR="00DE265D" w:rsidRPr="007210B1" w:rsidRDefault="00DE265D" w:rsidP="00DE265D">
      <w:r w:rsidRPr="007210B1">
        <w:br w:type="page"/>
      </w:r>
    </w:p>
    <w:p w14:paraId="26E0B84E" w14:textId="77777777" w:rsidR="00DE265D" w:rsidRPr="008F46FE" w:rsidRDefault="00DE265D" w:rsidP="00DE265D">
      <w:pPr>
        <w:pStyle w:val="Heading2"/>
        <w:rPr>
          <w:lang w:val="en-US"/>
        </w:rPr>
      </w:pPr>
      <w:r>
        <w:rPr>
          <w:lang w:val="en-US"/>
        </w:rPr>
        <w:lastRenderedPageBreak/>
        <w:t>Content</w:t>
      </w:r>
      <w:r w:rsidR="005402C1">
        <w:t xml:space="preserve"> Descriptions</w:t>
      </w:r>
    </w:p>
    <w:tbl>
      <w:tblPr>
        <w:tblStyle w:val="TableGrid"/>
        <w:tblW w:w="9072" w:type="dxa"/>
        <w:jc w:val="center"/>
        <w:tblLook w:val="04A0" w:firstRow="1" w:lastRow="0" w:firstColumn="1" w:lastColumn="0" w:noHBand="0" w:noVBand="1"/>
      </w:tblPr>
      <w:tblGrid>
        <w:gridCol w:w="4536"/>
        <w:gridCol w:w="4536"/>
      </w:tblGrid>
      <w:tr w:rsidR="00DE265D" w:rsidRPr="008F46FE" w14:paraId="3EDB3DD4" w14:textId="77777777" w:rsidTr="00DD29CA">
        <w:trPr>
          <w:jc w:val="center"/>
        </w:trPr>
        <w:tc>
          <w:tcPr>
            <w:tcW w:w="4536" w:type="dxa"/>
          </w:tcPr>
          <w:p w14:paraId="160B4BED" w14:textId="77777777" w:rsidR="00DE265D" w:rsidRPr="008F46FE" w:rsidRDefault="00DE265D" w:rsidP="00DD29CA">
            <w:pPr>
              <w:pStyle w:val="TableTextBoldCentred"/>
              <w:rPr>
                <w:lang w:val="en-US"/>
              </w:rPr>
            </w:pPr>
            <w:r>
              <w:rPr>
                <w:lang w:val="en-US"/>
              </w:rPr>
              <w:t>A course</w:t>
            </w:r>
          </w:p>
        </w:tc>
        <w:tc>
          <w:tcPr>
            <w:tcW w:w="4536" w:type="dxa"/>
          </w:tcPr>
          <w:p w14:paraId="4A6C7BEE" w14:textId="77777777" w:rsidR="00DE265D" w:rsidRPr="008F46FE" w:rsidRDefault="00DE265D" w:rsidP="00DD29CA">
            <w:pPr>
              <w:pStyle w:val="TableTextBoldCentred"/>
              <w:rPr>
                <w:lang w:val="en-US"/>
              </w:rPr>
            </w:pPr>
            <w:r w:rsidRPr="008F46FE">
              <w:rPr>
                <w:lang w:val="en-US"/>
              </w:rPr>
              <w:t>T Course</w:t>
            </w:r>
          </w:p>
        </w:tc>
      </w:tr>
      <w:tr w:rsidR="00DE265D" w:rsidRPr="008F46FE" w14:paraId="51E65B08" w14:textId="77777777" w:rsidTr="00DD29CA">
        <w:trPr>
          <w:jc w:val="center"/>
        </w:trPr>
        <w:tc>
          <w:tcPr>
            <w:tcW w:w="9072" w:type="dxa"/>
            <w:gridSpan w:val="2"/>
          </w:tcPr>
          <w:p w14:paraId="7BDFC06F" w14:textId="77777777" w:rsidR="00DE265D" w:rsidRPr="008F46FE" w:rsidRDefault="00DE265D" w:rsidP="006A28DE">
            <w:pPr>
              <w:tabs>
                <w:tab w:val="right" w:pos="9072"/>
              </w:tabs>
              <w:rPr>
                <w:rFonts w:asciiTheme="minorHAnsi" w:hAnsiTheme="minorHAnsi"/>
                <w:b/>
                <w:lang w:val="en-US"/>
              </w:rPr>
            </w:pPr>
            <w:r w:rsidRPr="000F22D7">
              <w:rPr>
                <w:b/>
              </w:rPr>
              <w:t>Structure and operation</w:t>
            </w:r>
          </w:p>
        </w:tc>
      </w:tr>
      <w:tr w:rsidR="00DE265D" w:rsidRPr="008F46FE" w14:paraId="35B31F53" w14:textId="77777777" w:rsidTr="003C1F5D">
        <w:trPr>
          <w:trHeight w:val="2743"/>
          <w:jc w:val="center"/>
        </w:trPr>
        <w:tc>
          <w:tcPr>
            <w:tcW w:w="4536" w:type="dxa"/>
          </w:tcPr>
          <w:p w14:paraId="0D3F33BA" w14:textId="0752BD06" w:rsidR="00DE265D" w:rsidRPr="005A2990" w:rsidRDefault="00DE265D" w:rsidP="006A28DE">
            <w:pPr>
              <w:pStyle w:val="TableTextListBullets"/>
            </w:pPr>
            <w:r>
              <w:t xml:space="preserve">apply and interpret </w:t>
            </w:r>
            <w:r w:rsidRPr="005A2990">
              <w:t xml:space="preserve">structure </w:t>
            </w:r>
            <w:r w:rsidR="001433F5" w:rsidRPr="005A2990">
              <w:t>of account</w:t>
            </w:r>
            <w:r w:rsidRPr="005A2990">
              <w:t xml:space="preserve"> for adjusting, closing and reversing entries</w:t>
            </w:r>
            <w:r w:rsidR="00B94D7F">
              <w:t xml:space="preserve"> </w:t>
            </w:r>
          </w:p>
          <w:p w14:paraId="4CB016AD" w14:textId="0C2A3E63" w:rsidR="00DE265D" w:rsidRPr="005A2990" w:rsidRDefault="00DE265D" w:rsidP="006A28DE">
            <w:pPr>
              <w:pStyle w:val="TableTextListBullets"/>
            </w:pPr>
            <w:r>
              <w:t xml:space="preserve">apply </w:t>
            </w:r>
            <w:r w:rsidRPr="005A2990">
              <w:t>operation of the preparation and critical analysis of a fully classified income statement, balance sheet and statement of cash flows</w:t>
            </w:r>
            <w:r w:rsidR="00B94D7F">
              <w:t xml:space="preserve"> </w:t>
            </w:r>
          </w:p>
          <w:p w14:paraId="1A62B5DA" w14:textId="4BA82013" w:rsidR="00DE265D" w:rsidRDefault="00DE265D" w:rsidP="006A28DE">
            <w:pPr>
              <w:pStyle w:val="TableTextListBullets"/>
            </w:pPr>
            <w:r w:rsidRPr="005A2990">
              <w:t>identify various users of financial information</w:t>
            </w:r>
            <w:r w:rsidR="00B94D7F">
              <w:t xml:space="preserve"> </w:t>
            </w:r>
          </w:p>
        </w:tc>
        <w:tc>
          <w:tcPr>
            <w:tcW w:w="4536" w:type="dxa"/>
          </w:tcPr>
          <w:p w14:paraId="57E73F37" w14:textId="7ED65DD1" w:rsidR="00DE265D" w:rsidRPr="005A2990" w:rsidRDefault="00DE265D" w:rsidP="006A28DE">
            <w:pPr>
              <w:pStyle w:val="TableTextListBullets"/>
            </w:pPr>
            <w:r>
              <w:t xml:space="preserve">apply and interpret </w:t>
            </w:r>
            <w:r w:rsidRPr="005A2990">
              <w:t xml:space="preserve">structure </w:t>
            </w:r>
            <w:r w:rsidR="001433F5" w:rsidRPr="005A2990">
              <w:t>of account</w:t>
            </w:r>
            <w:r w:rsidRPr="005A2990">
              <w:t xml:space="preserve"> for adjusting, closing and reversing entries</w:t>
            </w:r>
            <w:r w:rsidR="00B94D7F">
              <w:t xml:space="preserve"> </w:t>
            </w:r>
          </w:p>
          <w:p w14:paraId="5D7104B5" w14:textId="2B8DED53" w:rsidR="00DE265D" w:rsidRPr="005A2990" w:rsidRDefault="00DE265D" w:rsidP="006A28DE">
            <w:pPr>
              <w:pStyle w:val="TableTextListBullets"/>
            </w:pPr>
            <w:r>
              <w:t xml:space="preserve">evaluate and apply </w:t>
            </w:r>
            <w:r w:rsidRPr="005A2990">
              <w:t>operation of the preparation and critical analysis of a fully classified income statement, balance sheet and statement of cash flows</w:t>
            </w:r>
            <w:r w:rsidR="00B94D7F">
              <w:t xml:space="preserve"> </w:t>
            </w:r>
          </w:p>
          <w:p w14:paraId="53CE8AE4" w14:textId="0BE35704" w:rsidR="00DE265D" w:rsidRPr="005A2990" w:rsidRDefault="00DE265D" w:rsidP="006A28DE">
            <w:pPr>
              <w:pStyle w:val="TableTextListBullets"/>
            </w:pPr>
            <w:r w:rsidRPr="005A2990">
              <w:t>identify various users of financial information</w:t>
            </w:r>
            <w:r w:rsidR="00B94D7F">
              <w:t xml:space="preserve"> </w:t>
            </w:r>
          </w:p>
        </w:tc>
      </w:tr>
      <w:tr w:rsidR="00DE265D" w:rsidRPr="008F46FE" w14:paraId="3CAA9EDA" w14:textId="77777777" w:rsidTr="00751AE9">
        <w:trPr>
          <w:trHeight w:val="401"/>
          <w:jc w:val="center"/>
        </w:trPr>
        <w:tc>
          <w:tcPr>
            <w:tcW w:w="9072" w:type="dxa"/>
            <w:gridSpan w:val="2"/>
            <w:tcBorders>
              <w:bottom w:val="single" w:sz="4" w:space="0" w:color="auto"/>
            </w:tcBorders>
          </w:tcPr>
          <w:p w14:paraId="33C58C78" w14:textId="77777777" w:rsidR="00DE265D" w:rsidRDefault="00DE265D" w:rsidP="006A28DE">
            <w:pPr>
              <w:tabs>
                <w:tab w:val="right" w:pos="9072"/>
              </w:tabs>
            </w:pPr>
            <w:r w:rsidRPr="000F22D7">
              <w:rPr>
                <w:b/>
              </w:rPr>
              <w:t>Concepts and principles</w:t>
            </w:r>
          </w:p>
        </w:tc>
      </w:tr>
      <w:tr w:rsidR="00DE265D" w:rsidRPr="008F46FE" w14:paraId="2B895DE9" w14:textId="77777777" w:rsidTr="00751AE9">
        <w:trPr>
          <w:trHeight w:val="2910"/>
          <w:jc w:val="center"/>
        </w:trPr>
        <w:tc>
          <w:tcPr>
            <w:tcW w:w="4536" w:type="dxa"/>
            <w:tcBorders>
              <w:bottom w:val="nil"/>
            </w:tcBorders>
          </w:tcPr>
          <w:p w14:paraId="789CE111" w14:textId="00DA24DF" w:rsidR="00DE265D" w:rsidRPr="005A2990" w:rsidRDefault="00DE265D" w:rsidP="006A28DE">
            <w:pPr>
              <w:pStyle w:val="TableTextListBullets"/>
            </w:pPr>
            <w:r w:rsidRPr="005A2990">
              <w:t>apply the concept of accrual accounting</w:t>
            </w:r>
            <w:r w:rsidR="00B94D7F">
              <w:t xml:space="preserve"> </w:t>
            </w:r>
          </w:p>
          <w:p w14:paraId="35733B25" w14:textId="4BC541EC" w:rsidR="00DE265D" w:rsidRPr="005A2990" w:rsidRDefault="00DE265D" w:rsidP="006A28DE">
            <w:pPr>
              <w:pStyle w:val="TableTextListBullets"/>
            </w:pPr>
            <w:r w:rsidRPr="005A2990">
              <w:t>apply the principles involved in the recognition of revenue</w:t>
            </w:r>
            <w:r w:rsidR="00B94D7F">
              <w:t xml:space="preserve"> </w:t>
            </w:r>
          </w:p>
          <w:p w14:paraId="20B0B88F" w14:textId="697EDC71" w:rsidR="00DE265D" w:rsidRPr="005A2990" w:rsidRDefault="00DE265D" w:rsidP="006A28DE">
            <w:pPr>
              <w:pStyle w:val="TableTextListBullets"/>
              <w:rPr>
                <w:rFonts w:asciiTheme="minorHAnsi" w:hAnsiTheme="minorHAnsi" w:cs="TimesNewRomanPSMT"/>
                <w:lang w:eastAsia="en-AU"/>
              </w:rPr>
            </w:pPr>
            <w:r w:rsidRPr="005A2990">
              <w:rPr>
                <w:rFonts w:asciiTheme="minorHAnsi" w:hAnsiTheme="minorHAnsi"/>
              </w:rPr>
              <w:t>apply identified accounting concepts, principles and standards to generate financial reports</w:t>
            </w:r>
            <w:r w:rsidR="00B94D7F">
              <w:rPr>
                <w:rFonts w:asciiTheme="minorHAnsi" w:hAnsiTheme="minorHAnsi" w:cs="TimesNewRomanPSMT"/>
                <w:lang w:eastAsia="en-AU"/>
              </w:rPr>
              <w:t xml:space="preserve"> </w:t>
            </w:r>
          </w:p>
          <w:p w14:paraId="36A50FAE" w14:textId="42DBBAF6" w:rsidR="00DE265D" w:rsidRPr="005A2990" w:rsidRDefault="00DE265D" w:rsidP="00751AE9">
            <w:pPr>
              <w:pStyle w:val="TableTextListBullets"/>
            </w:pPr>
            <w:r w:rsidRPr="005A2990">
              <w:rPr>
                <w:rFonts w:asciiTheme="minorHAnsi" w:hAnsiTheme="minorHAnsi" w:cs="TimesNewRomanPSMT"/>
                <w:lang w:eastAsia="en-AU"/>
              </w:rPr>
              <w:t>record balance day adjustments and prepare accounting reports</w:t>
            </w:r>
            <w:r w:rsidR="00B94D7F">
              <w:rPr>
                <w:rFonts w:asciiTheme="minorHAnsi" w:hAnsiTheme="minorHAnsi" w:cs="TimesNewRomanPSMT"/>
                <w:lang w:eastAsia="en-AU"/>
              </w:rPr>
              <w:t xml:space="preserve"> </w:t>
            </w:r>
          </w:p>
        </w:tc>
        <w:tc>
          <w:tcPr>
            <w:tcW w:w="4536" w:type="dxa"/>
            <w:tcBorders>
              <w:bottom w:val="nil"/>
            </w:tcBorders>
          </w:tcPr>
          <w:p w14:paraId="755755DB" w14:textId="10B6BB76" w:rsidR="00DE265D" w:rsidRPr="005A2990" w:rsidRDefault="00DE265D" w:rsidP="006A28DE">
            <w:pPr>
              <w:pStyle w:val="TableTextListBullets"/>
            </w:pPr>
            <w:r w:rsidRPr="005A2990">
              <w:t>explain and apply the concept of accrual accounting</w:t>
            </w:r>
            <w:r w:rsidR="00B94D7F">
              <w:t xml:space="preserve"> </w:t>
            </w:r>
          </w:p>
          <w:p w14:paraId="3285B5FC" w14:textId="5E5F7FCD" w:rsidR="00DE265D" w:rsidRPr="005A2990" w:rsidRDefault="00DE265D" w:rsidP="006A28DE">
            <w:pPr>
              <w:pStyle w:val="TableTextListBullets"/>
            </w:pPr>
            <w:r w:rsidRPr="005A2990">
              <w:t>evaluate and apply the principles involved in the recognition of revenue</w:t>
            </w:r>
            <w:r w:rsidR="00B94D7F">
              <w:t xml:space="preserve"> </w:t>
            </w:r>
          </w:p>
          <w:p w14:paraId="4EA34F1A" w14:textId="22DEF4BB" w:rsidR="00DE265D" w:rsidRPr="005A2990" w:rsidRDefault="00DE265D" w:rsidP="006A28DE">
            <w:pPr>
              <w:pStyle w:val="TableTextListBullets"/>
              <w:rPr>
                <w:rFonts w:asciiTheme="minorHAnsi" w:hAnsiTheme="minorHAnsi" w:cs="TimesNewRomanPSMT"/>
                <w:lang w:eastAsia="en-AU"/>
              </w:rPr>
            </w:pPr>
            <w:r w:rsidRPr="005A2990">
              <w:rPr>
                <w:rFonts w:asciiTheme="minorHAnsi" w:hAnsiTheme="minorHAnsi"/>
              </w:rPr>
              <w:t>apply identified accounting concepts, principles and standards to generate financial reports</w:t>
            </w:r>
            <w:r w:rsidR="00B94D7F">
              <w:rPr>
                <w:rFonts w:asciiTheme="minorHAnsi" w:hAnsiTheme="minorHAnsi" w:cs="TimesNewRomanPSMT"/>
                <w:lang w:eastAsia="en-AU"/>
              </w:rPr>
              <w:t xml:space="preserve"> </w:t>
            </w:r>
          </w:p>
          <w:p w14:paraId="6A1E6804" w14:textId="1CDB447B" w:rsidR="00DE265D" w:rsidRPr="0083663A" w:rsidRDefault="00DE265D" w:rsidP="006A28DE">
            <w:pPr>
              <w:pStyle w:val="TableTextListBullets"/>
              <w:rPr>
                <w:rFonts w:asciiTheme="minorHAnsi" w:hAnsiTheme="minorHAnsi" w:cs="TimesNewRomanPSMT"/>
                <w:lang w:eastAsia="en-AU"/>
              </w:rPr>
            </w:pPr>
            <w:r>
              <w:rPr>
                <w:rFonts w:asciiTheme="minorHAnsi" w:hAnsiTheme="minorHAnsi" w:cs="TimesNewRomanPSMT"/>
                <w:lang w:eastAsia="en-AU"/>
              </w:rPr>
              <w:t xml:space="preserve">evaluate information to </w:t>
            </w:r>
            <w:r w:rsidRPr="005A2990">
              <w:rPr>
                <w:rFonts w:asciiTheme="minorHAnsi" w:hAnsiTheme="minorHAnsi" w:cs="TimesNewRomanPSMT"/>
                <w:lang w:eastAsia="en-AU"/>
              </w:rPr>
              <w:t>record balance day adjustments and prepare accounting reports</w:t>
            </w:r>
            <w:r w:rsidR="00B94D7F">
              <w:rPr>
                <w:rFonts w:asciiTheme="minorHAnsi" w:hAnsiTheme="minorHAnsi" w:cs="TimesNewRomanPSMT"/>
                <w:lang w:eastAsia="en-AU"/>
              </w:rPr>
              <w:t xml:space="preserve"> </w:t>
            </w:r>
          </w:p>
        </w:tc>
      </w:tr>
      <w:tr w:rsidR="00751AE9" w:rsidRPr="008F46FE" w14:paraId="3CB7B9BE" w14:textId="77777777" w:rsidTr="00751AE9">
        <w:trPr>
          <w:trHeight w:val="1185"/>
          <w:jc w:val="center"/>
        </w:trPr>
        <w:tc>
          <w:tcPr>
            <w:tcW w:w="4536" w:type="dxa"/>
            <w:tcBorders>
              <w:top w:val="nil"/>
            </w:tcBorders>
          </w:tcPr>
          <w:p w14:paraId="4FE4822B" w14:textId="02A03607" w:rsidR="00751AE9" w:rsidRPr="005A2990" w:rsidRDefault="00751AE9" w:rsidP="00751AE9">
            <w:pPr>
              <w:pStyle w:val="TableTextListBullets"/>
            </w:pPr>
            <w:r>
              <w:rPr>
                <w:rFonts w:asciiTheme="minorHAnsi" w:hAnsiTheme="minorHAnsi" w:cs="TimesNewRomanPSMT"/>
                <w:lang w:eastAsia="en-AU"/>
              </w:rPr>
              <w:t xml:space="preserve"> explain </w:t>
            </w:r>
            <w:r w:rsidRPr="005A2990">
              <w:rPr>
                <w:rFonts w:asciiTheme="minorHAnsi" w:hAnsiTheme="minorHAnsi" w:cs="TimesNewRomanPSMT"/>
                <w:lang w:eastAsia="en-AU"/>
              </w:rPr>
              <w:t>accounting information using an accrual-based system and discuss the function of various aspects of this accounting system</w:t>
            </w:r>
            <w:r w:rsidR="00B94D7F">
              <w:rPr>
                <w:rFonts w:asciiTheme="minorHAnsi" w:hAnsiTheme="minorHAnsi" w:cs="TimesNewRomanPSMT"/>
                <w:lang w:eastAsia="en-AU"/>
              </w:rPr>
              <w:t xml:space="preserve"> </w:t>
            </w:r>
          </w:p>
        </w:tc>
        <w:tc>
          <w:tcPr>
            <w:tcW w:w="4536" w:type="dxa"/>
            <w:tcBorders>
              <w:top w:val="nil"/>
            </w:tcBorders>
          </w:tcPr>
          <w:p w14:paraId="0C629340" w14:textId="57456908" w:rsidR="00751AE9" w:rsidRPr="005A2990" w:rsidRDefault="00751AE9" w:rsidP="00751AE9">
            <w:pPr>
              <w:pStyle w:val="TableTextListBullets"/>
            </w:pPr>
            <w:r>
              <w:rPr>
                <w:rFonts w:asciiTheme="minorHAnsi" w:hAnsiTheme="minorHAnsi" w:cs="TimesNewRomanPSMT"/>
                <w:lang w:eastAsia="en-AU"/>
              </w:rPr>
              <w:t xml:space="preserve"> examine and explain </w:t>
            </w:r>
            <w:r w:rsidRPr="005A2990">
              <w:rPr>
                <w:rFonts w:asciiTheme="minorHAnsi" w:hAnsiTheme="minorHAnsi" w:cs="TimesNewRomanPSMT"/>
                <w:lang w:eastAsia="en-AU"/>
              </w:rPr>
              <w:t>accounting information using an accrual-based system and discuss the function of various aspects of this accounting system</w:t>
            </w:r>
          </w:p>
        </w:tc>
      </w:tr>
      <w:tr w:rsidR="00DE265D" w:rsidRPr="008F46FE" w14:paraId="7379AC36" w14:textId="77777777" w:rsidTr="00DD29CA">
        <w:trPr>
          <w:jc w:val="center"/>
        </w:trPr>
        <w:tc>
          <w:tcPr>
            <w:tcW w:w="9072" w:type="dxa"/>
            <w:gridSpan w:val="2"/>
          </w:tcPr>
          <w:p w14:paraId="6F5D9067" w14:textId="77777777" w:rsidR="00DE265D" w:rsidRPr="005A2990" w:rsidRDefault="00DE265D" w:rsidP="006A28DE">
            <w:pPr>
              <w:tabs>
                <w:tab w:val="right" w:pos="9072"/>
              </w:tabs>
            </w:pPr>
            <w:r w:rsidRPr="000F22D7">
              <w:rPr>
                <w:b/>
              </w:rPr>
              <w:t>Nature and purpose of accounting</w:t>
            </w:r>
          </w:p>
        </w:tc>
      </w:tr>
      <w:tr w:rsidR="00DE265D" w:rsidRPr="008F46FE" w14:paraId="431CED0F" w14:textId="77777777" w:rsidTr="00DD29CA">
        <w:trPr>
          <w:jc w:val="center"/>
        </w:trPr>
        <w:tc>
          <w:tcPr>
            <w:tcW w:w="4536" w:type="dxa"/>
          </w:tcPr>
          <w:p w14:paraId="1DD089EE" w14:textId="40CA1566" w:rsidR="00DE265D" w:rsidRPr="008F46FE" w:rsidRDefault="00DE265D" w:rsidP="006A28DE">
            <w:pPr>
              <w:pStyle w:val="TableTextListBullets"/>
              <w:rPr>
                <w:lang w:eastAsia="en-AU"/>
              </w:rPr>
            </w:pPr>
            <w:r>
              <w:rPr>
                <w:lang w:eastAsia="en-AU"/>
              </w:rPr>
              <w:t xml:space="preserve">describe </w:t>
            </w:r>
            <w:r w:rsidRPr="008F46FE">
              <w:rPr>
                <w:lang w:eastAsia="en-AU"/>
              </w:rPr>
              <w:t>the performance of a</w:t>
            </w:r>
            <w:r>
              <w:rPr>
                <w:lang w:eastAsia="en-AU"/>
              </w:rPr>
              <w:t>n entity</w:t>
            </w:r>
            <w:r w:rsidRPr="008F46FE">
              <w:rPr>
                <w:lang w:eastAsia="en-AU"/>
              </w:rPr>
              <w:t xml:space="preserve"> using financial and non-financial information </w:t>
            </w:r>
            <w:r>
              <w:rPr>
                <w:lang w:eastAsia="en-AU"/>
              </w:rPr>
              <w:t>and discuss a strategy for improving profitability</w:t>
            </w:r>
            <w:r w:rsidR="00B94D7F">
              <w:rPr>
                <w:lang w:eastAsia="en-AU"/>
              </w:rPr>
              <w:t xml:space="preserve"> </w:t>
            </w:r>
          </w:p>
        </w:tc>
        <w:tc>
          <w:tcPr>
            <w:tcW w:w="4536" w:type="dxa"/>
          </w:tcPr>
          <w:p w14:paraId="6448421B" w14:textId="4D424521" w:rsidR="00DE265D" w:rsidRPr="008F46FE" w:rsidRDefault="00DE265D" w:rsidP="006A28DE">
            <w:pPr>
              <w:pStyle w:val="TableTextListBullets"/>
              <w:rPr>
                <w:lang w:val="en-US"/>
              </w:rPr>
            </w:pPr>
            <w:r w:rsidRPr="008F46FE">
              <w:rPr>
                <w:lang w:eastAsia="en-AU"/>
              </w:rPr>
              <w:t>evaluate the performance of a</w:t>
            </w:r>
            <w:r>
              <w:rPr>
                <w:lang w:eastAsia="en-AU"/>
              </w:rPr>
              <w:t>n entity</w:t>
            </w:r>
            <w:r w:rsidRPr="008F46FE">
              <w:rPr>
                <w:lang w:eastAsia="en-AU"/>
              </w:rPr>
              <w:t xml:space="preserve"> using financial and non-financial information and discuss strategies to improve the profitability and liquidity of the business</w:t>
            </w:r>
            <w:r w:rsidR="00B94D7F">
              <w:rPr>
                <w:lang w:eastAsia="en-AU"/>
              </w:rPr>
              <w:t xml:space="preserve"> </w:t>
            </w:r>
          </w:p>
        </w:tc>
      </w:tr>
      <w:tr w:rsidR="00DE265D" w:rsidRPr="008F46FE" w14:paraId="0EB3BEA4" w14:textId="77777777" w:rsidTr="00DD29CA">
        <w:trPr>
          <w:jc w:val="center"/>
        </w:trPr>
        <w:tc>
          <w:tcPr>
            <w:tcW w:w="9072" w:type="dxa"/>
            <w:gridSpan w:val="2"/>
          </w:tcPr>
          <w:p w14:paraId="47BF3DD4" w14:textId="77777777" w:rsidR="00DE265D" w:rsidRPr="008F46FE" w:rsidRDefault="00DE265D" w:rsidP="006A28DE">
            <w:pPr>
              <w:tabs>
                <w:tab w:val="right" w:pos="9072"/>
              </w:tabs>
              <w:rPr>
                <w:lang w:eastAsia="en-AU"/>
              </w:rPr>
            </w:pPr>
            <w:r w:rsidRPr="000F22D7">
              <w:rPr>
                <w:b/>
              </w:rPr>
              <w:t>Types and forms</w:t>
            </w:r>
          </w:p>
        </w:tc>
      </w:tr>
      <w:tr w:rsidR="00DE265D" w:rsidRPr="008F46FE" w14:paraId="7BA9B1EF" w14:textId="77777777" w:rsidTr="00DD29CA">
        <w:trPr>
          <w:jc w:val="center"/>
        </w:trPr>
        <w:tc>
          <w:tcPr>
            <w:tcW w:w="4536" w:type="dxa"/>
          </w:tcPr>
          <w:p w14:paraId="20A55E24" w14:textId="39F68145" w:rsidR="00DE265D" w:rsidRDefault="00DE265D" w:rsidP="006A28DE">
            <w:pPr>
              <w:pStyle w:val="TableTextListBullets"/>
            </w:pPr>
            <w:r w:rsidRPr="0083663A">
              <w:t>recognise that accounting information can be interpreted differently according to its various users</w:t>
            </w:r>
            <w:r w:rsidR="00B94D7F">
              <w:t xml:space="preserve"> </w:t>
            </w:r>
          </w:p>
        </w:tc>
        <w:tc>
          <w:tcPr>
            <w:tcW w:w="4536" w:type="dxa"/>
          </w:tcPr>
          <w:p w14:paraId="03194647" w14:textId="26C6F6CB" w:rsidR="00DE265D" w:rsidRPr="0083663A" w:rsidRDefault="00DE265D" w:rsidP="006A28DE">
            <w:pPr>
              <w:pStyle w:val="TableTextListBullets"/>
            </w:pPr>
            <w:r>
              <w:t xml:space="preserve">evaluate how </w:t>
            </w:r>
            <w:r w:rsidRPr="0083663A">
              <w:t>accounting information can be interpreted differently according to its various users</w:t>
            </w:r>
            <w:r w:rsidR="00B94D7F">
              <w:t xml:space="preserve"> </w:t>
            </w:r>
          </w:p>
        </w:tc>
      </w:tr>
      <w:tr w:rsidR="00DE265D" w:rsidRPr="008F46FE" w14:paraId="1721D1CA" w14:textId="77777777" w:rsidTr="00DD29CA">
        <w:trPr>
          <w:jc w:val="center"/>
        </w:trPr>
        <w:tc>
          <w:tcPr>
            <w:tcW w:w="9072" w:type="dxa"/>
            <w:gridSpan w:val="2"/>
          </w:tcPr>
          <w:p w14:paraId="210D527A" w14:textId="77777777" w:rsidR="00DE265D" w:rsidRDefault="00DE265D" w:rsidP="006A28DE">
            <w:pPr>
              <w:tabs>
                <w:tab w:val="right" w:pos="9072"/>
              </w:tabs>
            </w:pPr>
            <w:r w:rsidRPr="000F22D7">
              <w:rPr>
                <w:b/>
              </w:rPr>
              <w:t>Issues, perspectives and viewpoints</w:t>
            </w:r>
          </w:p>
        </w:tc>
      </w:tr>
      <w:tr w:rsidR="00DE265D" w:rsidRPr="008F46FE" w14:paraId="1173B3E6" w14:textId="77777777" w:rsidTr="00DD29CA">
        <w:trPr>
          <w:jc w:val="center"/>
        </w:trPr>
        <w:tc>
          <w:tcPr>
            <w:tcW w:w="4536" w:type="dxa"/>
          </w:tcPr>
          <w:p w14:paraId="0779E018" w14:textId="58B62201" w:rsidR="00DE265D" w:rsidRPr="008F46FE" w:rsidRDefault="00DE265D" w:rsidP="006A28DE">
            <w:pPr>
              <w:pStyle w:val="TableTextListBullets"/>
              <w:rPr>
                <w:lang w:eastAsia="en-AU"/>
              </w:rPr>
            </w:pPr>
            <w:r>
              <w:rPr>
                <w:lang w:eastAsia="en-AU"/>
              </w:rPr>
              <w:t xml:space="preserve">describe </w:t>
            </w:r>
            <w:r w:rsidRPr="008F46FE">
              <w:rPr>
                <w:lang w:eastAsia="en-AU"/>
              </w:rPr>
              <w:t>the social, legal, regulatory, and/or ethical influences on financial recording and decision-making</w:t>
            </w:r>
            <w:r w:rsidR="00B94D7F">
              <w:rPr>
                <w:lang w:eastAsia="en-AU"/>
              </w:rPr>
              <w:t xml:space="preserve"> </w:t>
            </w:r>
          </w:p>
          <w:p w14:paraId="6996A48D" w14:textId="15041569" w:rsidR="00DE265D" w:rsidRPr="008F46FE" w:rsidRDefault="00DE265D" w:rsidP="006A28DE">
            <w:pPr>
              <w:pStyle w:val="TableTextListBullets"/>
              <w:rPr>
                <w:lang w:eastAsia="en-AU"/>
              </w:rPr>
            </w:pPr>
            <w:r w:rsidRPr="008F46FE">
              <w:rPr>
                <w:lang w:eastAsia="en-AU"/>
              </w:rPr>
              <w:t>analyse ethical conduct, social responsibility, confidentiality and transparency in accounting practice</w:t>
            </w:r>
            <w:r w:rsidR="00B94D7F">
              <w:rPr>
                <w:lang w:eastAsia="en-AU"/>
              </w:rPr>
              <w:t xml:space="preserve"> </w:t>
            </w:r>
          </w:p>
        </w:tc>
        <w:tc>
          <w:tcPr>
            <w:tcW w:w="4536" w:type="dxa"/>
          </w:tcPr>
          <w:p w14:paraId="53339907" w14:textId="23A3C206" w:rsidR="00DE265D" w:rsidRPr="008F46FE" w:rsidRDefault="00DE265D" w:rsidP="006A28DE">
            <w:pPr>
              <w:pStyle w:val="TableTextListBullets"/>
              <w:rPr>
                <w:lang w:eastAsia="en-AU"/>
              </w:rPr>
            </w:pPr>
            <w:r w:rsidRPr="008F46FE">
              <w:rPr>
                <w:lang w:eastAsia="en-AU"/>
              </w:rPr>
              <w:t>evaluate the social, legal, regulatory, and/or ethical influences on financial recording and decision-making</w:t>
            </w:r>
            <w:r w:rsidR="00B94D7F">
              <w:rPr>
                <w:lang w:eastAsia="en-AU"/>
              </w:rPr>
              <w:t xml:space="preserve"> </w:t>
            </w:r>
          </w:p>
          <w:p w14:paraId="7D827948" w14:textId="5C571D18" w:rsidR="00DE265D" w:rsidRPr="008F46FE" w:rsidRDefault="00DE265D" w:rsidP="006A28DE">
            <w:pPr>
              <w:pStyle w:val="TableTextListBullets"/>
              <w:rPr>
                <w:lang w:val="en-US"/>
              </w:rPr>
            </w:pPr>
            <w:r w:rsidRPr="008F46FE">
              <w:rPr>
                <w:lang w:eastAsia="en-AU"/>
              </w:rPr>
              <w:t>analyse ethical conduct, social responsibility, confidentiality and transparency in accounting practice</w:t>
            </w:r>
            <w:r w:rsidR="00B94D7F">
              <w:rPr>
                <w:lang w:eastAsia="en-AU"/>
              </w:rPr>
              <w:t xml:space="preserve"> </w:t>
            </w:r>
          </w:p>
        </w:tc>
      </w:tr>
      <w:tr w:rsidR="00E971F9" w:rsidRPr="008F46FE" w14:paraId="05A20A02" w14:textId="77777777" w:rsidTr="00292D63">
        <w:trPr>
          <w:jc w:val="center"/>
        </w:trPr>
        <w:tc>
          <w:tcPr>
            <w:tcW w:w="4536" w:type="dxa"/>
          </w:tcPr>
          <w:p w14:paraId="6C388364" w14:textId="77777777" w:rsidR="00E971F9" w:rsidRPr="00945588" w:rsidRDefault="00E971F9" w:rsidP="00292D63">
            <w:pPr>
              <w:pStyle w:val="TableTextBoldCentred"/>
            </w:pPr>
            <w:r w:rsidRPr="00945588">
              <w:lastRenderedPageBreak/>
              <w:t>A course</w:t>
            </w:r>
          </w:p>
        </w:tc>
        <w:tc>
          <w:tcPr>
            <w:tcW w:w="4536" w:type="dxa"/>
            <w:vAlign w:val="center"/>
          </w:tcPr>
          <w:p w14:paraId="4F1577CE" w14:textId="77777777" w:rsidR="00E971F9" w:rsidRPr="00945588" w:rsidRDefault="00E971F9" w:rsidP="00292D63">
            <w:pPr>
              <w:pStyle w:val="TableTextBoldCentred"/>
            </w:pPr>
            <w:r w:rsidRPr="00945588">
              <w:t>T Course</w:t>
            </w:r>
          </w:p>
        </w:tc>
      </w:tr>
      <w:tr w:rsidR="00DE265D" w:rsidRPr="008F46FE" w14:paraId="27912E94" w14:textId="77777777" w:rsidTr="00DD29CA">
        <w:trPr>
          <w:jc w:val="center"/>
        </w:trPr>
        <w:tc>
          <w:tcPr>
            <w:tcW w:w="9072" w:type="dxa"/>
            <w:gridSpan w:val="2"/>
          </w:tcPr>
          <w:p w14:paraId="1EC93208" w14:textId="77777777" w:rsidR="00DE265D" w:rsidRPr="00945588" w:rsidRDefault="00DE265D" w:rsidP="006A28DE">
            <w:pPr>
              <w:tabs>
                <w:tab w:val="right" w:pos="9072"/>
              </w:tabs>
            </w:pPr>
            <w:r w:rsidRPr="000F22D7">
              <w:rPr>
                <w:b/>
              </w:rPr>
              <w:t>Inquiry, research and investigation</w:t>
            </w:r>
          </w:p>
        </w:tc>
      </w:tr>
      <w:tr w:rsidR="00DE265D" w:rsidRPr="008F46FE" w14:paraId="6991FB74" w14:textId="77777777" w:rsidTr="00DD29CA">
        <w:trPr>
          <w:trHeight w:val="2924"/>
          <w:jc w:val="center"/>
        </w:trPr>
        <w:tc>
          <w:tcPr>
            <w:tcW w:w="4536" w:type="dxa"/>
          </w:tcPr>
          <w:p w14:paraId="07B4BD29" w14:textId="5E43576E" w:rsidR="00DE265D" w:rsidRPr="008F46FE" w:rsidRDefault="00DE265D" w:rsidP="006A28DE">
            <w:pPr>
              <w:pStyle w:val="TableTextListBullets"/>
              <w:rPr>
                <w:lang w:eastAsia="en-AU"/>
              </w:rPr>
            </w:pPr>
            <w:r>
              <w:rPr>
                <w:lang w:eastAsia="en-AU"/>
              </w:rPr>
              <w:t xml:space="preserve">apply </w:t>
            </w:r>
            <w:r w:rsidRPr="008F46FE">
              <w:rPr>
                <w:lang w:eastAsia="en-AU"/>
              </w:rPr>
              <w:t>financial information for decision-making</w:t>
            </w:r>
            <w:r w:rsidR="00B94D7F">
              <w:rPr>
                <w:lang w:eastAsia="en-AU"/>
              </w:rPr>
              <w:t xml:space="preserve"> </w:t>
            </w:r>
          </w:p>
          <w:p w14:paraId="3BC975C2" w14:textId="587DF359" w:rsidR="00DE265D" w:rsidRPr="008F46FE" w:rsidRDefault="00DE265D" w:rsidP="006A28DE">
            <w:pPr>
              <w:pStyle w:val="TableTextListBullets"/>
              <w:rPr>
                <w:lang w:eastAsia="en-AU"/>
              </w:rPr>
            </w:pPr>
            <w:r>
              <w:rPr>
                <w:lang w:eastAsia="en-AU"/>
              </w:rPr>
              <w:t xml:space="preserve">describe </w:t>
            </w:r>
            <w:r w:rsidRPr="008F46FE">
              <w:rPr>
                <w:lang w:eastAsia="en-AU"/>
              </w:rPr>
              <w:t>how social, legal, regulatory, and ethical issues both influence and are influenced by business and accounting decisions</w:t>
            </w:r>
            <w:r w:rsidR="00B94D7F">
              <w:rPr>
                <w:lang w:eastAsia="en-AU"/>
              </w:rPr>
              <w:t xml:space="preserve"> </w:t>
            </w:r>
          </w:p>
          <w:p w14:paraId="3AB75F3B" w14:textId="72ED75BF" w:rsidR="00DE265D" w:rsidRPr="008F46FE" w:rsidRDefault="00DE265D" w:rsidP="006A28DE">
            <w:pPr>
              <w:pStyle w:val="TableTextListBullets"/>
              <w:rPr>
                <w:lang w:eastAsia="en-AU"/>
              </w:rPr>
            </w:pPr>
            <w:r w:rsidRPr="008F46FE">
              <w:rPr>
                <w:lang w:eastAsia="en-AU"/>
              </w:rPr>
              <w:t>solve accounting problems in practical situations</w:t>
            </w:r>
            <w:r w:rsidR="00B94D7F">
              <w:rPr>
                <w:lang w:eastAsia="en-AU"/>
              </w:rPr>
              <w:t xml:space="preserve"> </w:t>
            </w:r>
          </w:p>
        </w:tc>
        <w:tc>
          <w:tcPr>
            <w:tcW w:w="4536" w:type="dxa"/>
          </w:tcPr>
          <w:p w14:paraId="27CD266A" w14:textId="2487DB7B" w:rsidR="00DE265D" w:rsidRPr="008F46FE" w:rsidRDefault="00DE265D" w:rsidP="006A28DE">
            <w:pPr>
              <w:pStyle w:val="TableTextListBullets"/>
              <w:rPr>
                <w:lang w:eastAsia="en-AU"/>
              </w:rPr>
            </w:pPr>
            <w:r w:rsidRPr="008F46FE">
              <w:rPr>
                <w:lang w:eastAsia="en-AU"/>
              </w:rPr>
              <w:t>evaluate financial information for decision-making</w:t>
            </w:r>
            <w:r w:rsidR="00B94D7F">
              <w:rPr>
                <w:lang w:eastAsia="en-AU"/>
              </w:rPr>
              <w:t xml:space="preserve"> </w:t>
            </w:r>
          </w:p>
          <w:p w14:paraId="04476B08" w14:textId="79DCBE92" w:rsidR="00DE265D" w:rsidRPr="008F46FE" w:rsidRDefault="00DE265D" w:rsidP="006A28DE">
            <w:pPr>
              <w:pStyle w:val="TableTextListBullets"/>
              <w:rPr>
                <w:lang w:eastAsia="en-AU"/>
              </w:rPr>
            </w:pPr>
            <w:r w:rsidRPr="008F46FE">
              <w:rPr>
                <w:lang w:eastAsia="en-AU"/>
              </w:rPr>
              <w:t>analyse how social, legal, regulatory, and ethical issues both influence and are influenced by business and accounting decisions</w:t>
            </w:r>
            <w:r w:rsidR="00B94D7F">
              <w:rPr>
                <w:lang w:eastAsia="en-AU"/>
              </w:rPr>
              <w:t xml:space="preserve"> </w:t>
            </w:r>
          </w:p>
          <w:p w14:paraId="42E1C010" w14:textId="1ACB071E" w:rsidR="00DE265D" w:rsidRPr="008F46FE" w:rsidRDefault="00DE265D" w:rsidP="006A28DE">
            <w:pPr>
              <w:pStyle w:val="TableTextListBullets"/>
              <w:rPr>
                <w:lang w:val="en-US"/>
              </w:rPr>
            </w:pPr>
            <w:r w:rsidRPr="008F46FE">
              <w:rPr>
                <w:lang w:eastAsia="en-AU"/>
              </w:rPr>
              <w:t>solve complex accounting problems in practical situations through analysing, selecting, combining, calculating and synthesising data</w:t>
            </w:r>
            <w:r w:rsidR="00B94D7F">
              <w:rPr>
                <w:lang w:eastAsia="en-AU"/>
              </w:rPr>
              <w:t xml:space="preserve"> </w:t>
            </w:r>
          </w:p>
        </w:tc>
      </w:tr>
      <w:tr w:rsidR="00DE265D" w:rsidRPr="008F46FE" w14:paraId="6466681E" w14:textId="77777777" w:rsidTr="00DD29CA">
        <w:trPr>
          <w:jc w:val="center"/>
        </w:trPr>
        <w:tc>
          <w:tcPr>
            <w:tcW w:w="9072" w:type="dxa"/>
            <w:gridSpan w:val="2"/>
          </w:tcPr>
          <w:p w14:paraId="20688296" w14:textId="77777777" w:rsidR="00DE265D" w:rsidRPr="008F46FE" w:rsidRDefault="00DE265D" w:rsidP="006A28DE">
            <w:pPr>
              <w:tabs>
                <w:tab w:val="right" w:pos="9072"/>
              </w:tabs>
              <w:rPr>
                <w:lang w:eastAsia="en-AU"/>
              </w:rPr>
            </w:pPr>
            <w:r w:rsidRPr="000F22D7">
              <w:rPr>
                <w:b/>
              </w:rPr>
              <w:t>Communication</w:t>
            </w:r>
          </w:p>
        </w:tc>
      </w:tr>
      <w:tr w:rsidR="00DE265D" w:rsidRPr="008F46FE" w14:paraId="10FDE971" w14:textId="77777777" w:rsidTr="00DD29CA">
        <w:trPr>
          <w:trHeight w:val="3636"/>
          <w:jc w:val="center"/>
        </w:trPr>
        <w:tc>
          <w:tcPr>
            <w:tcW w:w="4536" w:type="dxa"/>
          </w:tcPr>
          <w:p w14:paraId="47B52682" w14:textId="24F4C560" w:rsidR="00DE265D" w:rsidRPr="008F46FE" w:rsidRDefault="00DE265D" w:rsidP="006A28DE">
            <w:pPr>
              <w:pStyle w:val="TableTextListBullets"/>
              <w:rPr>
                <w:lang w:eastAsia="en-AU"/>
              </w:rPr>
            </w:pPr>
            <w:r>
              <w:rPr>
                <w:lang w:eastAsia="en-AU"/>
              </w:rPr>
              <w:t xml:space="preserve">interpret </w:t>
            </w:r>
            <w:r w:rsidRPr="008F46FE">
              <w:rPr>
                <w:lang w:eastAsia="en-AU"/>
              </w:rPr>
              <w:t>financial information, using appropriate accounting terminology</w:t>
            </w:r>
            <w:r w:rsidR="00B94D7F">
              <w:rPr>
                <w:lang w:eastAsia="en-AU"/>
              </w:rPr>
              <w:t xml:space="preserve"> </w:t>
            </w:r>
          </w:p>
          <w:p w14:paraId="0B931A61" w14:textId="474B0B13" w:rsidR="00DE265D" w:rsidRPr="008F46FE" w:rsidRDefault="00DE265D" w:rsidP="006A28DE">
            <w:pPr>
              <w:pStyle w:val="TableTextListBullets"/>
            </w:pPr>
            <w:r w:rsidRPr="008F46FE">
              <w:rPr>
                <w:lang w:eastAsia="en-AU"/>
              </w:rPr>
              <w:t>recognise, understand, record, report, and communicate financial information in a manner appropriate to the identified needs of the user</w:t>
            </w:r>
            <w:r w:rsidR="00B94D7F">
              <w:rPr>
                <w:lang w:eastAsia="en-AU"/>
              </w:rPr>
              <w:t xml:space="preserve"> </w:t>
            </w:r>
          </w:p>
          <w:p w14:paraId="2567A3DA" w14:textId="378A14C1" w:rsidR="00DE265D" w:rsidRDefault="00DE265D" w:rsidP="006A28DE">
            <w:pPr>
              <w:pStyle w:val="TableTextListBullets"/>
              <w:rPr>
                <w:sz w:val="18"/>
                <w:szCs w:val="18"/>
              </w:rPr>
            </w:pPr>
            <w:r>
              <w:rPr>
                <w:lang w:eastAsia="en-AU"/>
              </w:rPr>
              <w:t xml:space="preserve">justify conclusions, decisions and </w:t>
            </w:r>
            <w:r w:rsidRPr="008F46FE">
              <w:rPr>
                <w:lang w:eastAsia="en-AU"/>
              </w:rPr>
              <w:t>judgments</w:t>
            </w:r>
            <w:r w:rsidR="00B94D7F">
              <w:rPr>
                <w:lang w:eastAsia="en-AU"/>
              </w:rPr>
              <w:t xml:space="preserve"> </w:t>
            </w:r>
          </w:p>
          <w:p w14:paraId="1405A6E8" w14:textId="77777777" w:rsidR="00751AE9" w:rsidRPr="00751AE9" w:rsidRDefault="00751AE9" w:rsidP="00751AE9">
            <w:pPr>
              <w:pStyle w:val="TableText"/>
            </w:pPr>
          </w:p>
          <w:p w14:paraId="37E0DB69" w14:textId="0DB017B4" w:rsidR="00DE265D" w:rsidRDefault="00DE265D" w:rsidP="006A28DE">
            <w:pPr>
              <w:pStyle w:val="TableTextListBullets"/>
              <w:rPr>
                <w:lang w:eastAsia="en-AU"/>
              </w:rPr>
            </w:pPr>
            <w:r w:rsidRPr="008F46FE">
              <w:rPr>
                <w:lang w:eastAsia="en-AU"/>
              </w:rPr>
              <w:t>communicate accounting information using appropriate modes for a variety of purposes</w:t>
            </w:r>
            <w:r w:rsidR="00B94D7F">
              <w:rPr>
                <w:lang w:eastAsia="en-AU"/>
              </w:rPr>
              <w:t xml:space="preserve"> </w:t>
            </w:r>
          </w:p>
        </w:tc>
        <w:tc>
          <w:tcPr>
            <w:tcW w:w="4536" w:type="dxa"/>
          </w:tcPr>
          <w:p w14:paraId="484E2FC6" w14:textId="0AFBBBA7" w:rsidR="00DE265D" w:rsidRPr="008F46FE" w:rsidRDefault="00DE265D" w:rsidP="006A28DE">
            <w:pPr>
              <w:pStyle w:val="TableTextListBullets"/>
              <w:rPr>
                <w:lang w:eastAsia="en-AU"/>
              </w:rPr>
            </w:pPr>
            <w:r>
              <w:rPr>
                <w:lang w:eastAsia="en-AU"/>
              </w:rPr>
              <w:t>analyse and interpret</w:t>
            </w:r>
            <w:r w:rsidRPr="008F46FE">
              <w:rPr>
                <w:lang w:eastAsia="en-AU"/>
              </w:rPr>
              <w:t xml:space="preserve"> financial information, using appropriate accounting terminology</w:t>
            </w:r>
            <w:r w:rsidR="00B94D7F">
              <w:rPr>
                <w:lang w:eastAsia="en-AU"/>
              </w:rPr>
              <w:t xml:space="preserve"> </w:t>
            </w:r>
          </w:p>
          <w:p w14:paraId="7A8B9698" w14:textId="765AB175" w:rsidR="00DE265D" w:rsidRPr="008F46FE" w:rsidRDefault="00DE265D" w:rsidP="006A28DE">
            <w:pPr>
              <w:pStyle w:val="TableTextListBullets"/>
            </w:pPr>
            <w:r w:rsidRPr="008F46FE">
              <w:rPr>
                <w:lang w:eastAsia="en-AU"/>
              </w:rPr>
              <w:t>recognise, understand, record, report, and communicate financial information in a manner appropriate to the identified needs of the user</w:t>
            </w:r>
            <w:r w:rsidR="00B94D7F">
              <w:t xml:space="preserve"> </w:t>
            </w:r>
          </w:p>
          <w:p w14:paraId="581D32FD" w14:textId="1056D3C3" w:rsidR="00DE265D" w:rsidRPr="008F46FE" w:rsidRDefault="00DE265D" w:rsidP="006A28DE">
            <w:pPr>
              <w:pStyle w:val="TableTextListBullets"/>
              <w:rPr>
                <w:lang w:eastAsia="en-AU"/>
              </w:rPr>
            </w:pPr>
            <w:r w:rsidRPr="008F46FE">
              <w:rPr>
                <w:lang w:eastAsia="en-AU"/>
              </w:rPr>
              <w:t>develop reasoned arguments to justify conclusions, decisions, judgments and recommendations</w:t>
            </w:r>
            <w:r w:rsidR="00B94D7F">
              <w:rPr>
                <w:lang w:eastAsia="en-AU"/>
              </w:rPr>
              <w:t xml:space="preserve"> </w:t>
            </w:r>
          </w:p>
          <w:p w14:paraId="7339F1CB" w14:textId="6E0695DC" w:rsidR="00DE265D" w:rsidRPr="008F46FE" w:rsidRDefault="00DE265D" w:rsidP="006A28DE">
            <w:pPr>
              <w:pStyle w:val="TableTextListBullets"/>
              <w:rPr>
                <w:lang w:val="en-US"/>
              </w:rPr>
            </w:pPr>
            <w:r w:rsidRPr="008F46FE">
              <w:rPr>
                <w:lang w:eastAsia="en-AU"/>
              </w:rPr>
              <w:t>communicate accounting information using appropriate modes for a variety of purposes</w:t>
            </w:r>
            <w:r w:rsidR="00B94D7F">
              <w:rPr>
                <w:lang w:eastAsia="en-AU"/>
              </w:rPr>
              <w:t xml:space="preserve"> </w:t>
            </w:r>
          </w:p>
        </w:tc>
      </w:tr>
    </w:tbl>
    <w:p w14:paraId="77F14EB7" w14:textId="77777777" w:rsidR="00DE265D" w:rsidRPr="008F46FE" w:rsidRDefault="00DE265D" w:rsidP="00DE265D">
      <w:pPr>
        <w:pStyle w:val="Heading2"/>
        <w:rPr>
          <w:rFonts w:cs="Calibri"/>
          <w:lang w:val="en-US"/>
        </w:rPr>
      </w:pPr>
      <w:r w:rsidRPr="00D12BAB">
        <w:rPr>
          <w:rFonts w:eastAsia="Calibri"/>
        </w:rPr>
        <w:t>Assessment</w:t>
      </w:r>
    </w:p>
    <w:p w14:paraId="7F65CB4C" w14:textId="77777777" w:rsidR="00B94D7F" w:rsidRPr="00F3592E" w:rsidRDefault="00B94D7F" w:rsidP="00B94D7F">
      <w:r w:rsidRPr="00F3592E">
        <w:t>Refer to page</w:t>
      </w:r>
      <w:r>
        <w:t>s</w:t>
      </w:r>
      <w:r w:rsidRPr="00F3592E">
        <w:t xml:space="preserve"> </w:t>
      </w:r>
      <w:r>
        <w:t>10-</w:t>
      </w:r>
      <w:r w:rsidRPr="00F3592E">
        <w:t>12.</w:t>
      </w:r>
    </w:p>
    <w:p w14:paraId="7F351685" w14:textId="77777777" w:rsidR="00DE265D" w:rsidRPr="007210B1" w:rsidRDefault="00DE265D" w:rsidP="00DE265D">
      <w:r w:rsidRPr="007210B1">
        <w:br w:type="page"/>
      </w:r>
    </w:p>
    <w:p w14:paraId="32ADEC85" w14:textId="77777777" w:rsidR="00DE265D" w:rsidRPr="008F46FE" w:rsidRDefault="00DE265D" w:rsidP="00DE265D">
      <w:pPr>
        <w:pStyle w:val="Heading1"/>
      </w:pPr>
      <w:bookmarkStart w:id="66" w:name="_Toc86305101"/>
      <w:r w:rsidRPr="008F46FE">
        <w:lastRenderedPageBreak/>
        <w:t xml:space="preserve">Accounting Controls </w:t>
      </w:r>
      <w:r>
        <w:t>&amp;</w:t>
      </w:r>
      <w:r w:rsidRPr="008F46FE">
        <w:t xml:space="preserve"> Analysis</w:t>
      </w:r>
      <w:r w:rsidRPr="008F46FE">
        <w:tab/>
        <w:t>Value 1.0</w:t>
      </w:r>
      <w:bookmarkEnd w:id="66"/>
    </w:p>
    <w:p w14:paraId="55577C10" w14:textId="77777777" w:rsidR="00DE265D" w:rsidRPr="00D12BAB" w:rsidRDefault="00DE265D" w:rsidP="00DD29CA">
      <w:pPr>
        <w:pStyle w:val="Heading3subheading"/>
      </w:pPr>
      <w:r w:rsidRPr="00D12BAB">
        <w:t>Accounting Controls &amp; Analysis</w:t>
      </w:r>
      <w:r w:rsidR="00DD29CA">
        <w:t xml:space="preserve"> a</w:t>
      </w:r>
      <w:r w:rsidRPr="00D12BAB">
        <w:tab/>
        <w:t>Value 0.5</w:t>
      </w:r>
    </w:p>
    <w:p w14:paraId="183F522C" w14:textId="77777777" w:rsidR="00DE265D" w:rsidRPr="00D12BAB" w:rsidRDefault="00DE265D" w:rsidP="00DD29CA">
      <w:pPr>
        <w:pStyle w:val="Heading3subheading"/>
      </w:pPr>
      <w:r w:rsidRPr="00D12BAB">
        <w:t>Accounting Controls &amp; Analysis</w:t>
      </w:r>
      <w:r w:rsidR="00DD29CA">
        <w:t xml:space="preserve"> b</w:t>
      </w:r>
      <w:r w:rsidRPr="00D12BAB">
        <w:tab/>
        <w:t>Value 0.5</w:t>
      </w:r>
    </w:p>
    <w:p w14:paraId="50402C16" w14:textId="77777777" w:rsidR="00DE265D" w:rsidRPr="00D12BAB" w:rsidRDefault="00DE265D" w:rsidP="00DE265D"/>
    <w:p w14:paraId="48E83A7B" w14:textId="77777777" w:rsidR="00DE265D" w:rsidRDefault="00DE265D" w:rsidP="00DE265D">
      <w:pPr>
        <w:pStyle w:val="Heading2"/>
        <w:rPr>
          <w:lang w:val="en-US"/>
        </w:rPr>
      </w:pPr>
      <w:r w:rsidRPr="008F46FE">
        <w:rPr>
          <w:lang w:val="en-US"/>
        </w:rPr>
        <w:t>Unit Description</w:t>
      </w:r>
    </w:p>
    <w:p w14:paraId="10186F81" w14:textId="77777777" w:rsidR="00DE265D" w:rsidRPr="00F3592E" w:rsidRDefault="00DE265D" w:rsidP="00DE265D">
      <w:r w:rsidRPr="0028744E">
        <w:rPr>
          <w:lang w:val="en-US"/>
        </w:rPr>
        <w:t>In this unit, students may study</w:t>
      </w:r>
      <w:r>
        <w:rPr>
          <w:lang w:val="en-US"/>
        </w:rPr>
        <w:t xml:space="preserve"> two electives (1.0) or one (0.5) from the four offered: </w:t>
      </w:r>
      <w:r w:rsidRPr="0028744E">
        <w:rPr>
          <w:lang w:val="en-US"/>
        </w:rPr>
        <w:t>c</w:t>
      </w:r>
      <w:r w:rsidRPr="00F3592E">
        <w:t>ontrols for cash and credit, controls for inventory and non-current assets, financial statement analysis or breakeven analysis.</w:t>
      </w:r>
    </w:p>
    <w:p w14:paraId="147A7425" w14:textId="79ED5EDD" w:rsidR="00DE265D" w:rsidRPr="00F3592E" w:rsidRDefault="00DE265D" w:rsidP="00DE265D">
      <w:r w:rsidRPr="00F3592E">
        <w:t xml:space="preserve">Accounting Controls and Analysis covers the structures and operation to maintain best </w:t>
      </w:r>
      <w:r w:rsidR="001433F5" w:rsidRPr="00F3592E">
        <w:t>practice, for</w:t>
      </w:r>
      <w:r w:rsidRPr="00F3592E">
        <w:t xml:space="preserve"> </w:t>
      </w:r>
      <w:r w:rsidR="001433F5" w:rsidRPr="00F3592E">
        <w:t>example, controls</w:t>
      </w:r>
      <w:r w:rsidRPr="00F3592E">
        <w:t xml:space="preserve"> for cash and </w:t>
      </w:r>
      <w:r w:rsidR="001433F5" w:rsidRPr="00F3592E">
        <w:t>credit, controls</w:t>
      </w:r>
      <w:r w:rsidRPr="00F3592E">
        <w:t xml:space="preserve"> for inventory and non-current assets, financial statement analysis and break-even analysis.</w:t>
      </w:r>
    </w:p>
    <w:p w14:paraId="38C65F79" w14:textId="77777777" w:rsidR="00DE265D" w:rsidRPr="00F3592E" w:rsidRDefault="00DE265D" w:rsidP="00DE265D">
      <w:r w:rsidRPr="00F3592E">
        <w:t>Concepts and principles of Accounting Controls and Analysis for example, cash budget, perpetual and periodic inventory valuation and management effectiveness.</w:t>
      </w:r>
    </w:p>
    <w:p w14:paraId="2D4968FE" w14:textId="77777777" w:rsidR="00DE265D" w:rsidRPr="00F3592E" w:rsidRDefault="00DE265D" w:rsidP="00DE265D">
      <w:r w:rsidRPr="00F3592E">
        <w:t>Nature and purpose of measuring Accounting Controls and Analysis for example, profitability and liquidity and the impact of change locally, nationally and globally.</w:t>
      </w:r>
    </w:p>
    <w:p w14:paraId="744DAF6A" w14:textId="77777777" w:rsidR="00DE265D" w:rsidRPr="00F3592E" w:rsidRDefault="00DE265D" w:rsidP="00DE265D">
      <w:r w:rsidRPr="00F3592E">
        <w:t>Issues, perspectives and viewpoints on Accounting Controls and Analysis, for example, the impact of bad and doubtful debts, differences in depreciation methods and decision making for various stakeholders.</w:t>
      </w:r>
    </w:p>
    <w:p w14:paraId="634F58DC" w14:textId="77777777" w:rsidR="00DE265D" w:rsidRPr="00F3592E" w:rsidRDefault="00DE265D" w:rsidP="00DE265D">
      <w:r w:rsidRPr="00F3592E">
        <w:t>Research and investigate factors that influence Accounting Controls and Analysis for example the effect of asset management practices, financial statement interpretation.</w:t>
      </w:r>
    </w:p>
    <w:p w14:paraId="7610EABA" w14:textId="77777777" w:rsidR="00DE265D" w:rsidRPr="00D12BAB" w:rsidRDefault="00DE265D" w:rsidP="00DE265D">
      <w:pPr>
        <w:pStyle w:val="Heading2"/>
      </w:pPr>
      <w:r w:rsidRPr="00D12BAB">
        <w:t>Specific Unit Goals</w:t>
      </w:r>
    </w:p>
    <w:p w14:paraId="0209D69D" w14:textId="77777777" w:rsidR="00DE265D" w:rsidRPr="00F3592E" w:rsidRDefault="00DE265D" w:rsidP="00DE265D">
      <w:r w:rsidRPr="00F3592E">
        <w:t>This unit should enable students to:</w:t>
      </w:r>
    </w:p>
    <w:tbl>
      <w:tblPr>
        <w:tblStyle w:val="TableGrid"/>
        <w:tblW w:w="9072" w:type="dxa"/>
        <w:jc w:val="center"/>
        <w:tblBorders>
          <w:insideH w:val="none" w:sz="0" w:space="0" w:color="auto"/>
          <w:insideV w:val="none" w:sz="0" w:space="0" w:color="auto"/>
        </w:tblBorders>
        <w:tblLook w:val="04A0" w:firstRow="1" w:lastRow="0" w:firstColumn="1" w:lastColumn="0" w:noHBand="0" w:noVBand="1"/>
      </w:tblPr>
      <w:tblGrid>
        <w:gridCol w:w="4536"/>
        <w:gridCol w:w="4536"/>
      </w:tblGrid>
      <w:tr w:rsidR="00DE265D" w:rsidRPr="008F46FE" w14:paraId="6815910A" w14:textId="77777777" w:rsidTr="00DD29CA">
        <w:trPr>
          <w:jc w:val="center"/>
        </w:trPr>
        <w:tc>
          <w:tcPr>
            <w:tcW w:w="4644" w:type="dxa"/>
            <w:tcBorders>
              <w:top w:val="single" w:sz="4" w:space="0" w:color="auto"/>
              <w:bottom w:val="single" w:sz="4" w:space="0" w:color="auto"/>
              <w:right w:val="single" w:sz="4" w:space="0" w:color="auto"/>
            </w:tcBorders>
          </w:tcPr>
          <w:p w14:paraId="4E7AEE05" w14:textId="77777777" w:rsidR="00DE265D" w:rsidRPr="008F46FE" w:rsidRDefault="00DE265D" w:rsidP="006A28DE">
            <w:pPr>
              <w:pStyle w:val="TableTextBoldCentred"/>
              <w:rPr>
                <w:lang w:val="en-US"/>
              </w:rPr>
            </w:pPr>
            <w:r>
              <w:rPr>
                <w:lang w:val="en-US"/>
              </w:rPr>
              <w:t>A course</w:t>
            </w:r>
          </w:p>
        </w:tc>
        <w:tc>
          <w:tcPr>
            <w:tcW w:w="4644" w:type="dxa"/>
            <w:tcBorders>
              <w:top w:val="single" w:sz="4" w:space="0" w:color="auto"/>
              <w:bottom w:val="single" w:sz="4" w:space="0" w:color="auto"/>
              <w:right w:val="single" w:sz="4" w:space="0" w:color="auto"/>
            </w:tcBorders>
          </w:tcPr>
          <w:p w14:paraId="5D0A1D5E" w14:textId="77777777" w:rsidR="00DE265D" w:rsidRPr="008F46FE" w:rsidRDefault="00DE265D" w:rsidP="006A28DE">
            <w:pPr>
              <w:pStyle w:val="TableTextBoldCentred"/>
              <w:rPr>
                <w:lang w:val="en-US"/>
              </w:rPr>
            </w:pPr>
            <w:r w:rsidRPr="008F46FE">
              <w:rPr>
                <w:lang w:val="en-US"/>
              </w:rPr>
              <w:t>T Course</w:t>
            </w:r>
          </w:p>
        </w:tc>
      </w:tr>
      <w:tr w:rsidR="00DE265D" w:rsidRPr="008F46FE" w14:paraId="5C55D1A1" w14:textId="77777777" w:rsidTr="00DD29CA">
        <w:trPr>
          <w:jc w:val="center"/>
        </w:trPr>
        <w:tc>
          <w:tcPr>
            <w:tcW w:w="4644" w:type="dxa"/>
            <w:tcBorders>
              <w:top w:val="single" w:sz="4" w:space="0" w:color="auto"/>
              <w:bottom w:val="single" w:sz="4" w:space="0" w:color="auto"/>
              <w:right w:val="single" w:sz="4" w:space="0" w:color="auto"/>
            </w:tcBorders>
          </w:tcPr>
          <w:p w14:paraId="1E6A0A12" w14:textId="77777777" w:rsidR="00DE265D" w:rsidRPr="00945588" w:rsidRDefault="00DE265D" w:rsidP="006A28DE">
            <w:pPr>
              <w:pStyle w:val="TableTextListBullets"/>
              <w:rPr>
                <w:lang w:val="en-US"/>
              </w:rPr>
            </w:pPr>
            <w:r>
              <w:rPr>
                <w:lang w:val="en-US"/>
              </w:rPr>
              <w:t>examine and</w:t>
            </w:r>
            <w:r w:rsidRPr="00762A5A">
              <w:rPr>
                <w:lang w:val="en-US"/>
              </w:rPr>
              <w:t xml:space="preserve"> apply the concepts and principles of accounting controls and or analysis</w:t>
            </w:r>
          </w:p>
        </w:tc>
        <w:tc>
          <w:tcPr>
            <w:tcW w:w="4644" w:type="dxa"/>
            <w:tcBorders>
              <w:top w:val="single" w:sz="4" w:space="0" w:color="auto"/>
              <w:bottom w:val="single" w:sz="4" w:space="0" w:color="auto"/>
              <w:right w:val="single" w:sz="4" w:space="0" w:color="auto"/>
            </w:tcBorders>
          </w:tcPr>
          <w:p w14:paraId="65111B6B" w14:textId="77777777" w:rsidR="00DE265D" w:rsidRPr="00945588" w:rsidRDefault="00DE265D" w:rsidP="006A28DE">
            <w:pPr>
              <w:pStyle w:val="TableTextListBullets"/>
              <w:rPr>
                <w:lang w:val="en-US"/>
              </w:rPr>
            </w:pPr>
            <w:r>
              <w:rPr>
                <w:lang w:val="en-US"/>
              </w:rPr>
              <w:t>a</w:t>
            </w:r>
            <w:r w:rsidRPr="00762A5A">
              <w:rPr>
                <w:lang w:val="en-US"/>
              </w:rPr>
              <w:t>nalyse, apply and evaluate the concepts and principles of accounting controls and or analysis</w:t>
            </w:r>
          </w:p>
        </w:tc>
      </w:tr>
    </w:tbl>
    <w:p w14:paraId="6357EDB2" w14:textId="77777777" w:rsidR="00DE265D" w:rsidRPr="008F46FE" w:rsidRDefault="00DE265D" w:rsidP="00DE265D">
      <w:pPr>
        <w:pStyle w:val="Heading2"/>
        <w:rPr>
          <w:lang w:val="en-US"/>
        </w:rPr>
      </w:pPr>
      <w:r>
        <w:rPr>
          <w:lang w:val="en-US"/>
        </w:rPr>
        <w:t>Content</w:t>
      </w:r>
      <w:r w:rsidR="005402C1">
        <w:t xml:space="preserve"> Descriptions</w:t>
      </w:r>
    </w:p>
    <w:tbl>
      <w:tblPr>
        <w:tblStyle w:val="TableGrid"/>
        <w:tblW w:w="9072" w:type="dxa"/>
        <w:jc w:val="center"/>
        <w:tblLook w:val="04A0" w:firstRow="1" w:lastRow="0" w:firstColumn="1" w:lastColumn="0" w:noHBand="0" w:noVBand="1"/>
      </w:tblPr>
      <w:tblGrid>
        <w:gridCol w:w="4536"/>
        <w:gridCol w:w="4536"/>
      </w:tblGrid>
      <w:tr w:rsidR="00DE265D" w:rsidRPr="008F46FE" w14:paraId="2631017A" w14:textId="77777777" w:rsidTr="00DD29CA">
        <w:trPr>
          <w:jc w:val="center"/>
        </w:trPr>
        <w:tc>
          <w:tcPr>
            <w:tcW w:w="4536" w:type="dxa"/>
          </w:tcPr>
          <w:p w14:paraId="3F46A832" w14:textId="77777777" w:rsidR="00DE265D" w:rsidRPr="008F46FE" w:rsidRDefault="00DE265D" w:rsidP="006A28DE">
            <w:pPr>
              <w:pStyle w:val="TableTextBoldCentred"/>
              <w:rPr>
                <w:lang w:val="en-US"/>
              </w:rPr>
            </w:pPr>
            <w:r>
              <w:rPr>
                <w:lang w:val="en-US"/>
              </w:rPr>
              <w:t>A course</w:t>
            </w:r>
          </w:p>
        </w:tc>
        <w:tc>
          <w:tcPr>
            <w:tcW w:w="4536" w:type="dxa"/>
          </w:tcPr>
          <w:p w14:paraId="14AF5A89" w14:textId="77777777" w:rsidR="00DE265D" w:rsidRPr="008F46FE" w:rsidRDefault="00DE265D" w:rsidP="006A28DE">
            <w:pPr>
              <w:pStyle w:val="TableTextBoldCentred"/>
              <w:rPr>
                <w:lang w:val="en-US"/>
              </w:rPr>
            </w:pPr>
            <w:r w:rsidRPr="008F46FE">
              <w:rPr>
                <w:lang w:val="en-US"/>
              </w:rPr>
              <w:t>T Course</w:t>
            </w:r>
          </w:p>
        </w:tc>
      </w:tr>
      <w:tr w:rsidR="00DE265D" w:rsidRPr="008F46FE" w14:paraId="7CAB04D0" w14:textId="77777777" w:rsidTr="00DD29CA">
        <w:trPr>
          <w:jc w:val="center"/>
        </w:trPr>
        <w:tc>
          <w:tcPr>
            <w:tcW w:w="9072" w:type="dxa"/>
            <w:gridSpan w:val="2"/>
          </w:tcPr>
          <w:p w14:paraId="411278A4" w14:textId="77777777" w:rsidR="00DE265D" w:rsidRPr="008F46FE" w:rsidRDefault="00DE265D" w:rsidP="006A28DE">
            <w:pPr>
              <w:pStyle w:val="TableTextBoldCentred"/>
              <w:jc w:val="left"/>
              <w:rPr>
                <w:lang w:val="en-US"/>
              </w:rPr>
            </w:pPr>
            <w:r>
              <w:rPr>
                <w:lang w:val="en-US"/>
              </w:rPr>
              <w:t>Structure and operation</w:t>
            </w:r>
          </w:p>
        </w:tc>
      </w:tr>
      <w:tr w:rsidR="00DE265D" w:rsidRPr="008F46FE" w14:paraId="1D37E202" w14:textId="77777777" w:rsidTr="00DD29CA">
        <w:trPr>
          <w:jc w:val="center"/>
        </w:trPr>
        <w:tc>
          <w:tcPr>
            <w:tcW w:w="4536" w:type="dxa"/>
          </w:tcPr>
          <w:p w14:paraId="47E4AC94" w14:textId="2BF33AE7" w:rsidR="00DE265D" w:rsidRDefault="00DE265D" w:rsidP="006A28DE">
            <w:pPr>
              <w:pStyle w:val="TableTextListBullets"/>
              <w:rPr>
                <w:lang w:eastAsia="en-AU"/>
              </w:rPr>
            </w:pPr>
            <w:r>
              <w:rPr>
                <w:lang w:eastAsia="en-AU"/>
              </w:rPr>
              <w:t>examine the principles and practices of recording and reporting financial information</w:t>
            </w:r>
            <w:r w:rsidR="00B94D7F">
              <w:rPr>
                <w:lang w:eastAsia="en-AU"/>
              </w:rPr>
              <w:t xml:space="preserve"> </w:t>
            </w:r>
          </w:p>
          <w:p w14:paraId="2ABD7DE9" w14:textId="2D27783A" w:rsidR="00DE265D" w:rsidRDefault="00DE265D" w:rsidP="006A28DE">
            <w:pPr>
              <w:pStyle w:val="TableTextListBullets"/>
              <w:rPr>
                <w:rFonts w:asciiTheme="minorHAnsi" w:hAnsiTheme="minorHAnsi"/>
                <w:lang w:val="en-US"/>
              </w:rPr>
            </w:pPr>
            <w:r>
              <w:rPr>
                <w:rFonts w:asciiTheme="minorHAnsi" w:hAnsiTheme="minorHAnsi"/>
                <w:lang w:val="en-US"/>
              </w:rPr>
              <w:t>record and report financial information</w:t>
            </w:r>
            <w:r w:rsidR="00B94D7F">
              <w:rPr>
                <w:rFonts w:asciiTheme="minorHAnsi" w:hAnsiTheme="minorHAnsi"/>
                <w:lang w:val="en-US"/>
              </w:rPr>
              <w:t xml:space="preserve"> </w:t>
            </w:r>
          </w:p>
          <w:p w14:paraId="42942CCF" w14:textId="5E3C0769" w:rsidR="00DE265D" w:rsidRDefault="00DE265D" w:rsidP="006A28DE">
            <w:pPr>
              <w:pStyle w:val="TableTextListBullets"/>
              <w:rPr>
                <w:rFonts w:asciiTheme="minorHAnsi" w:hAnsiTheme="minorHAnsi"/>
                <w:lang w:val="en-US"/>
              </w:rPr>
            </w:pPr>
            <w:r>
              <w:rPr>
                <w:rFonts w:asciiTheme="minorHAnsi" w:hAnsiTheme="minorHAnsi"/>
                <w:lang w:val="en-US"/>
              </w:rPr>
              <w:t>apply the use of ICT in the accounting process</w:t>
            </w:r>
            <w:r w:rsidR="00B94D7F">
              <w:rPr>
                <w:rFonts w:asciiTheme="minorHAnsi" w:hAnsiTheme="minorHAnsi"/>
                <w:lang w:val="en-US"/>
              </w:rPr>
              <w:t xml:space="preserve"> </w:t>
            </w:r>
          </w:p>
          <w:p w14:paraId="4987E0E2" w14:textId="3FF525C7" w:rsidR="00DE265D" w:rsidRDefault="00DE265D" w:rsidP="006A28DE">
            <w:pPr>
              <w:pStyle w:val="TableTextListBullets"/>
              <w:rPr>
                <w:lang w:eastAsia="en-AU"/>
              </w:rPr>
            </w:pPr>
            <w:r>
              <w:rPr>
                <w:rFonts w:asciiTheme="minorHAnsi" w:hAnsiTheme="minorHAnsi"/>
                <w:lang w:val="en-US"/>
              </w:rPr>
              <w:t>identify various users of financial information</w:t>
            </w:r>
            <w:r w:rsidR="00B94D7F">
              <w:rPr>
                <w:rFonts w:asciiTheme="minorHAnsi" w:hAnsiTheme="minorHAnsi"/>
                <w:lang w:val="en-US"/>
              </w:rPr>
              <w:t xml:space="preserve"> </w:t>
            </w:r>
          </w:p>
        </w:tc>
        <w:tc>
          <w:tcPr>
            <w:tcW w:w="4536" w:type="dxa"/>
          </w:tcPr>
          <w:p w14:paraId="7CCB1637" w14:textId="5D6F780C" w:rsidR="00DE265D" w:rsidRDefault="00DE265D" w:rsidP="006A28DE">
            <w:pPr>
              <w:pStyle w:val="TableTextListBullets"/>
              <w:rPr>
                <w:lang w:eastAsia="en-AU"/>
              </w:rPr>
            </w:pPr>
            <w:r>
              <w:rPr>
                <w:lang w:eastAsia="en-AU"/>
              </w:rPr>
              <w:t>analyse the principles and practices of recording and reporting financial information</w:t>
            </w:r>
            <w:r w:rsidR="00B94D7F">
              <w:rPr>
                <w:lang w:eastAsia="en-AU"/>
              </w:rPr>
              <w:t xml:space="preserve"> </w:t>
            </w:r>
          </w:p>
          <w:p w14:paraId="16202D33" w14:textId="6A83CD7F" w:rsidR="00DE265D" w:rsidRDefault="00DE265D" w:rsidP="006A28DE">
            <w:pPr>
              <w:pStyle w:val="TableTextListBullets"/>
              <w:rPr>
                <w:rFonts w:asciiTheme="minorHAnsi" w:hAnsiTheme="minorHAnsi"/>
                <w:lang w:val="en-US"/>
              </w:rPr>
            </w:pPr>
            <w:r>
              <w:rPr>
                <w:rFonts w:asciiTheme="minorHAnsi" w:hAnsiTheme="minorHAnsi"/>
                <w:lang w:val="en-US"/>
              </w:rPr>
              <w:t xml:space="preserve">evaluate, </w:t>
            </w:r>
            <w:proofErr w:type="gramStart"/>
            <w:r>
              <w:rPr>
                <w:rFonts w:asciiTheme="minorHAnsi" w:hAnsiTheme="minorHAnsi"/>
                <w:lang w:val="en-US"/>
              </w:rPr>
              <w:t>record</w:t>
            </w:r>
            <w:proofErr w:type="gramEnd"/>
            <w:r>
              <w:rPr>
                <w:rFonts w:asciiTheme="minorHAnsi" w:hAnsiTheme="minorHAnsi"/>
                <w:lang w:val="en-US"/>
              </w:rPr>
              <w:t xml:space="preserve"> and report financial information</w:t>
            </w:r>
            <w:r w:rsidR="00B94D7F">
              <w:rPr>
                <w:rFonts w:asciiTheme="minorHAnsi" w:hAnsiTheme="minorHAnsi"/>
                <w:lang w:val="en-US"/>
              </w:rPr>
              <w:t xml:space="preserve"> </w:t>
            </w:r>
          </w:p>
          <w:p w14:paraId="6B72C2AF" w14:textId="2043F7BD" w:rsidR="00DE265D" w:rsidRDefault="00DE265D" w:rsidP="006A28DE">
            <w:pPr>
              <w:pStyle w:val="TableTextListBullets"/>
              <w:rPr>
                <w:rFonts w:asciiTheme="minorHAnsi" w:hAnsiTheme="minorHAnsi"/>
                <w:lang w:val="en-US"/>
              </w:rPr>
            </w:pPr>
            <w:r>
              <w:rPr>
                <w:rFonts w:asciiTheme="minorHAnsi" w:hAnsiTheme="minorHAnsi"/>
                <w:lang w:val="en-US"/>
              </w:rPr>
              <w:t>apply the use of ICT in the accounting process</w:t>
            </w:r>
            <w:r w:rsidR="00B94D7F">
              <w:rPr>
                <w:rFonts w:asciiTheme="minorHAnsi" w:hAnsiTheme="minorHAnsi"/>
                <w:lang w:val="en-US"/>
              </w:rPr>
              <w:t xml:space="preserve"> </w:t>
            </w:r>
          </w:p>
          <w:p w14:paraId="2CA3A684" w14:textId="3AB72CF1" w:rsidR="00DE265D" w:rsidRPr="008F46FE" w:rsidRDefault="00DE265D" w:rsidP="006A28DE">
            <w:pPr>
              <w:pStyle w:val="TableTextListBullets"/>
              <w:rPr>
                <w:rFonts w:asciiTheme="minorHAnsi" w:hAnsiTheme="minorHAnsi"/>
                <w:lang w:val="en-US"/>
              </w:rPr>
            </w:pPr>
            <w:r>
              <w:rPr>
                <w:rFonts w:asciiTheme="minorHAnsi" w:hAnsiTheme="minorHAnsi"/>
                <w:lang w:val="en-US"/>
              </w:rPr>
              <w:t>identify various users of financial information</w:t>
            </w:r>
            <w:r w:rsidR="00B94D7F">
              <w:rPr>
                <w:rFonts w:asciiTheme="minorHAnsi" w:hAnsiTheme="minorHAnsi"/>
                <w:lang w:val="en-US"/>
              </w:rPr>
              <w:t xml:space="preserve"> </w:t>
            </w:r>
          </w:p>
        </w:tc>
      </w:tr>
    </w:tbl>
    <w:p w14:paraId="03E62838" w14:textId="77777777" w:rsidR="00DE265D" w:rsidRDefault="00DE265D" w:rsidP="00DE265D">
      <w:r>
        <w:rPr>
          <w:b/>
        </w:rPr>
        <w:br w:type="page"/>
      </w:r>
    </w:p>
    <w:tbl>
      <w:tblPr>
        <w:tblStyle w:val="TableGrid"/>
        <w:tblW w:w="9072" w:type="dxa"/>
        <w:jc w:val="center"/>
        <w:tblLook w:val="04A0" w:firstRow="1" w:lastRow="0" w:firstColumn="1" w:lastColumn="0" w:noHBand="0" w:noVBand="1"/>
      </w:tblPr>
      <w:tblGrid>
        <w:gridCol w:w="4536"/>
        <w:gridCol w:w="4536"/>
      </w:tblGrid>
      <w:tr w:rsidR="00DE265D" w:rsidRPr="008F46FE" w14:paraId="1FBEF489" w14:textId="77777777" w:rsidTr="00DD29CA">
        <w:trPr>
          <w:jc w:val="center"/>
        </w:trPr>
        <w:tc>
          <w:tcPr>
            <w:tcW w:w="4536" w:type="dxa"/>
          </w:tcPr>
          <w:p w14:paraId="2FA19661" w14:textId="77777777" w:rsidR="00DE265D" w:rsidRPr="00945588" w:rsidRDefault="00DE265D" w:rsidP="006A28DE">
            <w:pPr>
              <w:pStyle w:val="TableTextBoldCentred"/>
            </w:pPr>
            <w:r w:rsidRPr="00945588">
              <w:lastRenderedPageBreak/>
              <w:t>A course</w:t>
            </w:r>
          </w:p>
        </w:tc>
        <w:tc>
          <w:tcPr>
            <w:tcW w:w="4536" w:type="dxa"/>
            <w:vAlign w:val="center"/>
          </w:tcPr>
          <w:p w14:paraId="6512DD41" w14:textId="77777777" w:rsidR="00DE265D" w:rsidRPr="00945588" w:rsidRDefault="00DE265D" w:rsidP="006A28DE">
            <w:pPr>
              <w:pStyle w:val="TableTextBoldCentred"/>
            </w:pPr>
            <w:r w:rsidRPr="00945588">
              <w:t>T Course</w:t>
            </w:r>
          </w:p>
        </w:tc>
      </w:tr>
      <w:tr w:rsidR="00DE265D" w:rsidRPr="008F46FE" w14:paraId="5AAB46A6" w14:textId="77777777" w:rsidTr="00DD29CA">
        <w:trPr>
          <w:jc w:val="center"/>
        </w:trPr>
        <w:tc>
          <w:tcPr>
            <w:tcW w:w="9072" w:type="dxa"/>
            <w:gridSpan w:val="2"/>
          </w:tcPr>
          <w:p w14:paraId="7BB7F126" w14:textId="77777777" w:rsidR="00DE265D" w:rsidRPr="00945588" w:rsidRDefault="00DE265D" w:rsidP="006A28DE">
            <w:pPr>
              <w:pStyle w:val="TableTextBoldCentred"/>
              <w:jc w:val="left"/>
            </w:pPr>
            <w:r>
              <w:t>Concepts and Principles</w:t>
            </w:r>
          </w:p>
        </w:tc>
      </w:tr>
      <w:tr w:rsidR="00DE265D" w:rsidRPr="008F46FE" w14:paraId="5C0DED15" w14:textId="77777777" w:rsidTr="00DD29CA">
        <w:trPr>
          <w:jc w:val="center"/>
        </w:trPr>
        <w:tc>
          <w:tcPr>
            <w:tcW w:w="4536" w:type="dxa"/>
          </w:tcPr>
          <w:p w14:paraId="77C23447" w14:textId="185D4851" w:rsidR="00DE265D" w:rsidRDefault="00DE265D" w:rsidP="006A28DE">
            <w:pPr>
              <w:pStyle w:val="TableTextListBullets"/>
              <w:rPr>
                <w:lang w:val="en-US"/>
              </w:rPr>
            </w:pPr>
            <w:r>
              <w:rPr>
                <w:lang w:val="en-US"/>
              </w:rPr>
              <w:t>apply identified accounting concepts and standards to generate financial reports</w:t>
            </w:r>
            <w:r w:rsidR="00B94D7F">
              <w:rPr>
                <w:lang w:val="en-US"/>
              </w:rPr>
              <w:t xml:space="preserve"> </w:t>
            </w:r>
          </w:p>
          <w:p w14:paraId="705C9029" w14:textId="4CF34697" w:rsidR="00DE265D" w:rsidRDefault="00DE265D" w:rsidP="006A28DE">
            <w:pPr>
              <w:pStyle w:val="TableTextListBullets"/>
              <w:rPr>
                <w:lang w:val="en-US"/>
              </w:rPr>
            </w:pPr>
            <w:r>
              <w:rPr>
                <w:lang w:val="en-US"/>
              </w:rPr>
              <w:t>discuss the function of various aspects of accounting information</w:t>
            </w:r>
            <w:r w:rsidR="00B94D7F">
              <w:rPr>
                <w:lang w:val="en-US"/>
              </w:rPr>
              <w:t xml:space="preserve"> </w:t>
            </w:r>
          </w:p>
          <w:p w14:paraId="2A136537" w14:textId="2F2C2E26" w:rsidR="00DE265D" w:rsidRDefault="00DE265D" w:rsidP="006A28DE">
            <w:pPr>
              <w:pStyle w:val="TableTextListBullets"/>
              <w:rPr>
                <w:lang w:val="en-US"/>
              </w:rPr>
            </w:pPr>
            <w:r>
              <w:rPr>
                <w:lang w:val="en-US"/>
              </w:rPr>
              <w:t>apply concepts and related reasoning and skills to organize, process and report accounting information</w:t>
            </w:r>
            <w:r w:rsidR="00B94D7F">
              <w:rPr>
                <w:lang w:val="en-US"/>
              </w:rPr>
              <w:t xml:space="preserve"> </w:t>
            </w:r>
          </w:p>
        </w:tc>
        <w:tc>
          <w:tcPr>
            <w:tcW w:w="4536" w:type="dxa"/>
          </w:tcPr>
          <w:p w14:paraId="451EAD3F" w14:textId="4DAC0ABD" w:rsidR="00DE265D" w:rsidRDefault="00DE265D" w:rsidP="006A28DE">
            <w:pPr>
              <w:pStyle w:val="TableTextListBullets"/>
              <w:rPr>
                <w:lang w:val="en-US"/>
              </w:rPr>
            </w:pPr>
            <w:r>
              <w:rPr>
                <w:lang w:val="en-US"/>
              </w:rPr>
              <w:t>apply identified accounting concepts and standards to generate financial reports</w:t>
            </w:r>
            <w:r w:rsidR="00B94D7F">
              <w:rPr>
                <w:lang w:val="en-US"/>
              </w:rPr>
              <w:t xml:space="preserve"> </w:t>
            </w:r>
          </w:p>
          <w:p w14:paraId="44E9218E" w14:textId="5C24E128" w:rsidR="00DE265D" w:rsidRDefault="00DE265D" w:rsidP="006A28DE">
            <w:pPr>
              <w:pStyle w:val="TableTextListBullets"/>
              <w:rPr>
                <w:lang w:val="en-US"/>
              </w:rPr>
            </w:pPr>
            <w:r>
              <w:rPr>
                <w:lang w:val="en-US"/>
              </w:rPr>
              <w:t>evaluate the function of various aspects of accounting information</w:t>
            </w:r>
            <w:r w:rsidR="00B94D7F">
              <w:rPr>
                <w:lang w:val="en-US"/>
              </w:rPr>
              <w:t xml:space="preserve"> </w:t>
            </w:r>
          </w:p>
          <w:p w14:paraId="3EB90BFE" w14:textId="0DDE95F9" w:rsidR="00DE265D" w:rsidRPr="0083663A" w:rsidRDefault="00DE265D" w:rsidP="006A28DE">
            <w:pPr>
              <w:pStyle w:val="TableTextListBullets"/>
              <w:rPr>
                <w:lang w:val="en-US"/>
              </w:rPr>
            </w:pPr>
            <w:r>
              <w:rPr>
                <w:lang w:val="en-US"/>
              </w:rPr>
              <w:t>apply concepts and related reasoning and skills to organize, process and report accounting information</w:t>
            </w:r>
            <w:r w:rsidR="00B94D7F">
              <w:rPr>
                <w:lang w:val="en-US"/>
              </w:rPr>
              <w:t xml:space="preserve"> </w:t>
            </w:r>
          </w:p>
        </w:tc>
      </w:tr>
      <w:tr w:rsidR="00DE265D" w:rsidRPr="008F46FE" w14:paraId="3411E9D9" w14:textId="77777777" w:rsidTr="00DD29CA">
        <w:trPr>
          <w:jc w:val="center"/>
        </w:trPr>
        <w:tc>
          <w:tcPr>
            <w:tcW w:w="9072" w:type="dxa"/>
            <w:gridSpan w:val="2"/>
          </w:tcPr>
          <w:p w14:paraId="1D4D285B" w14:textId="77777777" w:rsidR="00DE265D" w:rsidRDefault="00DE265D" w:rsidP="006A28DE">
            <w:pPr>
              <w:pStyle w:val="TableTextBoldCentred"/>
              <w:jc w:val="left"/>
              <w:rPr>
                <w:lang w:val="en-US"/>
              </w:rPr>
            </w:pPr>
            <w:r w:rsidRPr="0093317C">
              <w:t>Nature and purpose of accounting</w:t>
            </w:r>
          </w:p>
        </w:tc>
      </w:tr>
      <w:tr w:rsidR="00DE265D" w:rsidRPr="008F46FE" w14:paraId="194FEAE5" w14:textId="77777777" w:rsidTr="00DD29CA">
        <w:trPr>
          <w:jc w:val="center"/>
        </w:trPr>
        <w:tc>
          <w:tcPr>
            <w:tcW w:w="4536" w:type="dxa"/>
          </w:tcPr>
          <w:p w14:paraId="2E450BEA" w14:textId="6C4DE653" w:rsidR="00DE265D" w:rsidRPr="008F46FE" w:rsidRDefault="00DE265D" w:rsidP="006A28DE">
            <w:pPr>
              <w:pStyle w:val="TableTextListBullets"/>
              <w:rPr>
                <w:lang w:eastAsia="en-AU"/>
              </w:rPr>
            </w:pPr>
            <w:r>
              <w:rPr>
                <w:lang w:eastAsia="en-AU"/>
              </w:rPr>
              <w:t xml:space="preserve">explain </w:t>
            </w:r>
            <w:r w:rsidRPr="008F46FE">
              <w:rPr>
                <w:lang w:eastAsia="en-AU"/>
              </w:rPr>
              <w:t>the performance of a business using financial and non-financial information and discuss</w:t>
            </w:r>
            <w:r>
              <w:rPr>
                <w:lang w:eastAsia="en-AU"/>
              </w:rPr>
              <w:t xml:space="preserve"> a strategy</w:t>
            </w:r>
            <w:r w:rsidRPr="008F46FE">
              <w:rPr>
                <w:lang w:eastAsia="en-AU"/>
              </w:rPr>
              <w:t xml:space="preserve"> to improve the profitability of the business</w:t>
            </w:r>
            <w:r w:rsidR="00B94D7F">
              <w:rPr>
                <w:lang w:eastAsia="en-AU"/>
              </w:rPr>
              <w:t xml:space="preserve"> </w:t>
            </w:r>
          </w:p>
        </w:tc>
        <w:tc>
          <w:tcPr>
            <w:tcW w:w="4536" w:type="dxa"/>
          </w:tcPr>
          <w:p w14:paraId="29E6E0EF" w14:textId="0228CC47" w:rsidR="00DE265D" w:rsidRPr="008F46FE" w:rsidRDefault="00DE265D" w:rsidP="006A28DE">
            <w:pPr>
              <w:pStyle w:val="TableTextListBullets"/>
              <w:rPr>
                <w:lang w:val="en-US"/>
              </w:rPr>
            </w:pPr>
            <w:r w:rsidRPr="008F46FE">
              <w:rPr>
                <w:lang w:eastAsia="en-AU"/>
              </w:rPr>
              <w:t>evaluate the performance of a business using financial and non-financial information and discuss strategies to improve the profitability and liquidity of the business</w:t>
            </w:r>
            <w:r w:rsidR="00B94D7F">
              <w:rPr>
                <w:lang w:eastAsia="en-AU"/>
              </w:rPr>
              <w:t xml:space="preserve"> </w:t>
            </w:r>
          </w:p>
        </w:tc>
      </w:tr>
      <w:tr w:rsidR="00DE265D" w:rsidRPr="008F46FE" w14:paraId="6FC30CB5" w14:textId="77777777" w:rsidTr="00DD29CA">
        <w:trPr>
          <w:jc w:val="center"/>
        </w:trPr>
        <w:tc>
          <w:tcPr>
            <w:tcW w:w="9072" w:type="dxa"/>
            <w:gridSpan w:val="2"/>
          </w:tcPr>
          <w:p w14:paraId="29F32444" w14:textId="77777777" w:rsidR="00DE265D" w:rsidRPr="008F46FE" w:rsidRDefault="00DE265D" w:rsidP="006A28DE">
            <w:pPr>
              <w:pStyle w:val="TableTextBoldCentred"/>
              <w:jc w:val="left"/>
              <w:rPr>
                <w:lang w:eastAsia="en-AU"/>
              </w:rPr>
            </w:pPr>
            <w:r>
              <w:t>Types and forms</w:t>
            </w:r>
          </w:p>
        </w:tc>
      </w:tr>
      <w:tr w:rsidR="00DE265D" w:rsidRPr="008F46FE" w14:paraId="1477DC0F" w14:textId="77777777" w:rsidTr="00DD29CA">
        <w:trPr>
          <w:trHeight w:val="994"/>
          <w:jc w:val="center"/>
        </w:trPr>
        <w:tc>
          <w:tcPr>
            <w:tcW w:w="4536" w:type="dxa"/>
          </w:tcPr>
          <w:p w14:paraId="28CB6AF3" w14:textId="0389DF57" w:rsidR="00DE265D" w:rsidRDefault="00DE265D" w:rsidP="006A28DE">
            <w:pPr>
              <w:pStyle w:val="TableTextListBullets"/>
            </w:pPr>
            <w:r w:rsidRPr="0083663A">
              <w:t>recognise that accounting information can be interpreted differently according to its various users</w:t>
            </w:r>
            <w:r w:rsidR="00B94D7F">
              <w:t xml:space="preserve"> </w:t>
            </w:r>
          </w:p>
        </w:tc>
        <w:tc>
          <w:tcPr>
            <w:tcW w:w="4536" w:type="dxa"/>
          </w:tcPr>
          <w:p w14:paraId="1ED2B509" w14:textId="2D3C6CDB" w:rsidR="00DE265D" w:rsidRPr="0083663A" w:rsidRDefault="00DE265D" w:rsidP="006A28DE">
            <w:pPr>
              <w:pStyle w:val="TableTextListBullets"/>
            </w:pPr>
            <w:r>
              <w:t xml:space="preserve">evaluate how </w:t>
            </w:r>
            <w:r w:rsidRPr="0083663A">
              <w:t>accounting information can be interpreted differently according to its various users</w:t>
            </w:r>
            <w:r w:rsidR="00B94D7F">
              <w:t xml:space="preserve"> </w:t>
            </w:r>
          </w:p>
        </w:tc>
      </w:tr>
      <w:tr w:rsidR="00DE265D" w:rsidRPr="008F46FE" w14:paraId="5DD51BF4" w14:textId="77777777" w:rsidTr="00751AE9">
        <w:trPr>
          <w:jc w:val="center"/>
        </w:trPr>
        <w:tc>
          <w:tcPr>
            <w:tcW w:w="9072" w:type="dxa"/>
            <w:gridSpan w:val="2"/>
            <w:tcBorders>
              <w:bottom w:val="single" w:sz="4" w:space="0" w:color="auto"/>
            </w:tcBorders>
          </w:tcPr>
          <w:p w14:paraId="5541F15B" w14:textId="77777777" w:rsidR="00DE265D" w:rsidRDefault="00DE265D" w:rsidP="006A28DE">
            <w:pPr>
              <w:pStyle w:val="TableTextBoldCentred"/>
              <w:jc w:val="left"/>
            </w:pPr>
            <w:r>
              <w:t>Issues, perspectives and viewpoints</w:t>
            </w:r>
          </w:p>
        </w:tc>
      </w:tr>
      <w:tr w:rsidR="00DE265D" w:rsidRPr="008F46FE" w14:paraId="267B9DF6" w14:textId="77777777" w:rsidTr="00751AE9">
        <w:trPr>
          <w:trHeight w:val="1080"/>
          <w:jc w:val="center"/>
        </w:trPr>
        <w:tc>
          <w:tcPr>
            <w:tcW w:w="4536" w:type="dxa"/>
            <w:tcBorders>
              <w:bottom w:val="nil"/>
            </w:tcBorders>
          </w:tcPr>
          <w:p w14:paraId="539E4F0F" w14:textId="5B49B058" w:rsidR="00DE265D" w:rsidRPr="003521A6" w:rsidRDefault="00DE265D" w:rsidP="00751AE9">
            <w:pPr>
              <w:pStyle w:val="TableTextListBullets"/>
              <w:rPr>
                <w:lang w:eastAsia="en-AU"/>
              </w:rPr>
            </w:pPr>
            <w:r w:rsidRPr="003521A6">
              <w:rPr>
                <w:lang w:eastAsia="en-AU"/>
              </w:rPr>
              <w:t>discuss the knowledge and skills</w:t>
            </w:r>
            <w:r>
              <w:rPr>
                <w:lang w:eastAsia="en-AU"/>
              </w:rPr>
              <w:t xml:space="preserve"> and resources </w:t>
            </w:r>
            <w:r w:rsidRPr="008F46FE">
              <w:rPr>
                <w:lang w:eastAsia="en-AU"/>
              </w:rPr>
              <w:t xml:space="preserve">necessary to control and analyse </w:t>
            </w:r>
            <w:r>
              <w:rPr>
                <w:lang w:eastAsia="en-AU"/>
              </w:rPr>
              <w:t>f</w:t>
            </w:r>
            <w:r w:rsidRPr="008F46FE">
              <w:rPr>
                <w:lang w:eastAsia="en-AU"/>
              </w:rPr>
              <w:t>inancial performance</w:t>
            </w:r>
            <w:r w:rsidR="00B94D7F">
              <w:rPr>
                <w:lang w:eastAsia="en-AU"/>
              </w:rPr>
              <w:t xml:space="preserve"> </w:t>
            </w:r>
          </w:p>
        </w:tc>
        <w:tc>
          <w:tcPr>
            <w:tcW w:w="4536" w:type="dxa"/>
            <w:tcBorders>
              <w:bottom w:val="nil"/>
            </w:tcBorders>
          </w:tcPr>
          <w:p w14:paraId="7B4BD01B" w14:textId="3B830AA7" w:rsidR="00DE265D" w:rsidRPr="008F46FE" w:rsidRDefault="00DE265D" w:rsidP="006A28DE">
            <w:pPr>
              <w:pStyle w:val="TableTextListBullets"/>
              <w:rPr>
                <w:lang w:val="en-US"/>
              </w:rPr>
            </w:pPr>
            <w:r w:rsidRPr="003521A6">
              <w:rPr>
                <w:lang w:eastAsia="en-AU"/>
              </w:rPr>
              <w:t>evaluate the</w:t>
            </w:r>
            <w:r>
              <w:rPr>
                <w:lang w:eastAsia="en-AU"/>
              </w:rPr>
              <w:t xml:space="preserve"> </w:t>
            </w:r>
            <w:r w:rsidRPr="003521A6">
              <w:rPr>
                <w:lang w:eastAsia="en-AU"/>
              </w:rPr>
              <w:t xml:space="preserve">resources </w:t>
            </w:r>
            <w:r w:rsidR="001433F5" w:rsidRPr="003521A6">
              <w:rPr>
                <w:lang w:eastAsia="en-AU"/>
              </w:rPr>
              <w:t>required, and</w:t>
            </w:r>
            <w:r w:rsidRPr="003521A6">
              <w:rPr>
                <w:lang w:eastAsia="en-AU"/>
              </w:rPr>
              <w:t xml:space="preserve"> </w:t>
            </w:r>
            <w:r w:rsidR="001433F5" w:rsidRPr="003521A6">
              <w:rPr>
                <w:lang w:eastAsia="en-AU"/>
              </w:rPr>
              <w:t>explain and</w:t>
            </w:r>
            <w:r w:rsidRPr="003521A6">
              <w:rPr>
                <w:lang w:eastAsia="en-AU"/>
              </w:rPr>
              <w:t xml:space="preserve"> discuss </w:t>
            </w:r>
            <w:r w:rsidR="001433F5" w:rsidRPr="003521A6">
              <w:rPr>
                <w:lang w:eastAsia="en-AU"/>
              </w:rPr>
              <w:t>the knowledge</w:t>
            </w:r>
            <w:r w:rsidRPr="003521A6">
              <w:rPr>
                <w:lang w:eastAsia="en-AU"/>
              </w:rPr>
              <w:t xml:space="preserve"> and skills</w:t>
            </w:r>
            <w:r>
              <w:rPr>
                <w:lang w:eastAsia="en-AU"/>
              </w:rPr>
              <w:t xml:space="preserve"> </w:t>
            </w:r>
            <w:r w:rsidRPr="003521A6">
              <w:rPr>
                <w:lang w:eastAsia="en-AU"/>
              </w:rPr>
              <w:t>necessary to control and analyse financial performance</w:t>
            </w:r>
            <w:r w:rsidR="00B94D7F">
              <w:rPr>
                <w:lang w:eastAsia="en-AU"/>
              </w:rPr>
              <w:t xml:space="preserve"> </w:t>
            </w:r>
          </w:p>
        </w:tc>
      </w:tr>
      <w:tr w:rsidR="00751AE9" w:rsidRPr="008F46FE" w14:paraId="726E1A96" w14:textId="77777777" w:rsidTr="00751AE9">
        <w:trPr>
          <w:trHeight w:val="1845"/>
          <w:jc w:val="center"/>
        </w:trPr>
        <w:tc>
          <w:tcPr>
            <w:tcW w:w="4536" w:type="dxa"/>
            <w:tcBorders>
              <w:top w:val="nil"/>
            </w:tcBorders>
          </w:tcPr>
          <w:p w14:paraId="6F67AD79" w14:textId="34FF1276" w:rsidR="00751AE9" w:rsidRPr="008F46FE" w:rsidRDefault="00751AE9" w:rsidP="00751AE9">
            <w:pPr>
              <w:pStyle w:val="TableTextListBullets"/>
              <w:rPr>
                <w:lang w:eastAsia="en-AU"/>
              </w:rPr>
            </w:pPr>
            <w:r>
              <w:rPr>
                <w:lang w:eastAsia="en-AU"/>
              </w:rPr>
              <w:t xml:space="preserve">examine </w:t>
            </w:r>
            <w:r w:rsidRPr="008F46FE">
              <w:rPr>
                <w:lang w:eastAsia="en-AU"/>
              </w:rPr>
              <w:t>the social, legal, regulatory, and/or ethical influences on financial recording and decision-making</w:t>
            </w:r>
            <w:r w:rsidR="00B94D7F">
              <w:rPr>
                <w:lang w:eastAsia="en-AU"/>
              </w:rPr>
              <w:t xml:space="preserve"> </w:t>
            </w:r>
          </w:p>
          <w:p w14:paraId="7776E341" w14:textId="38740153" w:rsidR="00751AE9" w:rsidRPr="003521A6" w:rsidRDefault="00751AE9" w:rsidP="00751AE9">
            <w:pPr>
              <w:pStyle w:val="TableTextListBullets"/>
              <w:rPr>
                <w:lang w:eastAsia="en-AU"/>
              </w:rPr>
            </w:pPr>
            <w:r>
              <w:rPr>
                <w:lang w:eastAsia="en-AU"/>
              </w:rPr>
              <w:t xml:space="preserve">discuss </w:t>
            </w:r>
            <w:r w:rsidRPr="008F46FE">
              <w:rPr>
                <w:lang w:eastAsia="en-AU"/>
              </w:rPr>
              <w:t>ethical conduct, social responsibility, confidentiality and transparency in accounting practice</w:t>
            </w:r>
            <w:r w:rsidR="00B94D7F">
              <w:rPr>
                <w:lang w:eastAsia="en-AU"/>
              </w:rPr>
              <w:t xml:space="preserve"> </w:t>
            </w:r>
          </w:p>
        </w:tc>
        <w:tc>
          <w:tcPr>
            <w:tcW w:w="4536" w:type="dxa"/>
            <w:tcBorders>
              <w:top w:val="nil"/>
            </w:tcBorders>
          </w:tcPr>
          <w:p w14:paraId="26F92ED3" w14:textId="3692DF08" w:rsidR="00751AE9" w:rsidRPr="008F46FE" w:rsidRDefault="00751AE9" w:rsidP="00751AE9">
            <w:pPr>
              <w:pStyle w:val="TableTextListBullets"/>
              <w:rPr>
                <w:lang w:eastAsia="en-AU"/>
              </w:rPr>
            </w:pPr>
            <w:r w:rsidRPr="008F46FE">
              <w:rPr>
                <w:lang w:eastAsia="en-AU"/>
              </w:rPr>
              <w:t>evaluate the social, legal, regulatory, and/or ethical influences on financial recording and decision-making</w:t>
            </w:r>
            <w:r w:rsidR="00B94D7F">
              <w:rPr>
                <w:lang w:eastAsia="en-AU"/>
              </w:rPr>
              <w:t xml:space="preserve"> </w:t>
            </w:r>
          </w:p>
          <w:p w14:paraId="40861205" w14:textId="1E86DB2C" w:rsidR="00751AE9" w:rsidRPr="003521A6" w:rsidRDefault="00751AE9" w:rsidP="00751AE9">
            <w:pPr>
              <w:pStyle w:val="TableTextListBullets"/>
              <w:rPr>
                <w:lang w:eastAsia="en-AU"/>
              </w:rPr>
            </w:pPr>
            <w:r w:rsidRPr="008F46FE">
              <w:rPr>
                <w:lang w:eastAsia="en-AU"/>
              </w:rPr>
              <w:t>analyse ethical conduct, social responsibility, confidentiality and transparency in accounting practice</w:t>
            </w:r>
            <w:r w:rsidR="00B94D7F">
              <w:rPr>
                <w:lang w:eastAsia="en-AU"/>
              </w:rPr>
              <w:t xml:space="preserve"> </w:t>
            </w:r>
          </w:p>
        </w:tc>
      </w:tr>
      <w:tr w:rsidR="00DE265D" w:rsidRPr="008F46FE" w14:paraId="41B18716" w14:textId="77777777" w:rsidTr="00DD29CA">
        <w:trPr>
          <w:jc w:val="center"/>
        </w:trPr>
        <w:tc>
          <w:tcPr>
            <w:tcW w:w="9072" w:type="dxa"/>
            <w:gridSpan w:val="2"/>
          </w:tcPr>
          <w:p w14:paraId="04FEE55B" w14:textId="06C3A76F" w:rsidR="00DE265D" w:rsidRPr="003521A6" w:rsidRDefault="00DE265D" w:rsidP="006A28DE">
            <w:pPr>
              <w:pStyle w:val="TableTextBoldCentred"/>
              <w:jc w:val="left"/>
              <w:rPr>
                <w:lang w:eastAsia="en-AU"/>
              </w:rPr>
            </w:pPr>
            <w:r>
              <w:t xml:space="preserve">Inquiry, research and </w:t>
            </w:r>
            <w:r w:rsidR="001433F5">
              <w:t>investigation</w:t>
            </w:r>
          </w:p>
        </w:tc>
      </w:tr>
      <w:tr w:rsidR="00DE265D" w:rsidRPr="008F46FE" w14:paraId="7975851A" w14:textId="77777777" w:rsidTr="00DD29CA">
        <w:trPr>
          <w:trHeight w:val="2949"/>
          <w:jc w:val="center"/>
        </w:trPr>
        <w:tc>
          <w:tcPr>
            <w:tcW w:w="4536" w:type="dxa"/>
          </w:tcPr>
          <w:p w14:paraId="52982537" w14:textId="5563996E" w:rsidR="00DE265D" w:rsidRPr="008F46FE" w:rsidRDefault="00DE265D" w:rsidP="006A28DE">
            <w:pPr>
              <w:pStyle w:val="TableTextListBullets"/>
              <w:rPr>
                <w:lang w:eastAsia="en-AU"/>
              </w:rPr>
            </w:pPr>
            <w:r w:rsidRPr="008F46FE">
              <w:rPr>
                <w:lang w:eastAsia="en-AU"/>
              </w:rPr>
              <w:t>evaluate financial information for decision-making</w:t>
            </w:r>
            <w:r w:rsidR="00B94D7F">
              <w:rPr>
                <w:lang w:eastAsia="en-AU"/>
              </w:rPr>
              <w:t xml:space="preserve"> </w:t>
            </w:r>
          </w:p>
          <w:p w14:paraId="31D8A119" w14:textId="6901E75A" w:rsidR="00DE265D" w:rsidRPr="008F46FE" w:rsidRDefault="00DE265D" w:rsidP="006A28DE">
            <w:pPr>
              <w:pStyle w:val="TableTextListBullets"/>
              <w:rPr>
                <w:lang w:eastAsia="en-AU"/>
              </w:rPr>
            </w:pPr>
            <w:r>
              <w:rPr>
                <w:lang w:eastAsia="en-AU"/>
              </w:rPr>
              <w:t>discuss</w:t>
            </w:r>
            <w:r w:rsidR="00B94D7F">
              <w:rPr>
                <w:lang w:eastAsia="en-AU"/>
              </w:rPr>
              <w:t xml:space="preserve"> </w:t>
            </w:r>
            <w:r w:rsidRPr="008F46FE">
              <w:rPr>
                <w:lang w:eastAsia="en-AU"/>
              </w:rPr>
              <w:t>how social, legal, regulatory, and ethical issues both influence and are influenced by business and accounting decisions</w:t>
            </w:r>
            <w:r w:rsidR="00B94D7F">
              <w:rPr>
                <w:lang w:eastAsia="en-AU"/>
              </w:rPr>
              <w:t xml:space="preserve"> </w:t>
            </w:r>
          </w:p>
          <w:p w14:paraId="5EA9080F" w14:textId="09155219" w:rsidR="00DE265D" w:rsidRPr="008F46FE" w:rsidRDefault="00DE265D" w:rsidP="006A28DE">
            <w:pPr>
              <w:pStyle w:val="TableTextListBullets"/>
              <w:rPr>
                <w:lang w:eastAsia="en-AU"/>
              </w:rPr>
            </w:pPr>
            <w:r>
              <w:rPr>
                <w:lang w:eastAsia="en-AU"/>
              </w:rPr>
              <w:t xml:space="preserve">solve </w:t>
            </w:r>
            <w:r w:rsidRPr="008F46FE">
              <w:rPr>
                <w:lang w:eastAsia="en-AU"/>
              </w:rPr>
              <w:t xml:space="preserve">accounting problems in practical situations </w:t>
            </w:r>
            <w:r>
              <w:rPr>
                <w:lang w:eastAsia="en-AU"/>
              </w:rPr>
              <w:t>using data</w:t>
            </w:r>
            <w:r w:rsidR="00B94D7F">
              <w:rPr>
                <w:lang w:eastAsia="en-AU"/>
              </w:rPr>
              <w:t xml:space="preserve"> </w:t>
            </w:r>
          </w:p>
        </w:tc>
        <w:tc>
          <w:tcPr>
            <w:tcW w:w="4536" w:type="dxa"/>
          </w:tcPr>
          <w:p w14:paraId="15A70856" w14:textId="6796C816" w:rsidR="00DE265D" w:rsidRPr="008F46FE" w:rsidRDefault="00DE265D" w:rsidP="006A28DE">
            <w:pPr>
              <w:pStyle w:val="TableTextListBullets"/>
              <w:rPr>
                <w:lang w:eastAsia="en-AU"/>
              </w:rPr>
            </w:pPr>
            <w:r w:rsidRPr="008F46FE">
              <w:rPr>
                <w:lang w:eastAsia="en-AU"/>
              </w:rPr>
              <w:t>evaluate financial information for decision-making</w:t>
            </w:r>
            <w:r w:rsidR="00B94D7F">
              <w:rPr>
                <w:lang w:eastAsia="en-AU"/>
              </w:rPr>
              <w:t xml:space="preserve"> </w:t>
            </w:r>
          </w:p>
          <w:p w14:paraId="43F77966" w14:textId="6DE79046" w:rsidR="00DE265D" w:rsidRPr="008F46FE" w:rsidRDefault="00DE265D" w:rsidP="006A28DE">
            <w:pPr>
              <w:pStyle w:val="TableTextListBullets"/>
              <w:rPr>
                <w:lang w:eastAsia="en-AU"/>
              </w:rPr>
            </w:pPr>
            <w:r w:rsidRPr="008F46FE">
              <w:rPr>
                <w:lang w:eastAsia="en-AU"/>
              </w:rPr>
              <w:t>analyse how social, legal, regulatory, and ethical issues both influence and are influenced by business and accounting decisions</w:t>
            </w:r>
            <w:r w:rsidR="00B94D7F">
              <w:rPr>
                <w:lang w:eastAsia="en-AU"/>
              </w:rPr>
              <w:t xml:space="preserve"> </w:t>
            </w:r>
          </w:p>
          <w:p w14:paraId="07F913B4" w14:textId="11FB39DD" w:rsidR="00DE265D" w:rsidRPr="00DF1992" w:rsidRDefault="00DE265D" w:rsidP="006A28DE">
            <w:pPr>
              <w:pStyle w:val="TableTextListBullets"/>
              <w:rPr>
                <w:lang w:eastAsia="en-AU"/>
              </w:rPr>
            </w:pPr>
            <w:r w:rsidRPr="008F46FE">
              <w:rPr>
                <w:lang w:eastAsia="en-AU"/>
              </w:rPr>
              <w:t>solve complex accounting problems in practical situations through analysing, selecting, combining, calculating and synthesising data</w:t>
            </w:r>
            <w:r w:rsidR="00B94D7F">
              <w:rPr>
                <w:lang w:eastAsia="en-AU"/>
              </w:rPr>
              <w:t xml:space="preserve"> </w:t>
            </w:r>
          </w:p>
        </w:tc>
      </w:tr>
    </w:tbl>
    <w:p w14:paraId="2C8036CD" w14:textId="77777777" w:rsidR="00DE265D" w:rsidRDefault="00DE265D" w:rsidP="00DE265D">
      <w:r>
        <w:rPr>
          <w:b/>
        </w:rPr>
        <w:br w:type="page"/>
      </w:r>
    </w:p>
    <w:tbl>
      <w:tblPr>
        <w:tblStyle w:val="TableGrid"/>
        <w:tblW w:w="9072" w:type="dxa"/>
        <w:jc w:val="center"/>
        <w:tblLook w:val="04A0" w:firstRow="1" w:lastRow="0" w:firstColumn="1" w:lastColumn="0" w:noHBand="0" w:noVBand="1"/>
      </w:tblPr>
      <w:tblGrid>
        <w:gridCol w:w="4536"/>
        <w:gridCol w:w="4536"/>
      </w:tblGrid>
      <w:tr w:rsidR="00DE265D" w:rsidRPr="008F46FE" w14:paraId="27110724" w14:textId="77777777" w:rsidTr="00D17AC3">
        <w:trPr>
          <w:jc w:val="center"/>
        </w:trPr>
        <w:tc>
          <w:tcPr>
            <w:tcW w:w="4536" w:type="dxa"/>
          </w:tcPr>
          <w:p w14:paraId="4DC30FCB" w14:textId="77777777" w:rsidR="00DE265D" w:rsidRPr="00945588" w:rsidRDefault="00DE265D" w:rsidP="006A28DE">
            <w:pPr>
              <w:pStyle w:val="TableTextBoldCentred"/>
            </w:pPr>
            <w:r w:rsidRPr="00945588">
              <w:lastRenderedPageBreak/>
              <w:t>A course</w:t>
            </w:r>
          </w:p>
        </w:tc>
        <w:tc>
          <w:tcPr>
            <w:tcW w:w="4536" w:type="dxa"/>
            <w:vAlign w:val="center"/>
          </w:tcPr>
          <w:p w14:paraId="4F41B6DC" w14:textId="77777777" w:rsidR="00DE265D" w:rsidRPr="00945588" w:rsidRDefault="00DE265D" w:rsidP="006A28DE">
            <w:pPr>
              <w:pStyle w:val="TableTextBoldCentred"/>
            </w:pPr>
            <w:r w:rsidRPr="00945588">
              <w:t>T Course</w:t>
            </w:r>
          </w:p>
        </w:tc>
      </w:tr>
      <w:tr w:rsidR="00DE265D" w:rsidRPr="008F46FE" w14:paraId="1A71D1DE" w14:textId="77777777" w:rsidTr="00751AE9">
        <w:trPr>
          <w:jc w:val="center"/>
        </w:trPr>
        <w:tc>
          <w:tcPr>
            <w:tcW w:w="9072" w:type="dxa"/>
            <w:gridSpan w:val="2"/>
            <w:tcBorders>
              <w:bottom w:val="single" w:sz="4" w:space="0" w:color="auto"/>
            </w:tcBorders>
          </w:tcPr>
          <w:p w14:paraId="534BB529" w14:textId="77777777" w:rsidR="00DE265D" w:rsidRPr="00945588" w:rsidRDefault="00DE265D" w:rsidP="006A28DE">
            <w:pPr>
              <w:pStyle w:val="TableTextBoldCentred"/>
              <w:jc w:val="left"/>
            </w:pPr>
            <w:r>
              <w:t>Communication</w:t>
            </w:r>
          </w:p>
        </w:tc>
      </w:tr>
      <w:tr w:rsidR="00DE265D" w:rsidRPr="008F46FE" w14:paraId="5FEBC569" w14:textId="77777777" w:rsidTr="00751AE9">
        <w:trPr>
          <w:trHeight w:val="1875"/>
          <w:jc w:val="center"/>
        </w:trPr>
        <w:tc>
          <w:tcPr>
            <w:tcW w:w="4536" w:type="dxa"/>
            <w:tcBorders>
              <w:bottom w:val="nil"/>
            </w:tcBorders>
          </w:tcPr>
          <w:p w14:paraId="1B8D01AD" w14:textId="7231748A" w:rsidR="00DE265D" w:rsidRPr="008F46FE" w:rsidRDefault="00DE265D" w:rsidP="006A28DE">
            <w:pPr>
              <w:pStyle w:val="TableTextListBullets"/>
              <w:rPr>
                <w:lang w:eastAsia="en-AU"/>
              </w:rPr>
            </w:pPr>
            <w:r w:rsidRPr="008F46FE">
              <w:rPr>
                <w:lang w:eastAsia="en-AU"/>
              </w:rPr>
              <w:t>analysis and interpretation of financial information, using appropriate accounting terminology</w:t>
            </w:r>
            <w:r w:rsidR="00B94D7F">
              <w:rPr>
                <w:lang w:eastAsia="en-AU"/>
              </w:rPr>
              <w:t xml:space="preserve"> </w:t>
            </w:r>
          </w:p>
          <w:p w14:paraId="0B85FD07" w14:textId="6E50CD8A" w:rsidR="00DE265D" w:rsidRPr="008F46FE" w:rsidRDefault="00DE265D" w:rsidP="00751AE9">
            <w:pPr>
              <w:pStyle w:val="TableTextListBullets"/>
              <w:rPr>
                <w:lang w:eastAsia="en-AU"/>
              </w:rPr>
            </w:pPr>
            <w:r w:rsidRPr="008F46FE">
              <w:rPr>
                <w:lang w:eastAsia="en-AU"/>
              </w:rPr>
              <w:t>recognise, understand, record, report, and communicate financial information</w:t>
            </w:r>
            <w:r w:rsidR="00B94D7F">
              <w:rPr>
                <w:lang w:eastAsia="en-AU"/>
              </w:rPr>
              <w:t xml:space="preserve"> </w:t>
            </w:r>
          </w:p>
        </w:tc>
        <w:tc>
          <w:tcPr>
            <w:tcW w:w="4536" w:type="dxa"/>
            <w:tcBorders>
              <w:bottom w:val="nil"/>
            </w:tcBorders>
          </w:tcPr>
          <w:p w14:paraId="2E48AB58" w14:textId="01B7B32C" w:rsidR="00DE265D" w:rsidRPr="008F46FE" w:rsidRDefault="00DE265D" w:rsidP="006A28DE">
            <w:pPr>
              <w:pStyle w:val="TableTextListBullets"/>
              <w:rPr>
                <w:lang w:eastAsia="en-AU"/>
              </w:rPr>
            </w:pPr>
            <w:r w:rsidRPr="008F46FE">
              <w:rPr>
                <w:lang w:eastAsia="en-AU"/>
              </w:rPr>
              <w:t>analysis and interpretation of financial information, using appropriate accounting terminology</w:t>
            </w:r>
            <w:r w:rsidR="00B94D7F">
              <w:rPr>
                <w:lang w:eastAsia="en-AU"/>
              </w:rPr>
              <w:t xml:space="preserve"> </w:t>
            </w:r>
          </w:p>
          <w:p w14:paraId="34E2127B" w14:textId="7545616E" w:rsidR="00DE265D" w:rsidRPr="008F46FE" w:rsidRDefault="00DE265D" w:rsidP="006A28DE">
            <w:pPr>
              <w:pStyle w:val="TableTextListBullets"/>
              <w:rPr>
                <w:lang w:val="en-US"/>
              </w:rPr>
            </w:pPr>
            <w:r w:rsidRPr="008F46FE">
              <w:rPr>
                <w:lang w:eastAsia="en-AU"/>
              </w:rPr>
              <w:t>recognise, understand, record, report, and communicate financial information in a manner appropriate to the identified needs of the user</w:t>
            </w:r>
            <w:r w:rsidR="00B94D7F">
              <w:t xml:space="preserve"> </w:t>
            </w:r>
          </w:p>
        </w:tc>
      </w:tr>
      <w:tr w:rsidR="00751AE9" w:rsidRPr="008F46FE" w14:paraId="6D619E43" w14:textId="77777777" w:rsidTr="00E106ED">
        <w:trPr>
          <w:trHeight w:val="1551"/>
          <w:jc w:val="center"/>
        </w:trPr>
        <w:tc>
          <w:tcPr>
            <w:tcW w:w="4536" w:type="dxa"/>
            <w:tcBorders>
              <w:top w:val="nil"/>
            </w:tcBorders>
          </w:tcPr>
          <w:p w14:paraId="730126FB" w14:textId="2CEA1E32" w:rsidR="00751AE9" w:rsidRPr="008F46FE" w:rsidRDefault="00751AE9" w:rsidP="00751AE9">
            <w:pPr>
              <w:pStyle w:val="TableTextListBullets"/>
              <w:rPr>
                <w:lang w:eastAsia="en-AU"/>
              </w:rPr>
            </w:pPr>
            <w:r>
              <w:rPr>
                <w:lang w:eastAsia="en-AU"/>
              </w:rPr>
              <w:t>develop reasoned arguments to justify financial conclusions</w:t>
            </w:r>
            <w:r w:rsidR="00B94D7F">
              <w:rPr>
                <w:lang w:eastAsia="en-AU"/>
              </w:rPr>
              <w:t xml:space="preserve"> </w:t>
            </w:r>
          </w:p>
        </w:tc>
        <w:tc>
          <w:tcPr>
            <w:tcW w:w="4536" w:type="dxa"/>
            <w:tcBorders>
              <w:top w:val="nil"/>
            </w:tcBorders>
          </w:tcPr>
          <w:p w14:paraId="0E416339" w14:textId="7256569B" w:rsidR="00751AE9" w:rsidRPr="008F46FE" w:rsidRDefault="00751AE9" w:rsidP="00751AE9">
            <w:pPr>
              <w:pStyle w:val="TableTextListBullets"/>
              <w:rPr>
                <w:lang w:eastAsia="en-AU"/>
              </w:rPr>
            </w:pPr>
            <w:r w:rsidRPr="008F46FE">
              <w:rPr>
                <w:lang w:eastAsia="en-AU"/>
              </w:rPr>
              <w:t>develop reasoned arguments to justify conclusions, decisions, judgments and recommendations</w:t>
            </w:r>
            <w:r w:rsidR="00B94D7F">
              <w:rPr>
                <w:lang w:eastAsia="en-AU"/>
              </w:rPr>
              <w:t xml:space="preserve"> </w:t>
            </w:r>
          </w:p>
          <w:p w14:paraId="7D8834E1" w14:textId="2C952FC5" w:rsidR="00751AE9" w:rsidRPr="008F46FE" w:rsidRDefault="00751AE9" w:rsidP="00751AE9">
            <w:pPr>
              <w:pStyle w:val="TableTextListBullets"/>
              <w:rPr>
                <w:lang w:eastAsia="en-AU"/>
              </w:rPr>
            </w:pPr>
            <w:r>
              <w:rPr>
                <w:lang w:eastAsia="en-AU"/>
              </w:rPr>
              <w:t>communicate financial information</w:t>
            </w:r>
            <w:r w:rsidRPr="008F46FE">
              <w:rPr>
                <w:lang w:eastAsia="en-AU"/>
              </w:rPr>
              <w:t xml:space="preserve"> for a variety of purposes</w:t>
            </w:r>
            <w:r w:rsidR="00B94D7F">
              <w:rPr>
                <w:lang w:eastAsia="en-AU"/>
              </w:rPr>
              <w:t xml:space="preserve"> </w:t>
            </w:r>
          </w:p>
        </w:tc>
      </w:tr>
    </w:tbl>
    <w:p w14:paraId="55015A5D" w14:textId="77777777" w:rsidR="00DE265D" w:rsidRPr="00D12BAB" w:rsidRDefault="00DE265D" w:rsidP="00DE265D">
      <w:pPr>
        <w:pStyle w:val="Heading2"/>
        <w:rPr>
          <w:rFonts w:eastAsia="Calibri"/>
        </w:rPr>
      </w:pPr>
      <w:r>
        <w:rPr>
          <w:rFonts w:eastAsia="Calibri"/>
        </w:rPr>
        <w:t>Electives</w:t>
      </w:r>
    </w:p>
    <w:p w14:paraId="2FF47C86" w14:textId="77777777" w:rsidR="00DE265D" w:rsidRPr="001145B3" w:rsidRDefault="00DE265D" w:rsidP="00DE265D">
      <w:pPr>
        <w:pStyle w:val="ListBullet"/>
      </w:pPr>
      <w:r w:rsidRPr="001145B3">
        <w:t xml:space="preserve">For a standard 1.0 unit, a student must study </w:t>
      </w:r>
      <w:r>
        <w:t xml:space="preserve">a minimum of </w:t>
      </w:r>
      <w:r w:rsidRPr="001B7B22">
        <w:rPr>
          <w:u w:val="single"/>
        </w:rPr>
        <w:t>TWO</w:t>
      </w:r>
      <w:r w:rsidRPr="001145B3">
        <w:t xml:space="preserve"> electives from below.</w:t>
      </w:r>
    </w:p>
    <w:p w14:paraId="5159F93F" w14:textId="77777777" w:rsidR="00DE265D" w:rsidRPr="001145B3" w:rsidRDefault="00DE265D" w:rsidP="00DE265D">
      <w:pPr>
        <w:pStyle w:val="ListBullet"/>
      </w:pPr>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below.</w:t>
      </w:r>
    </w:p>
    <w:p w14:paraId="03BBB431" w14:textId="77777777" w:rsidR="00DE265D" w:rsidRPr="007210B1" w:rsidRDefault="00DE265D" w:rsidP="00DE265D">
      <w:pPr>
        <w:pStyle w:val="Heading4"/>
      </w:pPr>
      <w:r w:rsidRPr="007210B1">
        <w:t>Controls for Cash and Credit</w:t>
      </w:r>
    </w:p>
    <w:p w14:paraId="52FC6828" w14:textId="77777777" w:rsidR="00DE265D" w:rsidRPr="00F3592E" w:rsidRDefault="00DE265D" w:rsidP="00DE265D">
      <w:r w:rsidRPr="00F3592E">
        <w:t>An overview of Accounting Controls and Analysis - Controls for Cash and Credit structures, operation and accounting models: including bank reconciliation, cash budgeting, petty cash, methods and principles of accounting controls, need for credit, credit terms, bad and doubtful debt(s) and their relationship between theory and practice.</w:t>
      </w:r>
    </w:p>
    <w:p w14:paraId="3834B4C0" w14:textId="77777777" w:rsidR="00DE265D" w:rsidRPr="00F3592E" w:rsidRDefault="00DE265D" w:rsidP="00DE265D">
      <w:r w:rsidRPr="00F3592E">
        <w:t>Concepts and principles of controls for cash and credit: including planning for future cash needs, reconcile cash ledger with bank statement, benefits of early payments and their significance.</w:t>
      </w:r>
    </w:p>
    <w:p w14:paraId="59070B01" w14:textId="77777777" w:rsidR="00DE265D" w:rsidRPr="00F3592E" w:rsidRDefault="00DE265D" w:rsidP="00DE265D">
      <w:r w:rsidRPr="00F3592E">
        <w:t>Nature and purpose of controls for cash and credit: including timing of cash payments and receipts, identify outstanding cash debits and credits, importance of controls over financial assets and impact of change locally, nationally and globally.</w:t>
      </w:r>
    </w:p>
    <w:p w14:paraId="7E3E1CB8" w14:textId="77777777" w:rsidR="00DE265D" w:rsidRPr="00F3592E" w:rsidRDefault="00DE265D" w:rsidP="00DE265D">
      <w:r w:rsidRPr="00F3592E">
        <w:t>Issues, perspectives and viewpoints on accounting controls and analysis: including effects of collection and credit policies, impact of bad and doubtful debt(s).</w:t>
      </w:r>
    </w:p>
    <w:p w14:paraId="2FE0CC9C" w14:textId="77777777" w:rsidR="00DE265D" w:rsidRPr="00F3592E" w:rsidRDefault="00DE265D" w:rsidP="00DE265D">
      <w:r w:rsidRPr="00F3592E">
        <w:t>Research and investigate factors that influence accounting controls and analysis; for example,</w:t>
      </w:r>
      <w:r w:rsidR="00D345DA">
        <w:t xml:space="preserve"> </w:t>
      </w:r>
      <w:r w:rsidRPr="00F3592E">
        <w:t>the impact of cash budgets on business entities, comparison between budget and actual results, how businesses may improve cash flow, control of cash at a local business, and various controls over credit.</w:t>
      </w:r>
    </w:p>
    <w:p w14:paraId="5E16499F" w14:textId="77777777" w:rsidR="00DE265D" w:rsidRPr="007210B1" w:rsidRDefault="00DE265D" w:rsidP="00DE265D">
      <w:pPr>
        <w:pStyle w:val="Heading4"/>
      </w:pPr>
      <w:r w:rsidRPr="007210B1">
        <w:t>Controls for Inventory and Non-Current Assets</w:t>
      </w:r>
    </w:p>
    <w:p w14:paraId="18134782" w14:textId="77777777" w:rsidR="00DE265D" w:rsidRPr="00F3592E" w:rsidRDefault="00DE265D" w:rsidP="00DE265D">
      <w:r w:rsidRPr="00F3592E">
        <w:t>An overview of Accounting Controls and Analysis - Controls for inventory and non-current asset structures, operation and accounting models, including: controls for inventory, controls for non-current assets, recording inventory and non-current assets and their relationship between theory and practice.</w:t>
      </w:r>
    </w:p>
    <w:p w14:paraId="36AB0B89" w14:textId="28B11D49" w:rsidR="00DE265D" w:rsidRPr="00F3592E" w:rsidRDefault="00DE265D" w:rsidP="00DE265D">
      <w:r w:rsidRPr="00F3592E">
        <w:t xml:space="preserve">Concepts and principles of controls for inventory and non-current assets, including: </w:t>
      </w:r>
      <w:r w:rsidR="001433F5" w:rsidRPr="00F3592E">
        <w:t>perpetual</w:t>
      </w:r>
      <w:r w:rsidRPr="00F3592E">
        <w:t xml:space="preserve"> and periodic inventory systems, inventory valuation methods, stock ledger cards, original cost of asset, residual value, useful life, accumulated depreciation, net book value, allocation of expense over the useful life of an asset, capital and revenue expenditure, gain or loss on disposal of non-current assets and their significance.</w:t>
      </w:r>
    </w:p>
    <w:p w14:paraId="5AE66148" w14:textId="77777777" w:rsidR="00DE265D" w:rsidRPr="00F3592E" w:rsidRDefault="00DE265D" w:rsidP="00DE265D">
      <w:r w:rsidRPr="00F3592E">
        <w:lastRenderedPageBreak/>
        <w:t>Nature and purpose of controls for inventory and non-current assets including: asset valuation, asset classification and the impact of change locally, nationally and globally.</w:t>
      </w:r>
    </w:p>
    <w:p w14:paraId="532EF12E" w14:textId="528D0998" w:rsidR="00DE265D" w:rsidRPr="00F3592E" w:rsidRDefault="00DE265D" w:rsidP="00DE265D">
      <w:r w:rsidRPr="00F3592E">
        <w:t>Issues, perspectives and viewpoints on controls for inventory and non-</w:t>
      </w:r>
      <w:r w:rsidR="001433F5" w:rsidRPr="00F3592E">
        <w:t>current</w:t>
      </w:r>
      <w:r w:rsidRPr="00F3592E">
        <w:t xml:space="preserve"> assets, for example differences in depreciation methods, differences in inventory valuation methods, and merits and weaknesses of the perpetual and periodic systems of accounting for inventory.</w:t>
      </w:r>
    </w:p>
    <w:p w14:paraId="4AE74C60" w14:textId="77777777" w:rsidR="00DE265D" w:rsidRPr="00F3592E" w:rsidRDefault="00DE265D" w:rsidP="00DE265D">
      <w:r w:rsidRPr="00F3592E">
        <w:t>Research and investigate factors that influence controls for inventory and non-current assets, for example the impact of depreciation and amortisation on profitability, or the control of inventory at a local retail business.</w:t>
      </w:r>
    </w:p>
    <w:p w14:paraId="2669D079" w14:textId="77777777" w:rsidR="00DE265D" w:rsidRPr="007210B1" w:rsidRDefault="00DE265D" w:rsidP="00DE265D">
      <w:pPr>
        <w:pStyle w:val="Heading4"/>
      </w:pPr>
      <w:r w:rsidRPr="007210B1">
        <w:t>Financial Statement Analysis</w:t>
      </w:r>
    </w:p>
    <w:p w14:paraId="446F8461" w14:textId="77777777" w:rsidR="00DE265D" w:rsidRPr="00F3592E" w:rsidRDefault="00DE265D" w:rsidP="00DE265D">
      <w:r w:rsidRPr="00F3592E">
        <w:t>An overview of Accounting Controls and Analysis - Financial Statement Analysis structures, operation and accounting models, including: horizontal, vertical and trend analysis of financial statements, financial ratios and their relationship between theory and practice.</w:t>
      </w:r>
    </w:p>
    <w:p w14:paraId="05364F97" w14:textId="77777777" w:rsidR="00DE265D" w:rsidRPr="00F3592E" w:rsidRDefault="00DE265D" w:rsidP="00DE265D">
      <w:r w:rsidRPr="00F3592E">
        <w:t>Concepts and principles of financial statement analysis, including: limitations to analysis and interpretation of accounting reports, liquidity, profitability, and management effectiveness and their significance.</w:t>
      </w:r>
    </w:p>
    <w:p w14:paraId="0F97F8E0" w14:textId="77777777" w:rsidR="00DE265D" w:rsidRPr="00F3592E" w:rsidRDefault="00DE265D" w:rsidP="00DE265D">
      <w:r w:rsidRPr="00F3592E">
        <w:t>Nature and purpose of financial statement analysis including: financial information for decision making, strategies and recommendations for improvement and the impact of change locally, nationally and globally.</w:t>
      </w:r>
    </w:p>
    <w:p w14:paraId="54335282" w14:textId="77777777" w:rsidR="00DE265D" w:rsidRPr="00F3592E" w:rsidRDefault="00DE265D" w:rsidP="00DE265D">
      <w:r w:rsidRPr="00F3592E">
        <w:t>Issues, perspectives and viewpoints on financial statement analysis, for example</w:t>
      </w:r>
      <w:r w:rsidR="00D345DA">
        <w:t>,</w:t>
      </w:r>
      <w:r w:rsidRPr="00F3592E">
        <w:t xml:space="preserve"> decision making for various stakeholders, use of different analytical tools.</w:t>
      </w:r>
    </w:p>
    <w:p w14:paraId="4FF13AB7" w14:textId="77777777" w:rsidR="00DE265D" w:rsidRPr="00F3592E" w:rsidRDefault="00DE265D" w:rsidP="00DE265D">
      <w:r w:rsidRPr="00F3592E">
        <w:t>Research and investigate factors that influence financial statement analysis, for example financial statement interpretation of a listed company.</w:t>
      </w:r>
    </w:p>
    <w:p w14:paraId="74665120" w14:textId="77777777" w:rsidR="00DE265D" w:rsidRPr="007210B1" w:rsidRDefault="00DE265D" w:rsidP="00DE265D">
      <w:pPr>
        <w:pStyle w:val="Heading4"/>
      </w:pPr>
      <w:r w:rsidRPr="007210B1">
        <w:t>Breakeven Analysis</w:t>
      </w:r>
    </w:p>
    <w:p w14:paraId="14431FE1" w14:textId="77777777" w:rsidR="00DE265D" w:rsidRPr="00F3592E" w:rsidRDefault="00DE265D" w:rsidP="00DE265D">
      <w:r w:rsidRPr="00F3592E">
        <w:t>An overview of Accounting Controls and Analysis</w:t>
      </w:r>
      <w:r w:rsidR="003C1F5D">
        <w:t xml:space="preserve"> </w:t>
      </w:r>
      <w:r w:rsidRPr="00F3592E">
        <w:t>-</w:t>
      </w:r>
      <w:r w:rsidR="003C1F5D">
        <w:t xml:space="preserve"> </w:t>
      </w:r>
      <w:r w:rsidRPr="00F3592E">
        <w:t>Breakeven Analysis structures, operation and accounting models, including: variable costs and fixed costs, preparation of graphs showing breakeven points for a particular item and their margin of safety, contribution margin approach to making business decisions and their relationship between theory and practice.</w:t>
      </w:r>
    </w:p>
    <w:p w14:paraId="6E2AB9E6" w14:textId="77777777" w:rsidR="00DE265D" w:rsidRPr="00F3592E" w:rsidRDefault="00DE265D" w:rsidP="00DE265D">
      <w:r w:rsidRPr="00F3592E">
        <w:t>Concepts and principles of Breakeven Analysis, including: basic cost-volume-profit analysis, breakeven point (in sales dollars and units), overhead expenses, contribution margin and their significance.</w:t>
      </w:r>
    </w:p>
    <w:p w14:paraId="782AB179" w14:textId="77777777" w:rsidR="00DE265D" w:rsidRPr="00F3592E" w:rsidRDefault="00DE265D" w:rsidP="00DE265D">
      <w:r w:rsidRPr="00F3592E">
        <w:t>Nature and purpose of breakeven analysis including: preparation of Income Statements using a contribution margin approach, analyse and interpret accounting reports, graphical representations and non-financial information to evaluate the performance of a business and the impact of change locally, nationally and globally.</w:t>
      </w:r>
    </w:p>
    <w:p w14:paraId="18E77827" w14:textId="77777777" w:rsidR="00DE265D" w:rsidRPr="00F3592E" w:rsidRDefault="00DE265D" w:rsidP="00DE265D">
      <w:r w:rsidRPr="00F3592E">
        <w:t>Issues, perspectives and viewpoints on breakeven analysis, for example discussing strategies to improve the profitability and liquidity of a business.</w:t>
      </w:r>
    </w:p>
    <w:p w14:paraId="02F93A20" w14:textId="77777777" w:rsidR="00DE265D" w:rsidRPr="00F3592E" w:rsidRDefault="00DE265D" w:rsidP="00DE265D">
      <w:r w:rsidRPr="00F3592E">
        <w:t>Research and investigate factors that influence breakeven analysis, for example financial statement interpretation of a company.</w:t>
      </w:r>
    </w:p>
    <w:p w14:paraId="2E379BD1" w14:textId="77777777" w:rsidR="00DE265D" w:rsidRPr="008F46FE" w:rsidRDefault="00DE265D" w:rsidP="00DE265D">
      <w:pPr>
        <w:pStyle w:val="Heading2"/>
        <w:rPr>
          <w:rFonts w:cs="Calibri"/>
          <w:lang w:val="en-US"/>
        </w:rPr>
      </w:pPr>
      <w:r w:rsidRPr="00D12BAB">
        <w:rPr>
          <w:rFonts w:eastAsia="Calibri"/>
        </w:rPr>
        <w:t>Assessment</w:t>
      </w:r>
    </w:p>
    <w:p w14:paraId="266171A1" w14:textId="77777777" w:rsidR="00B94D7F" w:rsidRPr="00F3592E" w:rsidRDefault="00B94D7F" w:rsidP="00B94D7F">
      <w:r w:rsidRPr="00F3592E">
        <w:t>Refer to page</w:t>
      </w:r>
      <w:r>
        <w:t>s</w:t>
      </w:r>
      <w:r w:rsidRPr="00F3592E">
        <w:t xml:space="preserve"> </w:t>
      </w:r>
      <w:r>
        <w:t>10-</w:t>
      </w:r>
      <w:r w:rsidRPr="00F3592E">
        <w:t>12.</w:t>
      </w:r>
    </w:p>
    <w:p w14:paraId="0350E9A9" w14:textId="77777777" w:rsidR="00DE265D" w:rsidRPr="007210B1" w:rsidRDefault="00DE265D" w:rsidP="00DE265D">
      <w:r w:rsidRPr="007210B1">
        <w:br w:type="page"/>
      </w:r>
    </w:p>
    <w:p w14:paraId="5220A666" w14:textId="3D1C10C7" w:rsidR="00DE265D" w:rsidRPr="009B625F" w:rsidRDefault="00A20442" w:rsidP="00DE265D">
      <w:pPr>
        <w:pStyle w:val="Heading1"/>
      </w:pPr>
      <w:bookmarkStart w:id="67" w:name="_Toc459193211"/>
      <w:bookmarkStart w:id="68" w:name="_Toc86305102"/>
      <w:r>
        <w:lastRenderedPageBreak/>
        <w:t>Independent</w:t>
      </w:r>
      <w:r w:rsidR="00DE265D">
        <w:t xml:space="preserve"> Study</w:t>
      </w:r>
      <w:r w:rsidR="00DE265D" w:rsidRPr="009B625F">
        <w:rPr>
          <w:szCs w:val="32"/>
        </w:rPr>
        <w:tab/>
      </w:r>
      <w:r w:rsidR="00DE265D" w:rsidRPr="009B625F">
        <w:t>Value 1.0</w:t>
      </w:r>
      <w:bookmarkEnd w:id="67"/>
      <w:bookmarkEnd w:id="68"/>
    </w:p>
    <w:p w14:paraId="499C8520" w14:textId="73D8C02A" w:rsidR="00DE265D" w:rsidRPr="00A7769F" w:rsidRDefault="00A20442" w:rsidP="00D17AC3">
      <w:pPr>
        <w:pStyle w:val="Heading3subheading"/>
      </w:pPr>
      <w:r>
        <w:t>Independent</w:t>
      </w:r>
      <w:r w:rsidR="00EA4DFD">
        <w:t xml:space="preserve"> </w:t>
      </w:r>
      <w:r w:rsidR="00DE265D">
        <w:t xml:space="preserve">Study </w:t>
      </w:r>
      <w:r w:rsidR="00D17AC3">
        <w:t>a</w:t>
      </w:r>
      <w:r w:rsidR="00DE265D">
        <w:tab/>
      </w:r>
      <w:r w:rsidR="00DE265D" w:rsidRPr="00A7769F">
        <w:t>Value 0.5</w:t>
      </w:r>
    </w:p>
    <w:p w14:paraId="14AC06F4" w14:textId="08400A7B" w:rsidR="00DE265D" w:rsidRPr="00A7769F" w:rsidRDefault="00A20442" w:rsidP="00D17AC3">
      <w:pPr>
        <w:pStyle w:val="Heading3subheading"/>
      </w:pPr>
      <w:r>
        <w:t>Independent</w:t>
      </w:r>
      <w:r w:rsidR="00DE265D">
        <w:t xml:space="preserve"> Study</w:t>
      </w:r>
      <w:r w:rsidR="00D17AC3">
        <w:t xml:space="preserve"> b</w:t>
      </w:r>
      <w:r w:rsidR="00DE265D">
        <w:tab/>
      </w:r>
      <w:r w:rsidR="00DE265D" w:rsidRPr="00A7769F">
        <w:t>Value 0.5</w:t>
      </w:r>
    </w:p>
    <w:p w14:paraId="26936874" w14:textId="77777777" w:rsidR="00DE265D" w:rsidRPr="009B625F" w:rsidRDefault="00DE265D" w:rsidP="00DE265D">
      <w:pPr>
        <w:pStyle w:val="Heading2"/>
      </w:pPr>
      <w:r w:rsidRPr="009B625F">
        <w:t>Prerequisites</w:t>
      </w:r>
    </w:p>
    <w:p w14:paraId="522FFF47" w14:textId="42A05407" w:rsidR="003C14EB" w:rsidRDefault="003C14EB" w:rsidP="003C14EB">
      <w:pPr>
        <w:rPr>
          <w:lang w:eastAsia="en-AU"/>
        </w:rPr>
      </w:pPr>
      <w:bookmarkStart w:id="69" w:name="_Hlk85621138"/>
      <w:r>
        <w:t xml:space="preserve">Students must have studied at least </w:t>
      </w:r>
      <w:r>
        <w:rPr>
          <w:b/>
          <w:bCs/>
        </w:rPr>
        <w:t xml:space="preserve">THREE </w:t>
      </w:r>
      <w:r>
        <w:t>standard 1.0 units from this course. A</w:t>
      </w:r>
      <w:r>
        <w:rPr>
          <w:b/>
          <w:bCs/>
        </w:rPr>
        <w:t xml:space="preserve"> </w:t>
      </w:r>
      <w:r>
        <w:t xml:space="preserve">student can only study a maximum of one </w:t>
      </w:r>
      <w:r w:rsidR="00A20442">
        <w:t>Independent</w:t>
      </w:r>
      <w:r>
        <w:t xml:space="preserve"> </w:t>
      </w:r>
      <w:r w:rsidR="006B1F11">
        <w:t>S</w:t>
      </w:r>
      <w:r>
        <w:t xml:space="preserve">tudy unit in each course. </w:t>
      </w:r>
      <w:bookmarkStart w:id="70" w:name="_Hlk85627156"/>
      <w:r w:rsidR="00235680">
        <w:t>A</w:t>
      </w:r>
      <w:r w:rsidR="00C32D54">
        <w:t>n</w:t>
      </w:r>
      <w:r w:rsidR="00235680">
        <w:t xml:space="preserve"> </w:t>
      </w:r>
      <w:r w:rsidR="00A20442">
        <w:t>Independent</w:t>
      </w:r>
      <w:r w:rsidR="00235680">
        <w:t xml:space="preserve"> study unit requires the principal’s written approval and is only available to individual students in</w:t>
      </w:r>
      <w:r w:rsidR="00235680">
        <w:rPr>
          <w:b/>
          <w:bCs/>
        </w:rPr>
        <w:t xml:space="preserve"> </w:t>
      </w:r>
      <w:r w:rsidR="00235680">
        <w:t>Year 12.</w:t>
      </w:r>
      <w:bookmarkEnd w:id="70"/>
      <w:r w:rsidR="00C32D54">
        <w:t xml:space="preserve"> </w:t>
      </w:r>
      <w:r w:rsidR="001037E6" w:rsidRPr="00FA09B9">
        <w:t>Principal approval is also required for a student in Year 12 to enrol concurrently in an Independent unit and the third 1.0 unit in a course of study.</w:t>
      </w:r>
    </w:p>
    <w:bookmarkEnd w:id="69"/>
    <w:p w14:paraId="3D5212FA" w14:textId="77777777" w:rsidR="00DE265D" w:rsidRPr="009B625F" w:rsidRDefault="00DE265D" w:rsidP="00DE265D">
      <w:pPr>
        <w:pStyle w:val="Heading2"/>
      </w:pPr>
      <w:r w:rsidRPr="009B625F">
        <w:t>Unit Description</w:t>
      </w:r>
    </w:p>
    <w:p w14:paraId="77315F53" w14:textId="508C400F" w:rsidR="00EA4DFD" w:rsidRDefault="00EA4DFD" w:rsidP="00EA4DFD">
      <w:pPr>
        <w:rPr>
          <w:lang w:val="en-US"/>
        </w:rPr>
      </w:pPr>
      <w:bookmarkStart w:id="71" w:name="_Hlk532297051"/>
      <w:proofErr w:type="spellStart"/>
      <w:proofErr w:type="gramStart"/>
      <w:r w:rsidRPr="00072F15">
        <w:rPr>
          <w:lang w:val="en-US"/>
        </w:rPr>
        <w:t>A</w:t>
      </w:r>
      <w:proofErr w:type="spellEnd"/>
      <w:proofErr w:type="gramEnd"/>
      <w:r w:rsidRPr="00072F15">
        <w:rPr>
          <w:lang w:val="en-US"/>
        </w:rPr>
        <w:t xml:space="preserve"> </w:t>
      </w:r>
      <w:r w:rsidR="00A20442">
        <w:rPr>
          <w:lang w:val="en-US"/>
        </w:rPr>
        <w:t>Independent</w:t>
      </w:r>
      <w:r w:rsidRPr="00072F15">
        <w:rPr>
          <w:lang w:val="en-US"/>
        </w:rPr>
        <w:t xml:space="preserve"> </w:t>
      </w:r>
      <w:r>
        <w:rPr>
          <w:lang w:val="en-US"/>
        </w:rPr>
        <w:t>S</w:t>
      </w:r>
      <w:r w:rsidRPr="00072F15">
        <w:rPr>
          <w:lang w:val="en-US"/>
        </w:rPr>
        <w:t xml:space="preserve">tudy unit has an important place in senior secondary courses. It is a valuable pedagogical approach that empowers students to make decisions about their own learning. </w:t>
      </w:r>
      <w:proofErr w:type="spellStart"/>
      <w:proofErr w:type="gramStart"/>
      <w:r w:rsidRPr="00072F15">
        <w:rPr>
          <w:lang w:val="en-US"/>
        </w:rPr>
        <w:t>A</w:t>
      </w:r>
      <w:proofErr w:type="spellEnd"/>
      <w:proofErr w:type="gramEnd"/>
      <w:r w:rsidRPr="00072F15">
        <w:rPr>
          <w:lang w:val="en-US"/>
        </w:rPr>
        <w:t xml:space="preserve"> </w:t>
      </w:r>
      <w:r w:rsidR="00A20442">
        <w:rPr>
          <w:lang w:val="en-US"/>
        </w:rPr>
        <w:t>Independent</w:t>
      </w:r>
      <w:r w:rsidRPr="00072F15">
        <w:rPr>
          <w:lang w:val="en-US"/>
        </w:rPr>
        <w:t xml:space="preserve">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w:t>
      </w:r>
      <w:proofErr w:type="spellStart"/>
      <w:proofErr w:type="gramStart"/>
      <w:r w:rsidRPr="00072F15">
        <w:rPr>
          <w:lang w:val="en-US"/>
        </w:rPr>
        <w:t>a</w:t>
      </w:r>
      <w:proofErr w:type="spellEnd"/>
      <w:proofErr w:type="gramEnd"/>
      <w:r w:rsidRPr="00072F15">
        <w:rPr>
          <w:lang w:val="en-US"/>
        </w:rPr>
        <w:t xml:space="preserve"> </w:t>
      </w:r>
      <w:r w:rsidR="00A20442">
        <w:rPr>
          <w:lang w:val="en-US"/>
        </w:rPr>
        <w:t>Independent</w:t>
      </w:r>
      <w:r w:rsidRPr="00072F15">
        <w:rPr>
          <w:lang w:val="en-US"/>
        </w:rPr>
        <w:t xml:space="preserve"> study unit must meet all the </w:t>
      </w:r>
      <w:r w:rsidR="001F1D48">
        <w:rPr>
          <w:lang w:val="en-US"/>
        </w:rPr>
        <w:t xml:space="preserve">unit goals and </w:t>
      </w:r>
      <w:r w:rsidRPr="00072F15">
        <w:rPr>
          <w:lang w:val="en-US"/>
        </w:rPr>
        <w:t xml:space="preserve">content descriptions </w:t>
      </w:r>
      <w:r w:rsidR="001F1D48">
        <w:rPr>
          <w:lang w:val="en-US"/>
        </w:rPr>
        <w:t>appearing</w:t>
      </w:r>
      <w:r w:rsidRPr="00072F15">
        <w:rPr>
          <w:lang w:val="en-US"/>
        </w:rPr>
        <w:t xml:space="preserve"> in the </w:t>
      </w:r>
      <w:r>
        <w:rPr>
          <w:lang w:val="en-US"/>
        </w:rPr>
        <w:t>unit</w:t>
      </w:r>
      <w:r w:rsidRPr="00072F15">
        <w:rPr>
          <w:lang w:val="en-US"/>
        </w:rPr>
        <w:t>.</w:t>
      </w:r>
    </w:p>
    <w:bookmarkEnd w:id="71"/>
    <w:p w14:paraId="6D2BB7AD" w14:textId="77777777" w:rsidR="00941E09" w:rsidRPr="009B625F" w:rsidRDefault="00941E09" w:rsidP="00941E09">
      <w:pPr>
        <w:pStyle w:val="Heading2"/>
      </w:pPr>
      <w:r w:rsidRPr="009B625F">
        <w:t>Duplication of Content</w:t>
      </w:r>
    </w:p>
    <w:p w14:paraId="41325D09" w14:textId="3813DD29" w:rsidR="00941E09" w:rsidRPr="00233FFB" w:rsidRDefault="00941E09" w:rsidP="00941E09">
      <w:r>
        <w:t xml:space="preserve">Students undertaking </w:t>
      </w:r>
      <w:proofErr w:type="spellStart"/>
      <w:r>
        <w:t>a</w:t>
      </w:r>
      <w:proofErr w:type="spellEnd"/>
      <w:r>
        <w:t xml:space="preserve"> </w:t>
      </w:r>
      <w:r w:rsidR="00A20442">
        <w:t>Independent</w:t>
      </w:r>
      <w:r>
        <w:t xml:space="preserve"> Study unit negotiate a program that meets the requirements of the content descriptions which does not duplicate previous unit content.</w:t>
      </w:r>
    </w:p>
    <w:p w14:paraId="1DE22443" w14:textId="77777777" w:rsidR="00DE265D" w:rsidRPr="009B625F" w:rsidRDefault="00DE265D" w:rsidP="00DE265D">
      <w:pPr>
        <w:pStyle w:val="Heading2"/>
      </w:pPr>
      <w:r w:rsidRPr="009B625F">
        <w:t>Specific Unit Goals</w:t>
      </w:r>
    </w:p>
    <w:p w14:paraId="0795CFB9" w14:textId="77777777" w:rsidR="00DE265D" w:rsidRDefault="00DE265D" w:rsidP="00DE265D">
      <w:r w:rsidRPr="009B625F">
        <w:t>This unit should enable students to:</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DE265D" w:rsidRPr="009B625F" w14:paraId="66EFD701" w14:textId="77777777" w:rsidTr="006A28DE">
        <w:trPr>
          <w:jc w:val="center"/>
        </w:trPr>
        <w:tc>
          <w:tcPr>
            <w:tcW w:w="4535" w:type="dxa"/>
            <w:tcBorders>
              <w:bottom w:val="single" w:sz="4" w:space="0" w:color="auto"/>
            </w:tcBorders>
          </w:tcPr>
          <w:p w14:paraId="194E9439" w14:textId="77777777" w:rsidR="00DE265D" w:rsidRPr="009B625F" w:rsidRDefault="00DE265D" w:rsidP="00D8265A">
            <w:pPr>
              <w:pStyle w:val="TableTextBoldCentred"/>
            </w:pPr>
            <w:r w:rsidRPr="009B625F">
              <w:t>A course</w:t>
            </w:r>
          </w:p>
        </w:tc>
        <w:tc>
          <w:tcPr>
            <w:tcW w:w="4535" w:type="dxa"/>
            <w:tcBorders>
              <w:bottom w:val="single" w:sz="4" w:space="0" w:color="auto"/>
            </w:tcBorders>
          </w:tcPr>
          <w:p w14:paraId="76990208" w14:textId="77777777" w:rsidR="00DE265D" w:rsidRPr="009B625F" w:rsidRDefault="00DE265D" w:rsidP="00D8265A">
            <w:pPr>
              <w:pStyle w:val="TableTextBoldCentred"/>
            </w:pPr>
            <w:r w:rsidRPr="009B625F">
              <w:t>T course</w:t>
            </w:r>
          </w:p>
        </w:tc>
      </w:tr>
      <w:tr w:rsidR="00DE265D" w:rsidRPr="009B625F" w14:paraId="3B3E5155" w14:textId="77777777" w:rsidTr="006A28DE">
        <w:trPr>
          <w:trHeight w:val="952"/>
          <w:jc w:val="center"/>
        </w:trPr>
        <w:tc>
          <w:tcPr>
            <w:tcW w:w="4535" w:type="dxa"/>
            <w:tcBorders>
              <w:bottom w:val="single" w:sz="4" w:space="0" w:color="auto"/>
            </w:tcBorders>
          </w:tcPr>
          <w:p w14:paraId="1A1822FF" w14:textId="77777777" w:rsidR="00DE265D" w:rsidRPr="008F46FE" w:rsidRDefault="00DE265D" w:rsidP="006A28DE">
            <w:pPr>
              <w:pStyle w:val="TableTextListBullets"/>
            </w:pPr>
            <w:r>
              <w:rPr>
                <w:lang w:val="en-US"/>
              </w:rPr>
              <w:t xml:space="preserve">analyse and apply </w:t>
            </w:r>
            <w:r w:rsidRPr="00762A5A">
              <w:rPr>
                <w:lang w:val="en-US"/>
              </w:rPr>
              <w:t xml:space="preserve">the concepts and principles of accounting </w:t>
            </w:r>
            <w:r>
              <w:rPr>
                <w:lang w:val="en-US"/>
              </w:rPr>
              <w:t>in an area of special interest</w:t>
            </w:r>
          </w:p>
        </w:tc>
        <w:tc>
          <w:tcPr>
            <w:tcW w:w="4535" w:type="dxa"/>
            <w:tcBorders>
              <w:bottom w:val="single" w:sz="4" w:space="0" w:color="auto"/>
            </w:tcBorders>
          </w:tcPr>
          <w:p w14:paraId="2B035E1D" w14:textId="77777777" w:rsidR="00DE265D" w:rsidRPr="003135D6" w:rsidRDefault="00DE265D" w:rsidP="006A28DE">
            <w:pPr>
              <w:pStyle w:val="TableTextListBullets"/>
            </w:pPr>
            <w:r>
              <w:rPr>
                <w:lang w:val="en-US"/>
              </w:rPr>
              <w:t>a</w:t>
            </w:r>
            <w:r w:rsidRPr="00762A5A">
              <w:rPr>
                <w:lang w:val="en-US"/>
              </w:rPr>
              <w:t>nalyse, apply and evaluate the concepts and principles of accounting</w:t>
            </w:r>
            <w:r>
              <w:rPr>
                <w:lang w:val="en-US"/>
              </w:rPr>
              <w:t xml:space="preserve"> in an area of special interest</w:t>
            </w:r>
            <w:r w:rsidRPr="00762A5A">
              <w:rPr>
                <w:lang w:val="en-US"/>
              </w:rPr>
              <w:t xml:space="preserve"> </w:t>
            </w:r>
          </w:p>
        </w:tc>
      </w:tr>
    </w:tbl>
    <w:p w14:paraId="60C2F8B4" w14:textId="77777777" w:rsidR="00DE265D" w:rsidRDefault="00DE265D" w:rsidP="00DE265D">
      <w:pPr>
        <w:pStyle w:val="Heading2"/>
      </w:pPr>
      <w:r w:rsidRPr="00BF6E29">
        <w:t>Content</w:t>
      </w:r>
      <w:r w:rsidR="005402C1">
        <w:t xml:space="preserve"> Descriptions</w:t>
      </w:r>
    </w:p>
    <w:tbl>
      <w:tblPr>
        <w:tblStyle w:val="TableGrid"/>
        <w:tblW w:w="9072" w:type="dxa"/>
        <w:jc w:val="center"/>
        <w:tblLook w:val="04A0" w:firstRow="1" w:lastRow="0" w:firstColumn="1" w:lastColumn="0" w:noHBand="0" w:noVBand="1"/>
      </w:tblPr>
      <w:tblGrid>
        <w:gridCol w:w="4536"/>
        <w:gridCol w:w="4536"/>
      </w:tblGrid>
      <w:tr w:rsidR="00DE265D" w14:paraId="60BA0063" w14:textId="77777777" w:rsidTr="00D17AC3">
        <w:trPr>
          <w:jc w:val="center"/>
        </w:trPr>
        <w:tc>
          <w:tcPr>
            <w:tcW w:w="4536" w:type="dxa"/>
          </w:tcPr>
          <w:p w14:paraId="32CBEE87" w14:textId="77777777" w:rsidR="00DE265D" w:rsidRPr="00BF6E29" w:rsidRDefault="00DE265D" w:rsidP="00D8265A">
            <w:pPr>
              <w:pStyle w:val="TableTextBoldCentred"/>
              <w:rPr>
                <w:lang w:val="en-US"/>
              </w:rPr>
            </w:pPr>
            <w:r w:rsidRPr="00BF6E29">
              <w:rPr>
                <w:lang w:val="en-US"/>
              </w:rPr>
              <w:t>A course</w:t>
            </w:r>
          </w:p>
        </w:tc>
        <w:tc>
          <w:tcPr>
            <w:tcW w:w="4536" w:type="dxa"/>
          </w:tcPr>
          <w:p w14:paraId="548A826A" w14:textId="77777777" w:rsidR="00DE265D" w:rsidRPr="007210B1" w:rsidRDefault="00DE265D" w:rsidP="00D8265A">
            <w:pPr>
              <w:pStyle w:val="TableTextBoldCentred"/>
            </w:pPr>
            <w:r w:rsidRPr="007210B1">
              <w:t>T Course</w:t>
            </w:r>
          </w:p>
        </w:tc>
      </w:tr>
      <w:tr w:rsidR="00DE265D" w14:paraId="54F91B1A" w14:textId="77777777" w:rsidTr="00D17AC3">
        <w:trPr>
          <w:jc w:val="center"/>
        </w:trPr>
        <w:tc>
          <w:tcPr>
            <w:tcW w:w="9072" w:type="dxa"/>
            <w:gridSpan w:val="2"/>
          </w:tcPr>
          <w:p w14:paraId="5AADB4AC" w14:textId="77777777" w:rsidR="00DE265D" w:rsidRPr="007210B1" w:rsidRDefault="00DE265D" w:rsidP="006A28DE">
            <w:pPr>
              <w:pStyle w:val="Heading4"/>
            </w:pPr>
            <w:r w:rsidRPr="007210B1">
              <w:t>Structure and Operations</w:t>
            </w:r>
          </w:p>
        </w:tc>
      </w:tr>
      <w:tr w:rsidR="00DE265D" w14:paraId="7F2F49E1" w14:textId="77777777" w:rsidTr="00D17AC3">
        <w:trPr>
          <w:jc w:val="center"/>
        </w:trPr>
        <w:tc>
          <w:tcPr>
            <w:tcW w:w="4536" w:type="dxa"/>
          </w:tcPr>
          <w:p w14:paraId="73918E82" w14:textId="30199C20" w:rsidR="00DE265D" w:rsidRPr="00BF6E29" w:rsidRDefault="00DE265D" w:rsidP="006A28DE">
            <w:pPr>
              <w:pStyle w:val="TableTextListBullets"/>
              <w:rPr>
                <w:lang w:eastAsia="en-AU"/>
              </w:rPr>
            </w:pPr>
            <w:r w:rsidRPr="00BF6E29">
              <w:rPr>
                <w:lang w:eastAsia="en-AU"/>
              </w:rPr>
              <w:t>analyse the principles and practices of recording and reporting financial information</w:t>
            </w:r>
            <w:r w:rsidR="00B94D7F">
              <w:rPr>
                <w:lang w:eastAsia="en-AU"/>
              </w:rPr>
              <w:t xml:space="preserve"> </w:t>
            </w:r>
          </w:p>
          <w:p w14:paraId="3214F7CE" w14:textId="1B9AE538" w:rsidR="00DE265D" w:rsidRPr="00BF6E29" w:rsidRDefault="00DE265D" w:rsidP="006A28DE">
            <w:pPr>
              <w:pStyle w:val="TableTextListBullets"/>
              <w:rPr>
                <w:rFonts w:asciiTheme="minorHAnsi" w:hAnsiTheme="minorHAnsi"/>
                <w:lang w:val="en-US"/>
              </w:rPr>
            </w:pPr>
            <w:r w:rsidRPr="00BF6E29">
              <w:rPr>
                <w:rFonts w:asciiTheme="minorHAnsi" w:hAnsiTheme="minorHAnsi"/>
                <w:lang w:val="en-US"/>
              </w:rPr>
              <w:t>record and report financial information</w:t>
            </w:r>
            <w:r w:rsidR="00B94D7F">
              <w:rPr>
                <w:rFonts w:asciiTheme="minorHAnsi" w:hAnsiTheme="minorHAnsi"/>
                <w:lang w:val="en-US"/>
              </w:rPr>
              <w:t xml:space="preserve"> </w:t>
            </w:r>
          </w:p>
          <w:p w14:paraId="697366EF" w14:textId="20584813" w:rsidR="00DE265D" w:rsidRPr="00BF6E29" w:rsidRDefault="00DE265D" w:rsidP="006A28DE">
            <w:pPr>
              <w:pStyle w:val="TableTextListBullets"/>
              <w:rPr>
                <w:rFonts w:asciiTheme="minorHAnsi" w:hAnsiTheme="minorHAnsi"/>
                <w:lang w:val="en-US"/>
              </w:rPr>
            </w:pPr>
            <w:r w:rsidRPr="00BF6E29">
              <w:rPr>
                <w:rFonts w:asciiTheme="minorHAnsi" w:hAnsiTheme="minorHAnsi"/>
                <w:lang w:val="en-US"/>
              </w:rPr>
              <w:t>apply the use of ICT in the accounting process</w:t>
            </w:r>
            <w:r w:rsidR="00B94D7F">
              <w:rPr>
                <w:rFonts w:asciiTheme="minorHAnsi" w:hAnsiTheme="minorHAnsi"/>
                <w:lang w:val="en-US"/>
              </w:rPr>
              <w:t xml:space="preserve"> </w:t>
            </w:r>
          </w:p>
          <w:p w14:paraId="0B40DB82" w14:textId="75D1B340" w:rsidR="00DE265D" w:rsidRPr="00BF6E29" w:rsidRDefault="00DE265D" w:rsidP="006A28DE">
            <w:pPr>
              <w:pStyle w:val="TableTextListBullets"/>
              <w:rPr>
                <w:lang w:eastAsia="en-AU"/>
              </w:rPr>
            </w:pPr>
            <w:r w:rsidRPr="00BF6E29">
              <w:rPr>
                <w:rFonts w:asciiTheme="minorHAnsi" w:hAnsiTheme="minorHAnsi"/>
                <w:lang w:val="en-US"/>
              </w:rPr>
              <w:t>identify various users of financial information</w:t>
            </w:r>
            <w:r w:rsidR="00B94D7F">
              <w:rPr>
                <w:rFonts w:asciiTheme="minorHAnsi" w:hAnsiTheme="minorHAnsi"/>
                <w:lang w:val="en-US"/>
              </w:rPr>
              <w:t xml:space="preserve"> </w:t>
            </w:r>
          </w:p>
        </w:tc>
        <w:tc>
          <w:tcPr>
            <w:tcW w:w="4536" w:type="dxa"/>
          </w:tcPr>
          <w:p w14:paraId="5231C74B" w14:textId="605AEF4A" w:rsidR="00DE265D" w:rsidRPr="00BF6E29" w:rsidRDefault="00DE265D" w:rsidP="006A28DE">
            <w:pPr>
              <w:pStyle w:val="TableTextListBullets"/>
              <w:rPr>
                <w:lang w:eastAsia="en-AU"/>
              </w:rPr>
            </w:pPr>
            <w:r w:rsidRPr="00BF6E29">
              <w:rPr>
                <w:lang w:eastAsia="en-AU"/>
              </w:rPr>
              <w:t>analyse the principles and practices of recording and reporting financial information</w:t>
            </w:r>
            <w:r w:rsidR="00B94D7F">
              <w:rPr>
                <w:lang w:eastAsia="en-AU"/>
              </w:rPr>
              <w:t xml:space="preserve"> </w:t>
            </w:r>
          </w:p>
          <w:p w14:paraId="5AB76382" w14:textId="61873584" w:rsidR="00DE265D" w:rsidRPr="00BF6E29" w:rsidRDefault="00DE265D" w:rsidP="006A28DE">
            <w:pPr>
              <w:pStyle w:val="TableTextListBullets"/>
              <w:rPr>
                <w:rFonts w:asciiTheme="minorHAnsi" w:hAnsiTheme="minorHAnsi"/>
                <w:lang w:val="en-US"/>
              </w:rPr>
            </w:pPr>
            <w:r w:rsidRPr="00BF6E29">
              <w:rPr>
                <w:rFonts w:asciiTheme="minorHAnsi" w:hAnsiTheme="minorHAnsi"/>
                <w:lang w:val="en-US"/>
              </w:rPr>
              <w:t xml:space="preserve">evaluate, </w:t>
            </w:r>
            <w:proofErr w:type="gramStart"/>
            <w:r w:rsidRPr="00BF6E29">
              <w:rPr>
                <w:rFonts w:asciiTheme="minorHAnsi" w:hAnsiTheme="minorHAnsi"/>
                <w:lang w:val="en-US"/>
              </w:rPr>
              <w:t>record</w:t>
            </w:r>
            <w:proofErr w:type="gramEnd"/>
            <w:r w:rsidRPr="00BF6E29">
              <w:rPr>
                <w:rFonts w:asciiTheme="minorHAnsi" w:hAnsiTheme="minorHAnsi"/>
                <w:lang w:val="en-US"/>
              </w:rPr>
              <w:t xml:space="preserve"> and report financial information</w:t>
            </w:r>
            <w:r w:rsidR="00B94D7F">
              <w:rPr>
                <w:rFonts w:asciiTheme="minorHAnsi" w:hAnsiTheme="minorHAnsi"/>
                <w:lang w:val="en-US"/>
              </w:rPr>
              <w:t xml:space="preserve"> </w:t>
            </w:r>
          </w:p>
          <w:p w14:paraId="48715535" w14:textId="3E691517" w:rsidR="00DE265D" w:rsidRPr="00BF6E29" w:rsidRDefault="00DE265D" w:rsidP="006A28DE">
            <w:pPr>
              <w:pStyle w:val="TableTextListBullets"/>
              <w:rPr>
                <w:rFonts w:asciiTheme="minorHAnsi" w:hAnsiTheme="minorHAnsi"/>
                <w:lang w:val="en-US"/>
              </w:rPr>
            </w:pPr>
            <w:r w:rsidRPr="00BF6E29">
              <w:rPr>
                <w:rFonts w:asciiTheme="minorHAnsi" w:hAnsiTheme="minorHAnsi"/>
                <w:lang w:val="en-US"/>
              </w:rPr>
              <w:t xml:space="preserve">evaluate </w:t>
            </w:r>
            <w:r w:rsidR="001433F5" w:rsidRPr="00BF6E29">
              <w:rPr>
                <w:rFonts w:asciiTheme="minorHAnsi" w:hAnsiTheme="minorHAnsi"/>
                <w:lang w:val="en-US"/>
              </w:rPr>
              <w:t>and apply</w:t>
            </w:r>
            <w:r w:rsidRPr="00BF6E29">
              <w:rPr>
                <w:rFonts w:asciiTheme="minorHAnsi" w:hAnsiTheme="minorHAnsi"/>
                <w:lang w:val="en-US"/>
              </w:rPr>
              <w:t xml:space="preserve"> the use of ICT in the accounting process</w:t>
            </w:r>
            <w:r w:rsidR="00B94D7F">
              <w:rPr>
                <w:rFonts w:asciiTheme="minorHAnsi" w:hAnsiTheme="minorHAnsi"/>
                <w:lang w:val="en-US"/>
              </w:rPr>
              <w:t xml:space="preserve"> </w:t>
            </w:r>
          </w:p>
          <w:p w14:paraId="3EDEAA12" w14:textId="1B1CE425" w:rsidR="00DE265D" w:rsidRPr="009F44F3" w:rsidRDefault="00DE265D" w:rsidP="006A28DE">
            <w:pPr>
              <w:pStyle w:val="TableTextListBullets"/>
              <w:rPr>
                <w:rFonts w:asciiTheme="minorHAnsi" w:hAnsiTheme="minorHAnsi"/>
                <w:lang w:val="en-US"/>
              </w:rPr>
            </w:pPr>
            <w:r w:rsidRPr="00BF6E29">
              <w:rPr>
                <w:rFonts w:asciiTheme="minorHAnsi" w:hAnsiTheme="minorHAnsi"/>
                <w:lang w:val="en-US"/>
              </w:rPr>
              <w:t>identify various users of financial information</w:t>
            </w:r>
            <w:r w:rsidR="00B94D7F">
              <w:rPr>
                <w:rFonts w:asciiTheme="minorHAnsi" w:hAnsiTheme="minorHAnsi"/>
                <w:lang w:val="en-US"/>
              </w:rPr>
              <w:t xml:space="preserve"> </w:t>
            </w:r>
          </w:p>
        </w:tc>
      </w:tr>
    </w:tbl>
    <w:p w14:paraId="22729429" w14:textId="77777777" w:rsidR="003C14EB" w:rsidRDefault="003C14EB">
      <w:r>
        <w:rPr>
          <w:b/>
        </w:rPr>
        <w:br w:type="page"/>
      </w:r>
    </w:p>
    <w:tbl>
      <w:tblPr>
        <w:tblStyle w:val="TableGrid"/>
        <w:tblW w:w="9072" w:type="dxa"/>
        <w:jc w:val="center"/>
        <w:tblLook w:val="04A0" w:firstRow="1" w:lastRow="0" w:firstColumn="1" w:lastColumn="0" w:noHBand="0" w:noVBand="1"/>
      </w:tblPr>
      <w:tblGrid>
        <w:gridCol w:w="4536"/>
        <w:gridCol w:w="4536"/>
      </w:tblGrid>
      <w:tr w:rsidR="003C14EB" w14:paraId="252ADE74" w14:textId="77777777" w:rsidTr="00EA4DFD">
        <w:trPr>
          <w:jc w:val="center"/>
        </w:trPr>
        <w:tc>
          <w:tcPr>
            <w:tcW w:w="4536" w:type="dxa"/>
          </w:tcPr>
          <w:p w14:paraId="4742BF03" w14:textId="77777777" w:rsidR="003C14EB" w:rsidRPr="00BF6E29" w:rsidRDefault="003C14EB" w:rsidP="00EA4DFD">
            <w:pPr>
              <w:pStyle w:val="TableTextBoldCentred"/>
              <w:rPr>
                <w:lang w:val="en-US"/>
              </w:rPr>
            </w:pPr>
            <w:r w:rsidRPr="00BF6E29">
              <w:rPr>
                <w:lang w:val="en-US"/>
              </w:rPr>
              <w:lastRenderedPageBreak/>
              <w:t>A course</w:t>
            </w:r>
          </w:p>
        </w:tc>
        <w:tc>
          <w:tcPr>
            <w:tcW w:w="4536" w:type="dxa"/>
          </w:tcPr>
          <w:p w14:paraId="66A6B998" w14:textId="77777777" w:rsidR="003C14EB" w:rsidRPr="007210B1" w:rsidRDefault="003C14EB" w:rsidP="00EA4DFD">
            <w:pPr>
              <w:pStyle w:val="TableTextBoldCentred"/>
            </w:pPr>
            <w:r w:rsidRPr="007210B1">
              <w:t>T Course</w:t>
            </w:r>
          </w:p>
        </w:tc>
      </w:tr>
      <w:tr w:rsidR="00DE265D" w14:paraId="25B4E2BF" w14:textId="77777777" w:rsidTr="00D17AC3">
        <w:trPr>
          <w:jc w:val="center"/>
        </w:trPr>
        <w:tc>
          <w:tcPr>
            <w:tcW w:w="9072" w:type="dxa"/>
            <w:gridSpan w:val="2"/>
          </w:tcPr>
          <w:p w14:paraId="543238AB" w14:textId="20B6DE15" w:rsidR="00DE265D" w:rsidRPr="007210B1" w:rsidRDefault="00DE265D" w:rsidP="006A28DE">
            <w:pPr>
              <w:pStyle w:val="Heading4"/>
            </w:pPr>
            <w:r w:rsidRPr="007210B1">
              <w:t>Concepts and principles</w:t>
            </w:r>
          </w:p>
        </w:tc>
      </w:tr>
      <w:tr w:rsidR="00DE265D" w14:paraId="4F45B2D3" w14:textId="77777777" w:rsidTr="006C52D6">
        <w:trPr>
          <w:trHeight w:val="927"/>
          <w:jc w:val="center"/>
        </w:trPr>
        <w:tc>
          <w:tcPr>
            <w:tcW w:w="4536" w:type="dxa"/>
          </w:tcPr>
          <w:p w14:paraId="276B7F12" w14:textId="08D6A0DB" w:rsidR="00DE265D" w:rsidRPr="0098565B" w:rsidRDefault="00DE265D" w:rsidP="006A28DE">
            <w:pPr>
              <w:pStyle w:val="TableTextListBullets"/>
            </w:pPr>
            <w:r w:rsidRPr="0098565B">
              <w:t>apply concepts and related reasoning and skills to organize, process and report accounting information</w:t>
            </w:r>
            <w:r w:rsidR="00B94D7F">
              <w:t xml:space="preserve"> </w:t>
            </w:r>
          </w:p>
        </w:tc>
        <w:tc>
          <w:tcPr>
            <w:tcW w:w="4536" w:type="dxa"/>
          </w:tcPr>
          <w:p w14:paraId="61F6AC87" w14:textId="38C8991D" w:rsidR="00DE265D" w:rsidRPr="0098565B" w:rsidRDefault="00DE265D" w:rsidP="006A28DE">
            <w:pPr>
              <w:pStyle w:val="TableTextListBullets"/>
            </w:pPr>
            <w:r w:rsidRPr="0098565B">
              <w:t>apply concepts and related reasoning and skills to organize, process and report accounting information</w:t>
            </w:r>
            <w:r w:rsidR="00B94D7F">
              <w:t xml:space="preserve"> </w:t>
            </w:r>
          </w:p>
        </w:tc>
      </w:tr>
      <w:tr w:rsidR="00DE265D" w14:paraId="1877D44A" w14:textId="77777777" w:rsidTr="00D17AC3">
        <w:trPr>
          <w:jc w:val="center"/>
        </w:trPr>
        <w:tc>
          <w:tcPr>
            <w:tcW w:w="9072" w:type="dxa"/>
            <w:gridSpan w:val="2"/>
          </w:tcPr>
          <w:p w14:paraId="4FB972D9" w14:textId="77777777" w:rsidR="00DE265D" w:rsidRPr="007210B1" w:rsidRDefault="00DE265D" w:rsidP="006A28DE">
            <w:pPr>
              <w:pStyle w:val="Heading4"/>
            </w:pPr>
            <w:r w:rsidRPr="007210B1">
              <w:t>Nature and purpose of accounting</w:t>
            </w:r>
          </w:p>
        </w:tc>
      </w:tr>
      <w:tr w:rsidR="00DE265D" w14:paraId="5A431663" w14:textId="77777777" w:rsidTr="003C1F5D">
        <w:trPr>
          <w:trHeight w:val="1486"/>
          <w:jc w:val="center"/>
        </w:trPr>
        <w:tc>
          <w:tcPr>
            <w:tcW w:w="4536" w:type="dxa"/>
          </w:tcPr>
          <w:p w14:paraId="4817CC1C" w14:textId="2CE595C0" w:rsidR="00DE265D" w:rsidRPr="00BF6E29" w:rsidRDefault="00DE265D" w:rsidP="006A28DE">
            <w:pPr>
              <w:pStyle w:val="TableTextListBullets"/>
              <w:rPr>
                <w:lang w:eastAsia="en-AU"/>
              </w:rPr>
            </w:pPr>
            <w:r w:rsidRPr="00BF6E29">
              <w:rPr>
                <w:lang w:eastAsia="en-AU"/>
              </w:rPr>
              <w:t>discuss the performance of a business or entity using financial and non-financial information and discuss a strategy to improve the profitability and liquidity of the business or entity</w:t>
            </w:r>
            <w:r w:rsidR="00B94D7F">
              <w:rPr>
                <w:lang w:eastAsia="en-AU"/>
              </w:rPr>
              <w:t xml:space="preserve"> </w:t>
            </w:r>
          </w:p>
        </w:tc>
        <w:tc>
          <w:tcPr>
            <w:tcW w:w="4536" w:type="dxa"/>
          </w:tcPr>
          <w:p w14:paraId="53FE34F9" w14:textId="3CC04FF7" w:rsidR="00DE265D" w:rsidRDefault="00DE265D" w:rsidP="006A28DE">
            <w:pPr>
              <w:pStyle w:val="TableTextListBullets"/>
              <w:rPr>
                <w:lang w:eastAsia="en-AU"/>
              </w:rPr>
            </w:pPr>
            <w:r w:rsidRPr="00BF6E29">
              <w:rPr>
                <w:lang w:eastAsia="en-AU"/>
              </w:rPr>
              <w:t>evaluate the performance of a business or entity using financial and non-financial information and discuss strategies to improve the profitability and liquidity of the business or entity</w:t>
            </w:r>
            <w:r w:rsidR="00B94D7F">
              <w:rPr>
                <w:lang w:eastAsia="en-AU"/>
              </w:rPr>
              <w:t xml:space="preserve"> </w:t>
            </w:r>
          </w:p>
        </w:tc>
      </w:tr>
      <w:tr w:rsidR="00DE265D" w14:paraId="62718EBC" w14:textId="77777777" w:rsidTr="00D17AC3">
        <w:trPr>
          <w:jc w:val="center"/>
        </w:trPr>
        <w:tc>
          <w:tcPr>
            <w:tcW w:w="9072" w:type="dxa"/>
            <w:gridSpan w:val="2"/>
          </w:tcPr>
          <w:p w14:paraId="5ABEBD50" w14:textId="77777777" w:rsidR="00DE265D" w:rsidRPr="007210B1" w:rsidRDefault="00DE265D" w:rsidP="006A28DE">
            <w:pPr>
              <w:pStyle w:val="Heading4"/>
            </w:pPr>
            <w:r w:rsidRPr="007210B1">
              <w:t>Types and forms</w:t>
            </w:r>
          </w:p>
        </w:tc>
      </w:tr>
      <w:tr w:rsidR="00DE265D" w14:paraId="3ABC3B43" w14:textId="77777777" w:rsidTr="003C1F5D">
        <w:trPr>
          <w:trHeight w:val="912"/>
          <w:jc w:val="center"/>
        </w:trPr>
        <w:tc>
          <w:tcPr>
            <w:tcW w:w="4536" w:type="dxa"/>
          </w:tcPr>
          <w:p w14:paraId="397DB8FC" w14:textId="7EAEB652" w:rsidR="00DE265D" w:rsidRPr="00BF6E29" w:rsidRDefault="00DE265D" w:rsidP="006A28DE">
            <w:pPr>
              <w:pStyle w:val="TableTextListBullets"/>
              <w:rPr>
                <w:lang w:eastAsia="en-AU"/>
              </w:rPr>
            </w:pPr>
            <w:r w:rsidRPr="00BF6E29">
              <w:rPr>
                <w:lang w:eastAsia="en-AU"/>
              </w:rPr>
              <w:t>recognise that accounting information can be interpreted differently according to its various users</w:t>
            </w:r>
            <w:r w:rsidR="00B94D7F">
              <w:rPr>
                <w:lang w:eastAsia="en-AU"/>
              </w:rPr>
              <w:t xml:space="preserve"> </w:t>
            </w:r>
          </w:p>
        </w:tc>
        <w:tc>
          <w:tcPr>
            <w:tcW w:w="4536" w:type="dxa"/>
          </w:tcPr>
          <w:p w14:paraId="272E6A99" w14:textId="01628CCD" w:rsidR="00DE265D" w:rsidRDefault="00DE265D" w:rsidP="006A28DE">
            <w:pPr>
              <w:pStyle w:val="TableTextListBullets"/>
              <w:rPr>
                <w:lang w:eastAsia="en-AU"/>
              </w:rPr>
            </w:pPr>
            <w:r w:rsidRPr="00BF6E29">
              <w:rPr>
                <w:lang w:eastAsia="en-AU"/>
              </w:rPr>
              <w:t>recognise that accounting information can be interpreted differently according to its various users</w:t>
            </w:r>
            <w:r w:rsidR="00B94D7F">
              <w:rPr>
                <w:lang w:eastAsia="en-AU"/>
              </w:rPr>
              <w:t xml:space="preserve"> </w:t>
            </w:r>
          </w:p>
        </w:tc>
      </w:tr>
      <w:tr w:rsidR="00DE265D" w14:paraId="6F76C155" w14:textId="77777777" w:rsidTr="00D17AC3">
        <w:trPr>
          <w:jc w:val="center"/>
        </w:trPr>
        <w:tc>
          <w:tcPr>
            <w:tcW w:w="9072" w:type="dxa"/>
            <w:gridSpan w:val="2"/>
          </w:tcPr>
          <w:p w14:paraId="623A3E59" w14:textId="77777777" w:rsidR="00DE265D" w:rsidRPr="007210B1" w:rsidRDefault="00DE265D" w:rsidP="006A28DE">
            <w:pPr>
              <w:pStyle w:val="Heading4"/>
            </w:pPr>
            <w:r w:rsidRPr="007210B1">
              <w:t>Issues, perspectives and viewpoints</w:t>
            </w:r>
          </w:p>
        </w:tc>
      </w:tr>
      <w:tr w:rsidR="00DE265D" w14:paraId="6382B88A" w14:textId="77777777" w:rsidTr="003C1F5D">
        <w:trPr>
          <w:trHeight w:val="926"/>
          <w:jc w:val="center"/>
        </w:trPr>
        <w:tc>
          <w:tcPr>
            <w:tcW w:w="4536" w:type="dxa"/>
          </w:tcPr>
          <w:p w14:paraId="39E3D463" w14:textId="0F956440" w:rsidR="00DE265D" w:rsidRPr="00BF6E29" w:rsidRDefault="00DE265D" w:rsidP="006A28DE">
            <w:pPr>
              <w:pStyle w:val="TableTextListBullets"/>
              <w:rPr>
                <w:lang w:eastAsia="en-AU"/>
              </w:rPr>
            </w:pPr>
            <w:r w:rsidRPr="009F44F3">
              <w:rPr>
                <w:lang w:eastAsia="en-AU"/>
              </w:rPr>
              <w:t>analyse ethical conduct, social responsibility, confidentiality and transparency in accounting practice</w:t>
            </w:r>
            <w:r w:rsidR="00B94D7F">
              <w:rPr>
                <w:lang w:eastAsia="en-AU"/>
              </w:rPr>
              <w:t xml:space="preserve"> </w:t>
            </w:r>
          </w:p>
        </w:tc>
        <w:tc>
          <w:tcPr>
            <w:tcW w:w="4536" w:type="dxa"/>
          </w:tcPr>
          <w:p w14:paraId="7457B334" w14:textId="4F3A0F1C" w:rsidR="00DE265D" w:rsidRPr="009F44F3" w:rsidRDefault="00DE265D" w:rsidP="006A28DE">
            <w:pPr>
              <w:pStyle w:val="TableTextListBullets"/>
              <w:rPr>
                <w:lang w:eastAsia="en-AU"/>
              </w:rPr>
            </w:pPr>
            <w:r w:rsidRPr="00BF6E29">
              <w:rPr>
                <w:lang w:eastAsia="en-AU"/>
              </w:rPr>
              <w:t>analyse ethical conduct, social responsibility, confidentiality and transparency in accounting practice</w:t>
            </w:r>
            <w:r w:rsidR="00B94D7F">
              <w:rPr>
                <w:lang w:eastAsia="en-AU"/>
              </w:rPr>
              <w:t xml:space="preserve"> </w:t>
            </w:r>
          </w:p>
        </w:tc>
      </w:tr>
      <w:tr w:rsidR="00DE265D" w14:paraId="60C9ECBE" w14:textId="77777777" w:rsidTr="00D17AC3">
        <w:trPr>
          <w:jc w:val="center"/>
        </w:trPr>
        <w:tc>
          <w:tcPr>
            <w:tcW w:w="9072" w:type="dxa"/>
            <w:gridSpan w:val="2"/>
          </w:tcPr>
          <w:p w14:paraId="28EE80A4" w14:textId="77777777" w:rsidR="00DE265D" w:rsidRPr="007210B1" w:rsidRDefault="00DE265D" w:rsidP="006A28DE">
            <w:pPr>
              <w:pStyle w:val="Heading4"/>
            </w:pPr>
            <w:r w:rsidRPr="007210B1">
              <w:t>Inquiry, research and investigation</w:t>
            </w:r>
          </w:p>
        </w:tc>
      </w:tr>
      <w:tr w:rsidR="00DE265D" w14:paraId="4FB797E0" w14:textId="77777777" w:rsidTr="00D17AC3">
        <w:trPr>
          <w:jc w:val="center"/>
        </w:trPr>
        <w:tc>
          <w:tcPr>
            <w:tcW w:w="4536" w:type="dxa"/>
          </w:tcPr>
          <w:p w14:paraId="3D8C14B5" w14:textId="450F7350" w:rsidR="00DE265D" w:rsidRPr="00BF6E29" w:rsidRDefault="00DE265D" w:rsidP="006A28DE">
            <w:pPr>
              <w:pStyle w:val="TableTextListBullets"/>
              <w:rPr>
                <w:lang w:eastAsia="en-AU"/>
              </w:rPr>
            </w:pPr>
            <w:r w:rsidRPr="00BF6E29">
              <w:rPr>
                <w:lang w:eastAsia="en-AU"/>
              </w:rPr>
              <w:t>discuss financial information for decision-making</w:t>
            </w:r>
            <w:r w:rsidR="00B94D7F">
              <w:rPr>
                <w:lang w:eastAsia="en-AU"/>
              </w:rPr>
              <w:t xml:space="preserve"> </w:t>
            </w:r>
          </w:p>
          <w:p w14:paraId="42033BDF" w14:textId="62ADEAA4" w:rsidR="00DE265D" w:rsidRPr="00BF6E29" w:rsidRDefault="00DE265D" w:rsidP="006A28DE">
            <w:pPr>
              <w:pStyle w:val="TableTextListBullets"/>
              <w:rPr>
                <w:lang w:eastAsia="en-AU"/>
              </w:rPr>
            </w:pPr>
            <w:r w:rsidRPr="00BF6E29">
              <w:rPr>
                <w:lang w:eastAsia="en-AU"/>
              </w:rPr>
              <w:t>discuss how social, legal, regulatory, and ethical issues both influence and are influenced by business and accounting decisions</w:t>
            </w:r>
            <w:r w:rsidR="00B94D7F">
              <w:rPr>
                <w:lang w:eastAsia="en-AU"/>
              </w:rPr>
              <w:t xml:space="preserve"> </w:t>
            </w:r>
          </w:p>
          <w:p w14:paraId="111CA4DE" w14:textId="7133937C" w:rsidR="00DE265D" w:rsidRPr="00BF6E29" w:rsidRDefault="00DE265D" w:rsidP="006A28DE">
            <w:pPr>
              <w:pStyle w:val="TableTextListBullets"/>
              <w:rPr>
                <w:lang w:eastAsia="en-AU"/>
              </w:rPr>
            </w:pPr>
            <w:r w:rsidRPr="00BF6E29">
              <w:rPr>
                <w:lang w:eastAsia="en-AU"/>
              </w:rPr>
              <w:t>solve accounting problems in practical situations</w:t>
            </w:r>
            <w:r w:rsidR="00B94D7F">
              <w:rPr>
                <w:lang w:eastAsia="en-AU"/>
              </w:rPr>
              <w:t xml:space="preserve"> </w:t>
            </w:r>
          </w:p>
        </w:tc>
        <w:tc>
          <w:tcPr>
            <w:tcW w:w="4536" w:type="dxa"/>
          </w:tcPr>
          <w:p w14:paraId="12ED9DBC" w14:textId="65E64D8D" w:rsidR="00DE265D" w:rsidRPr="00BF6E29" w:rsidRDefault="00DE265D" w:rsidP="006A28DE">
            <w:pPr>
              <w:pStyle w:val="TableTextListBullets"/>
              <w:rPr>
                <w:lang w:eastAsia="en-AU"/>
              </w:rPr>
            </w:pPr>
            <w:r w:rsidRPr="00BF6E29">
              <w:rPr>
                <w:lang w:eastAsia="en-AU"/>
              </w:rPr>
              <w:t>evaluate financial information for decision-making</w:t>
            </w:r>
            <w:r w:rsidR="00B94D7F">
              <w:rPr>
                <w:lang w:eastAsia="en-AU"/>
              </w:rPr>
              <w:t xml:space="preserve"> </w:t>
            </w:r>
          </w:p>
          <w:p w14:paraId="40C8FAE8" w14:textId="1EF631EF" w:rsidR="00DE265D" w:rsidRPr="00BF6E29" w:rsidRDefault="00DE265D" w:rsidP="006A28DE">
            <w:pPr>
              <w:pStyle w:val="TableTextListBullets"/>
              <w:rPr>
                <w:lang w:eastAsia="en-AU"/>
              </w:rPr>
            </w:pPr>
            <w:r w:rsidRPr="00BF6E29">
              <w:rPr>
                <w:lang w:eastAsia="en-AU"/>
              </w:rPr>
              <w:t>analyse how social, legal, regulatory, and ethical issues both influence and are influenced by business and accounting decisions</w:t>
            </w:r>
            <w:r w:rsidR="00B94D7F">
              <w:rPr>
                <w:lang w:eastAsia="en-AU"/>
              </w:rPr>
              <w:t xml:space="preserve"> </w:t>
            </w:r>
          </w:p>
          <w:p w14:paraId="794E664D" w14:textId="2B3EB017" w:rsidR="00DE265D" w:rsidRPr="00BF6E29" w:rsidRDefault="00DE265D" w:rsidP="006A28DE">
            <w:pPr>
              <w:pStyle w:val="TableTextListBullets"/>
              <w:rPr>
                <w:b/>
                <w:lang w:val="en-US"/>
              </w:rPr>
            </w:pPr>
            <w:r w:rsidRPr="00BF6E29">
              <w:rPr>
                <w:lang w:eastAsia="en-AU"/>
              </w:rPr>
              <w:t>solve complex accounting problems in practical situations through analysing, selecting, combining, calculating and synthesising data</w:t>
            </w:r>
            <w:r w:rsidR="00B94D7F">
              <w:rPr>
                <w:lang w:eastAsia="en-AU"/>
              </w:rPr>
              <w:t xml:space="preserve"> </w:t>
            </w:r>
          </w:p>
        </w:tc>
      </w:tr>
      <w:tr w:rsidR="00DE265D" w14:paraId="29D07984" w14:textId="77777777" w:rsidTr="00D345DA">
        <w:trPr>
          <w:jc w:val="center"/>
        </w:trPr>
        <w:tc>
          <w:tcPr>
            <w:tcW w:w="9072" w:type="dxa"/>
            <w:gridSpan w:val="2"/>
            <w:tcBorders>
              <w:bottom w:val="single" w:sz="4" w:space="0" w:color="auto"/>
            </w:tcBorders>
          </w:tcPr>
          <w:p w14:paraId="514A489C" w14:textId="77777777" w:rsidR="00DE265D" w:rsidRPr="007210B1" w:rsidRDefault="00DE265D" w:rsidP="006A28DE">
            <w:pPr>
              <w:pStyle w:val="Heading4"/>
            </w:pPr>
            <w:r w:rsidRPr="007210B1">
              <w:t>Communication</w:t>
            </w:r>
          </w:p>
        </w:tc>
      </w:tr>
      <w:tr w:rsidR="00DE265D" w14:paraId="3EB2AE69" w14:textId="77777777" w:rsidTr="00D345DA">
        <w:trPr>
          <w:trHeight w:val="1032"/>
          <w:jc w:val="center"/>
        </w:trPr>
        <w:tc>
          <w:tcPr>
            <w:tcW w:w="4536" w:type="dxa"/>
            <w:tcBorders>
              <w:bottom w:val="nil"/>
            </w:tcBorders>
          </w:tcPr>
          <w:p w14:paraId="3DD2858F" w14:textId="7CC7A6D1" w:rsidR="00D345DA" w:rsidRPr="00D345DA" w:rsidRDefault="00DE265D" w:rsidP="00D345DA">
            <w:pPr>
              <w:pStyle w:val="TableTextListBullets"/>
            </w:pPr>
            <w:r w:rsidRPr="00BF6E29">
              <w:rPr>
                <w:lang w:eastAsia="en-AU"/>
              </w:rPr>
              <w:t>recognise, understand, record, report, and communicate financial information</w:t>
            </w:r>
            <w:r w:rsidR="00B94D7F">
              <w:rPr>
                <w:lang w:eastAsia="en-AU"/>
              </w:rPr>
              <w:t xml:space="preserve"> </w:t>
            </w:r>
          </w:p>
        </w:tc>
        <w:tc>
          <w:tcPr>
            <w:tcW w:w="4536" w:type="dxa"/>
            <w:tcBorders>
              <w:bottom w:val="nil"/>
            </w:tcBorders>
          </w:tcPr>
          <w:p w14:paraId="505A992A" w14:textId="3B50F11D" w:rsidR="00DE265D" w:rsidRPr="00BF6E29" w:rsidRDefault="00DE265D" w:rsidP="006A28DE">
            <w:pPr>
              <w:pStyle w:val="TableTextListBullets"/>
              <w:rPr>
                <w:rFonts w:asciiTheme="minorHAnsi" w:hAnsiTheme="minorHAnsi"/>
                <w:b/>
                <w:lang w:val="en-US"/>
              </w:rPr>
            </w:pPr>
            <w:r w:rsidRPr="00BF6E29">
              <w:rPr>
                <w:lang w:eastAsia="en-AU"/>
              </w:rPr>
              <w:t>recognise, understand, record, report, and communicate financial information in a manner appropriate to the identified needs of the user</w:t>
            </w:r>
            <w:r w:rsidR="00B94D7F">
              <w:rPr>
                <w:lang w:eastAsia="en-AU"/>
              </w:rPr>
              <w:t xml:space="preserve"> </w:t>
            </w:r>
          </w:p>
        </w:tc>
      </w:tr>
      <w:tr w:rsidR="00D345DA" w14:paraId="3D288675" w14:textId="77777777" w:rsidTr="00D345DA">
        <w:trPr>
          <w:trHeight w:val="1016"/>
          <w:jc w:val="center"/>
        </w:trPr>
        <w:tc>
          <w:tcPr>
            <w:tcW w:w="4536" w:type="dxa"/>
            <w:tcBorders>
              <w:top w:val="nil"/>
            </w:tcBorders>
          </w:tcPr>
          <w:p w14:paraId="67D9B6ED" w14:textId="12578934" w:rsidR="00D345DA" w:rsidRPr="00BF6E29" w:rsidRDefault="00D345DA" w:rsidP="00D345DA">
            <w:pPr>
              <w:pStyle w:val="TableTextListBullets"/>
              <w:rPr>
                <w:lang w:eastAsia="en-AU"/>
              </w:rPr>
            </w:pPr>
            <w:r w:rsidRPr="00BF6E29">
              <w:rPr>
                <w:lang w:eastAsia="en-AU"/>
              </w:rPr>
              <w:t>interpretation of financial information, using appropriate accounting terminology</w:t>
            </w:r>
            <w:r w:rsidR="00B94D7F">
              <w:rPr>
                <w:lang w:eastAsia="en-AU"/>
              </w:rPr>
              <w:t xml:space="preserve"> </w:t>
            </w:r>
          </w:p>
        </w:tc>
        <w:tc>
          <w:tcPr>
            <w:tcW w:w="4536" w:type="dxa"/>
            <w:tcBorders>
              <w:top w:val="nil"/>
            </w:tcBorders>
          </w:tcPr>
          <w:p w14:paraId="264B9890" w14:textId="43374B4F" w:rsidR="00D345DA" w:rsidRPr="00BF6E29" w:rsidRDefault="00D345DA" w:rsidP="00D345DA">
            <w:pPr>
              <w:pStyle w:val="TableTextListBullets"/>
              <w:rPr>
                <w:lang w:eastAsia="en-AU"/>
              </w:rPr>
            </w:pPr>
            <w:r w:rsidRPr="00BF6E29">
              <w:rPr>
                <w:lang w:eastAsia="en-AU"/>
              </w:rPr>
              <w:t>develop reasoned arguments to justify conclusions, decisions, judgments and recommendations</w:t>
            </w:r>
            <w:r w:rsidR="00B94D7F">
              <w:rPr>
                <w:lang w:eastAsia="en-AU"/>
              </w:rPr>
              <w:t xml:space="preserve"> </w:t>
            </w:r>
          </w:p>
        </w:tc>
      </w:tr>
    </w:tbl>
    <w:p w14:paraId="56BB0E8B" w14:textId="77777777" w:rsidR="00DE265D" w:rsidRPr="008F46FE" w:rsidRDefault="00DE265D" w:rsidP="00DE265D">
      <w:pPr>
        <w:pStyle w:val="Heading2"/>
        <w:rPr>
          <w:rFonts w:cs="Calibri"/>
          <w:lang w:val="en-US"/>
        </w:rPr>
      </w:pPr>
      <w:r w:rsidRPr="00D12BAB">
        <w:rPr>
          <w:rFonts w:eastAsia="Calibri"/>
        </w:rPr>
        <w:t>Assessment</w:t>
      </w:r>
    </w:p>
    <w:p w14:paraId="6129D4BE" w14:textId="77777777" w:rsidR="005725A9" w:rsidRPr="00F3592E" w:rsidRDefault="005725A9" w:rsidP="005725A9">
      <w:r w:rsidRPr="00F3592E">
        <w:t>Refer to page</w:t>
      </w:r>
      <w:r>
        <w:t>s</w:t>
      </w:r>
      <w:r w:rsidRPr="00F3592E">
        <w:t xml:space="preserve"> </w:t>
      </w:r>
      <w:r>
        <w:t>10-</w:t>
      </w:r>
      <w:r w:rsidRPr="00F3592E">
        <w:t>12.</w:t>
      </w:r>
    </w:p>
    <w:p w14:paraId="23A026CF" w14:textId="77777777" w:rsidR="003C14EB" w:rsidRDefault="003C14EB" w:rsidP="00D17AC3">
      <w:pPr>
        <w:sectPr w:rsidR="003C14EB" w:rsidSect="00CC6CC6">
          <w:pgSz w:w="11906" w:h="16838"/>
          <w:pgMar w:top="1440" w:right="1440" w:bottom="1440" w:left="1440" w:header="425" w:footer="567" w:gutter="0"/>
          <w:cols w:space="708"/>
          <w:docGrid w:linePitch="360"/>
        </w:sectPr>
      </w:pPr>
    </w:p>
    <w:p w14:paraId="75F9C873" w14:textId="77777777" w:rsidR="00BF48F2" w:rsidRDefault="00BF48F2" w:rsidP="00BF48F2">
      <w:pPr>
        <w:pStyle w:val="Heading1"/>
      </w:pPr>
      <w:bookmarkStart w:id="72" w:name="_Toc1565917"/>
      <w:bookmarkStart w:id="73" w:name="_Toc86305103"/>
      <w:bookmarkStart w:id="74" w:name="_Hlk1638489"/>
      <w:bookmarkStart w:id="75" w:name="_Hlk1653828"/>
      <w:bookmarkStart w:id="76" w:name="_Hlk1642894"/>
      <w:r>
        <w:lastRenderedPageBreak/>
        <w:t>Appendix A</w:t>
      </w:r>
      <w:bookmarkStart w:id="77" w:name="_Hlk2159142"/>
      <w:r w:rsidRPr="00A25713">
        <w:t xml:space="preserve"> – </w:t>
      </w:r>
      <w:bookmarkEnd w:id="77"/>
      <w:r>
        <w:t>Implementation Guidelines</w:t>
      </w:r>
      <w:bookmarkEnd w:id="72"/>
      <w:bookmarkEnd w:id="73"/>
    </w:p>
    <w:p w14:paraId="0A8BDDB0" w14:textId="77777777" w:rsidR="00BF48F2" w:rsidRPr="00A25713" w:rsidRDefault="00BF48F2" w:rsidP="00BF48F2">
      <w:pPr>
        <w:pStyle w:val="Heading2"/>
      </w:pPr>
      <w:r w:rsidRPr="00A25713">
        <w:t>Available course patterns</w:t>
      </w:r>
    </w:p>
    <w:p w14:paraId="32C470CB" w14:textId="77777777" w:rsidR="00BF48F2" w:rsidRDefault="00BF48F2" w:rsidP="00BF48F2">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3527FD01" w14:textId="77777777" w:rsidR="00BF48F2" w:rsidRPr="00A25713" w:rsidRDefault="00BF48F2" w:rsidP="00BF48F2">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F48F2" w:rsidRPr="00A25713" w14:paraId="50F73B9A" w14:textId="77777777" w:rsidTr="006A28DE">
        <w:trPr>
          <w:jc w:val="center"/>
        </w:trPr>
        <w:tc>
          <w:tcPr>
            <w:tcW w:w="2168" w:type="dxa"/>
            <w:tcBorders>
              <w:top w:val="single" w:sz="4" w:space="0" w:color="auto"/>
              <w:left w:val="single" w:sz="4" w:space="0" w:color="auto"/>
              <w:bottom w:val="single" w:sz="4" w:space="0" w:color="auto"/>
              <w:right w:val="single" w:sz="4" w:space="0" w:color="auto"/>
            </w:tcBorders>
          </w:tcPr>
          <w:p w14:paraId="5A21E05C" w14:textId="77777777" w:rsidR="00BF48F2" w:rsidRPr="00A25713" w:rsidRDefault="00BF48F2" w:rsidP="006A28DE">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0A910D2" w14:textId="77777777" w:rsidR="00BF48F2" w:rsidRPr="00A25713" w:rsidRDefault="00BF48F2" w:rsidP="006A28DE">
            <w:pPr>
              <w:pStyle w:val="Tabletextbold1"/>
            </w:pPr>
            <w:r w:rsidRPr="00A25713">
              <w:t>Number of standard units to meet course requirements</w:t>
            </w:r>
          </w:p>
        </w:tc>
      </w:tr>
      <w:tr w:rsidR="00BF48F2" w:rsidRPr="00A25713" w14:paraId="0C383330" w14:textId="77777777" w:rsidTr="006A28DE">
        <w:trPr>
          <w:jc w:val="center"/>
        </w:trPr>
        <w:tc>
          <w:tcPr>
            <w:tcW w:w="2168" w:type="dxa"/>
            <w:tcBorders>
              <w:top w:val="single" w:sz="4" w:space="0" w:color="auto"/>
              <w:left w:val="single" w:sz="4" w:space="0" w:color="auto"/>
              <w:bottom w:val="single" w:sz="4" w:space="0" w:color="auto"/>
              <w:right w:val="single" w:sz="4" w:space="0" w:color="auto"/>
            </w:tcBorders>
          </w:tcPr>
          <w:p w14:paraId="37B671B1" w14:textId="77777777" w:rsidR="00BF48F2" w:rsidRPr="00A25713" w:rsidRDefault="00BF48F2" w:rsidP="006A28D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6D34589B" w14:textId="77777777" w:rsidR="00BF48F2" w:rsidRPr="00A25713" w:rsidRDefault="00BF48F2" w:rsidP="006A28DE">
            <w:pPr>
              <w:pStyle w:val="TableText"/>
            </w:pPr>
            <w:r w:rsidRPr="00A25713">
              <w:t>Minimum of 2 units</w:t>
            </w:r>
          </w:p>
        </w:tc>
      </w:tr>
      <w:tr w:rsidR="00BF48F2" w:rsidRPr="00A25713" w14:paraId="5E6461FB" w14:textId="77777777" w:rsidTr="006A28DE">
        <w:trPr>
          <w:jc w:val="center"/>
        </w:trPr>
        <w:tc>
          <w:tcPr>
            <w:tcW w:w="2168" w:type="dxa"/>
            <w:tcBorders>
              <w:top w:val="single" w:sz="4" w:space="0" w:color="auto"/>
              <w:left w:val="single" w:sz="4" w:space="0" w:color="auto"/>
              <w:bottom w:val="single" w:sz="4" w:space="0" w:color="auto"/>
              <w:right w:val="single" w:sz="4" w:space="0" w:color="auto"/>
            </w:tcBorders>
          </w:tcPr>
          <w:p w14:paraId="63107C19" w14:textId="77777777" w:rsidR="00BF48F2" w:rsidRPr="00A25713" w:rsidRDefault="00BF48F2" w:rsidP="006A28D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A75A5C0" w14:textId="77777777" w:rsidR="00BF48F2" w:rsidRPr="00A25713" w:rsidRDefault="00BF48F2" w:rsidP="006A28DE">
            <w:pPr>
              <w:pStyle w:val="TableText"/>
            </w:pPr>
            <w:r w:rsidRPr="00A25713">
              <w:t>Minimum of 3.5 units</w:t>
            </w:r>
          </w:p>
        </w:tc>
      </w:tr>
    </w:tbl>
    <w:p w14:paraId="4C0FD2F8" w14:textId="77777777" w:rsidR="00BF48F2" w:rsidRPr="00A25713" w:rsidRDefault="00BF48F2" w:rsidP="00BF48F2">
      <w:bookmarkStart w:id="78" w:name="_Toc94940292"/>
      <w:bookmarkStart w:id="79" w:name="_Toc94943958"/>
      <w:bookmarkStart w:id="80" w:name="_Toc95028630"/>
      <w:bookmarkStart w:id="81" w:name="_Toc95099804"/>
      <w:r w:rsidRPr="00A25713">
        <w:t>Units in this course can be delivered in any order.</w:t>
      </w:r>
    </w:p>
    <w:p w14:paraId="161D4671" w14:textId="77777777" w:rsidR="00BF48F2" w:rsidRPr="00A25713" w:rsidRDefault="00BF48F2" w:rsidP="00BF48F2">
      <w:pPr>
        <w:pStyle w:val="Heading3"/>
      </w:pPr>
      <w:r w:rsidRPr="00A25713">
        <w:t>Prerequisites for the course or units within the cours</w:t>
      </w:r>
      <w:bookmarkEnd w:id="78"/>
      <w:bookmarkEnd w:id="79"/>
      <w:bookmarkEnd w:id="80"/>
      <w:bookmarkEnd w:id="81"/>
      <w:r w:rsidRPr="00A25713">
        <w:t>e</w:t>
      </w:r>
    </w:p>
    <w:p w14:paraId="21198137" w14:textId="67A6B6CF" w:rsidR="003C14EB" w:rsidRDefault="003C14EB" w:rsidP="003C14EB">
      <w:pPr>
        <w:rPr>
          <w:lang w:eastAsia="en-AU"/>
        </w:rPr>
      </w:pPr>
      <w:bookmarkStart w:id="82" w:name="_Hlk59526727"/>
      <w:bookmarkStart w:id="83" w:name="_Hlk85621224"/>
      <w:r>
        <w:t xml:space="preserve">For the </w:t>
      </w:r>
      <w:r w:rsidR="00A20442">
        <w:t>Independent</w:t>
      </w:r>
      <w:r>
        <w:t xml:space="preserve"> Study </w:t>
      </w:r>
      <w:r w:rsidR="00EA4DFD">
        <w:t>u</w:t>
      </w:r>
      <w:r>
        <w:t xml:space="preserve">nit (if applicable), students must have studied a minimum of </w:t>
      </w:r>
      <w:r>
        <w:rPr>
          <w:b/>
          <w:bCs/>
        </w:rPr>
        <w:t xml:space="preserve">THREE </w:t>
      </w:r>
      <w:r>
        <w:t xml:space="preserve">standard 1.0 units from this course. </w:t>
      </w:r>
      <w:bookmarkEnd w:id="82"/>
      <w:r w:rsidR="003706CB">
        <w:t xml:space="preserve"> </w:t>
      </w:r>
      <w:bookmarkStart w:id="84" w:name="_Hlk86242035"/>
      <w:r w:rsidR="003706CB">
        <w:t>A</w:t>
      </w:r>
      <w:r w:rsidR="00C32D54">
        <w:t>n</w:t>
      </w:r>
      <w:r w:rsidR="003706CB">
        <w:t xml:space="preserve"> </w:t>
      </w:r>
      <w:r w:rsidR="00A20442">
        <w:t>Independent</w:t>
      </w:r>
      <w:r w:rsidR="003706CB">
        <w:t xml:space="preserve"> study unit </w:t>
      </w:r>
      <w:r w:rsidR="001F1D48">
        <w:t xml:space="preserve">requires the principal’s written approval and </w:t>
      </w:r>
      <w:r w:rsidR="003706CB">
        <w:t>is only available to individual students in</w:t>
      </w:r>
      <w:r w:rsidR="003706CB">
        <w:rPr>
          <w:b/>
          <w:bCs/>
        </w:rPr>
        <w:t xml:space="preserve"> </w:t>
      </w:r>
      <w:r w:rsidR="003706CB">
        <w:t>Year 12</w:t>
      </w:r>
      <w:r w:rsidR="001F1D48">
        <w:t>.</w:t>
      </w:r>
      <w:bookmarkEnd w:id="84"/>
    </w:p>
    <w:bookmarkEnd w:id="83"/>
    <w:p w14:paraId="122FD377" w14:textId="77777777" w:rsidR="00BF48F2" w:rsidRPr="00564C4B" w:rsidRDefault="00BF48F2" w:rsidP="00BF48F2">
      <w:pPr>
        <w:pStyle w:val="Heading3"/>
      </w:pPr>
      <w:r w:rsidRPr="00564C4B">
        <w:t>Arrangements for students continuing study in this course</w:t>
      </w:r>
    </w:p>
    <w:p w14:paraId="4FD02511" w14:textId="77777777" w:rsidR="00BF48F2" w:rsidRDefault="00BF48F2" w:rsidP="00BF48F2">
      <w:r w:rsidRPr="00564C4B">
        <w:t>Students who studied the previous course may undertake any units in this course provided there is no duplication of content.</w:t>
      </w:r>
    </w:p>
    <w:p w14:paraId="7F2AD6C9" w14:textId="77777777" w:rsidR="007F359A" w:rsidRDefault="007F359A" w:rsidP="007F359A">
      <w:pPr>
        <w:pStyle w:val="Heading3"/>
      </w:pPr>
      <w:r w:rsidRPr="008F46FE">
        <w:t>Implementation Guidelines</w:t>
      </w:r>
    </w:p>
    <w:p w14:paraId="297EE684" w14:textId="11E3E92D" w:rsidR="007F359A" w:rsidRDefault="007F359A" w:rsidP="007F359A">
      <w:r>
        <w:t>It is recommended that students studying units 3,</w:t>
      </w:r>
      <w:r w:rsidR="003C14EB">
        <w:t xml:space="preserve"> </w:t>
      </w:r>
      <w:r>
        <w:t xml:space="preserve">4 and the </w:t>
      </w:r>
      <w:r w:rsidR="00A20442">
        <w:t>Independent</w:t>
      </w:r>
      <w:r w:rsidR="003C14EB">
        <w:t xml:space="preserve"> u</w:t>
      </w:r>
      <w:r>
        <w:t>nit have completed unit 2.</w:t>
      </w:r>
    </w:p>
    <w:p w14:paraId="045E156C" w14:textId="77777777" w:rsidR="007F359A" w:rsidRPr="007210B1" w:rsidRDefault="007F359A" w:rsidP="007F359A">
      <w:pPr>
        <w:pStyle w:val="Heading3"/>
      </w:pPr>
      <w:r w:rsidRPr="007210B1">
        <w:t>Relationship to other courses</w:t>
      </w:r>
    </w:p>
    <w:p w14:paraId="28687DF1" w14:textId="77777777" w:rsidR="007F359A" w:rsidRPr="00511B02" w:rsidRDefault="007F359A" w:rsidP="007F359A">
      <w:r w:rsidRPr="00511B02">
        <w:t>Refer to the Commerce Integrated course.</w:t>
      </w:r>
    </w:p>
    <w:p w14:paraId="4BB458BF" w14:textId="77777777" w:rsidR="00BF48F2" w:rsidRPr="00A25713" w:rsidRDefault="00BF48F2" w:rsidP="00BF48F2">
      <w:pPr>
        <w:pStyle w:val="Heading2"/>
      </w:pPr>
      <w:r w:rsidRPr="00A25713">
        <w:t>Duplication of Content Rules</w:t>
      </w:r>
    </w:p>
    <w:p w14:paraId="60BD7B31" w14:textId="77777777" w:rsidR="00BF48F2" w:rsidRPr="00A25713" w:rsidRDefault="00BF48F2" w:rsidP="00BF48F2">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02BDE8A" w14:textId="77777777" w:rsidR="00BF48F2" w:rsidRPr="00727D5D" w:rsidRDefault="00BF48F2" w:rsidP="00BF48F2">
      <w:pPr>
        <w:pStyle w:val="Heading2"/>
      </w:pPr>
      <w:bookmarkStart w:id="85" w:name="_Toc525640291"/>
      <w:r w:rsidRPr="00727D5D">
        <w:t>Guidelines for Delivery</w:t>
      </w:r>
      <w:bookmarkEnd w:id="85"/>
    </w:p>
    <w:p w14:paraId="0E0548E0" w14:textId="77777777" w:rsidR="00BF48F2" w:rsidRPr="00727D5D" w:rsidRDefault="00BF48F2" w:rsidP="00BF48F2">
      <w:pPr>
        <w:pStyle w:val="Heading3"/>
      </w:pPr>
      <w:r w:rsidRPr="00727D5D">
        <w:t>Program of Learning</w:t>
      </w:r>
    </w:p>
    <w:p w14:paraId="7BC96CB3" w14:textId="77777777" w:rsidR="00BF48F2" w:rsidRPr="00A25713" w:rsidRDefault="00BF48F2" w:rsidP="00BF48F2">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FA63B1E" w14:textId="77777777" w:rsidR="003C14EB" w:rsidRDefault="00BF48F2" w:rsidP="003C14EB">
      <w:pPr>
        <w:sectPr w:rsidR="003C14EB" w:rsidSect="003C14EB">
          <w:pgSz w:w="11906" w:h="16838"/>
          <w:pgMar w:top="1440" w:right="1274" w:bottom="1440" w:left="1440" w:header="425" w:footer="567" w:gutter="0"/>
          <w:cols w:space="708"/>
          <w:docGrid w:linePitch="360"/>
        </w:sectPr>
      </w:pPr>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73C0B88" w14:textId="77777777" w:rsidR="00BF48F2" w:rsidRPr="00A25713" w:rsidRDefault="00BF48F2" w:rsidP="00BF48F2">
      <w:pPr>
        <w:pStyle w:val="Heading3"/>
      </w:pPr>
      <w:r w:rsidRPr="00A25713">
        <w:lastRenderedPageBreak/>
        <w:t>Content Descriptions</w:t>
      </w:r>
    </w:p>
    <w:p w14:paraId="259313CF" w14:textId="77777777" w:rsidR="00BF48F2" w:rsidRDefault="00BF48F2" w:rsidP="00BF48F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66BB6E8" w14:textId="77777777" w:rsidR="00BF48F2" w:rsidRPr="00A25713" w:rsidRDefault="00BF48F2" w:rsidP="00BF48F2">
      <w:pPr>
        <w:pStyle w:val="Heading3"/>
      </w:pPr>
      <w:r w:rsidRPr="00A25713">
        <w:t>Half standard 0.5 units</w:t>
      </w:r>
    </w:p>
    <w:p w14:paraId="3D54996E" w14:textId="77777777" w:rsidR="00BF48F2" w:rsidRPr="00A25713" w:rsidRDefault="00BF48F2" w:rsidP="00BF48F2">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718EDECF" w14:textId="77777777" w:rsidR="00BF48F2" w:rsidRPr="00727D5D" w:rsidRDefault="00BF48F2" w:rsidP="00BF48F2">
      <w:pPr>
        <w:pStyle w:val="Heading2"/>
      </w:pPr>
      <w:bookmarkStart w:id="86" w:name="_Toc525640298"/>
      <w:r w:rsidRPr="00727D5D">
        <w:t>Moderation</w:t>
      </w:r>
      <w:bookmarkEnd w:id="86"/>
    </w:p>
    <w:p w14:paraId="1106A0D7" w14:textId="77777777" w:rsidR="00BF48F2" w:rsidRPr="00A25713" w:rsidRDefault="00BF48F2" w:rsidP="00BF48F2">
      <w:pPr>
        <w:rPr>
          <w:rFonts w:cs="Calibri"/>
        </w:rPr>
      </w:pPr>
      <w:r w:rsidRPr="00A25713">
        <w:rPr>
          <w:rFonts w:cs="Calibri"/>
        </w:rPr>
        <w:t>Moderation is a system designed and implemented to:</w:t>
      </w:r>
    </w:p>
    <w:p w14:paraId="46551279" w14:textId="77777777" w:rsidR="00BF48F2" w:rsidRPr="00A25713" w:rsidRDefault="00BF48F2" w:rsidP="00BF48F2">
      <w:pPr>
        <w:pStyle w:val="ListBullets"/>
        <w:numPr>
          <w:ilvl w:val="0"/>
          <w:numId w:val="27"/>
        </w:numPr>
      </w:pPr>
      <w:r w:rsidRPr="00A25713">
        <w:t>provide comparability in the system of school-based assessment</w:t>
      </w:r>
    </w:p>
    <w:p w14:paraId="48B298E7" w14:textId="77777777" w:rsidR="00BF48F2" w:rsidRPr="00A25713" w:rsidRDefault="00BF48F2" w:rsidP="00BF48F2">
      <w:pPr>
        <w:pStyle w:val="ListBullets"/>
        <w:numPr>
          <w:ilvl w:val="0"/>
          <w:numId w:val="27"/>
        </w:numPr>
      </w:pPr>
      <w:r w:rsidRPr="00A25713">
        <w:t>form the basis for valid and reliable assessment in senior secondary schools</w:t>
      </w:r>
    </w:p>
    <w:p w14:paraId="06A0B3CF" w14:textId="77777777" w:rsidR="00BF48F2" w:rsidRPr="00A25713" w:rsidRDefault="00BF48F2" w:rsidP="00BF48F2">
      <w:pPr>
        <w:pStyle w:val="ListBullets"/>
        <w:numPr>
          <w:ilvl w:val="0"/>
          <w:numId w:val="27"/>
        </w:numPr>
      </w:pPr>
      <w:r w:rsidRPr="00A25713">
        <w:t>involve the ACT Board of Senior Secondary Studies and colleges in cooperation and partnership</w:t>
      </w:r>
    </w:p>
    <w:p w14:paraId="5E1EB02A" w14:textId="77777777" w:rsidR="00BF48F2" w:rsidRPr="00A25713" w:rsidRDefault="00BF48F2" w:rsidP="00BF48F2">
      <w:pPr>
        <w:pStyle w:val="ListBullets"/>
        <w:numPr>
          <w:ilvl w:val="0"/>
          <w:numId w:val="27"/>
        </w:numPr>
      </w:pPr>
      <w:r w:rsidRPr="00A25713">
        <w:t>maintain the quality of school-based assessment and the credibility, validity and acceptability of Board certificates.</w:t>
      </w:r>
    </w:p>
    <w:p w14:paraId="5A591C4A" w14:textId="77777777" w:rsidR="00BF48F2" w:rsidRPr="00A25713" w:rsidRDefault="00BF48F2" w:rsidP="00BF48F2">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68ADF9B5" w14:textId="77777777" w:rsidR="0093727A" w:rsidRPr="00A25713" w:rsidRDefault="0093727A" w:rsidP="0093727A">
      <w:pPr>
        <w:pStyle w:val="Heading3"/>
      </w:pPr>
      <w:r w:rsidRPr="00A25713">
        <w:t>The Moderation Model</w:t>
      </w:r>
    </w:p>
    <w:p w14:paraId="755187C4" w14:textId="77777777" w:rsidR="0093727A" w:rsidRPr="00A25713" w:rsidRDefault="0093727A" w:rsidP="0093727A">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3D26370" w14:textId="77777777" w:rsidR="0093727A" w:rsidRPr="00A25713" w:rsidRDefault="0093727A" w:rsidP="0093727A">
      <w:pPr>
        <w:pStyle w:val="Heading3"/>
      </w:pPr>
      <w:r w:rsidRPr="00A25713">
        <w:t>Moderation by Structured, Consensus-based Peer Review</w:t>
      </w:r>
    </w:p>
    <w:p w14:paraId="493D95A1" w14:textId="77777777" w:rsidR="0093727A" w:rsidRPr="00A25713" w:rsidRDefault="0093727A" w:rsidP="0093727A">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AA22870" w14:textId="77777777" w:rsidR="0093727A" w:rsidRPr="00A25713" w:rsidRDefault="0093727A" w:rsidP="0093727A">
      <w:pPr>
        <w:pStyle w:val="Heading3"/>
      </w:pPr>
      <w:r w:rsidRPr="00A25713">
        <w:t>Preparation for Structured, Consensus-based Peer Review</w:t>
      </w:r>
    </w:p>
    <w:p w14:paraId="19F6408F" w14:textId="77777777" w:rsidR="0093727A" w:rsidRPr="00A25713" w:rsidRDefault="0093727A" w:rsidP="0093727A">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71768B2" w14:textId="77777777" w:rsidR="0093727A" w:rsidRDefault="0093727A" w:rsidP="0093727A">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81837B9" w14:textId="77777777" w:rsidR="0093727A" w:rsidRPr="00A25713" w:rsidRDefault="0093727A" w:rsidP="0093727A">
      <w:pPr>
        <w:pStyle w:val="Heading3"/>
      </w:pPr>
      <w:r w:rsidRPr="00A25713">
        <w:t>The College Course Presentation</w:t>
      </w:r>
    </w:p>
    <w:p w14:paraId="541EA3D9" w14:textId="77777777" w:rsidR="0093727A" w:rsidRPr="00A25713" w:rsidRDefault="0093727A" w:rsidP="0093727A">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680AE8C" w14:textId="77777777" w:rsidR="0093727A" w:rsidRPr="00A25713" w:rsidRDefault="0093727A" w:rsidP="0093727A">
      <w:pPr>
        <w:pStyle w:val="ListBullets"/>
        <w:numPr>
          <w:ilvl w:val="0"/>
          <w:numId w:val="27"/>
        </w:numPr>
        <w:ind w:hanging="284"/>
      </w:pPr>
      <w:r w:rsidRPr="00A25713">
        <w:t>a folder containing supporting documentation as requested by the Office of the Board through memoranda to colleges</w:t>
      </w:r>
      <w:r>
        <w:t xml:space="preserve">, </w:t>
      </w:r>
      <w:bookmarkStart w:id="87" w:name="_Hlk54164633"/>
      <w:r>
        <w:t>including marking schemes and rubrics for each assessment item</w:t>
      </w:r>
    </w:p>
    <w:bookmarkEnd w:id="87"/>
    <w:p w14:paraId="01B50E39" w14:textId="77777777" w:rsidR="0093727A" w:rsidRPr="00A25713" w:rsidRDefault="0093727A" w:rsidP="0093727A">
      <w:pPr>
        <w:pStyle w:val="ListBullets"/>
        <w:numPr>
          <w:ilvl w:val="0"/>
          <w:numId w:val="27"/>
        </w:numPr>
        <w:ind w:hanging="284"/>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19EF60A0" w14:textId="77777777" w:rsidR="0093727A" w:rsidRPr="00A25713" w:rsidRDefault="0093727A" w:rsidP="0093727A">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F5A8B49" w14:textId="77777777" w:rsidR="0093727A" w:rsidRPr="00A25713" w:rsidRDefault="0093727A" w:rsidP="0093727A">
      <w:pPr>
        <w:pStyle w:val="Heading3"/>
      </w:pPr>
      <w:r w:rsidRPr="00A25713">
        <w:t>Visual evidence for judgements made about practical performances</w:t>
      </w:r>
    </w:p>
    <w:p w14:paraId="1F9E19A2" w14:textId="77777777" w:rsidR="0093727A" w:rsidRPr="00A25713" w:rsidRDefault="0093727A" w:rsidP="0093727A">
      <w:r w:rsidRPr="00A25713">
        <w:t>It is a requirement that schools’ judgements of standards to practical performances (A/T/M) be supported by visual evidence (still photos or video).</w:t>
      </w:r>
    </w:p>
    <w:p w14:paraId="0F4A127A" w14:textId="77777777" w:rsidR="0093727A" w:rsidRPr="00A25713" w:rsidRDefault="0093727A" w:rsidP="0093727A">
      <w:r w:rsidRPr="00A25713">
        <w:t>The photographic evidence submitted must be drawn from practical skills performed as part of the assessment process.</w:t>
      </w:r>
    </w:p>
    <w:p w14:paraId="0E3EA618" w14:textId="77777777" w:rsidR="00A45091" w:rsidRDefault="00A45091" w:rsidP="00A4509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39E4167" w14:textId="77777777" w:rsidR="005725A9" w:rsidRDefault="005725A9">
      <w:pPr>
        <w:spacing w:before="0"/>
      </w:pPr>
      <w:r>
        <w:br w:type="page"/>
      </w:r>
    </w:p>
    <w:p w14:paraId="393FC2D1" w14:textId="77777777" w:rsidR="005725A9" w:rsidRPr="00A25713" w:rsidRDefault="005725A9" w:rsidP="005725A9">
      <w:pPr>
        <w:pStyle w:val="Heading1"/>
      </w:pPr>
      <w:bookmarkStart w:id="88" w:name="_Toc86305104"/>
      <w:r w:rsidRPr="00A25713">
        <w:lastRenderedPageBreak/>
        <w:t xml:space="preserve">Appendix </w:t>
      </w:r>
      <w:r>
        <w:t>B</w:t>
      </w:r>
      <w:r w:rsidRPr="00A25713">
        <w:t xml:space="preserve"> – </w:t>
      </w:r>
      <w:r w:rsidRPr="00727D5D">
        <w:t>Course Developers</w:t>
      </w:r>
      <w:bookmarkEnd w:id="88"/>
    </w:p>
    <w:p w14:paraId="5E21A0D1" w14:textId="77777777" w:rsidR="00BF48F2" w:rsidRPr="005725A9" w:rsidRDefault="00BF48F2" w:rsidP="005725A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BF48F2" w:rsidRPr="00A25713" w14:paraId="6D35EB0B" w14:textId="77777777" w:rsidTr="006A28DE">
        <w:trPr>
          <w:jc w:val="center"/>
        </w:trPr>
        <w:tc>
          <w:tcPr>
            <w:tcW w:w="4514" w:type="dxa"/>
          </w:tcPr>
          <w:bookmarkEnd w:id="74"/>
          <w:p w14:paraId="4B236A69" w14:textId="77777777" w:rsidR="00BF48F2" w:rsidRPr="00A25713" w:rsidRDefault="00BF48F2" w:rsidP="006A28DE">
            <w:pPr>
              <w:pStyle w:val="Tabletextbold1"/>
            </w:pPr>
            <w:r w:rsidRPr="00A25713">
              <w:t>Name</w:t>
            </w:r>
          </w:p>
        </w:tc>
        <w:tc>
          <w:tcPr>
            <w:tcW w:w="4558" w:type="dxa"/>
          </w:tcPr>
          <w:p w14:paraId="28B61AFC" w14:textId="77777777" w:rsidR="00BF48F2" w:rsidRPr="00A25713" w:rsidRDefault="00BF48F2" w:rsidP="006A28DE">
            <w:pPr>
              <w:pStyle w:val="Tabletextbold1"/>
            </w:pPr>
            <w:r w:rsidRPr="00A25713">
              <w:t>College</w:t>
            </w:r>
          </w:p>
        </w:tc>
      </w:tr>
      <w:tr w:rsidR="00BF48F2" w:rsidRPr="00A25713" w14:paraId="4748CE10" w14:textId="77777777" w:rsidTr="006A28DE">
        <w:trPr>
          <w:jc w:val="center"/>
        </w:trPr>
        <w:tc>
          <w:tcPr>
            <w:tcW w:w="4514" w:type="dxa"/>
          </w:tcPr>
          <w:p w14:paraId="4886F95C" w14:textId="77777777" w:rsidR="00BF48F2" w:rsidRPr="00F3592E" w:rsidRDefault="00BF48F2" w:rsidP="00D345DA">
            <w:pPr>
              <w:pStyle w:val="TableText"/>
            </w:pPr>
            <w:r w:rsidRPr="00F3592E">
              <w:t>Donald MacDonald</w:t>
            </w:r>
          </w:p>
        </w:tc>
        <w:tc>
          <w:tcPr>
            <w:tcW w:w="4558" w:type="dxa"/>
          </w:tcPr>
          <w:p w14:paraId="7D191BB4" w14:textId="77777777" w:rsidR="00BF48F2" w:rsidRPr="00F3592E" w:rsidRDefault="00BF48F2" w:rsidP="00D345DA">
            <w:pPr>
              <w:pStyle w:val="TableText"/>
            </w:pPr>
            <w:r w:rsidRPr="00F3592E">
              <w:t>Daramalan College</w:t>
            </w:r>
          </w:p>
        </w:tc>
      </w:tr>
      <w:tr w:rsidR="00BF48F2" w:rsidRPr="00A25713" w14:paraId="7D5AC55E" w14:textId="77777777" w:rsidTr="006A28DE">
        <w:trPr>
          <w:jc w:val="center"/>
        </w:trPr>
        <w:tc>
          <w:tcPr>
            <w:tcW w:w="4514" w:type="dxa"/>
          </w:tcPr>
          <w:p w14:paraId="4F161773" w14:textId="77777777" w:rsidR="00BF48F2" w:rsidRPr="00F3592E" w:rsidRDefault="00BF48F2" w:rsidP="00D345DA">
            <w:pPr>
              <w:pStyle w:val="TableText"/>
            </w:pPr>
            <w:r w:rsidRPr="00F3592E">
              <w:t>Marilyn Whyte</w:t>
            </w:r>
          </w:p>
        </w:tc>
        <w:tc>
          <w:tcPr>
            <w:tcW w:w="4558" w:type="dxa"/>
          </w:tcPr>
          <w:p w14:paraId="1D8E763D" w14:textId="77777777" w:rsidR="00BF48F2" w:rsidRPr="00F3592E" w:rsidRDefault="00BF48F2" w:rsidP="00D345DA">
            <w:pPr>
              <w:pStyle w:val="TableText"/>
            </w:pPr>
            <w:r w:rsidRPr="00F3592E">
              <w:t>Gunghalin College</w:t>
            </w:r>
          </w:p>
        </w:tc>
      </w:tr>
      <w:tr w:rsidR="00BF48F2" w:rsidRPr="00A25713" w14:paraId="34CCEA5E" w14:textId="77777777" w:rsidTr="006A28DE">
        <w:trPr>
          <w:jc w:val="center"/>
        </w:trPr>
        <w:tc>
          <w:tcPr>
            <w:tcW w:w="4514" w:type="dxa"/>
          </w:tcPr>
          <w:p w14:paraId="1E52A4BB" w14:textId="77777777" w:rsidR="00BF48F2" w:rsidRPr="00F3592E" w:rsidRDefault="00BF48F2" w:rsidP="00D345DA">
            <w:pPr>
              <w:pStyle w:val="TableText"/>
            </w:pPr>
            <w:r w:rsidRPr="00F3592E">
              <w:t>Xueying Zhang</w:t>
            </w:r>
          </w:p>
        </w:tc>
        <w:tc>
          <w:tcPr>
            <w:tcW w:w="4558" w:type="dxa"/>
          </w:tcPr>
          <w:p w14:paraId="63865DE4" w14:textId="77777777" w:rsidR="00BF48F2" w:rsidRPr="00F3592E" w:rsidRDefault="00BF48F2" w:rsidP="00D345DA">
            <w:pPr>
              <w:pStyle w:val="TableText"/>
            </w:pPr>
            <w:r w:rsidRPr="00F3592E">
              <w:t>Narrabundah College</w:t>
            </w:r>
          </w:p>
        </w:tc>
      </w:tr>
    </w:tbl>
    <w:p w14:paraId="3447D943" w14:textId="77777777" w:rsidR="00BF48F2" w:rsidRPr="005705B0" w:rsidRDefault="00BF48F2" w:rsidP="00BF48F2"/>
    <w:p w14:paraId="4366B342" w14:textId="77777777" w:rsidR="00BF48F2" w:rsidRPr="005705B0" w:rsidRDefault="00BF48F2" w:rsidP="00BF48F2"/>
    <w:p w14:paraId="55F7D599" w14:textId="77777777" w:rsidR="00BF48F2" w:rsidRPr="005705B0" w:rsidRDefault="00BF48F2" w:rsidP="00BF48F2">
      <w:pPr>
        <w:sectPr w:rsidR="00BF48F2" w:rsidRPr="005705B0" w:rsidSect="00CC6CC6">
          <w:pgSz w:w="11906" w:h="16838"/>
          <w:pgMar w:top="1440" w:right="1440" w:bottom="1440" w:left="1440" w:header="425" w:footer="567" w:gutter="0"/>
          <w:cols w:space="708"/>
          <w:docGrid w:linePitch="360"/>
        </w:sectPr>
      </w:pPr>
      <w:bookmarkStart w:id="89" w:name="_Toc408302427"/>
      <w:bookmarkStart w:id="90" w:name="_Toc315681962"/>
      <w:bookmarkEnd w:id="75"/>
    </w:p>
    <w:p w14:paraId="1FCA3AA2" w14:textId="77777777" w:rsidR="00BF48F2" w:rsidRPr="00A25713" w:rsidRDefault="00BF48F2" w:rsidP="00BF48F2">
      <w:pPr>
        <w:pStyle w:val="Heading1"/>
      </w:pPr>
      <w:bookmarkStart w:id="91" w:name="_Toc525640306"/>
      <w:bookmarkStart w:id="92" w:name="_Toc1565918"/>
      <w:bookmarkStart w:id="93" w:name="_Toc86305105"/>
      <w:bookmarkStart w:id="94" w:name="_Hlk1638658"/>
      <w:bookmarkStart w:id="95" w:name="_Hlk1653875"/>
      <w:bookmarkEnd w:id="89"/>
      <w:bookmarkEnd w:id="90"/>
      <w:r w:rsidRPr="00A25713">
        <w:lastRenderedPageBreak/>
        <w:t xml:space="preserve">Appendix </w:t>
      </w:r>
      <w:r w:rsidR="005725A9">
        <w:t>C</w:t>
      </w:r>
      <w:r w:rsidRPr="00A25713">
        <w:t xml:space="preserve"> – Common Curriculum Elements</w:t>
      </w:r>
      <w:bookmarkEnd w:id="91"/>
      <w:bookmarkEnd w:id="92"/>
      <w:bookmarkEnd w:id="93"/>
    </w:p>
    <w:p w14:paraId="2C38097B" w14:textId="77777777" w:rsidR="00BF48F2" w:rsidRPr="00A25713" w:rsidRDefault="00BF48F2" w:rsidP="00BF48F2">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BF48F2" w:rsidRPr="005705B0" w14:paraId="5FAF1320" w14:textId="77777777" w:rsidTr="006A28DE">
        <w:trPr>
          <w:jc w:val="center"/>
        </w:trPr>
        <w:tc>
          <w:tcPr>
            <w:tcW w:w="1725" w:type="dxa"/>
            <w:tcBorders>
              <w:top w:val="single" w:sz="4" w:space="0" w:color="auto"/>
              <w:left w:val="single" w:sz="4" w:space="0" w:color="auto"/>
              <w:bottom w:val="single" w:sz="4" w:space="0" w:color="auto"/>
              <w:right w:val="single" w:sz="4" w:space="0" w:color="auto"/>
            </w:tcBorders>
          </w:tcPr>
          <w:p w14:paraId="7CD08919" w14:textId="77777777" w:rsidR="00BF48F2" w:rsidRPr="005705B0" w:rsidRDefault="00BF48F2" w:rsidP="006A28DE">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72886FB" w14:textId="77777777" w:rsidR="00BF48F2" w:rsidRPr="005705B0" w:rsidRDefault="00BF48F2" w:rsidP="006A28DE">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18CF319D" w14:textId="77777777" w:rsidR="00BF48F2" w:rsidRPr="005705B0" w:rsidRDefault="00BF48F2" w:rsidP="006A28DE">
            <w:pPr>
              <w:pStyle w:val="Tabletextbold1"/>
            </w:pPr>
            <w:r w:rsidRPr="005705B0">
              <w:t>Examples</w:t>
            </w:r>
          </w:p>
        </w:tc>
      </w:tr>
      <w:tr w:rsidR="00BF48F2" w:rsidRPr="00A25713" w14:paraId="27818BD8" w14:textId="77777777" w:rsidTr="006A28D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A7D8A37" w14:textId="77777777" w:rsidR="00BF48F2" w:rsidRPr="00A25713" w:rsidRDefault="00BF48F2" w:rsidP="006A28DE">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1D2C46C9" w14:textId="77777777" w:rsidR="00BF48F2" w:rsidRPr="00A25713" w:rsidRDefault="00BF48F2" w:rsidP="006A28DE">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6A44896" w14:textId="77777777" w:rsidR="00BF48F2" w:rsidRPr="00A25713" w:rsidRDefault="00BF48F2" w:rsidP="006A28DE">
            <w:pPr>
              <w:pStyle w:val="TableText10pt"/>
              <w:spacing w:before="60" w:after="0"/>
              <w:rPr>
                <w:sz w:val="20"/>
              </w:rPr>
            </w:pPr>
            <w:r w:rsidRPr="00A25713">
              <w:rPr>
                <w:sz w:val="20"/>
              </w:rPr>
              <w:t>ideas and procedures in unfamiliar situations, content and processes in non-routine settings</w:t>
            </w:r>
          </w:p>
        </w:tc>
      </w:tr>
      <w:tr w:rsidR="00BF48F2" w:rsidRPr="00A25713" w14:paraId="033F287A"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2FDE9FC8"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A48BFC" w14:textId="77777777" w:rsidR="00BF48F2" w:rsidRPr="00A25713" w:rsidRDefault="00BF48F2" w:rsidP="006A28DE">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59AEB3B" w14:textId="77777777" w:rsidR="00BF48F2" w:rsidRPr="00A25713" w:rsidRDefault="00BF48F2" w:rsidP="006A28DE">
            <w:pPr>
              <w:pStyle w:val="TableText10pt"/>
              <w:spacing w:before="60" w:after="0"/>
              <w:rPr>
                <w:sz w:val="20"/>
              </w:rPr>
            </w:pPr>
            <w:r w:rsidRPr="00A25713">
              <w:rPr>
                <w:sz w:val="20"/>
              </w:rPr>
              <w:t>oral, written and multimodal texts, music, visual images, responses to complex topics, new outcomes</w:t>
            </w:r>
          </w:p>
        </w:tc>
      </w:tr>
      <w:tr w:rsidR="00BF48F2" w:rsidRPr="00A25713" w14:paraId="427EF654"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29009555"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6D9C86" w14:textId="77777777" w:rsidR="00BF48F2" w:rsidRPr="00A25713" w:rsidRDefault="00BF48F2" w:rsidP="006A28DE">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061A8578" w14:textId="77777777" w:rsidR="00BF48F2" w:rsidRPr="00A25713" w:rsidRDefault="00BF48F2" w:rsidP="006A28DE">
            <w:pPr>
              <w:pStyle w:val="TableText10pt"/>
              <w:spacing w:before="60" w:after="0"/>
              <w:rPr>
                <w:sz w:val="20"/>
              </w:rPr>
            </w:pPr>
            <w:r w:rsidRPr="00A25713">
              <w:rPr>
                <w:sz w:val="20"/>
              </w:rPr>
              <w:t>images, symbols or signs</w:t>
            </w:r>
          </w:p>
        </w:tc>
      </w:tr>
      <w:tr w:rsidR="00BF48F2" w:rsidRPr="00A25713" w14:paraId="609D3D6C"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1BBCD507"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451F39" w14:textId="77777777" w:rsidR="00BF48F2" w:rsidRPr="00A25713" w:rsidRDefault="00BF48F2" w:rsidP="006A28DE">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4CB9198" w14:textId="77777777" w:rsidR="00BF48F2" w:rsidRPr="00A25713" w:rsidRDefault="00BF48F2" w:rsidP="006A28DE">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BF48F2" w:rsidRPr="00A25713" w14:paraId="3D0E4E07"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0B4A43D6"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1915ED" w14:textId="77777777" w:rsidR="00BF48F2" w:rsidRPr="00A25713" w:rsidRDefault="00BF48F2" w:rsidP="006A28DE">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4C6AECE1" w14:textId="77777777" w:rsidR="00BF48F2" w:rsidRPr="00A25713" w:rsidRDefault="00BF48F2" w:rsidP="006A28DE">
            <w:pPr>
              <w:pStyle w:val="TableText10pt"/>
              <w:spacing w:before="60" w:after="0"/>
              <w:rPr>
                <w:sz w:val="20"/>
              </w:rPr>
            </w:pPr>
            <w:r w:rsidRPr="00A25713">
              <w:rPr>
                <w:sz w:val="20"/>
              </w:rPr>
              <w:t>images, text, data, points of view</w:t>
            </w:r>
          </w:p>
        </w:tc>
      </w:tr>
      <w:tr w:rsidR="00BF48F2" w:rsidRPr="00A25713" w14:paraId="3E7D3CBE" w14:textId="77777777" w:rsidTr="006A28D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8D437A9" w14:textId="77777777" w:rsidR="00BF48F2" w:rsidRPr="00A25713" w:rsidRDefault="00BF48F2" w:rsidP="006A28DE">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068356C" w14:textId="77777777" w:rsidR="00BF48F2" w:rsidRPr="00A25713" w:rsidRDefault="00BF48F2" w:rsidP="006A28DE">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28D640B6" w14:textId="77777777" w:rsidR="00BF48F2" w:rsidRPr="00A25713" w:rsidRDefault="00BF48F2" w:rsidP="006A28DE">
            <w:pPr>
              <w:pStyle w:val="TableText10pt"/>
              <w:spacing w:before="60" w:after="0"/>
              <w:rPr>
                <w:sz w:val="20"/>
              </w:rPr>
            </w:pPr>
            <w:r w:rsidRPr="00A25713">
              <w:rPr>
                <w:sz w:val="20"/>
              </w:rPr>
              <w:t>arguments, points of view, phenomena, choices</w:t>
            </w:r>
          </w:p>
        </w:tc>
      </w:tr>
      <w:tr w:rsidR="00BF48F2" w:rsidRPr="00A25713" w14:paraId="5C1FD14A"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65900875"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A15CA0" w14:textId="77777777" w:rsidR="00BF48F2" w:rsidRPr="00A25713" w:rsidRDefault="00BF48F2" w:rsidP="006A28DE">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066B4417" w14:textId="77777777" w:rsidR="00BF48F2" w:rsidRPr="00A25713" w:rsidRDefault="00BF48F2" w:rsidP="006A28DE">
            <w:pPr>
              <w:pStyle w:val="TableText10pt"/>
              <w:spacing w:before="60" w:after="0"/>
              <w:rPr>
                <w:sz w:val="20"/>
              </w:rPr>
            </w:pPr>
            <w:r w:rsidRPr="00A25713">
              <w:rPr>
                <w:sz w:val="20"/>
              </w:rPr>
              <w:t>statement/theory that can be tested by data</w:t>
            </w:r>
          </w:p>
        </w:tc>
      </w:tr>
      <w:tr w:rsidR="00BF48F2" w:rsidRPr="00A25713" w14:paraId="5079F087"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4BACE0CB"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38AE94" w14:textId="77777777" w:rsidR="00BF48F2" w:rsidRPr="00A25713" w:rsidRDefault="00BF48F2" w:rsidP="006A28DE">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38E2DA6" w14:textId="77777777" w:rsidR="00BF48F2" w:rsidRPr="00A25713" w:rsidRDefault="00BF48F2" w:rsidP="006A28DE">
            <w:pPr>
              <w:pStyle w:val="TableText10pt"/>
              <w:spacing w:before="60" w:after="0"/>
              <w:rPr>
                <w:sz w:val="20"/>
              </w:rPr>
            </w:pPr>
            <w:r w:rsidRPr="00A25713">
              <w:rPr>
                <w:sz w:val="20"/>
              </w:rPr>
              <w:t>trends, cause/effect, impact of a decision</w:t>
            </w:r>
          </w:p>
        </w:tc>
      </w:tr>
      <w:tr w:rsidR="00BF48F2" w:rsidRPr="00A25713" w14:paraId="6A90064C"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710D3FDC"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57CC71" w14:textId="77777777" w:rsidR="00BF48F2" w:rsidRPr="00A25713" w:rsidRDefault="00BF48F2" w:rsidP="006A28DE">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574AC5B8" w14:textId="77777777" w:rsidR="00BF48F2" w:rsidRPr="00A25713" w:rsidRDefault="00BF48F2" w:rsidP="006A28DE">
            <w:pPr>
              <w:pStyle w:val="TableText10pt"/>
              <w:spacing w:before="60" w:after="0"/>
              <w:rPr>
                <w:sz w:val="20"/>
              </w:rPr>
            </w:pPr>
            <w:r w:rsidRPr="00A25713">
              <w:rPr>
                <w:sz w:val="20"/>
              </w:rPr>
              <w:t>data, trends, inferences</w:t>
            </w:r>
          </w:p>
        </w:tc>
      </w:tr>
      <w:tr w:rsidR="00BF48F2" w:rsidRPr="00A25713" w14:paraId="7E949300"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324E8560"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5F7FB5" w14:textId="77777777" w:rsidR="00BF48F2" w:rsidRPr="00A25713" w:rsidRDefault="00BF48F2" w:rsidP="006A28DE">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2FB2EF56" w14:textId="77777777" w:rsidR="00BF48F2" w:rsidRPr="00A25713" w:rsidRDefault="00BF48F2" w:rsidP="006A28DE">
            <w:pPr>
              <w:pStyle w:val="TableText10pt"/>
              <w:spacing w:before="60" w:after="0"/>
              <w:rPr>
                <w:sz w:val="20"/>
              </w:rPr>
            </w:pPr>
            <w:r w:rsidRPr="00A25713">
              <w:rPr>
                <w:sz w:val="20"/>
              </w:rPr>
              <w:t>text, images, points of view, solutions, phenomenon, graphics</w:t>
            </w:r>
          </w:p>
        </w:tc>
      </w:tr>
      <w:tr w:rsidR="00BF48F2" w:rsidRPr="00A25713" w14:paraId="337D9C20"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24D86242"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3E502D" w14:textId="77777777" w:rsidR="00BF48F2" w:rsidRPr="00A25713" w:rsidRDefault="00BF48F2" w:rsidP="006A28DE">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1D968BCB" w14:textId="77777777" w:rsidR="00BF48F2" w:rsidRPr="00A25713" w:rsidRDefault="00BF48F2" w:rsidP="006A28DE">
            <w:pPr>
              <w:pStyle w:val="TableText10pt"/>
              <w:spacing w:before="60" w:after="0"/>
              <w:rPr>
                <w:sz w:val="20"/>
              </w:rPr>
            </w:pPr>
            <w:r w:rsidRPr="00A25713">
              <w:rPr>
                <w:sz w:val="20"/>
              </w:rPr>
              <w:t>validity of assumptions, ideas, procedures, strategies</w:t>
            </w:r>
          </w:p>
        </w:tc>
      </w:tr>
      <w:tr w:rsidR="00BF48F2" w:rsidRPr="00A25713" w14:paraId="3696BBC6"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74DB45FF"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1947B1" w14:textId="77777777" w:rsidR="00BF48F2" w:rsidRPr="00A25713" w:rsidRDefault="00BF48F2" w:rsidP="006A28DE">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33E0151D" w14:textId="77777777" w:rsidR="00BF48F2" w:rsidRPr="00A25713" w:rsidRDefault="00BF48F2" w:rsidP="006A28DE">
            <w:pPr>
              <w:pStyle w:val="TableText10pt"/>
              <w:spacing w:before="60" w:after="0"/>
              <w:rPr>
                <w:sz w:val="20"/>
              </w:rPr>
            </w:pPr>
            <w:r w:rsidRPr="00A25713">
              <w:rPr>
                <w:sz w:val="20"/>
              </w:rPr>
              <w:t>trends, cause/effect, strengths and weaknesses</w:t>
            </w:r>
          </w:p>
        </w:tc>
      </w:tr>
      <w:tr w:rsidR="00BF48F2" w:rsidRPr="00A25713" w14:paraId="54997EEA"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4FAE6449"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4A17B0" w14:textId="77777777" w:rsidR="00BF48F2" w:rsidRPr="00A25713" w:rsidRDefault="00BF48F2" w:rsidP="006A28DE">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657BAC9A" w14:textId="77777777" w:rsidR="00BF48F2" w:rsidRPr="00A25713" w:rsidRDefault="00BF48F2" w:rsidP="006A28DE">
            <w:pPr>
              <w:pStyle w:val="TableText10pt"/>
              <w:spacing w:before="60" w:after="0"/>
              <w:rPr>
                <w:sz w:val="20"/>
              </w:rPr>
            </w:pPr>
            <w:r w:rsidRPr="00A25713">
              <w:rPr>
                <w:sz w:val="20"/>
              </w:rPr>
              <w:t>on strengths and weaknesses</w:t>
            </w:r>
          </w:p>
        </w:tc>
      </w:tr>
      <w:tr w:rsidR="00BF48F2" w:rsidRPr="00A25713" w14:paraId="2DF0C8DB"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1FA6B139"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E9A5DB" w14:textId="77777777" w:rsidR="00BF48F2" w:rsidRPr="00A25713" w:rsidRDefault="00BF48F2" w:rsidP="006A28DE">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68CADB5" w14:textId="77777777" w:rsidR="00BF48F2" w:rsidRPr="00A25713" w:rsidRDefault="00BF48F2" w:rsidP="006A28DE">
            <w:pPr>
              <w:pStyle w:val="TableText10pt"/>
              <w:spacing w:before="60" w:after="0"/>
              <w:rPr>
                <w:sz w:val="20"/>
              </w:rPr>
            </w:pPr>
            <w:r w:rsidRPr="00A25713">
              <w:rPr>
                <w:sz w:val="20"/>
              </w:rPr>
              <w:t>data and knowledge, points of view from several sources</w:t>
            </w:r>
          </w:p>
        </w:tc>
      </w:tr>
      <w:tr w:rsidR="00BF48F2" w:rsidRPr="00A25713" w14:paraId="07FE06D3"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095633B5"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0A586E" w14:textId="77777777" w:rsidR="00BF48F2" w:rsidRPr="00A25713" w:rsidRDefault="00BF48F2" w:rsidP="006A28DE">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66EF5E35" w14:textId="77777777" w:rsidR="00BF48F2" w:rsidRPr="00A25713" w:rsidRDefault="00BF48F2" w:rsidP="006A28DE">
            <w:pPr>
              <w:pStyle w:val="TableText10pt"/>
              <w:spacing w:before="60" w:after="0"/>
              <w:rPr>
                <w:sz w:val="20"/>
              </w:rPr>
            </w:pPr>
            <w:r w:rsidRPr="00A25713">
              <w:rPr>
                <w:sz w:val="20"/>
              </w:rPr>
              <w:t>text, images, graphs, data, points of view</w:t>
            </w:r>
          </w:p>
        </w:tc>
      </w:tr>
      <w:tr w:rsidR="00BF48F2" w:rsidRPr="00A25713" w14:paraId="43DAC44D"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375891E3"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E18502" w14:textId="77777777" w:rsidR="00BF48F2" w:rsidRPr="00A25713" w:rsidRDefault="00BF48F2" w:rsidP="006A28DE">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75B88BDE" w14:textId="77777777" w:rsidR="00BF48F2" w:rsidRPr="00A25713" w:rsidRDefault="00BF48F2" w:rsidP="006A28DE">
            <w:pPr>
              <w:pStyle w:val="TableText10pt"/>
              <w:spacing w:before="60" w:after="0"/>
              <w:rPr>
                <w:sz w:val="20"/>
              </w:rPr>
            </w:pPr>
            <w:r w:rsidRPr="00A25713">
              <w:rPr>
                <w:sz w:val="20"/>
              </w:rPr>
              <w:t>data, visual images, arguments, points of view</w:t>
            </w:r>
          </w:p>
        </w:tc>
      </w:tr>
      <w:tr w:rsidR="00BF48F2" w:rsidRPr="00A25713" w14:paraId="0E0C4618" w14:textId="77777777" w:rsidTr="006A28DE">
        <w:trPr>
          <w:jc w:val="center"/>
        </w:trPr>
        <w:tc>
          <w:tcPr>
            <w:tcW w:w="1725" w:type="dxa"/>
            <w:vMerge/>
            <w:tcBorders>
              <w:top w:val="single" w:sz="4" w:space="0" w:color="auto"/>
              <w:left w:val="single" w:sz="4" w:space="0" w:color="auto"/>
              <w:bottom w:val="single" w:sz="4" w:space="0" w:color="auto"/>
              <w:right w:val="single" w:sz="4" w:space="0" w:color="auto"/>
            </w:tcBorders>
          </w:tcPr>
          <w:p w14:paraId="3AA9932B"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7FA041" w14:textId="77777777" w:rsidR="00BF48F2" w:rsidRPr="00A25713" w:rsidRDefault="00BF48F2" w:rsidP="006A28DE">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933A9F7" w14:textId="77777777" w:rsidR="00BF48F2" w:rsidRPr="00A25713" w:rsidRDefault="00BF48F2" w:rsidP="006A28DE">
            <w:pPr>
              <w:pStyle w:val="TableText10pt"/>
              <w:spacing w:before="60" w:after="0"/>
              <w:rPr>
                <w:sz w:val="20"/>
              </w:rPr>
            </w:pPr>
            <w:r w:rsidRPr="00A25713">
              <w:rPr>
                <w:sz w:val="20"/>
              </w:rPr>
              <w:t>issues, problems</w:t>
            </w:r>
          </w:p>
        </w:tc>
      </w:tr>
      <w:tr w:rsidR="00BF48F2" w:rsidRPr="00A25713" w14:paraId="09E6F03D" w14:textId="77777777" w:rsidTr="006A28D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E9C6A3" w14:textId="77777777" w:rsidR="00BF48F2" w:rsidRPr="00A25713" w:rsidRDefault="00BF48F2" w:rsidP="006A28DE">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E760C5F" w14:textId="77777777" w:rsidR="00BF48F2" w:rsidRPr="00A25713" w:rsidRDefault="00BF48F2" w:rsidP="006A28DE">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01C551FC" w14:textId="77777777" w:rsidR="00BF48F2" w:rsidRPr="00A25713" w:rsidRDefault="00BF48F2" w:rsidP="006A28DE">
            <w:pPr>
              <w:pStyle w:val="TableText10pt"/>
              <w:spacing w:before="60" w:after="0"/>
              <w:rPr>
                <w:sz w:val="20"/>
              </w:rPr>
            </w:pPr>
            <w:r w:rsidRPr="00A25713">
              <w:rPr>
                <w:sz w:val="20"/>
              </w:rPr>
              <w:t>text, data, relationships, arguments, patterns</w:t>
            </w:r>
          </w:p>
        </w:tc>
      </w:tr>
      <w:tr w:rsidR="00BF48F2" w:rsidRPr="00A25713" w14:paraId="1865FDDD"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9B16C5"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C586C3" w14:textId="77777777" w:rsidR="00BF48F2" w:rsidRPr="00A25713" w:rsidRDefault="00BF48F2" w:rsidP="006A28DE">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3FCF8D21" w14:textId="77777777" w:rsidR="00BF48F2" w:rsidRPr="00A25713" w:rsidRDefault="00BF48F2" w:rsidP="006A28DE">
            <w:pPr>
              <w:pStyle w:val="TableText10pt"/>
              <w:spacing w:before="60" w:after="0"/>
              <w:rPr>
                <w:sz w:val="20"/>
              </w:rPr>
            </w:pPr>
            <w:r w:rsidRPr="00A25713">
              <w:rPr>
                <w:sz w:val="20"/>
              </w:rPr>
              <w:t>trends, futures, patterns, cause and effect</w:t>
            </w:r>
          </w:p>
        </w:tc>
      </w:tr>
      <w:tr w:rsidR="00BF48F2" w:rsidRPr="00A25713" w14:paraId="13A14E8A"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C8B6B8"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16637E" w14:textId="77777777" w:rsidR="00BF48F2" w:rsidRPr="00A25713" w:rsidRDefault="00BF48F2" w:rsidP="006A28DE">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BF3D0E2" w14:textId="77777777" w:rsidR="00BF48F2" w:rsidRPr="00A25713" w:rsidRDefault="00BF48F2" w:rsidP="006A28DE">
            <w:pPr>
              <w:pStyle w:val="TableText10pt"/>
              <w:spacing w:before="60" w:after="0"/>
              <w:rPr>
                <w:sz w:val="20"/>
              </w:rPr>
            </w:pPr>
            <w:r w:rsidRPr="00A25713">
              <w:rPr>
                <w:sz w:val="20"/>
              </w:rPr>
              <w:t>data, visual images, arguments, points of view</w:t>
            </w:r>
          </w:p>
        </w:tc>
      </w:tr>
      <w:tr w:rsidR="00BF48F2" w:rsidRPr="00A25713" w14:paraId="60DC09EC"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4EAED8"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965C7A" w14:textId="77777777" w:rsidR="00BF48F2" w:rsidRPr="00A25713" w:rsidRDefault="00BF48F2" w:rsidP="006A28DE">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72667D26" w14:textId="77777777" w:rsidR="00BF48F2" w:rsidRPr="00A25713" w:rsidRDefault="00BF48F2" w:rsidP="006A28DE">
            <w:pPr>
              <w:pStyle w:val="TableText10pt"/>
              <w:spacing w:before="60" w:after="0"/>
              <w:rPr>
                <w:sz w:val="20"/>
              </w:rPr>
            </w:pPr>
            <w:r w:rsidRPr="00A25713">
              <w:rPr>
                <w:sz w:val="20"/>
              </w:rPr>
              <w:t>issues, data, relationships, choices/options</w:t>
            </w:r>
          </w:p>
        </w:tc>
      </w:tr>
      <w:tr w:rsidR="00BF48F2" w:rsidRPr="00A25713" w14:paraId="70366924"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758AF5"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60CC3E" w14:textId="77777777" w:rsidR="00BF48F2" w:rsidRPr="00A25713" w:rsidRDefault="00BF48F2" w:rsidP="006A28DE">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08884E74" w14:textId="77777777" w:rsidR="00BF48F2" w:rsidRPr="00A25713" w:rsidRDefault="00BF48F2" w:rsidP="006A28DE">
            <w:pPr>
              <w:pStyle w:val="TableText10pt"/>
              <w:spacing w:before="60" w:after="0"/>
              <w:rPr>
                <w:sz w:val="20"/>
              </w:rPr>
            </w:pPr>
            <w:r w:rsidRPr="00A25713">
              <w:rPr>
                <w:sz w:val="20"/>
              </w:rPr>
              <w:t>symbols, text, images, graphs</w:t>
            </w:r>
          </w:p>
        </w:tc>
      </w:tr>
      <w:tr w:rsidR="00BF48F2" w:rsidRPr="00A25713" w14:paraId="485C4346"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6C8256"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D10B9D" w14:textId="77777777" w:rsidR="00BF48F2" w:rsidRPr="00A25713" w:rsidRDefault="00BF48F2" w:rsidP="006A28DE">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39B74EF1" w14:textId="77777777" w:rsidR="00BF48F2" w:rsidRPr="00A25713" w:rsidRDefault="00BF48F2" w:rsidP="006A28DE">
            <w:pPr>
              <w:pStyle w:val="TableText10pt"/>
              <w:spacing w:before="60" w:after="0"/>
              <w:rPr>
                <w:sz w:val="20"/>
              </w:rPr>
            </w:pPr>
            <w:r w:rsidRPr="00A25713">
              <w:rPr>
                <w:sz w:val="20"/>
              </w:rPr>
              <w:t>explicit/implicit assumptions, bias, themes/arguments, cause/effect, strengths/weaknesses</w:t>
            </w:r>
          </w:p>
        </w:tc>
      </w:tr>
      <w:tr w:rsidR="00BF48F2" w:rsidRPr="00A25713" w14:paraId="16812687"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8DB876"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EA4D26" w14:textId="77777777" w:rsidR="00BF48F2" w:rsidRPr="00A25713" w:rsidRDefault="00BF48F2" w:rsidP="006A28DE">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89E932F" w14:textId="77777777" w:rsidR="00BF48F2" w:rsidRPr="00A25713" w:rsidRDefault="00BF48F2" w:rsidP="006A28DE">
            <w:pPr>
              <w:pStyle w:val="TableText10pt"/>
              <w:spacing w:before="60" w:after="0"/>
              <w:rPr>
                <w:sz w:val="20"/>
              </w:rPr>
            </w:pPr>
            <w:r w:rsidRPr="00A25713">
              <w:rPr>
                <w:sz w:val="20"/>
              </w:rPr>
              <w:t>data, visual images, arguments, points of view</w:t>
            </w:r>
          </w:p>
        </w:tc>
      </w:tr>
      <w:tr w:rsidR="00BF48F2" w:rsidRPr="00A25713" w14:paraId="7C306159"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AFC236"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BA8229" w14:textId="77777777" w:rsidR="00BF48F2" w:rsidRPr="00A25713" w:rsidRDefault="00BF48F2" w:rsidP="006A28DE">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66203223" w14:textId="77777777" w:rsidR="00BF48F2" w:rsidRPr="00A25713" w:rsidRDefault="00BF48F2" w:rsidP="006A28DE">
            <w:pPr>
              <w:pStyle w:val="TableText10pt"/>
              <w:spacing w:before="60" w:after="0"/>
              <w:rPr>
                <w:sz w:val="20"/>
              </w:rPr>
            </w:pPr>
            <w:r w:rsidRPr="00A25713">
              <w:rPr>
                <w:sz w:val="20"/>
              </w:rPr>
              <w:t>probabilities, choices/options</w:t>
            </w:r>
          </w:p>
        </w:tc>
      </w:tr>
      <w:tr w:rsidR="00BF48F2" w:rsidRPr="00A25713" w14:paraId="69C1F52C"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137E1A"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D9A580" w14:textId="77777777" w:rsidR="00BF48F2" w:rsidRPr="00A25713" w:rsidRDefault="00BF48F2" w:rsidP="006A28DE">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45AF1B95" w14:textId="77777777" w:rsidR="00BF48F2" w:rsidRPr="00A25713" w:rsidRDefault="00BF48F2" w:rsidP="006A28DE">
            <w:pPr>
              <w:pStyle w:val="TableText10pt"/>
              <w:spacing w:before="60" w:after="0"/>
              <w:rPr>
                <w:sz w:val="20"/>
              </w:rPr>
            </w:pPr>
            <w:r w:rsidRPr="00A25713">
              <w:rPr>
                <w:sz w:val="20"/>
              </w:rPr>
              <w:t>main points, words, ideas in text</w:t>
            </w:r>
          </w:p>
        </w:tc>
      </w:tr>
      <w:tr w:rsidR="00BF48F2" w:rsidRPr="00A25713" w14:paraId="2E241ECB" w14:textId="77777777" w:rsidTr="006A28D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0E79537" w14:textId="77777777" w:rsidR="00BF48F2" w:rsidRPr="00A25713" w:rsidRDefault="00BF48F2" w:rsidP="006A28DE">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F543EF6" w14:textId="77777777" w:rsidR="00BF48F2" w:rsidRPr="00A25713" w:rsidRDefault="00BF48F2" w:rsidP="006A28DE">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E00575B" w14:textId="77777777" w:rsidR="00BF48F2" w:rsidRPr="00A25713" w:rsidRDefault="00BF48F2" w:rsidP="006A28DE">
            <w:pPr>
              <w:pStyle w:val="TableText10pt"/>
              <w:spacing w:before="60" w:after="0"/>
              <w:rPr>
                <w:sz w:val="20"/>
              </w:rPr>
            </w:pPr>
            <w:r w:rsidRPr="00A25713">
              <w:rPr>
                <w:sz w:val="20"/>
              </w:rPr>
              <w:t>information, data, words, images, graphics</w:t>
            </w:r>
          </w:p>
        </w:tc>
      </w:tr>
      <w:tr w:rsidR="00BF48F2" w:rsidRPr="00A25713" w14:paraId="32F6C16C"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BE1854"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82C67" w14:textId="77777777" w:rsidR="00BF48F2" w:rsidRPr="00A25713" w:rsidRDefault="00BF48F2" w:rsidP="006A28DE">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198C35C0" w14:textId="77777777" w:rsidR="00BF48F2" w:rsidRPr="00A25713" w:rsidRDefault="00BF48F2" w:rsidP="006A28DE">
            <w:pPr>
              <w:pStyle w:val="TableText10pt"/>
              <w:spacing w:before="60" w:after="0"/>
              <w:rPr>
                <w:sz w:val="20"/>
              </w:rPr>
            </w:pPr>
            <w:r w:rsidRPr="00A25713">
              <w:rPr>
                <w:sz w:val="20"/>
              </w:rPr>
              <w:t>data, visual images, arguments, points of view</w:t>
            </w:r>
          </w:p>
        </w:tc>
      </w:tr>
      <w:tr w:rsidR="00BF48F2" w:rsidRPr="00A25713" w14:paraId="51407179"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70854"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B74BEA" w14:textId="77777777" w:rsidR="00BF48F2" w:rsidRPr="00A25713" w:rsidRDefault="00BF48F2" w:rsidP="006A28DE">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8E84234" w14:textId="77777777" w:rsidR="00BF48F2" w:rsidRPr="00A25713" w:rsidRDefault="00BF48F2" w:rsidP="006A28DE">
            <w:pPr>
              <w:pStyle w:val="TableText10pt"/>
              <w:spacing w:before="60" w:after="0"/>
              <w:rPr>
                <w:sz w:val="20"/>
              </w:rPr>
            </w:pPr>
            <w:r w:rsidRPr="00A25713">
              <w:rPr>
                <w:sz w:val="20"/>
              </w:rPr>
              <w:t>events, processes, situations</w:t>
            </w:r>
          </w:p>
        </w:tc>
      </w:tr>
      <w:tr w:rsidR="00BF48F2" w:rsidRPr="00A25713" w14:paraId="0F56FF7F"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4E0BB8"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2466BD" w14:textId="77777777" w:rsidR="00BF48F2" w:rsidRPr="00A25713" w:rsidRDefault="00BF48F2" w:rsidP="006A28DE">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388632C8" w14:textId="77777777" w:rsidR="00BF48F2" w:rsidRPr="00A25713" w:rsidRDefault="00BF48F2" w:rsidP="006A28DE">
            <w:pPr>
              <w:pStyle w:val="TableText10pt"/>
              <w:spacing w:before="60" w:after="0"/>
              <w:rPr>
                <w:sz w:val="20"/>
              </w:rPr>
            </w:pPr>
            <w:r w:rsidRPr="00A25713">
              <w:rPr>
                <w:sz w:val="20"/>
              </w:rPr>
              <w:t>probabilities, choices/options</w:t>
            </w:r>
          </w:p>
        </w:tc>
      </w:tr>
      <w:tr w:rsidR="00BF48F2" w:rsidRPr="00A25713" w14:paraId="66713224"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9460A3"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4C1B37" w14:textId="77777777" w:rsidR="00BF48F2" w:rsidRPr="00A25713" w:rsidRDefault="00BF48F2" w:rsidP="006A28DE">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CBCEA31" w14:textId="77777777" w:rsidR="00BF48F2" w:rsidRPr="00A25713" w:rsidRDefault="00BF48F2" w:rsidP="006A28DE">
            <w:pPr>
              <w:pStyle w:val="TableText10pt"/>
              <w:spacing w:before="60" w:after="0"/>
              <w:rPr>
                <w:sz w:val="20"/>
              </w:rPr>
            </w:pPr>
            <w:r w:rsidRPr="00A25713">
              <w:rPr>
                <w:sz w:val="20"/>
              </w:rPr>
              <w:t>data, visual images, arguments, points of view</w:t>
            </w:r>
          </w:p>
        </w:tc>
      </w:tr>
      <w:tr w:rsidR="00BF48F2" w:rsidRPr="00A25713" w14:paraId="7075A035"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9D6ED7"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B1E6D3" w14:textId="77777777" w:rsidR="00BF48F2" w:rsidRPr="00A25713" w:rsidRDefault="00BF48F2" w:rsidP="006A28DE">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44F119BF" w14:textId="77777777" w:rsidR="00BF48F2" w:rsidRPr="00A25713" w:rsidRDefault="00BF48F2" w:rsidP="006A28DE">
            <w:pPr>
              <w:pStyle w:val="TableText10pt"/>
              <w:spacing w:before="60" w:after="0"/>
              <w:rPr>
                <w:sz w:val="20"/>
              </w:rPr>
            </w:pPr>
            <w:r w:rsidRPr="00A25713">
              <w:rPr>
                <w:sz w:val="20"/>
              </w:rPr>
              <w:t>strategies, ideas in text, arguments</w:t>
            </w:r>
          </w:p>
        </w:tc>
      </w:tr>
      <w:tr w:rsidR="00BF48F2" w:rsidRPr="00A25713" w14:paraId="24205E43"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8FF9B4"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6B5053" w14:textId="77777777" w:rsidR="00BF48F2" w:rsidRPr="00A25713" w:rsidRDefault="00BF48F2" w:rsidP="006A28DE">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8F54336" w14:textId="77777777" w:rsidR="00BF48F2" w:rsidRPr="00A25713" w:rsidRDefault="00BF48F2" w:rsidP="006A28DE">
            <w:pPr>
              <w:pStyle w:val="TableText10pt"/>
              <w:spacing w:before="60" w:after="0"/>
              <w:rPr>
                <w:sz w:val="20"/>
              </w:rPr>
            </w:pPr>
            <w:r w:rsidRPr="00A25713">
              <w:rPr>
                <w:sz w:val="20"/>
              </w:rPr>
              <w:t>information, data, words, images</w:t>
            </w:r>
          </w:p>
        </w:tc>
      </w:tr>
      <w:tr w:rsidR="00BF48F2" w:rsidRPr="00A25713" w14:paraId="65CB5998"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CCFC8C"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012FEC" w14:textId="77777777" w:rsidR="00BF48F2" w:rsidRPr="00A25713" w:rsidRDefault="00BF48F2" w:rsidP="006A28DE">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79838E4" w14:textId="77777777" w:rsidR="00BF48F2" w:rsidRPr="00A25713" w:rsidRDefault="00BF48F2" w:rsidP="006A28DE">
            <w:pPr>
              <w:pStyle w:val="TableText10pt"/>
              <w:spacing w:before="60" w:after="0"/>
              <w:rPr>
                <w:sz w:val="20"/>
              </w:rPr>
            </w:pPr>
            <w:r w:rsidRPr="00A25713">
              <w:rPr>
                <w:sz w:val="20"/>
              </w:rPr>
              <w:t>spatial relationships, patterns, interrelationships</w:t>
            </w:r>
          </w:p>
        </w:tc>
      </w:tr>
      <w:tr w:rsidR="00BF48F2" w:rsidRPr="00A25713" w14:paraId="70C1452C" w14:textId="77777777" w:rsidTr="006A28D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390318" w14:textId="77777777" w:rsidR="00BF48F2" w:rsidRPr="00A25713" w:rsidRDefault="00BF48F2" w:rsidP="006A28D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38989F" w14:textId="77777777" w:rsidR="00BF48F2" w:rsidRPr="00A25713" w:rsidRDefault="00BF48F2" w:rsidP="006A28DE">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143CAA1" w14:textId="77777777" w:rsidR="00BF48F2" w:rsidRPr="00A25713" w:rsidRDefault="00BF48F2" w:rsidP="006A28DE">
            <w:pPr>
              <w:pStyle w:val="TableText10pt"/>
              <w:spacing w:before="60" w:after="0"/>
              <w:rPr>
                <w:sz w:val="20"/>
              </w:rPr>
            </w:pPr>
            <w:r w:rsidRPr="00A25713">
              <w:rPr>
                <w:sz w:val="20"/>
              </w:rPr>
              <w:t>main points, words, ideas in text, review, draft and edit</w:t>
            </w:r>
          </w:p>
        </w:tc>
      </w:tr>
    </w:tbl>
    <w:p w14:paraId="41879C26" w14:textId="77777777" w:rsidR="00BF48F2" w:rsidRPr="00A25713" w:rsidRDefault="00BF48F2" w:rsidP="00BF48F2">
      <w:pPr>
        <w:sectPr w:rsidR="00BF48F2" w:rsidRPr="00A25713" w:rsidSect="00803820">
          <w:pgSz w:w="11906" w:h="16838"/>
          <w:pgMar w:top="426" w:right="1440" w:bottom="709" w:left="1440" w:header="426" w:footer="567" w:gutter="0"/>
          <w:cols w:space="708"/>
          <w:docGrid w:linePitch="360"/>
        </w:sectPr>
      </w:pPr>
      <w:bookmarkStart w:id="96" w:name="_Toc525640307"/>
    </w:p>
    <w:p w14:paraId="0A7E3EB1" w14:textId="77777777" w:rsidR="00BF48F2" w:rsidRPr="00727D5D" w:rsidRDefault="00BF48F2" w:rsidP="00BF48F2">
      <w:pPr>
        <w:pStyle w:val="Heading1"/>
      </w:pPr>
      <w:bookmarkStart w:id="97" w:name="_Toc1565919"/>
      <w:bookmarkStart w:id="98" w:name="_Toc86305106"/>
      <w:r w:rsidRPr="00727D5D">
        <w:lastRenderedPageBreak/>
        <w:t xml:space="preserve">Appendix </w:t>
      </w:r>
      <w:r w:rsidR="005725A9">
        <w:t>D</w:t>
      </w:r>
      <w:r w:rsidRPr="00727D5D">
        <w:t xml:space="preserve"> – Glossary of Verbs</w:t>
      </w:r>
      <w:bookmarkEnd w:id="96"/>
      <w:bookmarkEnd w:id="97"/>
      <w:bookmarkEnd w:id="9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BF48F2" w:rsidRPr="005705B0" w14:paraId="7521ACE1"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37BA75" w14:textId="77777777" w:rsidR="00BF48F2" w:rsidRPr="005705B0" w:rsidRDefault="00BF48F2" w:rsidP="006A28DE">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F8F025" w14:textId="77777777" w:rsidR="00BF48F2" w:rsidRPr="005705B0" w:rsidRDefault="00BF48F2" w:rsidP="006A28DE">
            <w:pPr>
              <w:pStyle w:val="Tabletextbold1"/>
            </w:pPr>
            <w:r w:rsidRPr="005705B0">
              <w:t>Definition</w:t>
            </w:r>
          </w:p>
        </w:tc>
      </w:tr>
      <w:tr w:rsidR="00BF48F2" w:rsidRPr="00A25713" w14:paraId="3243C988"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F2343E" w14:textId="77777777" w:rsidR="00BF48F2" w:rsidRPr="00A25713" w:rsidRDefault="00BF48F2" w:rsidP="006A28DE">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CAF5C9" w14:textId="77777777" w:rsidR="00BF48F2" w:rsidRPr="00A25713" w:rsidRDefault="00BF48F2" w:rsidP="006A28DE">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BF48F2" w:rsidRPr="00A25713" w14:paraId="5DC2EA1C"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973202" w14:textId="77777777" w:rsidR="00BF48F2" w:rsidRPr="00A25713" w:rsidRDefault="00BF48F2" w:rsidP="006A28DE">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665B21" w14:textId="77777777" w:rsidR="00BF48F2" w:rsidRPr="00A25713" w:rsidRDefault="00BF48F2" w:rsidP="006A28DE">
            <w:pPr>
              <w:pStyle w:val="TableText10pt"/>
              <w:spacing w:before="60" w:after="0"/>
              <w:rPr>
                <w:sz w:val="20"/>
              </w:rPr>
            </w:pPr>
            <w:r w:rsidRPr="00A25713">
              <w:rPr>
                <w:sz w:val="20"/>
              </w:rPr>
              <w:t>Use, utilise or employ in a particular situation</w:t>
            </w:r>
          </w:p>
        </w:tc>
      </w:tr>
      <w:tr w:rsidR="00BF48F2" w:rsidRPr="00A25713" w14:paraId="537D0B1B"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9C2E4F" w14:textId="77777777" w:rsidR="00BF48F2" w:rsidRPr="00A25713" w:rsidRDefault="00BF48F2" w:rsidP="006A28DE">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A94306" w14:textId="77777777" w:rsidR="00BF48F2" w:rsidRPr="00A25713" w:rsidRDefault="00BF48F2" w:rsidP="006A28DE">
            <w:pPr>
              <w:pStyle w:val="TableText10pt"/>
              <w:spacing w:before="60" w:after="0"/>
              <w:rPr>
                <w:sz w:val="20"/>
              </w:rPr>
            </w:pPr>
            <w:r w:rsidRPr="00A25713">
              <w:rPr>
                <w:sz w:val="20"/>
              </w:rPr>
              <w:t>Give reasons for or against something</w:t>
            </w:r>
          </w:p>
        </w:tc>
      </w:tr>
      <w:tr w:rsidR="00BF48F2" w:rsidRPr="00A25713" w14:paraId="5A53C69B"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1FE10C" w14:textId="77777777" w:rsidR="00BF48F2" w:rsidRPr="00A25713" w:rsidRDefault="00BF48F2" w:rsidP="006A28DE">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098C30" w14:textId="77777777" w:rsidR="00BF48F2" w:rsidRPr="00A25713" w:rsidRDefault="00BF48F2" w:rsidP="006A28DE">
            <w:pPr>
              <w:pStyle w:val="TableText10pt"/>
              <w:spacing w:before="60" w:after="0"/>
              <w:rPr>
                <w:sz w:val="20"/>
              </w:rPr>
            </w:pPr>
            <w:r w:rsidRPr="00A25713">
              <w:rPr>
                <w:sz w:val="20"/>
              </w:rPr>
              <w:t>Make a Judgement about the value of</w:t>
            </w:r>
          </w:p>
        </w:tc>
      </w:tr>
      <w:tr w:rsidR="00BF48F2" w:rsidRPr="00A25713" w14:paraId="7C0C9F94"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F718D9" w14:textId="77777777" w:rsidR="00BF48F2" w:rsidRPr="00A25713" w:rsidRDefault="00BF48F2" w:rsidP="006A28DE">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81364A" w14:textId="77777777" w:rsidR="00BF48F2" w:rsidRPr="00A25713" w:rsidRDefault="00BF48F2" w:rsidP="006A28DE">
            <w:pPr>
              <w:pStyle w:val="TableText10pt"/>
              <w:spacing w:before="60" w:after="0"/>
              <w:rPr>
                <w:sz w:val="20"/>
              </w:rPr>
            </w:pPr>
            <w:r w:rsidRPr="00A25713">
              <w:rPr>
                <w:sz w:val="20"/>
              </w:rPr>
              <w:t>Arrange into named categories in order to sort, group or identify</w:t>
            </w:r>
          </w:p>
        </w:tc>
      </w:tr>
      <w:tr w:rsidR="00BF48F2" w:rsidRPr="00A25713" w14:paraId="467CEAB5"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52E3C9" w14:textId="77777777" w:rsidR="00BF48F2" w:rsidRPr="00A25713" w:rsidRDefault="00BF48F2" w:rsidP="006A28DE">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F9429B" w14:textId="77777777" w:rsidR="00BF48F2" w:rsidRPr="00A25713" w:rsidRDefault="00BF48F2" w:rsidP="006A28DE">
            <w:pPr>
              <w:pStyle w:val="TableText10pt"/>
              <w:spacing w:before="60" w:after="0"/>
              <w:rPr>
                <w:sz w:val="20"/>
              </w:rPr>
            </w:pPr>
            <w:r w:rsidRPr="00A25713">
              <w:rPr>
                <w:sz w:val="20"/>
              </w:rPr>
              <w:t>Estimate, measure or note how things are similar or dissimilar</w:t>
            </w:r>
          </w:p>
        </w:tc>
      </w:tr>
      <w:tr w:rsidR="00BF48F2" w:rsidRPr="00A25713" w14:paraId="42FE026F"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44F6A6" w14:textId="77777777" w:rsidR="00BF48F2" w:rsidRPr="00A25713" w:rsidRDefault="00BF48F2" w:rsidP="006A28DE">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B7106E" w14:textId="77777777" w:rsidR="00BF48F2" w:rsidRPr="00A25713" w:rsidRDefault="00BF48F2" w:rsidP="006A28DE">
            <w:pPr>
              <w:pStyle w:val="TableText10pt"/>
              <w:spacing w:before="60" w:after="0"/>
              <w:rPr>
                <w:sz w:val="20"/>
              </w:rPr>
            </w:pPr>
            <w:r w:rsidRPr="00A25713">
              <w:rPr>
                <w:sz w:val="20"/>
              </w:rPr>
              <w:t>The activity that occurs when students produce written, spoken, or visual texts</w:t>
            </w:r>
          </w:p>
        </w:tc>
      </w:tr>
      <w:tr w:rsidR="00BF48F2" w:rsidRPr="00A25713" w14:paraId="61EF40E6"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B03830" w14:textId="77777777" w:rsidR="00BF48F2" w:rsidRPr="00A25713" w:rsidRDefault="00BF48F2" w:rsidP="006A28DE">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68576F" w14:textId="77777777" w:rsidR="00BF48F2" w:rsidRPr="00A25713" w:rsidRDefault="00BF48F2" w:rsidP="006A28DE">
            <w:pPr>
              <w:pStyle w:val="TableText10pt"/>
              <w:spacing w:before="60" w:after="0"/>
              <w:rPr>
                <w:sz w:val="20"/>
              </w:rPr>
            </w:pPr>
            <w:r w:rsidRPr="00A25713">
              <w:rPr>
                <w:sz w:val="20"/>
              </w:rPr>
              <w:t>Compare in such a way as to emphasise differences</w:t>
            </w:r>
          </w:p>
        </w:tc>
      </w:tr>
      <w:tr w:rsidR="00BF48F2" w:rsidRPr="00A25713" w14:paraId="469A005C"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998FE5" w14:textId="77777777" w:rsidR="00BF48F2" w:rsidRPr="00A25713" w:rsidRDefault="00BF48F2" w:rsidP="006A28DE">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3223F3" w14:textId="77777777" w:rsidR="00BF48F2" w:rsidRPr="00A25713" w:rsidRDefault="00BF48F2" w:rsidP="006A28DE">
            <w:pPr>
              <w:pStyle w:val="TableText10pt"/>
              <w:spacing w:before="60" w:after="0"/>
              <w:rPr>
                <w:sz w:val="20"/>
              </w:rPr>
            </w:pPr>
            <w:r w:rsidRPr="00A25713">
              <w:rPr>
                <w:sz w:val="20"/>
              </w:rPr>
              <w:t>Bring into existence, to originate</w:t>
            </w:r>
          </w:p>
        </w:tc>
      </w:tr>
      <w:tr w:rsidR="00BF48F2" w:rsidRPr="00A25713" w14:paraId="4BF68161"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0CB685" w14:textId="77777777" w:rsidR="00BF48F2" w:rsidRPr="00A25713" w:rsidRDefault="00BF48F2" w:rsidP="006A28DE">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C2D1C7" w14:textId="77777777" w:rsidR="00BF48F2" w:rsidRPr="00A25713" w:rsidRDefault="00BF48F2" w:rsidP="006A28DE">
            <w:pPr>
              <w:pStyle w:val="TableText10pt"/>
              <w:spacing w:before="60" w:after="0"/>
              <w:rPr>
                <w:sz w:val="20"/>
              </w:rPr>
            </w:pPr>
            <w:r w:rsidRPr="00A25713">
              <w:rPr>
                <w:sz w:val="20"/>
              </w:rPr>
              <w:t>Give a practical exhibition an explanation</w:t>
            </w:r>
          </w:p>
        </w:tc>
      </w:tr>
      <w:tr w:rsidR="00BF48F2" w:rsidRPr="00A25713" w14:paraId="332778FD"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CE4805" w14:textId="77777777" w:rsidR="00BF48F2" w:rsidRPr="00A25713" w:rsidRDefault="00BF48F2" w:rsidP="006A28DE">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ADC33A" w14:textId="77777777" w:rsidR="00BF48F2" w:rsidRPr="00A25713" w:rsidRDefault="00BF48F2" w:rsidP="006A28DE">
            <w:pPr>
              <w:pStyle w:val="TableText10pt"/>
              <w:spacing w:before="60" w:after="0"/>
              <w:rPr>
                <w:sz w:val="20"/>
              </w:rPr>
            </w:pPr>
            <w:r w:rsidRPr="00A25713">
              <w:rPr>
                <w:sz w:val="20"/>
              </w:rPr>
              <w:t>Give an account of characteristics or features</w:t>
            </w:r>
          </w:p>
        </w:tc>
      </w:tr>
      <w:tr w:rsidR="00BF48F2" w:rsidRPr="00A25713" w14:paraId="314BAB9B"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59517D" w14:textId="77777777" w:rsidR="00BF48F2" w:rsidRPr="00A25713" w:rsidRDefault="00BF48F2" w:rsidP="006A28DE">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97D823" w14:textId="77777777" w:rsidR="00BF48F2" w:rsidRPr="00A25713" w:rsidRDefault="00BF48F2" w:rsidP="006A28DE">
            <w:pPr>
              <w:pStyle w:val="TableText10pt"/>
              <w:spacing w:before="60" w:after="0"/>
              <w:rPr>
                <w:sz w:val="20"/>
              </w:rPr>
            </w:pPr>
            <w:r w:rsidRPr="00A25713">
              <w:rPr>
                <w:sz w:val="20"/>
              </w:rPr>
              <w:t>Talk or write about a topic, taking into account different issues or ideas</w:t>
            </w:r>
          </w:p>
        </w:tc>
      </w:tr>
      <w:tr w:rsidR="00BF48F2" w:rsidRPr="00A25713" w14:paraId="493D1792"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031A92" w14:textId="77777777" w:rsidR="00BF48F2" w:rsidRPr="00A25713" w:rsidRDefault="00BF48F2" w:rsidP="006A28DE">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1F34E4" w14:textId="77777777" w:rsidR="00BF48F2" w:rsidRPr="00A25713" w:rsidRDefault="00BF48F2" w:rsidP="006A28DE">
            <w:pPr>
              <w:pStyle w:val="TableText10pt"/>
              <w:spacing w:before="60" w:after="0"/>
              <w:rPr>
                <w:sz w:val="20"/>
              </w:rPr>
            </w:pPr>
            <w:r w:rsidRPr="00A25713">
              <w:rPr>
                <w:sz w:val="20"/>
              </w:rPr>
              <w:t>Examine and judge the merit or significance of something</w:t>
            </w:r>
          </w:p>
        </w:tc>
      </w:tr>
      <w:tr w:rsidR="00BF48F2" w:rsidRPr="00A25713" w14:paraId="21F6E7C4"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BE28E9" w14:textId="77777777" w:rsidR="00BF48F2" w:rsidRPr="00A25713" w:rsidRDefault="00BF48F2" w:rsidP="006A28DE">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34498F" w14:textId="77777777" w:rsidR="00BF48F2" w:rsidRPr="00A25713" w:rsidRDefault="00BF48F2" w:rsidP="006A28DE">
            <w:pPr>
              <w:pStyle w:val="TableText10pt"/>
              <w:spacing w:before="60" w:after="0"/>
              <w:rPr>
                <w:sz w:val="20"/>
              </w:rPr>
            </w:pPr>
            <w:r w:rsidRPr="00A25713">
              <w:rPr>
                <w:sz w:val="20"/>
              </w:rPr>
              <w:t>Determine the nature or condition of</w:t>
            </w:r>
          </w:p>
        </w:tc>
      </w:tr>
      <w:tr w:rsidR="00BF48F2" w:rsidRPr="00A25713" w14:paraId="35CBD48B"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260480" w14:textId="77777777" w:rsidR="00BF48F2" w:rsidRPr="00A25713" w:rsidRDefault="00BF48F2" w:rsidP="006A28DE">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87621E" w14:textId="77777777" w:rsidR="00BF48F2" w:rsidRPr="00A25713" w:rsidRDefault="00BF48F2" w:rsidP="006A28DE">
            <w:pPr>
              <w:pStyle w:val="TableText10pt"/>
              <w:spacing w:before="60" w:after="0"/>
              <w:rPr>
                <w:sz w:val="20"/>
              </w:rPr>
            </w:pPr>
            <w:r w:rsidRPr="00A25713">
              <w:rPr>
                <w:sz w:val="20"/>
              </w:rPr>
              <w:t>Provide additional information that demonstrates understanding of reasoning and /or application</w:t>
            </w:r>
          </w:p>
        </w:tc>
      </w:tr>
      <w:tr w:rsidR="00BF48F2" w:rsidRPr="00A25713" w14:paraId="75715F93"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A5A273" w14:textId="77777777" w:rsidR="00BF48F2" w:rsidRPr="00A25713" w:rsidRDefault="00BF48F2" w:rsidP="006A28DE">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55FA54" w14:textId="77777777" w:rsidR="00BF48F2" w:rsidRPr="00A25713" w:rsidRDefault="00BF48F2" w:rsidP="006A28DE">
            <w:pPr>
              <w:pStyle w:val="TableText10pt"/>
              <w:spacing w:before="60" w:after="0"/>
              <w:rPr>
                <w:sz w:val="20"/>
              </w:rPr>
            </w:pPr>
            <w:r w:rsidRPr="00A25713">
              <w:rPr>
                <w:sz w:val="20"/>
              </w:rPr>
              <w:t>Infer from what is known</w:t>
            </w:r>
          </w:p>
        </w:tc>
      </w:tr>
      <w:tr w:rsidR="00BF48F2" w:rsidRPr="00A25713" w14:paraId="187DCE76"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6C7C4C" w14:textId="77777777" w:rsidR="00BF48F2" w:rsidRPr="00A25713" w:rsidRDefault="00BF48F2" w:rsidP="006A28DE">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E926AE" w14:textId="77777777" w:rsidR="00BF48F2" w:rsidRPr="00A25713" w:rsidRDefault="00BF48F2" w:rsidP="006A28DE">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BF48F2" w:rsidRPr="00A25713" w14:paraId="053D0328"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66320D" w14:textId="77777777" w:rsidR="00BF48F2" w:rsidRPr="00A25713" w:rsidRDefault="00BF48F2" w:rsidP="006A28DE">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9AE481" w14:textId="77777777" w:rsidR="00BF48F2" w:rsidRPr="00A25713" w:rsidRDefault="00BF48F2" w:rsidP="006A28DE">
            <w:pPr>
              <w:pStyle w:val="TableText10pt"/>
              <w:spacing w:before="60" w:after="0"/>
              <w:rPr>
                <w:sz w:val="20"/>
              </w:rPr>
            </w:pPr>
            <w:r w:rsidRPr="00A25713">
              <w:rPr>
                <w:sz w:val="20"/>
              </w:rPr>
              <w:t>Recognise and name</w:t>
            </w:r>
          </w:p>
        </w:tc>
      </w:tr>
      <w:tr w:rsidR="00BF48F2" w:rsidRPr="00A25713" w14:paraId="58A0CA55"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AEC44A" w14:textId="77777777" w:rsidR="00BF48F2" w:rsidRPr="00A25713" w:rsidRDefault="00BF48F2" w:rsidP="006A28DE">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AD0B8C" w14:textId="77777777" w:rsidR="00BF48F2" w:rsidRPr="00A25713" w:rsidRDefault="00BF48F2" w:rsidP="006A28DE">
            <w:pPr>
              <w:pStyle w:val="TableText10pt"/>
              <w:spacing w:before="60" w:after="0"/>
              <w:rPr>
                <w:sz w:val="20"/>
              </w:rPr>
            </w:pPr>
            <w:r w:rsidRPr="00A25713">
              <w:rPr>
                <w:sz w:val="20"/>
              </w:rPr>
              <w:t>Draw meaning from</w:t>
            </w:r>
          </w:p>
        </w:tc>
      </w:tr>
      <w:tr w:rsidR="00BF48F2" w:rsidRPr="00A25713" w14:paraId="7AFB0CBF"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7EFBDE" w14:textId="77777777" w:rsidR="00BF48F2" w:rsidRPr="00A25713" w:rsidRDefault="00BF48F2" w:rsidP="006A28DE">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913716" w14:textId="77777777" w:rsidR="00BF48F2" w:rsidRPr="00A25713" w:rsidRDefault="00BF48F2" w:rsidP="006A28DE">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BF48F2" w:rsidRPr="00A25713" w14:paraId="066C112A"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24FFB7" w14:textId="77777777" w:rsidR="00BF48F2" w:rsidRPr="00A25713" w:rsidRDefault="00BF48F2" w:rsidP="006A28DE">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72BA91" w14:textId="77777777" w:rsidR="00BF48F2" w:rsidRPr="00A25713" w:rsidRDefault="00BF48F2" w:rsidP="006A28DE">
            <w:pPr>
              <w:pStyle w:val="TableText10pt"/>
              <w:spacing w:before="60" w:after="0"/>
              <w:rPr>
                <w:sz w:val="20"/>
              </w:rPr>
            </w:pPr>
            <w:r w:rsidRPr="00A25713">
              <w:rPr>
                <w:sz w:val="20"/>
              </w:rPr>
              <w:t>Show how argument or conclusion is right or reasonable</w:t>
            </w:r>
          </w:p>
        </w:tc>
      </w:tr>
      <w:tr w:rsidR="00BF48F2" w:rsidRPr="00A25713" w14:paraId="3AA9EEC0"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DB2C7B" w14:textId="77777777" w:rsidR="00BF48F2" w:rsidRPr="00A25713" w:rsidRDefault="00BF48F2" w:rsidP="006A28DE">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4672AB" w14:textId="77777777" w:rsidR="00BF48F2" w:rsidRPr="00A25713" w:rsidRDefault="00BF48F2" w:rsidP="006A28DE">
            <w:pPr>
              <w:pStyle w:val="TableText10pt"/>
              <w:spacing w:before="60" w:after="0"/>
              <w:rPr>
                <w:sz w:val="20"/>
              </w:rPr>
            </w:pPr>
            <w:r w:rsidRPr="00A25713">
              <w:rPr>
                <w:sz w:val="20"/>
              </w:rPr>
              <w:t>Adapt or change</w:t>
            </w:r>
          </w:p>
        </w:tc>
      </w:tr>
      <w:tr w:rsidR="00BF48F2" w:rsidRPr="00A25713" w14:paraId="7C45FC9A"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9136B" w14:textId="77777777" w:rsidR="00BF48F2" w:rsidRPr="00A25713" w:rsidRDefault="00BF48F2" w:rsidP="006A28DE">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AAB747" w14:textId="77777777" w:rsidR="00BF48F2" w:rsidRPr="00A25713" w:rsidRDefault="00BF48F2" w:rsidP="006A28DE">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BF48F2" w:rsidRPr="00A25713" w14:paraId="221F2162"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F889AC" w14:textId="77777777" w:rsidR="00BF48F2" w:rsidRPr="00A25713" w:rsidRDefault="00BF48F2" w:rsidP="006A28DE">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C64A5A" w14:textId="77777777" w:rsidR="00BF48F2" w:rsidRPr="00A25713" w:rsidRDefault="00BF48F2" w:rsidP="006A28DE">
            <w:pPr>
              <w:pStyle w:val="TableText10pt"/>
              <w:spacing w:before="60" w:after="0"/>
              <w:rPr>
                <w:sz w:val="20"/>
              </w:rPr>
            </w:pPr>
            <w:r w:rsidRPr="00A25713">
              <w:rPr>
                <w:sz w:val="20"/>
              </w:rPr>
              <w:t>Suggest what might happen in the future or as a consequence of something</w:t>
            </w:r>
          </w:p>
        </w:tc>
      </w:tr>
      <w:tr w:rsidR="00BF48F2" w:rsidRPr="00A25713" w14:paraId="6EC28F9E"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507968" w14:textId="77777777" w:rsidR="00BF48F2" w:rsidRPr="00A25713" w:rsidRDefault="00BF48F2" w:rsidP="006A28DE">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4E4539" w14:textId="77777777" w:rsidR="00BF48F2" w:rsidRPr="00A25713" w:rsidRDefault="00BF48F2" w:rsidP="006A28DE">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BF48F2" w:rsidRPr="00A25713" w14:paraId="483937A9"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0CA09A" w14:textId="77777777" w:rsidR="00BF48F2" w:rsidRPr="00A25713" w:rsidRDefault="00BF48F2" w:rsidP="006A28DE">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7A05B1" w14:textId="77777777" w:rsidR="00BF48F2" w:rsidRPr="00A25713" w:rsidRDefault="00BF48F2" w:rsidP="006A28DE">
            <w:pPr>
              <w:pStyle w:val="TableText10pt"/>
              <w:spacing w:before="60" w:after="0"/>
              <w:rPr>
                <w:sz w:val="20"/>
              </w:rPr>
            </w:pPr>
            <w:r w:rsidRPr="00A25713">
              <w:rPr>
                <w:sz w:val="20"/>
              </w:rPr>
              <w:t>Tell or report about happenings, events or circumstances</w:t>
            </w:r>
          </w:p>
        </w:tc>
      </w:tr>
      <w:tr w:rsidR="00BF48F2" w:rsidRPr="00A25713" w14:paraId="3D4A92F2"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19187F" w14:textId="77777777" w:rsidR="00BF48F2" w:rsidRPr="00A25713" w:rsidRDefault="00BF48F2" w:rsidP="006A28DE">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CDB2A1" w14:textId="77777777" w:rsidR="00BF48F2" w:rsidRPr="00A25713" w:rsidRDefault="00BF48F2" w:rsidP="006A28DE">
            <w:pPr>
              <w:pStyle w:val="TableText10pt"/>
              <w:spacing w:before="60" w:after="0"/>
              <w:rPr>
                <w:sz w:val="20"/>
              </w:rPr>
            </w:pPr>
            <w:r w:rsidRPr="00A25713">
              <w:rPr>
                <w:sz w:val="20"/>
              </w:rPr>
              <w:t>Use words, images, symbols or signs to convey meaning</w:t>
            </w:r>
          </w:p>
        </w:tc>
      </w:tr>
      <w:tr w:rsidR="00BF48F2" w:rsidRPr="00A25713" w14:paraId="3D176246"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41A30" w14:textId="77777777" w:rsidR="00BF48F2" w:rsidRPr="00A25713" w:rsidRDefault="00BF48F2" w:rsidP="006A28DE">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9DA031" w14:textId="77777777" w:rsidR="00BF48F2" w:rsidRPr="00A25713" w:rsidRDefault="00BF48F2" w:rsidP="006A28DE">
            <w:pPr>
              <w:pStyle w:val="TableText10pt"/>
              <w:spacing w:before="60" w:after="0"/>
              <w:rPr>
                <w:sz w:val="20"/>
              </w:rPr>
            </w:pPr>
            <w:r w:rsidRPr="00A25713">
              <w:rPr>
                <w:sz w:val="20"/>
              </w:rPr>
              <w:t>Copy or make close imitation</w:t>
            </w:r>
          </w:p>
        </w:tc>
      </w:tr>
      <w:tr w:rsidR="00BF48F2" w:rsidRPr="00A25713" w14:paraId="15C380D2"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21F58A" w14:textId="77777777" w:rsidR="00BF48F2" w:rsidRPr="00A25713" w:rsidRDefault="00BF48F2" w:rsidP="006A28DE">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D58E5E" w14:textId="77777777" w:rsidR="00BF48F2" w:rsidRPr="00A25713" w:rsidRDefault="00BF48F2" w:rsidP="006A28DE">
            <w:pPr>
              <w:pStyle w:val="TableText10pt"/>
              <w:spacing w:before="60" w:after="0"/>
              <w:rPr>
                <w:sz w:val="20"/>
              </w:rPr>
            </w:pPr>
            <w:r w:rsidRPr="00A25713">
              <w:rPr>
                <w:sz w:val="20"/>
              </w:rPr>
              <w:t>React to a person or text</w:t>
            </w:r>
          </w:p>
        </w:tc>
      </w:tr>
      <w:tr w:rsidR="00BF48F2" w:rsidRPr="00A25713" w14:paraId="6BA1E38C"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31B582" w14:textId="77777777" w:rsidR="00BF48F2" w:rsidRPr="00A25713" w:rsidRDefault="00BF48F2" w:rsidP="006A28DE">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0CFF0F" w14:textId="77777777" w:rsidR="00BF48F2" w:rsidRPr="00A25713" w:rsidRDefault="00BF48F2" w:rsidP="006A28DE">
            <w:pPr>
              <w:pStyle w:val="TableText10pt"/>
              <w:spacing w:before="60" w:after="0"/>
              <w:rPr>
                <w:sz w:val="20"/>
              </w:rPr>
            </w:pPr>
            <w:r w:rsidRPr="00A25713">
              <w:rPr>
                <w:sz w:val="20"/>
              </w:rPr>
              <w:t>Choose in preference to another or others</w:t>
            </w:r>
          </w:p>
        </w:tc>
      </w:tr>
      <w:tr w:rsidR="00BF48F2" w:rsidRPr="00A25713" w14:paraId="22EB2D0F"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A370DD" w14:textId="77777777" w:rsidR="00BF48F2" w:rsidRPr="00A25713" w:rsidRDefault="00BF48F2" w:rsidP="006A28DE">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2DA3A0" w14:textId="77777777" w:rsidR="00BF48F2" w:rsidRPr="00A25713" w:rsidRDefault="00BF48F2" w:rsidP="006A28DE">
            <w:pPr>
              <w:pStyle w:val="TableText10pt"/>
              <w:spacing w:before="60" w:after="0"/>
              <w:rPr>
                <w:sz w:val="20"/>
              </w:rPr>
            </w:pPr>
            <w:r w:rsidRPr="00A25713">
              <w:rPr>
                <w:sz w:val="20"/>
              </w:rPr>
              <w:t>Arrange in order</w:t>
            </w:r>
          </w:p>
        </w:tc>
      </w:tr>
      <w:tr w:rsidR="00BF48F2" w:rsidRPr="00A25713" w14:paraId="1F8CF6AF"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2C5C8F" w14:textId="77777777" w:rsidR="00BF48F2" w:rsidRPr="00A25713" w:rsidRDefault="00BF48F2" w:rsidP="006A28DE">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E7B80F" w14:textId="77777777" w:rsidR="00BF48F2" w:rsidRPr="00A25713" w:rsidRDefault="00BF48F2" w:rsidP="006A28DE">
            <w:pPr>
              <w:pStyle w:val="TableText10pt"/>
              <w:spacing w:before="60" w:after="0"/>
              <w:rPr>
                <w:sz w:val="20"/>
              </w:rPr>
            </w:pPr>
            <w:r w:rsidRPr="00A25713">
              <w:rPr>
                <w:sz w:val="20"/>
              </w:rPr>
              <w:t>Give a brief statement of the main points</w:t>
            </w:r>
          </w:p>
        </w:tc>
      </w:tr>
      <w:tr w:rsidR="00BF48F2" w:rsidRPr="00A25713" w14:paraId="55E450B8"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E06C3D" w14:textId="77777777" w:rsidR="00BF48F2" w:rsidRPr="00A25713" w:rsidRDefault="00BF48F2" w:rsidP="006A28DE">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A56A1B" w14:textId="77777777" w:rsidR="00BF48F2" w:rsidRPr="00A25713" w:rsidRDefault="00BF48F2" w:rsidP="006A28DE">
            <w:pPr>
              <w:pStyle w:val="TableText10pt"/>
              <w:spacing w:before="60" w:after="0"/>
              <w:rPr>
                <w:sz w:val="20"/>
              </w:rPr>
            </w:pPr>
            <w:r w:rsidRPr="00A25713">
              <w:rPr>
                <w:sz w:val="20"/>
              </w:rPr>
              <w:t>Combine elements (information/ideas/components) into a coherent whole</w:t>
            </w:r>
          </w:p>
        </w:tc>
      </w:tr>
      <w:tr w:rsidR="00BF48F2" w:rsidRPr="00A25713" w14:paraId="393713CC"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9848D" w14:textId="77777777" w:rsidR="00BF48F2" w:rsidRPr="00A25713" w:rsidRDefault="00BF48F2" w:rsidP="006A28DE">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5EE9AB" w14:textId="77777777" w:rsidR="00BF48F2" w:rsidRPr="00A25713" w:rsidRDefault="00BF48F2" w:rsidP="006A28DE">
            <w:pPr>
              <w:pStyle w:val="TableText10pt"/>
              <w:spacing w:before="60" w:after="0"/>
              <w:rPr>
                <w:sz w:val="20"/>
              </w:rPr>
            </w:pPr>
            <w:r w:rsidRPr="00A25713">
              <w:rPr>
                <w:sz w:val="20"/>
              </w:rPr>
              <w:t>Examine qualities or abilities</w:t>
            </w:r>
          </w:p>
        </w:tc>
      </w:tr>
      <w:tr w:rsidR="00BF48F2" w:rsidRPr="00A25713" w14:paraId="25C85832"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FF4850" w14:textId="77777777" w:rsidR="00BF48F2" w:rsidRPr="00A25713" w:rsidRDefault="00BF48F2" w:rsidP="006A28DE">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85D851" w14:textId="77777777" w:rsidR="00BF48F2" w:rsidRPr="00A25713" w:rsidRDefault="00BF48F2" w:rsidP="006A28DE">
            <w:pPr>
              <w:pStyle w:val="TableText10pt"/>
              <w:spacing w:before="60" w:after="0"/>
              <w:rPr>
                <w:sz w:val="20"/>
              </w:rPr>
            </w:pPr>
            <w:r w:rsidRPr="00A25713">
              <w:rPr>
                <w:sz w:val="20"/>
              </w:rPr>
              <w:t>Express in another language or form, or in simpler terms</w:t>
            </w:r>
          </w:p>
        </w:tc>
      </w:tr>
      <w:tr w:rsidR="00BF48F2" w:rsidRPr="00A25713" w14:paraId="06171742" w14:textId="77777777" w:rsidTr="006A28D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EC358E" w14:textId="77777777" w:rsidR="00BF48F2" w:rsidRPr="00A25713" w:rsidRDefault="00BF48F2" w:rsidP="006A28DE">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CF55B0" w14:textId="77777777" w:rsidR="00BF48F2" w:rsidRPr="00A25713" w:rsidRDefault="00BF48F2" w:rsidP="006A28DE">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3EE3FC0B" w14:textId="77777777" w:rsidR="00BF48F2" w:rsidRPr="005705B0" w:rsidRDefault="00BF48F2" w:rsidP="00BF48F2">
      <w:bookmarkStart w:id="99" w:name="_Toc525640308"/>
      <w:r w:rsidRPr="005705B0">
        <w:br w:type="page"/>
      </w:r>
    </w:p>
    <w:p w14:paraId="4B490D42" w14:textId="77777777" w:rsidR="00BF48F2" w:rsidRPr="00A25713" w:rsidRDefault="00BF48F2" w:rsidP="00BF48F2">
      <w:pPr>
        <w:pStyle w:val="Heading1"/>
      </w:pPr>
      <w:bookmarkStart w:id="100" w:name="_Toc1565920"/>
      <w:bookmarkStart w:id="101" w:name="_Toc86305107"/>
      <w:r w:rsidRPr="00A25713">
        <w:lastRenderedPageBreak/>
        <w:t xml:space="preserve">Appendix </w:t>
      </w:r>
      <w:r w:rsidR="005725A9">
        <w:t>E</w:t>
      </w:r>
      <w:r w:rsidRPr="00A25713">
        <w:t xml:space="preserve"> – Glossary for ACT Senior Secondary Curriculum</w:t>
      </w:r>
      <w:bookmarkEnd w:id="99"/>
      <w:bookmarkEnd w:id="100"/>
      <w:bookmarkEnd w:id="101"/>
    </w:p>
    <w:p w14:paraId="4C8E7FF5" w14:textId="77777777" w:rsidR="00BF48F2" w:rsidRPr="00A25713" w:rsidRDefault="00BF48F2" w:rsidP="00BF48F2">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1CFB1D3" w14:textId="77777777" w:rsidR="00BF48F2" w:rsidRPr="00A25713" w:rsidRDefault="00BF48F2" w:rsidP="00BF48F2">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7E59AA1" w14:textId="77777777" w:rsidR="00BF48F2" w:rsidRPr="00A25713" w:rsidRDefault="00BF48F2" w:rsidP="00BF48F2">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E6A0E6B" w14:textId="77777777" w:rsidR="00BF48F2" w:rsidRPr="00A25713" w:rsidRDefault="00BF48F2" w:rsidP="00BF48F2">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5B80957" w14:textId="77777777" w:rsidR="00BF48F2" w:rsidRPr="00A25713" w:rsidRDefault="00BF48F2" w:rsidP="00BF48F2">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04B5328" w14:textId="77777777" w:rsidR="00BF48F2" w:rsidRPr="00A25713" w:rsidRDefault="00BF48F2" w:rsidP="00BF48F2">
      <w:pPr>
        <w:rPr>
          <w:rFonts w:cs="Calibri"/>
        </w:rPr>
      </w:pPr>
      <w:r w:rsidRPr="00A25713">
        <w:rPr>
          <w:rFonts w:cs="Calibri"/>
        </w:rPr>
        <w:t xml:space="preserve">BSSS courses will be organised into </w:t>
      </w:r>
      <w:r w:rsidRPr="003C14EB">
        <w:rPr>
          <w:rFonts w:cs="Calibri"/>
          <w:b/>
          <w:bCs/>
        </w:rPr>
        <w:t>units</w:t>
      </w:r>
      <w:r w:rsidRPr="00A25713">
        <w:rPr>
          <w:rFonts w:cs="Calibri"/>
        </w:rPr>
        <w:t>. A unit is a distinct focus of study within a course. A standard 1.0 unit is delivered for a minimum of 55 hours generally over one semester.</w:t>
      </w:r>
    </w:p>
    <w:p w14:paraId="54C1E572" w14:textId="77777777" w:rsidR="00BF48F2" w:rsidRPr="00A25713" w:rsidRDefault="00BF48F2" w:rsidP="00BF48F2">
      <w:pPr>
        <w:rPr>
          <w:rFonts w:cs="Calibri"/>
        </w:rPr>
      </w:pPr>
      <w:r w:rsidRPr="00A25713">
        <w:rPr>
          <w:rFonts w:cs="Calibri"/>
          <w:b/>
        </w:rPr>
        <w:t>Core</w:t>
      </w:r>
      <w:r w:rsidRPr="00A25713">
        <w:rPr>
          <w:rFonts w:cs="Calibri"/>
        </w:rPr>
        <w:t xml:space="preserve"> units are foundational units that provide students with the breadth of the subject.</w:t>
      </w:r>
    </w:p>
    <w:p w14:paraId="2D8C1DEF" w14:textId="77777777" w:rsidR="00BF48F2" w:rsidRPr="00A25713" w:rsidRDefault="00BF48F2" w:rsidP="00BF48F2">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CD33FCC" w14:textId="6B3415C1" w:rsidR="00C44200" w:rsidRPr="00A25713" w:rsidRDefault="00C44200" w:rsidP="00C44200">
      <w:pPr>
        <w:rPr>
          <w:rFonts w:cs="Calibri"/>
        </w:rPr>
      </w:pPr>
      <w:r w:rsidRPr="00A25713">
        <w:rPr>
          <w:rFonts w:cs="Calibri"/>
        </w:rPr>
        <w:t>A</w:t>
      </w:r>
      <w:r w:rsidR="002A6004">
        <w:rPr>
          <w:rFonts w:cs="Calibri"/>
        </w:rPr>
        <w:t>n</w:t>
      </w:r>
      <w:r w:rsidRPr="00A25713">
        <w:rPr>
          <w:rFonts w:cs="Calibri"/>
        </w:rPr>
        <w:t xml:space="preserve"> </w:t>
      </w:r>
      <w:r>
        <w:rPr>
          <w:rFonts w:cs="Calibri"/>
          <w:b/>
        </w:rPr>
        <w:t>independent</w:t>
      </w:r>
      <w:r w:rsidRPr="00A25713">
        <w:rPr>
          <w:rFonts w:cs="Calibri"/>
          <w:b/>
        </w:rPr>
        <w:t xml:space="preserve"> study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07A20A4D" w14:textId="77777777" w:rsidR="00BF48F2" w:rsidRPr="00A25713" w:rsidRDefault="00BF48F2" w:rsidP="00BF48F2">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6E71EEBB" w14:textId="77777777" w:rsidR="00BF48F2" w:rsidRPr="00A25713" w:rsidRDefault="00BF48F2" w:rsidP="00BF48F2">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23E07612" w14:textId="77777777" w:rsidR="00BF48F2" w:rsidRPr="00A25713" w:rsidRDefault="00BF48F2" w:rsidP="00BF48F2">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51E4702" w14:textId="77777777" w:rsidR="00BF48F2" w:rsidRPr="00A25713" w:rsidRDefault="00BF48F2" w:rsidP="00BF48F2">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59719F4" w14:textId="77777777" w:rsidR="00BF48F2" w:rsidRPr="00A25713" w:rsidRDefault="00BF48F2" w:rsidP="00BF48F2">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0CB73CB" w14:textId="77777777" w:rsidR="00BF48F2" w:rsidRDefault="00BF48F2" w:rsidP="00BF48F2">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825F789" w14:textId="77777777" w:rsidR="00BF48F2" w:rsidRPr="003744E6" w:rsidRDefault="00BF48F2" w:rsidP="00BF48F2"/>
    <w:bookmarkEnd w:id="94"/>
    <w:p w14:paraId="3395EC81" w14:textId="77777777" w:rsidR="00BF48F2" w:rsidRPr="003744E6" w:rsidRDefault="00BF48F2" w:rsidP="00BF48F2">
      <w:pPr>
        <w:sectPr w:rsidR="00BF48F2" w:rsidRPr="003744E6" w:rsidSect="005725A9">
          <w:headerReference w:type="even" r:id="rId28"/>
          <w:headerReference w:type="default" r:id="rId29"/>
          <w:footerReference w:type="default" r:id="rId30"/>
          <w:headerReference w:type="first" r:id="rId31"/>
          <w:pgSz w:w="11906" w:h="16838"/>
          <w:pgMar w:top="1276" w:right="1418" w:bottom="1134" w:left="1418" w:header="284" w:footer="708" w:gutter="0"/>
          <w:cols w:space="708"/>
          <w:docGrid w:linePitch="360"/>
        </w:sectPr>
      </w:pPr>
    </w:p>
    <w:p w14:paraId="66C7D997" w14:textId="77777777" w:rsidR="00626A47" w:rsidRDefault="00626A47" w:rsidP="00626A47">
      <w:pPr>
        <w:pStyle w:val="Heading1"/>
      </w:pPr>
      <w:bookmarkStart w:id="102" w:name="_Toc19872089"/>
      <w:bookmarkStart w:id="103" w:name="_Toc86305108"/>
      <w:bookmarkStart w:id="104" w:name="_Hlk1558708"/>
      <w:r w:rsidRPr="000E2352">
        <w:lastRenderedPageBreak/>
        <w:t xml:space="preserve">Appendix </w:t>
      </w:r>
      <w:r>
        <w:t>F</w:t>
      </w:r>
      <w:r w:rsidRPr="000E2352">
        <w:t xml:space="preserve"> – Course Adoption</w:t>
      </w:r>
      <w:bookmarkEnd w:id="102"/>
      <w:bookmarkEnd w:id="103"/>
    </w:p>
    <w:p w14:paraId="1BF35BFC" w14:textId="77777777" w:rsidR="00626A47" w:rsidRPr="00FF57EF" w:rsidRDefault="00626A47" w:rsidP="00626A47">
      <w:pPr>
        <w:pStyle w:val="Heading3"/>
        <w:rPr>
          <w:rFonts w:eastAsia="Calibri"/>
          <w:b w:val="0"/>
          <w:bCs w:val="0"/>
        </w:rPr>
      </w:pPr>
    </w:p>
    <w:p w14:paraId="621C9C20" w14:textId="77777777" w:rsidR="00626A47" w:rsidRPr="00485AF7" w:rsidRDefault="00626A47" w:rsidP="00626A47">
      <w:pPr>
        <w:pStyle w:val="Heading3"/>
        <w:rPr>
          <w:rFonts w:eastAsia="Calibri"/>
        </w:rPr>
      </w:pPr>
      <w:r w:rsidRPr="00485AF7">
        <w:rPr>
          <w:rFonts w:eastAsia="Calibri"/>
        </w:rPr>
        <w:t>Condition of Adoption</w:t>
      </w:r>
    </w:p>
    <w:p w14:paraId="7E9E5FB2" w14:textId="77777777" w:rsidR="00626A47" w:rsidRDefault="00626A47" w:rsidP="00626A47">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1CCA3B55" w14:textId="77777777" w:rsidR="00626A47" w:rsidRPr="00F57448" w:rsidRDefault="00626A47" w:rsidP="00626A47">
      <w:pPr>
        <w:pStyle w:val="Heading3"/>
      </w:pPr>
      <w:r w:rsidRPr="00F57448">
        <w:t>Adoption Process</w:t>
      </w:r>
    </w:p>
    <w:p w14:paraId="1552F589" w14:textId="77777777" w:rsidR="00626A47" w:rsidRPr="00485AF7" w:rsidRDefault="00626A47" w:rsidP="00626A47">
      <w:r w:rsidRPr="00485AF7">
        <w:t xml:space="preserve">Course adoption must be initiated electronically by an email to </w:t>
      </w:r>
      <w:hyperlink r:id="rId32" w:history="1">
        <w:r w:rsidRPr="00485AF7">
          <w:rPr>
            <w:rStyle w:val="Hyperlink"/>
          </w:rPr>
          <w:t>bssscertification@ed.act.edu.au</w:t>
        </w:r>
      </w:hyperlink>
      <w:r w:rsidRPr="00485AF7">
        <w:t xml:space="preserve"> by the principal or their nominated delegate.</w:t>
      </w:r>
    </w:p>
    <w:p w14:paraId="2AA25174" w14:textId="77777777" w:rsidR="00626A47" w:rsidRDefault="00626A47" w:rsidP="00626A47">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301B89F6" w14:textId="77777777" w:rsidR="00626A47" w:rsidRDefault="00626A47" w:rsidP="00626A4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626A47" w14:paraId="1832EC8F" w14:textId="77777777" w:rsidTr="00E7123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B886C66" w14:textId="77777777" w:rsidR="00626A47" w:rsidRDefault="00626A47" w:rsidP="00E71235">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BB34A37" w14:textId="77777777" w:rsidR="00626A47" w:rsidRDefault="00626A47" w:rsidP="00E71235">
            <w:pPr>
              <w:pStyle w:val="Tabletextbold1"/>
              <w:spacing w:before="120" w:after="120"/>
              <w:rPr>
                <w:rFonts w:cs="Calibri"/>
                <w:b w:val="0"/>
                <w:bCs/>
              </w:rPr>
            </w:pPr>
          </w:p>
        </w:tc>
      </w:tr>
      <w:tr w:rsidR="00626A47" w14:paraId="1AAAB8D1" w14:textId="77777777" w:rsidTr="00E7123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4A9F5D9" w14:textId="77777777" w:rsidR="00626A47" w:rsidRDefault="00626A47" w:rsidP="00E71235">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749861C" w14:textId="05C1FD6B" w:rsidR="00626A47" w:rsidRPr="00C651F7" w:rsidRDefault="00626A47" w:rsidP="00E71235">
            <w:pPr>
              <w:pStyle w:val="Tabletextbold1"/>
              <w:spacing w:before="120" w:after="120"/>
            </w:pPr>
            <w:r>
              <w:t>Accounting</w:t>
            </w:r>
          </w:p>
        </w:tc>
      </w:tr>
      <w:tr w:rsidR="00626A47" w14:paraId="7C893269" w14:textId="77777777" w:rsidTr="00E7123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280D8D5" w14:textId="77777777" w:rsidR="00626A47" w:rsidRDefault="00626A47" w:rsidP="00E71235">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40B31FB" w14:textId="0E10AAFC" w:rsidR="00626A47" w:rsidRDefault="00626A47" w:rsidP="00E71235">
            <w:pPr>
              <w:pStyle w:val="TableTextBoldcentred1"/>
              <w:spacing w:before="120" w:after="120"/>
            </w:pPr>
            <w:r>
              <w:t>A</w:t>
            </w:r>
            <w:r>
              <w:tab/>
            </w:r>
            <w:r>
              <w:tab/>
            </w:r>
            <w:r>
              <w:tab/>
              <w:t>T</w:t>
            </w:r>
          </w:p>
        </w:tc>
      </w:tr>
      <w:tr w:rsidR="00626A47" w14:paraId="53E77FF0" w14:textId="77777777" w:rsidTr="00E7123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65FEA3E" w14:textId="77777777" w:rsidR="00626A47" w:rsidRDefault="00626A47" w:rsidP="00E71235">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8AA2F5B" w14:textId="1A3B4311" w:rsidR="00626A47" w:rsidRDefault="00626A47" w:rsidP="00E71235">
            <w:pPr>
              <w:pStyle w:val="Tabletextbold1"/>
              <w:spacing w:before="120" w:after="120"/>
              <w:rPr>
                <w:rFonts w:cs="Calibri"/>
                <w:b w:val="0"/>
                <w:bCs/>
              </w:rPr>
            </w:pPr>
            <w:r>
              <w:rPr>
                <w:rFonts w:cs="Calibri"/>
                <w:b w:val="0"/>
                <w:bCs/>
              </w:rPr>
              <w:t>Commerce 2015</w:t>
            </w:r>
          </w:p>
        </w:tc>
      </w:tr>
      <w:tr w:rsidR="00626A47" w14:paraId="249514CF" w14:textId="77777777" w:rsidTr="00E71235">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7323F7C5" w14:textId="77777777" w:rsidR="00626A47" w:rsidRDefault="00626A47" w:rsidP="00E71235">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5E53BC0" w14:textId="77777777" w:rsidR="00626A47" w:rsidRDefault="00626A47" w:rsidP="00E71235">
            <w:pPr>
              <w:pStyle w:val="TableTextBoldcentred1"/>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631FFE8" w14:textId="13654231" w:rsidR="00626A47" w:rsidRDefault="00626A47" w:rsidP="00E71235">
            <w:pPr>
              <w:pStyle w:val="TabletextCentered"/>
              <w:spacing w:before="120" w:after="120"/>
              <w:rPr>
                <w:b/>
              </w:rPr>
            </w:pPr>
            <w:r>
              <w:t>2017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3321E0" w14:textId="77777777" w:rsidR="00626A47" w:rsidRDefault="00626A47" w:rsidP="00E71235">
            <w:pPr>
              <w:pStyle w:val="TableTextBoldcentred1"/>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FA769DE" w14:textId="6E6D8EC9" w:rsidR="00626A47" w:rsidRDefault="00626A47" w:rsidP="00E71235">
            <w:pPr>
              <w:pStyle w:val="TabletextCentered"/>
              <w:spacing w:before="120" w:after="120"/>
              <w:rPr>
                <w:b/>
              </w:rPr>
            </w:pPr>
            <w:r>
              <w:t>20</w:t>
            </w:r>
            <w:r w:rsidR="007D49BD">
              <w:t>22</w:t>
            </w:r>
          </w:p>
        </w:tc>
      </w:tr>
    </w:tbl>
    <w:p w14:paraId="064C14A8" w14:textId="77777777" w:rsidR="00626A47" w:rsidRPr="00A84418" w:rsidRDefault="00626A47" w:rsidP="00626A47"/>
    <w:p w14:paraId="2FC12123" w14:textId="77777777" w:rsidR="00626A47" w:rsidRPr="00A25713" w:rsidRDefault="00626A47" w:rsidP="00626A47">
      <w:pPr>
        <w:rPr>
          <w:rFonts w:cs="Calibri"/>
        </w:rPr>
      </w:pPr>
    </w:p>
    <w:bookmarkEnd w:id="76"/>
    <w:bookmarkEnd w:id="95"/>
    <w:bookmarkEnd w:id="104"/>
    <w:p w14:paraId="3488DDEC" w14:textId="77777777" w:rsidR="00626A47" w:rsidRPr="00626A47" w:rsidRDefault="00626A47" w:rsidP="00626A47"/>
    <w:sectPr w:rsidR="00626A47" w:rsidRPr="00626A47" w:rsidSect="00803820">
      <w:headerReference w:type="even" r:id="rId33"/>
      <w:headerReference w:type="default" r:id="rId34"/>
      <w:footerReference w:type="default" r:id="rId35"/>
      <w:headerReference w:type="first" r:id="rId36"/>
      <w:pgSz w:w="11906" w:h="16838"/>
      <w:pgMar w:top="1135" w:right="1418" w:bottom="709" w:left="1418"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F5FD" w14:textId="77777777" w:rsidR="00EA4DFD" w:rsidRDefault="00EA4DFD" w:rsidP="007E6AC8">
      <w:r>
        <w:separator/>
      </w:r>
    </w:p>
  </w:endnote>
  <w:endnote w:type="continuationSeparator" w:id="0">
    <w:p w14:paraId="46377FC8" w14:textId="77777777" w:rsidR="00EA4DFD" w:rsidRDefault="00EA4DFD"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59A" w14:textId="77777777" w:rsidR="00EA4DFD" w:rsidRDefault="00EA4DFD" w:rsidP="005B7C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5C3D" w14:textId="77777777" w:rsidR="00EA4DFD" w:rsidRPr="00A6125F" w:rsidRDefault="00EA4DFD" w:rsidP="00D54D1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5C3EE3D0" w14:textId="77777777" w:rsidR="00EA4DFD" w:rsidRPr="00803820" w:rsidRDefault="00EA4DFD" w:rsidP="00D54D1A">
        <w:pPr>
          <w:jc w:val="center"/>
          <w:rPr>
            <w:sz w:val="20"/>
            <w:szCs w:val="20"/>
          </w:rPr>
        </w:pPr>
        <w:r w:rsidRPr="00803820">
          <w:rPr>
            <w:sz w:val="20"/>
            <w:szCs w:val="20"/>
          </w:rPr>
          <w:fldChar w:fldCharType="begin"/>
        </w:r>
        <w:r w:rsidRPr="00803820">
          <w:rPr>
            <w:sz w:val="20"/>
            <w:szCs w:val="20"/>
          </w:rPr>
          <w:instrText xml:space="preserve"> PAGE   \* MERGEFORMAT </w:instrText>
        </w:r>
        <w:r w:rsidRPr="00803820">
          <w:rPr>
            <w:sz w:val="20"/>
            <w:szCs w:val="20"/>
          </w:rPr>
          <w:fldChar w:fldCharType="separate"/>
        </w:r>
        <w:r w:rsidRPr="00803820">
          <w:rPr>
            <w:noProof/>
            <w:sz w:val="20"/>
            <w:szCs w:val="20"/>
          </w:rPr>
          <w:t>2</w:t>
        </w:r>
        <w:r w:rsidRPr="00803820">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72172"/>
      <w:docPartObj>
        <w:docPartGallery w:val="Page Numbers (Bottom of Page)"/>
        <w:docPartUnique/>
      </w:docPartObj>
    </w:sdtPr>
    <w:sdtEndPr>
      <w:rPr>
        <w:noProof/>
      </w:rPr>
    </w:sdtEndPr>
    <w:sdtContent>
      <w:p w14:paraId="025BACB8" w14:textId="77777777" w:rsidR="00EA4DFD" w:rsidRDefault="00EA4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137"/>
      <w:docPartObj>
        <w:docPartGallery w:val="Page Numbers (Bottom of Page)"/>
        <w:docPartUnique/>
      </w:docPartObj>
    </w:sdtPr>
    <w:sdtEndPr>
      <w:rPr>
        <w:sz w:val="20"/>
        <w:szCs w:val="20"/>
      </w:rPr>
    </w:sdtEndPr>
    <w:sdtContent>
      <w:p w14:paraId="1A4B389A" w14:textId="77777777" w:rsidR="00EA4DFD" w:rsidRPr="00803820" w:rsidRDefault="00EA4DFD" w:rsidP="006A28DE">
        <w:pPr>
          <w:jc w:val="center"/>
          <w:rPr>
            <w:sz w:val="20"/>
            <w:szCs w:val="20"/>
          </w:rPr>
        </w:pPr>
        <w:r w:rsidRPr="00803820">
          <w:rPr>
            <w:sz w:val="20"/>
            <w:szCs w:val="20"/>
          </w:rPr>
          <w:fldChar w:fldCharType="begin"/>
        </w:r>
        <w:r w:rsidRPr="00803820">
          <w:rPr>
            <w:sz w:val="20"/>
            <w:szCs w:val="20"/>
          </w:rPr>
          <w:instrText xml:space="preserve"> PAGE   \* MERGEFORMAT </w:instrText>
        </w:r>
        <w:r w:rsidRPr="00803820">
          <w:rPr>
            <w:sz w:val="20"/>
            <w:szCs w:val="20"/>
          </w:rPr>
          <w:fldChar w:fldCharType="separate"/>
        </w:r>
        <w:r w:rsidRPr="00803820">
          <w:rPr>
            <w:noProof/>
            <w:sz w:val="20"/>
            <w:szCs w:val="20"/>
          </w:rPr>
          <w:t>38</w:t>
        </w:r>
        <w:r w:rsidRPr="00803820">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39441"/>
      <w:docPartObj>
        <w:docPartGallery w:val="Page Numbers (Bottom of Page)"/>
        <w:docPartUnique/>
      </w:docPartObj>
    </w:sdtPr>
    <w:sdtEndPr>
      <w:rPr>
        <w:noProof/>
      </w:rPr>
    </w:sdtEndPr>
    <w:sdtContent>
      <w:p w14:paraId="1B4BD994" w14:textId="77777777" w:rsidR="00EA4DFD" w:rsidRPr="003744E6" w:rsidRDefault="00EA4DFD" w:rsidP="006A28DE">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33441"/>
      <w:docPartObj>
        <w:docPartGallery w:val="Page Numbers (Bottom of Page)"/>
        <w:docPartUnique/>
      </w:docPartObj>
    </w:sdtPr>
    <w:sdtEndPr>
      <w:rPr>
        <w:noProof/>
      </w:rPr>
    </w:sdtEndPr>
    <w:sdtContent>
      <w:p w14:paraId="7A520828" w14:textId="77777777" w:rsidR="00EA4DFD" w:rsidRDefault="00EA4DFD">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14BB" w14:textId="77777777" w:rsidR="00EA4DFD" w:rsidRDefault="00EA4DFD" w:rsidP="007E6AC8">
      <w:r>
        <w:separator/>
      </w:r>
    </w:p>
  </w:footnote>
  <w:footnote w:type="continuationSeparator" w:id="0">
    <w:p w14:paraId="7AE64E77" w14:textId="77777777" w:rsidR="00EA4DFD" w:rsidRDefault="00EA4DFD"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A055" w14:textId="22994B12" w:rsidR="00EA4DFD" w:rsidRPr="00ED6FA9" w:rsidRDefault="00EA4DFD" w:rsidP="00ED6FA9">
    <w:pPr>
      <w:pStyle w:val="Header"/>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381" w14:textId="0A995392" w:rsidR="00EA4DFD" w:rsidRDefault="00EA4DFD" w:rsidP="00626A47">
    <w:pPr>
      <w:pStyle w:val="Header"/>
    </w:pPr>
    <w:r>
      <w:t>ACT BSSS Accounting A/T Course 2017-22, Board Endorsed 2016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58A8" w14:textId="77777777" w:rsidR="00EA4DFD" w:rsidRDefault="00EA4DF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7A5A" w14:textId="77777777" w:rsidR="00EA4DFD" w:rsidRDefault="00EA4DF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C12" w14:textId="0B42FDC4" w:rsidR="00EA4DFD" w:rsidRDefault="00EA4DFD" w:rsidP="00626A47">
    <w:pPr>
      <w:pStyle w:val="Header"/>
    </w:pPr>
    <w:r>
      <w:t>ACT BSSS Accounting A/T Course 2017-22, Board Endorsed 2016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49C5" w14:textId="77777777" w:rsidR="00EA4DFD" w:rsidRDefault="00EA4DF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0490" w14:textId="77777777" w:rsidR="00EA4DFD" w:rsidRDefault="00EA4D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E49" w14:textId="47495636" w:rsidR="00EA4DFD" w:rsidRDefault="00EA4DFD" w:rsidP="00626A47">
    <w:pPr>
      <w:pStyle w:val="Header"/>
    </w:pPr>
    <w:r>
      <w:t>ACT BSSS Accounting A/T Course 2017-22, Board Endorsed 2016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D7AF" w14:textId="77777777" w:rsidR="00EA4DFD" w:rsidRDefault="00EA4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4937" w14:textId="77777777" w:rsidR="00EA4DFD" w:rsidRDefault="00EA4D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99A7" w14:textId="551BD890" w:rsidR="00EA4DFD" w:rsidRDefault="00EA4DFD" w:rsidP="00DE5C02">
    <w:pPr>
      <w:pStyle w:val="Header"/>
    </w:pPr>
    <w:r>
      <w:t>ACT BSSS Accounting A/T Course 2017-22, Board Endorsed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322" w14:textId="77777777" w:rsidR="00EA4DFD" w:rsidRDefault="00EA4D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2119" w14:textId="77777777" w:rsidR="00EA4DFD" w:rsidRDefault="00EA4DF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345B" w14:textId="1D626AA7" w:rsidR="00EA4DFD" w:rsidRDefault="00EA4DFD" w:rsidP="00395C42">
    <w:pPr>
      <w:pStyle w:val="Header"/>
    </w:pPr>
    <w:r>
      <w:t>ACT BSSS Accounting 2017-22, Board Endorsed November 2016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0EB" w14:textId="77777777" w:rsidR="00EA4DFD" w:rsidRDefault="00EA4DF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ACBA" w14:textId="6218270B" w:rsidR="00EA4DFD" w:rsidRDefault="00EA4DFD" w:rsidP="00626A47">
    <w:pPr>
      <w:pStyle w:val="Header"/>
    </w:pPr>
    <w:r>
      <w:t>ACT BSSS Accounting A/T Course 2017-22, Board Endorsed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9FCF" w14:textId="77777777" w:rsidR="00EA4DFD" w:rsidRDefault="00EA4D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2183B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ED237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lvl w:ilvl="0">
      <w:start w:val="1"/>
      <w:numFmt w:val="bullet"/>
      <w:lvlText w:val=""/>
      <w:lvlJc w:val="left"/>
      <w:pPr>
        <w:tabs>
          <w:tab w:val="num" w:pos="926"/>
        </w:tabs>
        <w:ind w:left="926" w:hanging="360"/>
      </w:pPr>
      <w:rPr>
        <w:rFonts w:ascii="Symbol" w:hAnsi="Symbol"/>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0B3C3A"/>
    <w:multiLevelType w:val="hybridMultilevel"/>
    <w:tmpl w:val="85B2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722C62"/>
    <w:multiLevelType w:val="hybridMultilevel"/>
    <w:tmpl w:val="E1FE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4F18"/>
    <w:multiLevelType w:val="hybridMultilevel"/>
    <w:tmpl w:val="61DEFECA"/>
    <w:lvl w:ilvl="0" w:tplc="4B902896">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0E082F"/>
    <w:multiLevelType w:val="hybridMultilevel"/>
    <w:tmpl w:val="61628390"/>
    <w:lvl w:ilvl="0" w:tplc="C08AF308">
      <w:start w:val="1"/>
      <w:numFmt w:val="bullet"/>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F31FE"/>
    <w:multiLevelType w:val="hybridMultilevel"/>
    <w:tmpl w:val="AD566380"/>
    <w:lvl w:ilvl="0" w:tplc="0C6AA3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967693"/>
    <w:multiLevelType w:val="hybridMultilevel"/>
    <w:tmpl w:val="84EE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11" w15:restartNumberingAfterBreak="0">
    <w:nsid w:val="13D91D54"/>
    <w:multiLevelType w:val="hybridMultilevel"/>
    <w:tmpl w:val="878472EE"/>
    <w:lvl w:ilvl="0" w:tplc="74EE657A">
      <w:start w:val="1"/>
      <w:numFmt w:val="bullet"/>
      <w:lvlText w:val=""/>
      <w:lvlJc w:val="left"/>
      <w:pPr>
        <w:ind w:left="720" w:hanging="360"/>
      </w:pPr>
      <w:rPr>
        <w:rFonts w:ascii="Symbol" w:hAnsi="Symbol" w:hint="default"/>
      </w:rPr>
    </w:lvl>
    <w:lvl w:ilvl="1" w:tplc="51EA133C" w:tentative="1">
      <w:start w:val="1"/>
      <w:numFmt w:val="bullet"/>
      <w:lvlText w:val="o"/>
      <w:lvlJc w:val="left"/>
      <w:pPr>
        <w:ind w:left="1440" w:hanging="360"/>
      </w:pPr>
      <w:rPr>
        <w:rFonts w:ascii="Courier New" w:hAnsi="Courier New" w:cs="Courier New" w:hint="default"/>
      </w:rPr>
    </w:lvl>
    <w:lvl w:ilvl="2" w:tplc="50E01534" w:tentative="1">
      <w:start w:val="1"/>
      <w:numFmt w:val="bullet"/>
      <w:lvlText w:val=""/>
      <w:lvlJc w:val="left"/>
      <w:pPr>
        <w:ind w:left="2160" w:hanging="360"/>
      </w:pPr>
      <w:rPr>
        <w:rFonts w:ascii="Wingdings" w:hAnsi="Wingdings" w:hint="default"/>
      </w:rPr>
    </w:lvl>
    <w:lvl w:ilvl="3" w:tplc="CDEA2C56" w:tentative="1">
      <w:start w:val="1"/>
      <w:numFmt w:val="bullet"/>
      <w:lvlText w:val=""/>
      <w:lvlJc w:val="left"/>
      <w:pPr>
        <w:ind w:left="2880" w:hanging="360"/>
      </w:pPr>
      <w:rPr>
        <w:rFonts w:ascii="Symbol" w:hAnsi="Symbol" w:hint="default"/>
      </w:rPr>
    </w:lvl>
    <w:lvl w:ilvl="4" w:tplc="45DED354" w:tentative="1">
      <w:start w:val="1"/>
      <w:numFmt w:val="bullet"/>
      <w:lvlText w:val="o"/>
      <w:lvlJc w:val="left"/>
      <w:pPr>
        <w:ind w:left="3600" w:hanging="360"/>
      </w:pPr>
      <w:rPr>
        <w:rFonts w:ascii="Courier New" w:hAnsi="Courier New" w:cs="Courier New" w:hint="default"/>
      </w:rPr>
    </w:lvl>
    <w:lvl w:ilvl="5" w:tplc="EE061206" w:tentative="1">
      <w:start w:val="1"/>
      <w:numFmt w:val="bullet"/>
      <w:lvlText w:val=""/>
      <w:lvlJc w:val="left"/>
      <w:pPr>
        <w:ind w:left="4320" w:hanging="360"/>
      </w:pPr>
      <w:rPr>
        <w:rFonts w:ascii="Wingdings" w:hAnsi="Wingdings" w:hint="default"/>
      </w:rPr>
    </w:lvl>
    <w:lvl w:ilvl="6" w:tplc="C0B6A730" w:tentative="1">
      <w:start w:val="1"/>
      <w:numFmt w:val="bullet"/>
      <w:lvlText w:val=""/>
      <w:lvlJc w:val="left"/>
      <w:pPr>
        <w:ind w:left="5040" w:hanging="360"/>
      </w:pPr>
      <w:rPr>
        <w:rFonts w:ascii="Symbol" w:hAnsi="Symbol" w:hint="default"/>
      </w:rPr>
    </w:lvl>
    <w:lvl w:ilvl="7" w:tplc="6BDC521E" w:tentative="1">
      <w:start w:val="1"/>
      <w:numFmt w:val="bullet"/>
      <w:lvlText w:val="o"/>
      <w:lvlJc w:val="left"/>
      <w:pPr>
        <w:ind w:left="5760" w:hanging="360"/>
      </w:pPr>
      <w:rPr>
        <w:rFonts w:ascii="Courier New" w:hAnsi="Courier New" w:cs="Courier New" w:hint="default"/>
      </w:rPr>
    </w:lvl>
    <w:lvl w:ilvl="8" w:tplc="A5AA0D72" w:tentative="1">
      <w:start w:val="1"/>
      <w:numFmt w:val="bullet"/>
      <w:lvlText w:val=""/>
      <w:lvlJc w:val="left"/>
      <w:pPr>
        <w:ind w:left="6480" w:hanging="360"/>
      </w:pPr>
      <w:rPr>
        <w:rFonts w:ascii="Wingdings" w:hAnsi="Wingdings" w:hint="default"/>
      </w:rPr>
    </w:lvl>
  </w:abstractNum>
  <w:abstractNum w:abstractNumId="12" w15:restartNumberingAfterBreak="0">
    <w:nsid w:val="1A6A07B7"/>
    <w:multiLevelType w:val="hybridMultilevel"/>
    <w:tmpl w:val="6DA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C53D3"/>
    <w:multiLevelType w:val="hybridMultilevel"/>
    <w:tmpl w:val="2E52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554B7"/>
    <w:multiLevelType w:val="hybridMultilevel"/>
    <w:tmpl w:val="4C08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1204"/>
    <w:multiLevelType w:val="hybridMultilevel"/>
    <w:tmpl w:val="5C3A73C4"/>
    <w:lvl w:ilvl="0" w:tplc="04090001">
      <w:start w:val="1"/>
      <w:numFmt w:val="bullet"/>
      <w:lvlText w:val=""/>
      <w:lvlJc w:val="left"/>
      <w:pPr>
        <w:ind w:left="1004" w:hanging="360"/>
      </w:pPr>
      <w:rPr>
        <w:rFonts w:ascii="Symbol" w:hAnsi="Symbol" w:hint="default"/>
        <w:sz w:val="22"/>
        <w:szCs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58B75F1"/>
    <w:multiLevelType w:val="hybridMultilevel"/>
    <w:tmpl w:val="81F65B74"/>
    <w:lvl w:ilvl="0" w:tplc="C65C4D62">
      <w:start w:val="1"/>
      <w:numFmt w:val="bullet"/>
      <w:pStyle w:val="ListBullet10p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77F5D68"/>
    <w:multiLevelType w:val="hybridMultilevel"/>
    <w:tmpl w:val="4212257A"/>
    <w:lvl w:ilvl="0" w:tplc="F3EAD98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4C24C4"/>
    <w:multiLevelType w:val="hybridMultilevel"/>
    <w:tmpl w:val="4C76A9A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FE76C19"/>
    <w:multiLevelType w:val="hybridMultilevel"/>
    <w:tmpl w:val="819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A0C2E"/>
    <w:multiLevelType w:val="hybridMultilevel"/>
    <w:tmpl w:val="D55CC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92A4E"/>
    <w:multiLevelType w:val="hybridMultilevel"/>
    <w:tmpl w:val="6F4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5659C"/>
    <w:multiLevelType w:val="hybridMultilevel"/>
    <w:tmpl w:val="BB7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17A19"/>
    <w:multiLevelType w:val="hybridMultilevel"/>
    <w:tmpl w:val="C13A4D14"/>
    <w:lvl w:ilvl="0" w:tplc="60A28308">
      <w:start w:val="1"/>
      <w:numFmt w:val="bullet"/>
      <w:pStyle w:val="TableText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11B03"/>
    <w:multiLevelType w:val="hybridMultilevel"/>
    <w:tmpl w:val="E58CB3B2"/>
    <w:lvl w:ilvl="0" w:tplc="E05000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B4451"/>
    <w:multiLevelType w:val="hybridMultilevel"/>
    <w:tmpl w:val="1E8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8629B"/>
    <w:multiLevelType w:val="hybridMultilevel"/>
    <w:tmpl w:val="3AB4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80426"/>
    <w:multiLevelType w:val="hybridMultilevel"/>
    <w:tmpl w:val="8F9CE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28F633B"/>
    <w:multiLevelType w:val="hybridMultilevel"/>
    <w:tmpl w:val="1230FD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41372B6"/>
    <w:multiLevelType w:val="hybridMultilevel"/>
    <w:tmpl w:val="192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240DE"/>
    <w:multiLevelType w:val="hybridMultilevel"/>
    <w:tmpl w:val="6AF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3681"/>
    <w:multiLevelType w:val="hybridMultilevel"/>
    <w:tmpl w:val="48F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E55B4"/>
    <w:multiLevelType w:val="hybridMultilevel"/>
    <w:tmpl w:val="B1C67B28"/>
    <w:lvl w:ilvl="0" w:tplc="04090001">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709CD"/>
    <w:multiLevelType w:val="hybridMultilevel"/>
    <w:tmpl w:val="1E842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8966CDB"/>
    <w:multiLevelType w:val="hybridMultilevel"/>
    <w:tmpl w:val="A6B60DF8"/>
    <w:lvl w:ilvl="0" w:tplc="96FA95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A6361"/>
    <w:multiLevelType w:val="hybridMultilevel"/>
    <w:tmpl w:val="8A44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B00B0"/>
    <w:multiLevelType w:val="hybridMultilevel"/>
    <w:tmpl w:val="FD30C14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7D255217"/>
    <w:multiLevelType w:val="hybridMultilevel"/>
    <w:tmpl w:val="EE40B1F6"/>
    <w:lvl w:ilvl="0" w:tplc="8EBE962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2"/>
  </w:num>
  <w:num w:numId="2">
    <w:abstractNumId w:val="7"/>
  </w:num>
  <w:num w:numId="3">
    <w:abstractNumId w:val="23"/>
  </w:num>
  <w:num w:numId="4">
    <w:abstractNumId w:val="16"/>
  </w:num>
  <w:num w:numId="5">
    <w:abstractNumId w:val="10"/>
  </w:num>
  <w:num w:numId="6">
    <w:abstractNumId w:val="22"/>
  </w:num>
  <w:num w:numId="7">
    <w:abstractNumId w:val="21"/>
  </w:num>
  <w:num w:numId="8">
    <w:abstractNumId w:val="14"/>
  </w:num>
  <w:num w:numId="9">
    <w:abstractNumId w:val="26"/>
  </w:num>
  <w:num w:numId="10">
    <w:abstractNumId w:val="25"/>
  </w:num>
  <w:num w:numId="11">
    <w:abstractNumId w:val="11"/>
  </w:num>
  <w:num w:numId="12">
    <w:abstractNumId w:val="31"/>
  </w:num>
  <w:num w:numId="13">
    <w:abstractNumId w:val="24"/>
  </w:num>
  <w:num w:numId="14">
    <w:abstractNumId w:val="18"/>
  </w:num>
  <w:num w:numId="15">
    <w:abstractNumId w:val="9"/>
  </w:num>
  <w:num w:numId="16">
    <w:abstractNumId w:val="29"/>
  </w:num>
  <w:num w:numId="17">
    <w:abstractNumId w:val="34"/>
  </w:num>
  <w:num w:numId="18">
    <w:abstractNumId w:val="36"/>
  </w:num>
  <w:num w:numId="19">
    <w:abstractNumId w:val="8"/>
  </w:num>
  <w:num w:numId="20">
    <w:abstractNumId w:val="30"/>
  </w:num>
  <w:num w:numId="21">
    <w:abstractNumId w:val="19"/>
  </w:num>
  <w:num w:numId="22">
    <w:abstractNumId w:val="12"/>
  </w:num>
  <w:num w:numId="23">
    <w:abstractNumId w:val="35"/>
  </w:num>
  <w:num w:numId="24">
    <w:abstractNumId w:val="13"/>
  </w:num>
  <w:num w:numId="25">
    <w:abstractNumId w:val="5"/>
  </w:num>
  <w:num w:numId="26">
    <w:abstractNumId w:val="2"/>
  </w:num>
  <w:num w:numId="27">
    <w:abstractNumId w:val="6"/>
  </w:num>
  <w:num w:numId="28">
    <w:abstractNumId w:val="15"/>
  </w:num>
  <w:num w:numId="29">
    <w:abstractNumId w:val="4"/>
  </w:num>
  <w:num w:numId="30">
    <w:abstractNumId w:val="17"/>
  </w:num>
  <w:num w:numId="31">
    <w:abstractNumId w:val="27"/>
  </w:num>
  <w:num w:numId="32">
    <w:abstractNumId w:val="33"/>
  </w:num>
  <w:num w:numId="33">
    <w:abstractNumId w:val="28"/>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0"/>
  </w:num>
  <w:num w:numId="42">
    <w:abstractNumId w:val="23"/>
  </w:num>
  <w:num w:numId="43">
    <w:abstractNumId w:val="23"/>
  </w:num>
  <w:num w:numId="44">
    <w:abstractNumId w:val="37"/>
  </w:num>
  <w:num w:numId="45">
    <w:abstractNumId w:val="0"/>
  </w:num>
  <w:num w:numId="46">
    <w:abstractNumId w:val="3"/>
  </w:num>
  <w:num w:numId="47">
    <w:abstractNumId w:val="1"/>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0D05"/>
    <w:rsid w:val="000021A7"/>
    <w:rsid w:val="0000276B"/>
    <w:rsid w:val="00002A95"/>
    <w:rsid w:val="000030C6"/>
    <w:rsid w:val="000032FA"/>
    <w:rsid w:val="00003F3A"/>
    <w:rsid w:val="00003FBF"/>
    <w:rsid w:val="00004987"/>
    <w:rsid w:val="00004D6C"/>
    <w:rsid w:val="00005947"/>
    <w:rsid w:val="0000697F"/>
    <w:rsid w:val="00006ACD"/>
    <w:rsid w:val="00006C72"/>
    <w:rsid w:val="00007141"/>
    <w:rsid w:val="0000757D"/>
    <w:rsid w:val="0001044C"/>
    <w:rsid w:val="00010C8C"/>
    <w:rsid w:val="000113F3"/>
    <w:rsid w:val="0001189F"/>
    <w:rsid w:val="00012312"/>
    <w:rsid w:val="000129BF"/>
    <w:rsid w:val="00013150"/>
    <w:rsid w:val="00013174"/>
    <w:rsid w:val="00013444"/>
    <w:rsid w:val="000144F3"/>
    <w:rsid w:val="000146CC"/>
    <w:rsid w:val="00015B3F"/>
    <w:rsid w:val="0001661D"/>
    <w:rsid w:val="000178C9"/>
    <w:rsid w:val="000228B7"/>
    <w:rsid w:val="00022FC1"/>
    <w:rsid w:val="0002357C"/>
    <w:rsid w:val="00024BBF"/>
    <w:rsid w:val="00025FAB"/>
    <w:rsid w:val="00025FCD"/>
    <w:rsid w:val="00026142"/>
    <w:rsid w:val="00027498"/>
    <w:rsid w:val="00027EAF"/>
    <w:rsid w:val="0003036A"/>
    <w:rsid w:val="00030E80"/>
    <w:rsid w:val="000318A6"/>
    <w:rsid w:val="00031A2D"/>
    <w:rsid w:val="00031D19"/>
    <w:rsid w:val="00031E21"/>
    <w:rsid w:val="0003280D"/>
    <w:rsid w:val="00033190"/>
    <w:rsid w:val="00033897"/>
    <w:rsid w:val="00033E8C"/>
    <w:rsid w:val="00034668"/>
    <w:rsid w:val="000348FF"/>
    <w:rsid w:val="00035431"/>
    <w:rsid w:val="00036D79"/>
    <w:rsid w:val="000374B9"/>
    <w:rsid w:val="00037879"/>
    <w:rsid w:val="00037B40"/>
    <w:rsid w:val="00040A00"/>
    <w:rsid w:val="00040AE6"/>
    <w:rsid w:val="00041360"/>
    <w:rsid w:val="00041F3B"/>
    <w:rsid w:val="0004213B"/>
    <w:rsid w:val="000426CC"/>
    <w:rsid w:val="000445E4"/>
    <w:rsid w:val="00044609"/>
    <w:rsid w:val="00044BDC"/>
    <w:rsid w:val="00044CFD"/>
    <w:rsid w:val="00046114"/>
    <w:rsid w:val="00047BDC"/>
    <w:rsid w:val="00053284"/>
    <w:rsid w:val="0005359C"/>
    <w:rsid w:val="00053960"/>
    <w:rsid w:val="00053981"/>
    <w:rsid w:val="00054237"/>
    <w:rsid w:val="0005424C"/>
    <w:rsid w:val="00054BC7"/>
    <w:rsid w:val="00054DD5"/>
    <w:rsid w:val="00054DE8"/>
    <w:rsid w:val="0005512F"/>
    <w:rsid w:val="0005565C"/>
    <w:rsid w:val="00056267"/>
    <w:rsid w:val="00056D46"/>
    <w:rsid w:val="00056E0C"/>
    <w:rsid w:val="00060102"/>
    <w:rsid w:val="000602A0"/>
    <w:rsid w:val="000608BC"/>
    <w:rsid w:val="00062013"/>
    <w:rsid w:val="000623A0"/>
    <w:rsid w:val="000631AE"/>
    <w:rsid w:val="00063C19"/>
    <w:rsid w:val="00063FB1"/>
    <w:rsid w:val="00064112"/>
    <w:rsid w:val="0006537A"/>
    <w:rsid w:val="00066D8D"/>
    <w:rsid w:val="00067AE7"/>
    <w:rsid w:val="00070045"/>
    <w:rsid w:val="0007008E"/>
    <w:rsid w:val="00070871"/>
    <w:rsid w:val="000720DB"/>
    <w:rsid w:val="000726B5"/>
    <w:rsid w:val="00073BAA"/>
    <w:rsid w:val="00074237"/>
    <w:rsid w:val="00074690"/>
    <w:rsid w:val="0007483C"/>
    <w:rsid w:val="00074D5D"/>
    <w:rsid w:val="00075200"/>
    <w:rsid w:val="000758BE"/>
    <w:rsid w:val="00075C47"/>
    <w:rsid w:val="000773F1"/>
    <w:rsid w:val="00077A88"/>
    <w:rsid w:val="00080C35"/>
    <w:rsid w:val="00080DC9"/>
    <w:rsid w:val="00081DF1"/>
    <w:rsid w:val="000837EE"/>
    <w:rsid w:val="0008420C"/>
    <w:rsid w:val="00085250"/>
    <w:rsid w:val="0008537F"/>
    <w:rsid w:val="00085766"/>
    <w:rsid w:val="00086830"/>
    <w:rsid w:val="00087020"/>
    <w:rsid w:val="00087561"/>
    <w:rsid w:val="00090332"/>
    <w:rsid w:val="00090C9A"/>
    <w:rsid w:val="000935F9"/>
    <w:rsid w:val="00093F17"/>
    <w:rsid w:val="0009432D"/>
    <w:rsid w:val="00095B07"/>
    <w:rsid w:val="00096E24"/>
    <w:rsid w:val="000A07AC"/>
    <w:rsid w:val="000A0F16"/>
    <w:rsid w:val="000A0F21"/>
    <w:rsid w:val="000A196F"/>
    <w:rsid w:val="000A20D5"/>
    <w:rsid w:val="000A25E6"/>
    <w:rsid w:val="000A4233"/>
    <w:rsid w:val="000A4C6D"/>
    <w:rsid w:val="000A5327"/>
    <w:rsid w:val="000A54AE"/>
    <w:rsid w:val="000A669E"/>
    <w:rsid w:val="000A76D0"/>
    <w:rsid w:val="000A7DEB"/>
    <w:rsid w:val="000A7DF5"/>
    <w:rsid w:val="000B099D"/>
    <w:rsid w:val="000B1EF2"/>
    <w:rsid w:val="000B22E1"/>
    <w:rsid w:val="000B30AE"/>
    <w:rsid w:val="000B3A34"/>
    <w:rsid w:val="000B3B47"/>
    <w:rsid w:val="000B3CD8"/>
    <w:rsid w:val="000B3F4C"/>
    <w:rsid w:val="000B5000"/>
    <w:rsid w:val="000B528F"/>
    <w:rsid w:val="000B5AE2"/>
    <w:rsid w:val="000B6906"/>
    <w:rsid w:val="000B6D20"/>
    <w:rsid w:val="000B7885"/>
    <w:rsid w:val="000C0F61"/>
    <w:rsid w:val="000C1BAC"/>
    <w:rsid w:val="000C27AE"/>
    <w:rsid w:val="000C2A7E"/>
    <w:rsid w:val="000C2E27"/>
    <w:rsid w:val="000C3231"/>
    <w:rsid w:val="000C3611"/>
    <w:rsid w:val="000C54FB"/>
    <w:rsid w:val="000C56B4"/>
    <w:rsid w:val="000C5B1D"/>
    <w:rsid w:val="000C5F15"/>
    <w:rsid w:val="000C5FEA"/>
    <w:rsid w:val="000C6417"/>
    <w:rsid w:val="000C6924"/>
    <w:rsid w:val="000C6D86"/>
    <w:rsid w:val="000C6E96"/>
    <w:rsid w:val="000D0538"/>
    <w:rsid w:val="000D0C0C"/>
    <w:rsid w:val="000D12FB"/>
    <w:rsid w:val="000D1D60"/>
    <w:rsid w:val="000D1E20"/>
    <w:rsid w:val="000D1FB7"/>
    <w:rsid w:val="000D311E"/>
    <w:rsid w:val="000D3931"/>
    <w:rsid w:val="000D3DD2"/>
    <w:rsid w:val="000D42FC"/>
    <w:rsid w:val="000D43D4"/>
    <w:rsid w:val="000D472C"/>
    <w:rsid w:val="000D5173"/>
    <w:rsid w:val="000D5342"/>
    <w:rsid w:val="000D5B36"/>
    <w:rsid w:val="000D710C"/>
    <w:rsid w:val="000D78BE"/>
    <w:rsid w:val="000E0511"/>
    <w:rsid w:val="000E0B9F"/>
    <w:rsid w:val="000E1E88"/>
    <w:rsid w:val="000E22C3"/>
    <w:rsid w:val="000E2B65"/>
    <w:rsid w:val="000E3BAA"/>
    <w:rsid w:val="000E3BAF"/>
    <w:rsid w:val="000E4BA5"/>
    <w:rsid w:val="000E582D"/>
    <w:rsid w:val="000E691E"/>
    <w:rsid w:val="000E714E"/>
    <w:rsid w:val="000E7188"/>
    <w:rsid w:val="000E72C6"/>
    <w:rsid w:val="000E7760"/>
    <w:rsid w:val="000F0F34"/>
    <w:rsid w:val="000F1C6C"/>
    <w:rsid w:val="000F1D66"/>
    <w:rsid w:val="000F22D7"/>
    <w:rsid w:val="000F24A2"/>
    <w:rsid w:val="000F26EA"/>
    <w:rsid w:val="000F342E"/>
    <w:rsid w:val="000F35FE"/>
    <w:rsid w:val="000F3714"/>
    <w:rsid w:val="000F403B"/>
    <w:rsid w:val="000F5B01"/>
    <w:rsid w:val="000F5C82"/>
    <w:rsid w:val="000F5FBD"/>
    <w:rsid w:val="000F75C9"/>
    <w:rsid w:val="000F769D"/>
    <w:rsid w:val="00101E8B"/>
    <w:rsid w:val="00102CB3"/>
    <w:rsid w:val="0010371F"/>
    <w:rsid w:val="001037E6"/>
    <w:rsid w:val="00104BFD"/>
    <w:rsid w:val="0010552F"/>
    <w:rsid w:val="00105E0A"/>
    <w:rsid w:val="0010635B"/>
    <w:rsid w:val="0010640C"/>
    <w:rsid w:val="001067AE"/>
    <w:rsid w:val="0010684D"/>
    <w:rsid w:val="001068EA"/>
    <w:rsid w:val="00106D02"/>
    <w:rsid w:val="001109A6"/>
    <w:rsid w:val="001118CA"/>
    <w:rsid w:val="001126B3"/>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89"/>
    <w:rsid w:val="001213A4"/>
    <w:rsid w:val="001228C7"/>
    <w:rsid w:val="00122CC6"/>
    <w:rsid w:val="00122D9A"/>
    <w:rsid w:val="0012350A"/>
    <w:rsid w:val="00123728"/>
    <w:rsid w:val="0012374D"/>
    <w:rsid w:val="00124F1A"/>
    <w:rsid w:val="001251BC"/>
    <w:rsid w:val="001257C9"/>
    <w:rsid w:val="001257D1"/>
    <w:rsid w:val="00125CC9"/>
    <w:rsid w:val="00125D65"/>
    <w:rsid w:val="001269C0"/>
    <w:rsid w:val="00127477"/>
    <w:rsid w:val="00130DB1"/>
    <w:rsid w:val="00130E53"/>
    <w:rsid w:val="001311CF"/>
    <w:rsid w:val="00131C04"/>
    <w:rsid w:val="001328C8"/>
    <w:rsid w:val="001332B8"/>
    <w:rsid w:val="00133D57"/>
    <w:rsid w:val="001340FD"/>
    <w:rsid w:val="001346D6"/>
    <w:rsid w:val="00134A16"/>
    <w:rsid w:val="00134A3F"/>
    <w:rsid w:val="00134C3D"/>
    <w:rsid w:val="00134FD2"/>
    <w:rsid w:val="00135929"/>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33F5"/>
    <w:rsid w:val="001445B5"/>
    <w:rsid w:val="001449D0"/>
    <w:rsid w:val="00146025"/>
    <w:rsid w:val="00146B23"/>
    <w:rsid w:val="00147D87"/>
    <w:rsid w:val="00150F38"/>
    <w:rsid w:val="001514B4"/>
    <w:rsid w:val="0015199C"/>
    <w:rsid w:val="00151AAF"/>
    <w:rsid w:val="00152740"/>
    <w:rsid w:val="00152C1E"/>
    <w:rsid w:val="00153194"/>
    <w:rsid w:val="00153368"/>
    <w:rsid w:val="00153444"/>
    <w:rsid w:val="001535A3"/>
    <w:rsid w:val="00154A0D"/>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32E"/>
    <w:rsid w:val="00165882"/>
    <w:rsid w:val="00165EBD"/>
    <w:rsid w:val="00166AD8"/>
    <w:rsid w:val="00167A34"/>
    <w:rsid w:val="001702B8"/>
    <w:rsid w:val="001702F0"/>
    <w:rsid w:val="0017033B"/>
    <w:rsid w:val="00171B79"/>
    <w:rsid w:val="00171C23"/>
    <w:rsid w:val="00171F67"/>
    <w:rsid w:val="00172200"/>
    <w:rsid w:val="001731A1"/>
    <w:rsid w:val="001734BF"/>
    <w:rsid w:val="00173A29"/>
    <w:rsid w:val="001743FC"/>
    <w:rsid w:val="00174A2D"/>
    <w:rsid w:val="00175978"/>
    <w:rsid w:val="00176E16"/>
    <w:rsid w:val="00176E80"/>
    <w:rsid w:val="00177113"/>
    <w:rsid w:val="00177303"/>
    <w:rsid w:val="00177961"/>
    <w:rsid w:val="001812BA"/>
    <w:rsid w:val="0018256A"/>
    <w:rsid w:val="00182D22"/>
    <w:rsid w:val="00182E44"/>
    <w:rsid w:val="00183280"/>
    <w:rsid w:val="001837C1"/>
    <w:rsid w:val="001837D9"/>
    <w:rsid w:val="00183C8A"/>
    <w:rsid w:val="00184140"/>
    <w:rsid w:val="0018478C"/>
    <w:rsid w:val="00185DB7"/>
    <w:rsid w:val="001873AE"/>
    <w:rsid w:val="00187454"/>
    <w:rsid w:val="00187658"/>
    <w:rsid w:val="00187A26"/>
    <w:rsid w:val="001906C8"/>
    <w:rsid w:val="0019124C"/>
    <w:rsid w:val="0019182F"/>
    <w:rsid w:val="001925B8"/>
    <w:rsid w:val="00192D4A"/>
    <w:rsid w:val="00192D8D"/>
    <w:rsid w:val="001930E0"/>
    <w:rsid w:val="001936A9"/>
    <w:rsid w:val="00194139"/>
    <w:rsid w:val="0019415F"/>
    <w:rsid w:val="0019428C"/>
    <w:rsid w:val="001959AA"/>
    <w:rsid w:val="00195AC9"/>
    <w:rsid w:val="001965FE"/>
    <w:rsid w:val="00196607"/>
    <w:rsid w:val="001A0088"/>
    <w:rsid w:val="001A033A"/>
    <w:rsid w:val="001A16BD"/>
    <w:rsid w:val="001A1A2C"/>
    <w:rsid w:val="001A1D11"/>
    <w:rsid w:val="001A27A5"/>
    <w:rsid w:val="001A285E"/>
    <w:rsid w:val="001A330D"/>
    <w:rsid w:val="001A3427"/>
    <w:rsid w:val="001A3571"/>
    <w:rsid w:val="001A40D2"/>
    <w:rsid w:val="001A49D9"/>
    <w:rsid w:val="001A50AE"/>
    <w:rsid w:val="001A54DC"/>
    <w:rsid w:val="001A578D"/>
    <w:rsid w:val="001A581A"/>
    <w:rsid w:val="001A6659"/>
    <w:rsid w:val="001A7511"/>
    <w:rsid w:val="001A7810"/>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5D08"/>
    <w:rsid w:val="001B68FA"/>
    <w:rsid w:val="001B779F"/>
    <w:rsid w:val="001C0E80"/>
    <w:rsid w:val="001C0FDB"/>
    <w:rsid w:val="001C1561"/>
    <w:rsid w:val="001C1D5E"/>
    <w:rsid w:val="001C1FFC"/>
    <w:rsid w:val="001C286F"/>
    <w:rsid w:val="001C3AF1"/>
    <w:rsid w:val="001C4860"/>
    <w:rsid w:val="001C4C5A"/>
    <w:rsid w:val="001C4E33"/>
    <w:rsid w:val="001C5084"/>
    <w:rsid w:val="001C5779"/>
    <w:rsid w:val="001C70A1"/>
    <w:rsid w:val="001C7988"/>
    <w:rsid w:val="001D0632"/>
    <w:rsid w:val="001D0EE9"/>
    <w:rsid w:val="001D0F39"/>
    <w:rsid w:val="001D18B7"/>
    <w:rsid w:val="001D1CAF"/>
    <w:rsid w:val="001D2E23"/>
    <w:rsid w:val="001D3E6F"/>
    <w:rsid w:val="001D5BB9"/>
    <w:rsid w:val="001D5BCC"/>
    <w:rsid w:val="001D7A9E"/>
    <w:rsid w:val="001E0881"/>
    <w:rsid w:val="001E0CC2"/>
    <w:rsid w:val="001E0D5C"/>
    <w:rsid w:val="001E1D57"/>
    <w:rsid w:val="001E1E88"/>
    <w:rsid w:val="001E2048"/>
    <w:rsid w:val="001E25F7"/>
    <w:rsid w:val="001E30A6"/>
    <w:rsid w:val="001E3561"/>
    <w:rsid w:val="001E4755"/>
    <w:rsid w:val="001E49CE"/>
    <w:rsid w:val="001E6137"/>
    <w:rsid w:val="001E6812"/>
    <w:rsid w:val="001E6C00"/>
    <w:rsid w:val="001E7625"/>
    <w:rsid w:val="001E7A2A"/>
    <w:rsid w:val="001F0731"/>
    <w:rsid w:val="001F1D48"/>
    <w:rsid w:val="001F2435"/>
    <w:rsid w:val="001F2A61"/>
    <w:rsid w:val="001F2B7B"/>
    <w:rsid w:val="001F2EFE"/>
    <w:rsid w:val="001F43FA"/>
    <w:rsid w:val="001F4ACF"/>
    <w:rsid w:val="001F53C0"/>
    <w:rsid w:val="001F6845"/>
    <w:rsid w:val="001F6B15"/>
    <w:rsid w:val="001F783B"/>
    <w:rsid w:val="001F7ECA"/>
    <w:rsid w:val="00200416"/>
    <w:rsid w:val="002019C1"/>
    <w:rsid w:val="00201DD6"/>
    <w:rsid w:val="002035A5"/>
    <w:rsid w:val="00203665"/>
    <w:rsid w:val="0020438E"/>
    <w:rsid w:val="00204F60"/>
    <w:rsid w:val="00205019"/>
    <w:rsid w:val="00205042"/>
    <w:rsid w:val="00205698"/>
    <w:rsid w:val="00205BB4"/>
    <w:rsid w:val="0020663D"/>
    <w:rsid w:val="00207D2B"/>
    <w:rsid w:val="00210C4E"/>
    <w:rsid w:val="00210E93"/>
    <w:rsid w:val="002125DC"/>
    <w:rsid w:val="00212AB3"/>
    <w:rsid w:val="00212CDF"/>
    <w:rsid w:val="0021508F"/>
    <w:rsid w:val="00215A6F"/>
    <w:rsid w:val="00215C2E"/>
    <w:rsid w:val="00216AAE"/>
    <w:rsid w:val="0022146D"/>
    <w:rsid w:val="002218AE"/>
    <w:rsid w:val="002222DB"/>
    <w:rsid w:val="0022351A"/>
    <w:rsid w:val="00223F29"/>
    <w:rsid w:val="0022435F"/>
    <w:rsid w:val="002246D1"/>
    <w:rsid w:val="00224D4A"/>
    <w:rsid w:val="0022513E"/>
    <w:rsid w:val="0022596E"/>
    <w:rsid w:val="00225CE8"/>
    <w:rsid w:val="00227012"/>
    <w:rsid w:val="00227659"/>
    <w:rsid w:val="00227A28"/>
    <w:rsid w:val="00227E7F"/>
    <w:rsid w:val="00227FFC"/>
    <w:rsid w:val="00230290"/>
    <w:rsid w:val="00230A14"/>
    <w:rsid w:val="0023288D"/>
    <w:rsid w:val="002328AE"/>
    <w:rsid w:val="00233FC9"/>
    <w:rsid w:val="00234B7A"/>
    <w:rsid w:val="00234CB6"/>
    <w:rsid w:val="00235022"/>
    <w:rsid w:val="002352B7"/>
    <w:rsid w:val="00235488"/>
    <w:rsid w:val="00235680"/>
    <w:rsid w:val="00235A23"/>
    <w:rsid w:val="00235BB7"/>
    <w:rsid w:val="0023615C"/>
    <w:rsid w:val="00240F66"/>
    <w:rsid w:val="00240FBD"/>
    <w:rsid w:val="00241B75"/>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9B8"/>
    <w:rsid w:val="00250F68"/>
    <w:rsid w:val="002511C2"/>
    <w:rsid w:val="00251BF5"/>
    <w:rsid w:val="00251F3B"/>
    <w:rsid w:val="002527AE"/>
    <w:rsid w:val="00252889"/>
    <w:rsid w:val="00252F03"/>
    <w:rsid w:val="0025329A"/>
    <w:rsid w:val="002532B2"/>
    <w:rsid w:val="002534FA"/>
    <w:rsid w:val="00253AC8"/>
    <w:rsid w:val="00253B79"/>
    <w:rsid w:val="00253EAD"/>
    <w:rsid w:val="00254621"/>
    <w:rsid w:val="002561FD"/>
    <w:rsid w:val="00256367"/>
    <w:rsid w:val="002563F1"/>
    <w:rsid w:val="0025687E"/>
    <w:rsid w:val="00256910"/>
    <w:rsid w:val="00256943"/>
    <w:rsid w:val="00256D1A"/>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5A4D"/>
    <w:rsid w:val="00270551"/>
    <w:rsid w:val="00270B39"/>
    <w:rsid w:val="00271604"/>
    <w:rsid w:val="00271A89"/>
    <w:rsid w:val="00271EB6"/>
    <w:rsid w:val="002727C3"/>
    <w:rsid w:val="002745CD"/>
    <w:rsid w:val="00274992"/>
    <w:rsid w:val="00274C86"/>
    <w:rsid w:val="0027502B"/>
    <w:rsid w:val="00277800"/>
    <w:rsid w:val="00280B66"/>
    <w:rsid w:val="00282CF9"/>
    <w:rsid w:val="00282FD5"/>
    <w:rsid w:val="00283918"/>
    <w:rsid w:val="00283B8C"/>
    <w:rsid w:val="00283C18"/>
    <w:rsid w:val="002843AC"/>
    <w:rsid w:val="0028652A"/>
    <w:rsid w:val="00287446"/>
    <w:rsid w:val="0028744E"/>
    <w:rsid w:val="0029040A"/>
    <w:rsid w:val="00290D97"/>
    <w:rsid w:val="002920C8"/>
    <w:rsid w:val="002922BE"/>
    <w:rsid w:val="00293198"/>
    <w:rsid w:val="00293567"/>
    <w:rsid w:val="0029367D"/>
    <w:rsid w:val="0029383A"/>
    <w:rsid w:val="00294770"/>
    <w:rsid w:val="002947E0"/>
    <w:rsid w:val="00295575"/>
    <w:rsid w:val="00295D5B"/>
    <w:rsid w:val="00296359"/>
    <w:rsid w:val="002966D5"/>
    <w:rsid w:val="00297104"/>
    <w:rsid w:val="002975AA"/>
    <w:rsid w:val="002A0AC6"/>
    <w:rsid w:val="002A24D3"/>
    <w:rsid w:val="002A3673"/>
    <w:rsid w:val="002A4994"/>
    <w:rsid w:val="002A49A3"/>
    <w:rsid w:val="002A4E88"/>
    <w:rsid w:val="002A5FC4"/>
    <w:rsid w:val="002A6004"/>
    <w:rsid w:val="002A61EF"/>
    <w:rsid w:val="002A62E5"/>
    <w:rsid w:val="002A7520"/>
    <w:rsid w:val="002A7578"/>
    <w:rsid w:val="002A7BBB"/>
    <w:rsid w:val="002A7BCD"/>
    <w:rsid w:val="002A7FE5"/>
    <w:rsid w:val="002B089E"/>
    <w:rsid w:val="002B1898"/>
    <w:rsid w:val="002B2380"/>
    <w:rsid w:val="002B2BFE"/>
    <w:rsid w:val="002B2C58"/>
    <w:rsid w:val="002B30EC"/>
    <w:rsid w:val="002B381D"/>
    <w:rsid w:val="002B4271"/>
    <w:rsid w:val="002B4B64"/>
    <w:rsid w:val="002B4BA9"/>
    <w:rsid w:val="002B50EC"/>
    <w:rsid w:val="002B5550"/>
    <w:rsid w:val="002B639A"/>
    <w:rsid w:val="002B6A55"/>
    <w:rsid w:val="002C0D51"/>
    <w:rsid w:val="002C0DC4"/>
    <w:rsid w:val="002C154F"/>
    <w:rsid w:val="002C28E7"/>
    <w:rsid w:val="002C290D"/>
    <w:rsid w:val="002C336B"/>
    <w:rsid w:val="002C33E9"/>
    <w:rsid w:val="002C40D8"/>
    <w:rsid w:val="002C4486"/>
    <w:rsid w:val="002C553F"/>
    <w:rsid w:val="002C5EEC"/>
    <w:rsid w:val="002C611C"/>
    <w:rsid w:val="002C626A"/>
    <w:rsid w:val="002C70BF"/>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14E"/>
    <w:rsid w:val="002E113F"/>
    <w:rsid w:val="002E1AF7"/>
    <w:rsid w:val="002E24AC"/>
    <w:rsid w:val="002E352A"/>
    <w:rsid w:val="002E3AA6"/>
    <w:rsid w:val="002E409D"/>
    <w:rsid w:val="002E588A"/>
    <w:rsid w:val="002E62C8"/>
    <w:rsid w:val="002E64E9"/>
    <w:rsid w:val="002E6B62"/>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993"/>
    <w:rsid w:val="002F6D82"/>
    <w:rsid w:val="002F7765"/>
    <w:rsid w:val="00301663"/>
    <w:rsid w:val="00301788"/>
    <w:rsid w:val="0030210C"/>
    <w:rsid w:val="003028A1"/>
    <w:rsid w:val="00303B32"/>
    <w:rsid w:val="00303F41"/>
    <w:rsid w:val="003043D9"/>
    <w:rsid w:val="00304CA6"/>
    <w:rsid w:val="00305665"/>
    <w:rsid w:val="00305D5D"/>
    <w:rsid w:val="00305E3A"/>
    <w:rsid w:val="00305F2E"/>
    <w:rsid w:val="003069BB"/>
    <w:rsid w:val="00307793"/>
    <w:rsid w:val="00307845"/>
    <w:rsid w:val="00307B49"/>
    <w:rsid w:val="00310D12"/>
    <w:rsid w:val="003116C5"/>
    <w:rsid w:val="00312258"/>
    <w:rsid w:val="003128FB"/>
    <w:rsid w:val="003135D6"/>
    <w:rsid w:val="0031440F"/>
    <w:rsid w:val="00314FF0"/>
    <w:rsid w:val="00315800"/>
    <w:rsid w:val="00315CE6"/>
    <w:rsid w:val="00316157"/>
    <w:rsid w:val="0031692B"/>
    <w:rsid w:val="00316CD0"/>
    <w:rsid w:val="0031739F"/>
    <w:rsid w:val="003174A3"/>
    <w:rsid w:val="00317E7A"/>
    <w:rsid w:val="003202CB"/>
    <w:rsid w:val="00320BB2"/>
    <w:rsid w:val="00320DB5"/>
    <w:rsid w:val="00322439"/>
    <w:rsid w:val="00322656"/>
    <w:rsid w:val="0032354E"/>
    <w:rsid w:val="00323A15"/>
    <w:rsid w:val="00324066"/>
    <w:rsid w:val="003240D2"/>
    <w:rsid w:val="003242DB"/>
    <w:rsid w:val="0032495F"/>
    <w:rsid w:val="00324DD1"/>
    <w:rsid w:val="003251A8"/>
    <w:rsid w:val="003254F6"/>
    <w:rsid w:val="00325AD7"/>
    <w:rsid w:val="0032632B"/>
    <w:rsid w:val="0032745D"/>
    <w:rsid w:val="00327830"/>
    <w:rsid w:val="00327DEB"/>
    <w:rsid w:val="003303C4"/>
    <w:rsid w:val="003313E3"/>
    <w:rsid w:val="0033181C"/>
    <w:rsid w:val="00331973"/>
    <w:rsid w:val="00332074"/>
    <w:rsid w:val="00332BF7"/>
    <w:rsid w:val="00332E09"/>
    <w:rsid w:val="003343D2"/>
    <w:rsid w:val="0033474B"/>
    <w:rsid w:val="00334CEE"/>
    <w:rsid w:val="00335885"/>
    <w:rsid w:val="00335D1A"/>
    <w:rsid w:val="00335DFD"/>
    <w:rsid w:val="00335EC2"/>
    <w:rsid w:val="00335EDA"/>
    <w:rsid w:val="00336268"/>
    <w:rsid w:val="00337A24"/>
    <w:rsid w:val="00337A2C"/>
    <w:rsid w:val="00340292"/>
    <w:rsid w:val="00340DF7"/>
    <w:rsid w:val="00341543"/>
    <w:rsid w:val="00341614"/>
    <w:rsid w:val="00341D91"/>
    <w:rsid w:val="00342CA4"/>
    <w:rsid w:val="00344AC1"/>
    <w:rsid w:val="00344D27"/>
    <w:rsid w:val="00345238"/>
    <w:rsid w:val="00345DE9"/>
    <w:rsid w:val="00346E45"/>
    <w:rsid w:val="00350A62"/>
    <w:rsid w:val="00350D1A"/>
    <w:rsid w:val="00351108"/>
    <w:rsid w:val="0035120D"/>
    <w:rsid w:val="003514FD"/>
    <w:rsid w:val="003521A6"/>
    <w:rsid w:val="003522B8"/>
    <w:rsid w:val="003523DC"/>
    <w:rsid w:val="00352BF7"/>
    <w:rsid w:val="00352EE2"/>
    <w:rsid w:val="00354995"/>
    <w:rsid w:val="00356AE9"/>
    <w:rsid w:val="003575B8"/>
    <w:rsid w:val="00357E32"/>
    <w:rsid w:val="00357FA0"/>
    <w:rsid w:val="00360089"/>
    <w:rsid w:val="003601C0"/>
    <w:rsid w:val="0036049A"/>
    <w:rsid w:val="00361148"/>
    <w:rsid w:val="00362C3B"/>
    <w:rsid w:val="0036389C"/>
    <w:rsid w:val="00363950"/>
    <w:rsid w:val="00364C9B"/>
    <w:rsid w:val="00365280"/>
    <w:rsid w:val="0036536B"/>
    <w:rsid w:val="003667BE"/>
    <w:rsid w:val="00366C39"/>
    <w:rsid w:val="00366D9B"/>
    <w:rsid w:val="003706CB"/>
    <w:rsid w:val="00371496"/>
    <w:rsid w:val="0037209D"/>
    <w:rsid w:val="00372316"/>
    <w:rsid w:val="00373A76"/>
    <w:rsid w:val="00374E35"/>
    <w:rsid w:val="00374F91"/>
    <w:rsid w:val="003753FA"/>
    <w:rsid w:val="00375A55"/>
    <w:rsid w:val="00375EC9"/>
    <w:rsid w:val="00376495"/>
    <w:rsid w:val="00376A2A"/>
    <w:rsid w:val="003776FE"/>
    <w:rsid w:val="0038006A"/>
    <w:rsid w:val="00380A70"/>
    <w:rsid w:val="00381CE9"/>
    <w:rsid w:val="00381D61"/>
    <w:rsid w:val="00384182"/>
    <w:rsid w:val="00384D39"/>
    <w:rsid w:val="003857BA"/>
    <w:rsid w:val="00385F87"/>
    <w:rsid w:val="0038638A"/>
    <w:rsid w:val="0039015A"/>
    <w:rsid w:val="00391BDF"/>
    <w:rsid w:val="00391D91"/>
    <w:rsid w:val="0039372D"/>
    <w:rsid w:val="003944FC"/>
    <w:rsid w:val="00394A3F"/>
    <w:rsid w:val="00395C42"/>
    <w:rsid w:val="00395F2E"/>
    <w:rsid w:val="00396607"/>
    <w:rsid w:val="00396672"/>
    <w:rsid w:val="0039756E"/>
    <w:rsid w:val="003A0059"/>
    <w:rsid w:val="003A150D"/>
    <w:rsid w:val="003A16BA"/>
    <w:rsid w:val="003A197B"/>
    <w:rsid w:val="003A1A7E"/>
    <w:rsid w:val="003A2DDC"/>
    <w:rsid w:val="003A2F59"/>
    <w:rsid w:val="003A328E"/>
    <w:rsid w:val="003A39E8"/>
    <w:rsid w:val="003A455E"/>
    <w:rsid w:val="003A612C"/>
    <w:rsid w:val="003A6423"/>
    <w:rsid w:val="003A6677"/>
    <w:rsid w:val="003A7193"/>
    <w:rsid w:val="003A72C1"/>
    <w:rsid w:val="003B053A"/>
    <w:rsid w:val="003B10AE"/>
    <w:rsid w:val="003B2B24"/>
    <w:rsid w:val="003B34FD"/>
    <w:rsid w:val="003B458E"/>
    <w:rsid w:val="003B4E7D"/>
    <w:rsid w:val="003B5C79"/>
    <w:rsid w:val="003B5F82"/>
    <w:rsid w:val="003B6295"/>
    <w:rsid w:val="003B7377"/>
    <w:rsid w:val="003B7B82"/>
    <w:rsid w:val="003C14EB"/>
    <w:rsid w:val="003C1F5D"/>
    <w:rsid w:val="003C3E1C"/>
    <w:rsid w:val="003C41F4"/>
    <w:rsid w:val="003C572C"/>
    <w:rsid w:val="003C76A8"/>
    <w:rsid w:val="003D06A2"/>
    <w:rsid w:val="003D1B98"/>
    <w:rsid w:val="003D2A3A"/>
    <w:rsid w:val="003D4A64"/>
    <w:rsid w:val="003D4BD9"/>
    <w:rsid w:val="003D6DB7"/>
    <w:rsid w:val="003E240C"/>
    <w:rsid w:val="003E373B"/>
    <w:rsid w:val="003E38B8"/>
    <w:rsid w:val="003E421F"/>
    <w:rsid w:val="003E66C3"/>
    <w:rsid w:val="003F07B0"/>
    <w:rsid w:val="003F0EEB"/>
    <w:rsid w:val="003F13ED"/>
    <w:rsid w:val="003F1858"/>
    <w:rsid w:val="003F246C"/>
    <w:rsid w:val="003F372C"/>
    <w:rsid w:val="003F38A7"/>
    <w:rsid w:val="003F452D"/>
    <w:rsid w:val="003F57C9"/>
    <w:rsid w:val="003F607E"/>
    <w:rsid w:val="003F6443"/>
    <w:rsid w:val="003F6CA7"/>
    <w:rsid w:val="003F77BA"/>
    <w:rsid w:val="003F78F4"/>
    <w:rsid w:val="003F7AB1"/>
    <w:rsid w:val="0040123C"/>
    <w:rsid w:val="00401A37"/>
    <w:rsid w:val="00403C2E"/>
    <w:rsid w:val="004049A7"/>
    <w:rsid w:val="0040567F"/>
    <w:rsid w:val="004057A2"/>
    <w:rsid w:val="00405A7C"/>
    <w:rsid w:val="004065C8"/>
    <w:rsid w:val="00406D1B"/>
    <w:rsid w:val="004076C9"/>
    <w:rsid w:val="004078E2"/>
    <w:rsid w:val="0041016E"/>
    <w:rsid w:val="004105D9"/>
    <w:rsid w:val="00412277"/>
    <w:rsid w:val="004125BF"/>
    <w:rsid w:val="0041333D"/>
    <w:rsid w:val="004139C3"/>
    <w:rsid w:val="0041406E"/>
    <w:rsid w:val="00414271"/>
    <w:rsid w:val="00415C1C"/>
    <w:rsid w:val="004161BA"/>
    <w:rsid w:val="004162CF"/>
    <w:rsid w:val="00417410"/>
    <w:rsid w:val="00417A8E"/>
    <w:rsid w:val="0042134F"/>
    <w:rsid w:val="00421745"/>
    <w:rsid w:val="004217F2"/>
    <w:rsid w:val="0042204E"/>
    <w:rsid w:val="004220EE"/>
    <w:rsid w:val="004225B6"/>
    <w:rsid w:val="00422D20"/>
    <w:rsid w:val="00423A35"/>
    <w:rsid w:val="00423D31"/>
    <w:rsid w:val="00423DA8"/>
    <w:rsid w:val="00424788"/>
    <w:rsid w:val="00424FFB"/>
    <w:rsid w:val="00425AF5"/>
    <w:rsid w:val="00425C29"/>
    <w:rsid w:val="00425DD6"/>
    <w:rsid w:val="00427208"/>
    <w:rsid w:val="00427F3B"/>
    <w:rsid w:val="00427FD2"/>
    <w:rsid w:val="00431510"/>
    <w:rsid w:val="00431AE8"/>
    <w:rsid w:val="00433884"/>
    <w:rsid w:val="00433B59"/>
    <w:rsid w:val="004343EA"/>
    <w:rsid w:val="004345BA"/>
    <w:rsid w:val="0043571B"/>
    <w:rsid w:val="00435D58"/>
    <w:rsid w:val="00436483"/>
    <w:rsid w:val="00437039"/>
    <w:rsid w:val="00440106"/>
    <w:rsid w:val="004401B1"/>
    <w:rsid w:val="00443D0F"/>
    <w:rsid w:val="00445045"/>
    <w:rsid w:val="00450992"/>
    <w:rsid w:val="0045234F"/>
    <w:rsid w:val="00454236"/>
    <w:rsid w:val="0045433C"/>
    <w:rsid w:val="004562DB"/>
    <w:rsid w:val="00456A67"/>
    <w:rsid w:val="00456C50"/>
    <w:rsid w:val="00457640"/>
    <w:rsid w:val="00461797"/>
    <w:rsid w:val="00462362"/>
    <w:rsid w:val="00462674"/>
    <w:rsid w:val="00462851"/>
    <w:rsid w:val="00462BAF"/>
    <w:rsid w:val="00464966"/>
    <w:rsid w:val="00464B38"/>
    <w:rsid w:val="0046575E"/>
    <w:rsid w:val="00465BD7"/>
    <w:rsid w:val="0046652D"/>
    <w:rsid w:val="00467176"/>
    <w:rsid w:val="00467CB1"/>
    <w:rsid w:val="00467D3E"/>
    <w:rsid w:val="00470CEF"/>
    <w:rsid w:val="00470F62"/>
    <w:rsid w:val="004714C4"/>
    <w:rsid w:val="00471DDD"/>
    <w:rsid w:val="00471F09"/>
    <w:rsid w:val="0047201C"/>
    <w:rsid w:val="004733C6"/>
    <w:rsid w:val="00473448"/>
    <w:rsid w:val="00473B53"/>
    <w:rsid w:val="00476391"/>
    <w:rsid w:val="0047666C"/>
    <w:rsid w:val="00476B15"/>
    <w:rsid w:val="00477576"/>
    <w:rsid w:val="00477FEB"/>
    <w:rsid w:val="004808EC"/>
    <w:rsid w:val="00480E91"/>
    <w:rsid w:val="0048234F"/>
    <w:rsid w:val="00482D37"/>
    <w:rsid w:val="00483FD3"/>
    <w:rsid w:val="00484A4F"/>
    <w:rsid w:val="004850F0"/>
    <w:rsid w:val="00485481"/>
    <w:rsid w:val="00485D1E"/>
    <w:rsid w:val="00485F03"/>
    <w:rsid w:val="00486F04"/>
    <w:rsid w:val="00487C3C"/>
    <w:rsid w:val="00490E44"/>
    <w:rsid w:val="004917C4"/>
    <w:rsid w:val="00493419"/>
    <w:rsid w:val="004942EA"/>
    <w:rsid w:val="00494330"/>
    <w:rsid w:val="004947D7"/>
    <w:rsid w:val="00494896"/>
    <w:rsid w:val="00495183"/>
    <w:rsid w:val="00495671"/>
    <w:rsid w:val="00496C33"/>
    <w:rsid w:val="00496D3A"/>
    <w:rsid w:val="00497793"/>
    <w:rsid w:val="004A0100"/>
    <w:rsid w:val="004A0404"/>
    <w:rsid w:val="004A0668"/>
    <w:rsid w:val="004A0AC7"/>
    <w:rsid w:val="004A2276"/>
    <w:rsid w:val="004A44C9"/>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ADA"/>
    <w:rsid w:val="004B6BBA"/>
    <w:rsid w:val="004B6F72"/>
    <w:rsid w:val="004B70A8"/>
    <w:rsid w:val="004B7516"/>
    <w:rsid w:val="004B7971"/>
    <w:rsid w:val="004B7A50"/>
    <w:rsid w:val="004C08D0"/>
    <w:rsid w:val="004C182B"/>
    <w:rsid w:val="004C2074"/>
    <w:rsid w:val="004C26EB"/>
    <w:rsid w:val="004C31E8"/>
    <w:rsid w:val="004C329A"/>
    <w:rsid w:val="004C3631"/>
    <w:rsid w:val="004C3AB8"/>
    <w:rsid w:val="004C53A5"/>
    <w:rsid w:val="004C5FA8"/>
    <w:rsid w:val="004C6516"/>
    <w:rsid w:val="004C6C6D"/>
    <w:rsid w:val="004C7174"/>
    <w:rsid w:val="004C7FDD"/>
    <w:rsid w:val="004D0AEA"/>
    <w:rsid w:val="004D0C2C"/>
    <w:rsid w:val="004D1FE3"/>
    <w:rsid w:val="004D21F2"/>
    <w:rsid w:val="004D237B"/>
    <w:rsid w:val="004D2448"/>
    <w:rsid w:val="004D2859"/>
    <w:rsid w:val="004D291C"/>
    <w:rsid w:val="004D31EB"/>
    <w:rsid w:val="004D3B4D"/>
    <w:rsid w:val="004D4351"/>
    <w:rsid w:val="004D45C6"/>
    <w:rsid w:val="004D576E"/>
    <w:rsid w:val="004D5E20"/>
    <w:rsid w:val="004D7CAF"/>
    <w:rsid w:val="004D7D52"/>
    <w:rsid w:val="004D7DC9"/>
    <w:rsid w:val="004E0E4C"/>
    <w:rsid w:val="004E0EB8"/>
    <w:rsid w:val="004E21B7"/>
    <w:rsid w:val="004E2CE7"/>
    <w:rsid w:val="004E3D52"/>
    <w:rsid w:val="004E5CBA"/>
    <w:rsid w:val="004E621A"/>
    <w:rsid w:val="004E799A"/>
    <w:rsid w:val="004F0951"/>
    <w:rsid w:val="004F16F0"/>
    <w:rsid w:val="004F2BC9"/>
    <w:rsid w:val="004F2CAA"/>
    <w:rsid w:val="004F3578"/>
    <w:rsid w:val="004F3933"/>
    <w:rsid w:val="004F5EA4"/>
    <w:rsid w:val="004F7036"/>
    <w:rsid w:val="004F7F83"/>
    <w:rsid w:val="00500BB8"/>
    <w:rsid w:val="0050114E"/>
    <w:rsid w:val="005015B0"/>
    <w:rsid w:val="00502278"/>
    <w:rsid w:val="00502CA4"/>
    <w:rsid w:val="005056D3"/>
    <w:rsid w:val="0050578B"/>
    <w:rsid w:val="00505E7F"/>
    <w:rsid w:val="00506526"/>
    <w:rsid w:val="005067FC"/>
    <w:rsid w:val="00506D6B"/>
    <w:rsid w:val="00506E40"/>
    <w:rsid w:val="00507268"/>
    <w:rsid w:val="00510499"/>
    <w:rsid w:val="005108FA"/>
    <w:rsid w:val="00510C22"/>
    <w:rsid w:val="00510F60"/>
    <w:rsid w:val="00511F27"/>
    <w:rsid w:val="00512106"/>
    <w:rsid w:val="0051246B"/>
    <w:rsid w:val="00512634"/>
    <w:rsid w:val="00512805"/>
    <w:rsid w:val="00514010"/>
    <w:rsid w:val="00514F12"/>
    <w:rsid w:val="00515F4D"/>
    <w:rsid w:val="00516D6C"/>
    <w:rsid w:val="0051717C"/>
    <w:rsid w:val="00520085"/>
    <w:rsid w:val="005200C1"/>
    <w:rsid w:val="00520FF8"/>
    <w:rsid w:val="005217E4"/>
    <w:rsid w:val="00522DC4"/>
    <w:rsid w:val="00522EC1"/>
    <w:rsid w:val="00523597"/>
    <w:rsid w:val="00523BDC"/>
    <w:rsid w:val="00524061"/>
    <w:rsid w:val="00524ABC"/>
    <w:rsid w:val="0052583E"/>
    <w:rsid w:val="0052599B"/>
    <w:rsid w:val="005266BE"/>
    <w:rsid w:val="00526903"/>
    <w:rsid w:val="0052722E"/>
    <w:rsid w:val="00527755"/>
    <w:rsid w:val="0053089D"/>
    <w:rsid w:val="00531652"/>
    <w:rsid w:val="00532404"/>
    <w:rsid w:val="005326F3"/>
    <w:rsid w:val="00533642"/>
    <w:rsid w:val="00533EDD"/>
    <w:rsid w:val="00533F32"/>
    <w:rsid w:val="00534140"/>
    <w:rsid w:val="00534141"/>
    <w:rsid w:val="00534C50"/>
    <w:rsid w:val="00535AF7"/>
    <w:rsid w:val="00535F94"/>
    <w:rsid w:val="0053671D"/>
    <w:rsid w:val="0053702E"/>
    <w:rsid w:val="005402C1"/>
    <w:rsid w:val="005409D4"/>
    <w:rsid w:val="00541C9F"/>
    <w:rsid w:val="005423AF"/>
    <w:rsid w:val="0054295E"/>
    <w:rsid w:val="00542E02"/>
    <w:rsid w:val="00544303"/>
    <w:rsid w:val="00544B79"/>
    <w:rsid w:val="005452DB"/>
    <w:rsid w:val="00545415"/>
    <w:rsid w:val="00545940"/>
    <w:rsid w:val="00545FDB"/>
    <w:rsid w:val="00546F4E"/>
    <w:rsid w:val="00546F6F"/>
    <w:rsid w:val="005470E4"/>
    <w:rsid w:val="005479FC"/>
    <w:rsid w:val="00547A08"/>
    <w:rsid w:val="00550F0E"/>
    <w:rsid w:val="005523A2"/>
    <w:rsid w:val="005524C7"/>
    <w:rsid w:val="0055271F"/>
    <w:rsid w:val="00552B13"/>
    <w:rsid w:val="00552BB6"/>
    <w:rsid w:val="00553B0F"/>
    <w:rsid w:val="00554DE1"/>
    <w:rsid w:val="005557A1"/>
    <w:rsid w:val="00556858"/>
    <w:rsid w:val="00556AAC"/>
    <w:rsid w:val="00557C29"/>
    <w:rsid w:val="00557EB5"/>
    <w:rsid w:val="00560FA5"/>
    <w:rsid w:val="00560FE7"/>
    <w:rsid w:val="005611E4"/>
    <w:rsid w:val="0056141A"/>
    <w:rsid w:val="00561966"/>
    <w:rsid w:val="005638AE"/>
    <w:rsid w:val="00564383"/>
    <w:rsid w:val="005648CF"/>
    <w:rsid w:val="00564FFF"/>
    <w:rsid w:val="00565179"/>
    <w:rsid w:val="00565550"/>
    <w:rsid w:val="00565B3D"/>
    <w:rsid w:val="00566221"/>
    <w:rsid w:val="00566819"/>
    <w:rsid w:val="005679EF"/>
    <w:rsid w:val="005701D2"/>
    <w:rsid w:val="005704C9"/>
    <w:rsid w:val="00570DDF"/>
    <w:rsid w:val="00571080"/>
    <w:rsid w:val="005716FA"/>
    <w:rsid w:val="005725A9"/>
    <w:rsid w:val="00572E49"/>
    <w:rsid w:val="00572EE3"/>
    <w:rsid w:val="00572F11"/>
    <w:rsid w:val="00574311"/>
    <w:rsid w:val="00574ABF"/>
    <w:rsid w:val="005758FC"/>
    <w:rsid w:val="00576E77"/>
    <w:rsid w:val="005773D8"/>
    <w:rsid w:val="0057780F"/>
    <w:rsid w:val="00577AA6"/>
    <w:rsid w:val="00577C50"/>
    <w:rsid w:val="00577DF6"/>
    <w:rsid w:val="00577FBD"/>
    <w:rsid w:val="005801D9"/>
    <w:rsid w:val="005815C0"/>
    <w:rsid w:val="00582766"/>
    <w:rsid w:val="005828C7"/>
    <w:rsid w:val="005833A1"/>
    <w:rsid w:val="00583BFE"/>
    <w:rsid w:val="00584373"/>
    <w:rsid w:val="00584A0A"/>
    <w:rsid w:val="00584D0B"/>
    <w:rsid w:val="00585E8A"/>
    <w:rsid w:val="005871CE"/>
    <w:rsid w:val="005907E2"/>
    <w:rsid w:val="00590A15"/>
    <w:rsid w:val="00590F48"/>
    <w:rsid w:val="00591CC1"/>
    <w:rsid w:val="005921BB"/>
    <w:rsid w:val="005924C4"/>
    <w:rsid w:val="005935C0"/>
    <w:rsid w:val="0059368E"/>
    <w:rsid w:val="005938A5"/>
    <w:rsid w:val="005944EB"/>
    <w:rsid w:val="005949B1"/>
    <w:rsid w:val="005953DF"/>
    <w:rsid w:val="00595651"/>
    <w:rsid w:val="0059574F"/>
    <w:rsid w:val="005959DD"/>
    <w:rsid w:val="005967BB"/>
    <w:rsid w:val="00596AD3"/>
    <w:rsid w:val="00597636"/>
    <w:rsid w:val="005979E5"/>
    <w:rsid w:val="005A0D6F"/>
    <w:rsid w:val="005A0E27"/>
    <w:rsid w:val="005A0EC7"/>
    <w:rsid w:val="005A0F05"/>
    <w:rsid w:val="005A0F77"/>
    <w:rsid w:val="005A1236"/>
    <w:rsid w:val="005A2990"/>
    <w:rsid w:val="005A48E3"/>
    <w:rsid w:val="005A5107"/>
    <w:rsid w:val="005A521D"/>
    <w:rsid w:val="005A5A6D"/>
    <w:rsid w:val="005A63B5"/>
    <w:rsid w:val="005A6457"/>
    <w:rsid w:val="005A67B9"/>
    <w:rsid w:val="005A713F"/>
    <w:rsid w:val="005A7A52"/>
    <w:rsid w:val="005B0F2C"/>
    <w:rsid w:val="005B191E"/>
    <w:rsid w:val="005B1ACF"/>
    <w:rsid w:val="005B2A5D"/>
    <w:rsid w:val="005B35E5"/>
    <w:rsid w:val="005B5330"/>
    <w:rsid w:val="005B5C62"/>
    <w:rsid w:val="005B5EAD"/>
    <w:rsid w:val="005B6065"/>
    <w:rsid w:val="005B64FC"/>
    <w:rsid w:val="005B6623"/>
    <w:rsid w:val="005B6AC1"/>
    <w:rsid w:val="005B77E5"/>
    <w:rsid w:val="005B7BFC"/>
    <w:rsid w:val="005B7C05"/>
    <w:rsid w:val="005C0901"/>
    <w:rsid w:val="005C24A4"/>
    <w:rsid w:val="005C2588"/>
    <w:rsid w:val="005C3000"/>
    <w:rsid w:val="005C5775"/>
    <w:rsid w:val="005C5B77"/>
    <w:rsid w:val="005C5D15"/>
    <w:rsid w:val="005C631E"/>
    <w:rsid w:val="005C738B"/>
    <w:rsid w:val="005C7A4B"/>
    <w:rsid w:val="005C7C6A"/>
    <w:rsid w:val="005D03EE"/>
    <w:rsid w:val="005D046F"/>
    <w:rsid w:val="005D04DF"/>
    <w:rsid w:val="005D0B31"/>
    <w:rsid w:val="005D0CA5"/>
    <w:rsid w:val="005D0EB3"/>
    <w:rsid w:val="005D0EC0"/>
    <w:rsid w:val="005D0F34"/>
    <w:rsid w:val="005D14A1"/>
    <w:rsid w:val="005D2942"/>
    <w:rsid w:val="005D45B5"/>
    <w:rsid w:val="005D5A42"/>
    <w:rsid w:val="005D5BA1"/>
    <w:rsid w:val="005D634C"/>
    <w:rsid w:val="005D66CC"/>
    <w:rsid w:val="005D671F"/>
    <w:rsid w:val="005D6CCC"/>
    <w:rsid w:val="005E053A"/>
    <w:rsid w:val="005E0638"/>
    <w:rsid w:val="005E1147"/>
    <w:rsid w:val="005E1C06"/>
    <w:rsid w:val="005E222F"/>
    <w:rsid w:val="005E3716"/>
    <w:rsid w:val="005E4426"/>
    <w:rsid w:val="005E475C"/>
    <w:rsid w:val="005E583D"/>
    <w:rsid w:val="005E621B"/>
    <w:rsid w:val="005E6924"/>
    <w:rsid w:val="005E79EC"/>
    <w:rsid w:val="005E7FAB"/>
    <w:rsid w:val="005F1523"/>
    <w:rsid w:val="005F16D1"/>
    <w:rsid w:val="005F1A79"/>
    <w:rsid w:val="005F2844"/>
    <w:rsid w:val="005F32DA"/>
    <w:rsid w:val="005F338B"/>
    <w:rsid w:val="005F353A"/>
    <w:rsid w:val="005F38B4"/>
    <w:rsid w:val="005F4284"/>
    <w:rsid w:val="005F4617"/>
    <w:rsid w:val="005F4E5F"/>
    <w:rsid w:val="005F5106"/>
    <w:rsid w:val="005F5198"/>
    <w:rsid w:val="005F53AA"/>
    <w:rsid w:val="005F6348"/>
    <w:rsid w:val="005F71FB"/>
    <w:rsid w:val="005F73D6"/>
    <w:rsid w:val="005F7F74"/>
    <w:rsid w:val="006000DE"/>
    <w:rsid w:val="006002CA"/>
    <w:rsid w:val="00600609"/>
    <w:rsid w:val="00601BE8"/>
    <w:rsid w:val="00602677"/>
    <w:rsid w:val="00602A7B"/>
    <w:rsid w:val="0060381B"/>
    <w:rsid w:val="00603BD3"/>
    <w:rsid w:val="00604FD2"/>
    <w:rsid w:val="00605315"/>
    <w:rsid w:val="006056AD"/>
    <w:rsid w:val="006056DC"/>
    <w:rsid w:val="00605A72"/>
    <w:rsid w:val="006060F6"/>
    <w:rsid w:val="006064D8"/>
    <w:rsid w:val="00607537"/>
    <w:rsid w:val="0060795C"/>
    <w:rsid w:val="00612057"/>
    <w:rsid w:val="00612100"/>
    <w:rsid w:val="006122AA"/>
    <w:rsid w:val="00613764"/>
    <w:rsid w:val="00613EE4"/>
    <w:rsid w:val="006146A7"/>
    <w:rsid w:val="00614830"/>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3DDB"/>
    <w:rsid w:val="00624478"/>
    <w:rsid w:val="00624AD6"/>
    <w:rsid w:val="006253E9"/>
    <w:rsid w:val="00625B5E"/>
    <w:rsid w:val="006261D7"/>
    <w:rsid w:val="00626A47"/>
    <w:rsid w:val="00627412"/>
    <w:rsid w:val="006279DF"/>
    <w:rsid w:val="00627E6E"/>
    <w:rsid w:val="0063051B"/>
    <w:rsid w:val="0063086F"/>
    <w:rsid w:val="00630D94"/>
    <w:rsid w:val="00630E2D"/>
    <w:rsid w:val="0063187B"/>
    <w:rsid w:val="006325E3"/>
    <w:rsid w:val="00633686"/>
    <w:rsid w:val="00633ECB"/>
    <w:rsid w:val="00634777"/>
    <w:rsid w:val="006348D4"/>
    <w:rsid w:val="00634ABB"/>
    <w:rsid w:val="00634C4C"/>
    <w:rsid w:val="00634F36"/>
    <w:rsid w:val="006352DF"/>
    <w:rsid w:val="00635ACA"/>
    <w:rsid w:val="00635B2D"/>
    <w:rsid w:val="00636F79"/>
    <w:rsid w:val="006371A7"/>
    <w:rsid w:val="00637468"/>
    <w:rsid w:val="00637832"/>
    <w:rsid w:val="00637CEA"/>
    <w:rsid w:val="006404E4"/>
    <w:rsid w:val="00640B8C"/>
    <w:rsid w:val="00641BCD"/>
    <w:rsid w:val="006423C5"/>
    <w:rsid w:val="006424A4"/>
    <w:rsid w:val="006428C2"/>
    <w:rsid w:val="00642F74"/>
    <w:rsid w:val="00643E51"/>
    <w:rsid w:val="00644164"/>
    <w:rsid w:val="00644A36"/>
    <w:rsid w:val="00644B37"/>
    <w:rsid w:val="00645375"/>
    <w:rsid w:val="00645725"/>
    <w:rsid w:val="00645A38"/>
    <w:rsid w:val="00646BE8"/>
    <w:rsid w:val="0064705D"/>
    <w:rsid w:val="00647A44"/>
    <w:rsid w:val="006502FC"/>
    <w:rsid w:val="006504E6"/>
    <w:rsid w:val="006505F1"/>
    <w:rsid w:val="00651484"/>
    <w:rsid w:val="006516DC"/>
    <w:rsid w:val="00651CAF"/>
    <w:rsid w:val="00652ACC"/>
    <w:rsid w:val="00652E2A"/>
    <w:rsid w:val="00652E8E"/>
    <w:rsid w:val="006532FF"/>
    <w:rsid w:val="00655939"/>
    <w:rsid w:val="00655DC1"/>
    <w:rsid w:val="00656146"/>
    <w:rsid w:val="00656703"/>
    <w:rsid w:val="00656E88"/>
    <w:rsid w:val="00656F32"/>
    <w:rsid w:val="00657094"/>
    <w:rsid w:val="00660711"/>
    <w:rsid w:val="006625EA"/>
    <w:rsid w:val="00662A1B"/>
    <w:rsid w:val="00662EB1"/>
    <w:rsid w:val="006630C8"/>
    <w:rsid w:val="0066330B"/>
    <w:rsid w:val="006640F6"/>
    <w:rsid w:val="00664EDC"/>
    <w:rsid w:val="00665026"/>
    <w:rsid w:val="006658D5"/>
    <w:rsid w:val="00665C2F"/>
    <w:rsid w:val="00665C9C"/>
    <w:rsid w:val="00665CFD"/>
    <w:rsid w:val="00667E4C"/>
    <w:rsid w:val="00667E7D"/>
    <w:rsid w:val="006700EE"/>
    <w:rsid w:val="0067153E"/>
    <w:rsid w:val="006719D5"/>
    <w:rsid w:val="0067317E"/>
    <w:rsid w:val="00673D7E"/>
    <w:rsid w:val="00674BE8"/>
    <w:rsid w:val="00674F12"/>
    <w:rsid w:val="006752A5"/>
    <w:rsid w:val="00676685"/>
    <w:rsid w:val="00677EC0"/>
    <w:rsid w:val="0068034A"/>
    <w:rsid w:val="0068181E"/>
    <w:rsid w:val="006819F5"/>
    <w:rsid w:val="006820FE"/>
    <w:rsid w:val="006825C7"/>
    <w:rsid w:val="00682A42"/>
    <w:rsid w:val="00682EDD"/>
    <w:rsid w:val="00682EEE"/>
    <w:rsid w:val="006837C8"/>
    <w:rsid w:val="00683EA2"/>
    <w:rsid w:val="0068493C"/>
    <w:rsid w:val="00684B25"/>
    <w:rsid w:val="00686CFB"/>
    <w:rsid w:val="00687D0B"/>
    <w:rsid w:val="006909C0"/>
    <w:rsid w:val="00692242"/>
    <w:rsid w:val="00692737"/>
    <w:rsid w:val="0069296B"/>
    <w:rsid w:val="00692A2E"/>
    <w:rsid w:val="00693243"/>
    <w:rsid w:val="00693751"/>
    <w:rsid w:val="00695422"/>
    <w:rsid w:val="006955C4"/>
    <w:rsid w:val="00695F0D"/>
    <w:rsid w:val="006960B4"/>
    <w:rsid w:val="00696148"/>
    <w:rsid w:val="0069645B"/>
    <w:rsid w:val="00696541"/>
    <w:rsid w:val="00697737"/>
    <w:rsid w:val="00697EFE"/>
    <w:rsid w:val="006A0FF3"/>
    <w:rsid w:val="006A154E"/>
    <w:rsid w:val="006A1687"/>
    <w:rsid w:val="006A1FE2"/>
    <w:rsid w:val="006A238A"/>
    <w:rsid w:val="006A28DE"/>
    <w:rsid w:val="006A3035"/>
    <w:rsid w:val="006A498C"/>
    <w:rsid w:val="006A5793"/>
    <w:rsid w:val="006A7463"/>
    <w:rsid w:val="006A770C"/>
    <w:rsid w:val="006B14C8"/>
    <w:rsid w:val="006B15AF"/>
    <w:rsid w:val="006B1C62"/>
    <w:rsid w:val="006B1F11"/>
    <w:rsid w:val="006B201C"/>
    <w:rsid w:val="006B226E"/>
    <w:rsid w:val="006B2831"/>
    <w:rsid w:val="006B331E"/>
    <w:rsid w:val="006B3999"/>
    <w:rsid w:val="006B3C13"/>
    <w:rsid w:val="006B49B0"/>
    <w:rsid w:val="006B4C23"/>
    <w:rsid w:val="006B4C32"/>
    <w:rsid w:val="006B4E58"/>
    <w:rsid w:val="006B5750"/>
    <w:rsid w:val="006B5C89"/>
    <w:rsid w:val="006B61F3"/>
    <w:rsid w:val="006C0153"/>
    <w:rsid w:val="006C1115"/>
    <w:rsid w:val="006C137C"/>
    <w:rsid w:val="006C13B9"/>
    <w:rsid w:val="006C171B"/>
    <w:rsid w:val="006C1CEA"/>
    <w:rsid w:val="006C252F"/>
    <w:rsid w:val="006C2DBA"/>
    <w:rsid w:val="006C37C7"/>
    <w:rsid w:val="006C4343"/>
    <w:rsid w:val="006C4D37"/>
    <w:rsid w:val="006C52D6"/>
    <w:rsid w:val="006C62E5"/>
    <w:rsid w:val="006C6568"/>
    <w:rsid w:val="006C795C"/>
    <w:rsid w:val="006C7DF8"/>
    <w:rsid w:val="006D015C"/>
    <w:rsid w:val="006D0199"/>
    <w:rsid w:val="006D1A26"/>
    <w:rsid w:val="006D1D05"/>
    <w:rsid w:val="006D2739"/>
    <w:rsid w:val="006D27BB"/>
    <w:rsid w:val="006D3E17"/>
    <w:rsid w:val="006D4B53"/>
    <w:rsid w:val="006D5065"/>
    <w:rsid w:val="006D6887"/>
    <w:rsid w:val="006D6D15"/>
    <w:rsid w:val="006D7277"/>
    <w:rsid w:val="006D7B7C"/>
    <w:rsid w:val="006D7FED"/>
    <w:rsid w:val="006D7FF0"/>
    <w:rsid w:val="006E0780"/>
    <w:rsid w:val="006E0A5F"/>
    <w:rsid w:val="006E0AAE"/>
    <w:rsid w:val="006E1912"/>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0E72"/>
    <w:rsid w:val="006F1F16"/>
    <w:rsid w:val="006F2089"/>
    <w:rsid w:val="006F2664"/>
    <w:rsid w:val="006F2B60"/>
    <w:rsid w:val="006F38CB"/>
    <w:rsid w:val="006F3F95"/>
    <w:rsid w:val="006F4C3E"/>
    <w:rsid w:val="006F6875"/>
    <w:rsid w:val="006F7700"/>
    <w:rsid w:val="007000E2"/>
    <w:rsid w:val="00700A14"/>
    <w:rsid w:val="00700F80"/>
    <w:rsid w:val="0070183D"/>
    <w:rsid w:val="007019BE"/>
    <w:rsid w:val="00701BE7"/>
    <w:rsid w:val="00701E63"/>
    <w:rsid w:val="0070225E"/>
    <w:rsid w:val="00704971"/>
    <w:rsid w:val="00705980"/>
    <w:rsid w:val="00705C8F"/>
    <w:rsid w:val="007103C0"/>
    <w:rsid w:val="00712523"/>
    <w:rsid w:val="0071258B"/>
    <w:rsid w:val="00713B6C"/>
    <w:rsid w:val="00714496"/>
    <w:rsid w:val="00716420"/>
    <w:rsid w:val="00716539"/>
    <w:rsid w:val="00716C31"/>
    <w:rsid w:val="00716F92"/>
    <w:rsid w:val="0071701D"/>
    <w:rsid w:val="00717D42"/>
    <w:rsid w:val="0072062C"/>
    <w:rsid w:val="00720AFF"/>
    <w:rsid w:val="00720C1D"/>
    <w:rsid w:val="00720F00"/>
    <w:rsid w:val="007210B1"/>
    <w:rsid w:val="00721A94"/>
    <w:rsid w:val="0072276F"/>
    <w:rsid w:val="00722916"/>
    <w:rsid w:val="00722D9B"/>
    <w:rsid w:val="0072497A"/>
    <w:rsid w:val="0072589F"/>
    <w:rsid w:val="007267EC"/>
    <w:rsid w:val="00726B51"/>
    <w:rsid w:val="00726C44"/>
    <w:rsid w:val="00727380"/>
    <w:rsid w:val="007319E9"/>
    <w:rsid w:val="00732005"/>
    <w:rsid w:val="00733976"/>
    <w:rsid w:val="00733A85"/>
    <w:rsid w:val="00734514"/>
    <w:rsid w:val="007349B2"/>
    <w:rsid w:val="00735543"/>
    <w:rsid w:val="0073563C"/>
    <w:rsid w:val="007359A5"/>
    <w:rsid w:val="00736481"/>
    <w:rsid w:val="00736BD4"/>
    <w:rsid w:val="00736EB8"/>
    <w:rsid w:val="007370C0"/>
    <w:rsid w:val="00737FBA"/>
    <w:rsid w:val="00740293"/>
    <w:rsid w:val="00740C2A"/>
    <w:rsid w:val="007411E5"/>
    <w:rsid w:val="00741A7B"/>
    <w:rsid w:val="00741F1F"/>
    <w:rsid w:val="0074215A"/>
    <w:rsid w:val="007438CB"/>
    <w:rsid w:val="00744C10"/>
    <w:rsid w:val="00744D99"/>
    <w:rsid w:val="0074510E"/>
    <w:rsid w:val="00745401"/>
    <w:rsid w:val="007458A6"/>
    <w:rsid w:val="00745AFB"/>
    <w:rsid w:val="00746169"/>
    <w:rsid w:val="007463A8"/>
    <w:rsid w:val="00746776"/>
    <w:rsid w:val="00746AC1"/>
    <w:rsid w:val="00746C63"/>
    <w:rsid w:val="00747045"/>
    <w:rsid w:val="00747B14"/>
    <w:rsid w:val="00747E3D"/>
    <w:rsid w:val="00747E7D"/>
    <w:rsid w:val="00747FCE"/>
    <w:rsid w:val="007509E5"/>
    <w:rsid w:val="00751719"/>
    <w:rsid w:val="00751AE9"/>
    <w:rsid w:val="00753055"/>
    <w:rsid w:val="00753D35"/>
    <w:rsid w:val="00755A45"/>
    <w:rsid w:val="00755EEB"/>
    <w:rsid w:val="00760B87"/>
    <w:rsid w:val="007617C7"/>
    <w:rsid w:val="00762A5A"/>
    <w:rsid w:val="00762C92"/>
    <w:rsid w:val="00763A09"/>
    <w:rsid w:val="00763CC1"/>
    <w:rsid w:val="00764E49"/>
    <w:rsid w:val="007664FB"/>
    <w:rsid w:val="00766574"/>
    <w:rsid w:val="00766E0D"/>
    <w:rsid w:val="0076765F"/>
    <w:rsid w:val="0077052E"/>
    <w:rsid w:val="007706CF"/>
    <w:rsid w:val="00770CC8"/>
    <w:rsid w:val="00770FD7"/>
    <w:rsid w:val="00771658"/>
    <w:rsid w:val="00771A8C"/>
    <w:rsid w:val="00773625"/>
    <w:rsid w:val="007747DE"/>
    <w:rsid w:val="00774955"/>
    <w:rsid w:val="00776012"/>
    <w:rsid w:val="00776B91"/>
    <w:rsid w:val="007776FB"/>
    <w:rsid w:val="00777984"/>
    <w:rsid w:val="0078106C"/>
    <w:rsid w:val="007818EA"/>
    <w:rsid w:val="00781F11"/>
    <w:rsid w:val="00781FF8"/>
    <w:rsid w:val="0078221F"/>
    <w:rsid w:val="007822F1"/>
    <w:rsid w:val="00782778"/>
    <w:rsid w:val="00783C4B"/>
    <w:rsid w:val="00783D5C"/>
    <w:rsid w:val="0078435F"/>
    <w:rsid w:val="0078635B"/>
    <w:rsid w:val="00786533"/>
    <w:rsid w:val="007875ED"/>
    <w:rsid w:val="00787D78"/>
    <w:rsid w:val="007901EA"/>
    <w:rsid w:val="00790327"/>
    <w:rsid w:val="007917AD"/>
    <w:rsid w:val="00792012"/>
    <w:rsid w:val="00792A75"/>
    <w:rsid w:val="007937EF"/>
    <w:rsid w:val="00794099"/>
    <w:rsid w:val="007941E3"/>
    <w:rsid w:val="00794727"/>
    <w:rsid w:val="007947CD"/>
    <w:rsid w:val="00794B55"/>
    <w:rsid w:val="00794BD9"/>
    <w:rsid w:val="00796208"/>
    <w:rsid w:val="00796B3D"/>
    <w:rsid w:val="00796FB0"/>
    <w:rsid w:val="00797DA3"/>
    <w:rsid w:val="007A0107"/>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4FB"/>
    <w:rsid w:val="007B07AE"/>
    <w:rsid w:val="007B0F8D"/>
    <w:rsid w:val="007B12D2"/>
    <w:rsid w:val="007B29AC"/>
    <w:rsid w:val="007B2AC9"/>
    <w:rsid w:val="007B2D6F"/>
    <w:rsid w:val="007B2E82"/>
    <w:rsid w:val="007B3024"/>
    <w:rsid w:val="007B32E1"/>
    <w:rsid w:val="007B3CDC"/>
    <w:rsid w:val="007B451D"/>
    <w:rsid w:val="007B5CEF"/>
    <w:rsid w:val="007B6314"/>
    <w:rsid w:val="007B6594"/>
    <w:rsid w:val="007B6F16"/>
    <w:rsid w:val="007C013D"/>
    <w:rsid w:val="007C0F31"/>
    <w:rsid w:val="007C437C"/>
    <w:rsid w:val="007C44C4"/>
    <w:rsid w:val="007C5314"/>
    <w:rsid w:val="007C585B"/>
    <w:rsid w:val="007C609F"/>
    <w:rsid w:val="007C64A1"/>
    <w:rsid w:val="007C698A"/>
    <w:rsid w:val="007C6CEE"/>
    <w:rsid w:val="007C750D"/>
    <w:rsid w:val="007D1A75"/>
    <w:rsid w:val="007D1A83"/>
    <w:rsid w:val="007D304B"/>
    <w:rsid w:val="007D3A15"/>
    <w:rsid w:val="007D499C"/>
    <w:rsid w:val="007D49BD"/>
    <w:rsid w:val="007D5394"/>
    <w:rsid w:val="007E0AAC"/>
    <w:rsid w:val="007E1413"/>
    <w:rsid w:val="007E1E10"/>
    <w:rsid w:val="007E27F4"/>
    <w:rsid w:val="007E2965"/>
    <w:rsid w:val="007E2F1C"/>
    <w:rsid w:val="007E3116"/>
    <w:rsid w:val="007E41FB"/>
    <w:rsid w:val="007E6AC8"/>
    <w:rsid w:val="007E6B9F"/>
    <w:rsid w:val="007E6F5E"/>
    <w:rsid w:val="007E7671"/>
    <w:rsid w:val="007E787F"/>
    <w:rsid w:val="007E7F89"/>
    <w:rsid w:val="007F031B"/>
    <w:rsid w:val="007F049E"/>
    <w:rsid w:val="007F158D"/>
    <w:rsid w:val="007F2950"/>
    <w:rsid w:val="007F359A"/>
    <w:rsid w:val="007F426D"/>
    <w:rsid w:val="007F48CF"/>
    <w:rsid w:val="007F4969"/>
    <w:rsid w:val="007F4FDF"/>
    <w:rsid w:val="007F518E"/>
    <w:rsid w:val="007F53A4"/>
    <w:rsid w:val="007F5C70"/>
    <w:rsid w:val="007F5FB8"/>
    <w:rsid w:val="007F6433"/>
    <w:rsid w:val="0080035C"/>
    <w:rsid w:val="0080106F"/>
    <w:rsid w:val="00801DE3"/>
    <w:rsid w:val="008030D8"/>
    <w:rsid w:val="00803791"/>
    <w:rsid w:val="00803820"/>
    <w:rsid w:val="00803F90"/>
    <w:rsid w:val="0080476F"/>
    <w:rsid w:val="00804BA4"/>
    <w:rsid w:val="00804EB9"/>
    <w:rsid w:val="00805410"/>
    <w:rsid w:val="008054BD"/>
    <w:rsid w:val="008065E9"/>
    <w:rsid w:val="008066B9"/>
    <w:rsid w:val="00806CD3"/>
    <w:rsid w:val="008074ED"/>
    <w:rsid w:val="00807AA7"/>
    <w:rsid w:val="00807BFD"/>
    <w:rsid w:val="00807CF4"/>
    <w:rsid w:val="00807D76"/>
    <w:rsid w:val="008101B7"/>
    <w:rsid w:val="008104B5"/>
    <w:rsid w:val="008105D8"/>
    <w:rsid w:val="008108C0"/>
    <w:rsid w:val="008108CB"/>
    <w:rsid w:val="00810CC8"/>
    <w:rsid w:val="008116AA"/>
    <w:rsid w:val="00811871"/>
    <w:rsid w:val="00811D1A"/>
    <w:rsid w:val="00812385"/>
    <w:rsid w:val="00814232"/>
    <w:rsid w:val="008157EF"/>
    <w:rsid w:val="00815ABB"/>
    <w:rsid w:val="00817422"/>
    <w:rsid w:val="00817A8B"/>
    <w:rsid w:val="00817BF5"/>
    <w:rsid w:val="00820687"/>
    <w:rsid w:val="00820D14"/>
    <w:rsid w:val="0082107C"/>
    <w:rsid w:val="008214A5"/>
    <w:rsid w:val="00823276"/>
    <w:rsid w:val="0082384C"/>
    <w:rsid w:val="00823ACF"/>
    <w:rsid w:val="00824E46"/>
    <w:rsid w:val="00825CBF"/>
    <w:rsid w:val="00826295"/>
    <w:rsid w:val="008263F0"/>
    <w:rsid w:val="00826E21"/>
    <w:rsid w:val="00826F24"/>
    <w:rsid w:val="0083058F"/>
    <w:rsid w:val="00830EA2"/>
    <w:rsid w:val="00831780"/>
    <w:rsid w:val="008332C5"/>
    <w:rsid w:val="008338D6"/>
    <w:rsid w:val="00833E61"/>
    <w:rsid w:val="008343CF"/>
    <w:rsid w:val="008344D6"/>
    <w:rsid w:val="00834BDF"/>
    <w:rsid w:val="00834C32"/>
    <w:rsid w:val="00835617"/>
    <w:rsid w:val="00835F63"/>
    <w:rsid w:val="0083663A"/>
    <w:rsid w:val="00840AD3"/>
    <w:rsid w:val="00840E5F"/>
    <w:rsid w:val="008419E5"/>
    <w:rsid w:val="0084223C"/>
    <w:rsid w:val="008426BB"/>
    <w:rsid w:val="00842ECD"/>
    <w:rsid w:val="00843351"/>
    <w:rsid w:val="008434AE"/>
    <w:rsid w:val="00843C4E"/>
    <w:rsid w:val="00843DDA"/>
    <w:rsid w:val="008452F6"/>
    <w:rsid w:val="008466CD"/>
    <w:rsid w:val="00846BBE"/>
    <w:rsid w:val="0084760E"/>
    <w:rsid w:val="00847CEA"/>
    <w:rsid w:val="00847E9D"/>
    <w:rsid w:val="008500E2"/>
    <w:rsid w:val="008506A9"/>
    <w:rsid w:val="00850BAB"/>
    <w:rsid w:val="008513AC"/>
    <w:rsid w:val="008527E3"/>
    <w:rsid w:val="00852AF4"/>
    <w:rsid w:val="00853CCD"/>
    <w:rsid w:val="008543E9"/>
    <w:rsid w:val="008548AA"/>
    <w:rsid w:val="008548B2"/>
    <w:rsid w:val="00855EB1"/>
    <w:rsid w:val="00857A85"/>
    <w:rsid w:val="00857D4C"/>
    <w:rsid w:val="00857FE3"/>
    <w:rsid w:val="00862362"/>
    <w:rsid w:val="00862D75"/>
    <w:rsid w:val="00863C7B"/>
    <w:rsid w:val="0086453A"/>
    <w:rsid w:val="008664DA"/>
    <w:rsid w:val="00866A30"/>
    <w:rsid w:val="00866DEC"/>
    <w:rsid w:val="00867CFD"/>
    <w:rsid w:val="00867F20"/>
    <w:rsid w:val="00872167"/>
    <w:rsid w:val="00872261"/>
    <w:rsid w:val="00872816"/>
    <w:rsid w:val="00872F29"/>
    <w:rsid w:val="008734BA"/>
    <w:rsid w:val="008739A7"/>
    <w:rsid w:val="00873A5C"/>
    <w:rsid w:val="0087543A"/>
    <w:rsid w:val="00876F08"/>
    <w:rsid w:val="00876FB3"/>
    <w:rsid w:val="0087744F"/>
    <w:rsid w:val="008779C8"/>
    <w:rsid w:val="008808E4"/>
    <w:rsid w:val="00880DF7"/>
    <w:rsid w:val="00881439"/>
    <w:rsid w:val="00881F00"/>
    <w:rsid w:val="00882737"/>
    <w:rsid w:val="00882BAF"/>
    <w:rsid w:val="00882C58"/>
    <w:rsid w:val="0088463C"/>
    <w:rsid w:val="00884DD0"/>
    <w:rsid w:val="00884E33"/>
    <w:rsid w:val="00885562"/>
    <w:rsid w:val="00885629"/>
    <w:rsid w:val="008874A6"/>
    <w:rsid w:val="0088784F"/>
    <w:rsid w:val="00887D68"/>
    <w:rsid w:val="008912FB"/>
    <w:rsid w:val="0089271F"/>
    <w:rsid w:val="00893097"/>
    <w:rsid w:val="00893321"/>
    <w:rsid w:val="00893775"/>
    <w:rsid w:val="00893AF2"/>
    <w:rsid w:val="00895A24"/>
    <w:rsid w:val="0089641D"/>
    <w:rsid w:val="00897584"/>
    <w:rsid w:val="008A086E"/>
    <w:rsid w:val="008A0987"/>
    <w:rsid w:val="008A14A1"/>
    <w:rsid w:val="008A2840"/>
    <w:rsid w:val="008A3C09"/>
    <w:rsid w:val="008A3FA4"/>
    <w:rsid w:val="008A4258"/>
    <w:rsid w:val="008A6189"/>
    <w:rsid w:val="008A630F"/>
    <w:rsid w:val="008A6624"/>
    <w:rsid w:val="008A7370"/>
    <w:rsid w:val="008A7AA3"/>
    <w:rsid w:val="008A7DD2"/>
    <w:rsid w:val="008B1655"/>
    <w:rsid w:val="008B262C"/>
    <w:rsid w:val="008B3569"/>
    <w:rsid w:val="008B357E"/>
    <w:rsid w:val="008B3682"/>
    <w:rsid w:val="008B3878"/>
    <w:rsid w:val="008B45F5"/>
    <w:rsid w:val="008B4601"/>
    <w:rsid w:val="008B4979"/>
    <w:rsid w:val="008B4B4F"/>
    <w:rsid w:val="008B4CDB"/>
    <w:rsid w:val="008B4ED9"/>
    <w:rsid w:val="008B5CE3"/>
    <w:rsid w:val="008B6879"/>
    <w:rsid w:val="008B6892"/>
    <w:rsid w:val="008B68DA"/>
    <w:rsid w:val="008C1056"/>
    <w:rsid w:val="008C10B0"/>
    <w:rsid w:val="008C15CF"/>
    <w:rsid w:val="008C1BBC"/>
    <w:rsid w:val="008C1E04"/>
    <w:rsid w:val="008C2257"/>
    <w:rsid w:val="008C25B9"/>
    <w:rsid w:val="008C2811"/>
    <w:rsid w:val="008C2BD9"/>
    <w:rsid w:val="008C3348"/>
    <w:rsid w:val="008C35D8"/>
    <w:rsid w:val="008C44CF"/>
    <w:rsid w:val="008C4B8B"/>
    <w:rsid w:val="008C4CFE"/>
    <w:rsid w:val="008C4FF0"/>
    <w:rsid w:val="008C51C3"/>
    <w:rsid w:val="008C593B"/>
    <w:rsid w:val="008C5B2D"/>
    <w:rsid w:val="008C6F38"/>
    <w:rsid w:val="008D06B4"/>
    <w:rsid w:val="008D0733"/>
    <w:rsid w:val="008D0D46"/>
    <w:rsid w:val="008D0D57"/>
    <w:rsid w:val="008D1678"/>
    <w:rsid w:val="008D1BCF"/>
    <w:rsid w:val="008D2AAF"/>
    <w:rsid w:val="008D2DB6"/>
    <w:rsid w:val="008D2F2F"/>
    <w:rsid w:val="008D4204"/>
    <w:rsid w:val="008D46BC"/>
    <w:rsid w:val="008D4768"/>
    <w:rsid w:val="008D50C9"/>
    <w:rsid w:val="008E0DDC"/>
    <w:rsid w:val="008E1678"/>
    <w:rsid w:val="008E18E9"/>
    <w:rsid w:val="008E1EDC"/>
    <w:rsid w:val="008E2595"/>
    <w:rsid w:val="008E2A92"/>
    <w:rsid w:val="008E45E1"/>
    <w:rsid w:val="008E5423"/>
    <w:rsid w:val="008E5ED3"/>
    <w:rsid w:val="008E768E"/>
    <w:rsid w:val="008E7879"/>
    <w:rsid w:val="008E7C73"/>
    <w:rsid w:val="008F01BE"/>
    <w:rsid w:val="008F088E"/>
    <w:rsid w:val="008F1DCB"/>
    <w:rsid w:val="008F2F23"/>
    <w:rsid w:val="008F3B43"/>
    <w:rsid w:val="008F46FE"/>
    <w:rsid w:val="008F4F75"/>
    <w:rsid w:val="008F60C0"/>
    <w:rsid w:val="008F620B"/>
    <w:rsid w:val="008F6CF3"/>
    <w:rsid w:val="008F707D"/>
    <w:rsid w:val="008F7D6B"/>
    <w:rsid w:val="00900772"/>
    <w:rsid w:val="009025D5"/>
    <w:rsid w:val="00902C9F"/>
    <w:rsid w:val="009036A1"/>
    <w:rsid w:val="00903D9B"/>
    <w:rsid w:val="009047E8"/>
    <w:rsid w:val="0090552B"/>
    <w:rsid w:val="009055E8"/>
    <w:rsid w:val="00905FA1"/>
    <w:rsid w:val="00906B9F"/>
    <w:rsid w:val="009078A8"/>
    <w:rsid w:val="00907A67"/>
    <w:rsid w:val="0091064B"/>
    <w:rsid w:val="00911162"/>
    <w:rsid w:val="009111E7"/>
    <w:rsid w:val="0091164A"/>
    <w:rsid w:val="00911BD5"/>
    <w:rsid w:val="00911FC4"/>
    <w:rsid w:val="009123EA"/>
    <w:rsid w:val="009127A4"/>
    <w:rsid w:val="00912844"/>
    <w:rsid w:val="0091286B"/>
    <w:rsid w:val="009149CE"/>
    <w:rsid w:val="009149E2"/>
    <w:rsid w:val="00914EE9"/>
    <w:rsid w:val="009158E3"/>
    <w:rsid w:val="00915A82"/>
    <w:rsid w:val="00915CBD"/>
    <w:rsid w:val="00916343"/>
    <w:rsid w:val="00916968"/>
    <w:rsid w:val="0091773D"/>
    <w:rsid w:val="009177B6"/>
    <w:rsid w:val="009205E1"/>
    <w:rsid w:val="00920A95"/>
    <w:rsid w:val="00920AA7"/>
    <w:rsid w:val="00920E3B"/>
    <w:rsid w:val="00921553"/>
    <w:rsid w:val="009215EE"/>
    <w:rsid w:val="00922E08"/>
    <w:rsid w:val="009230DC"/>
    <w:rsid w:val="00923699"/>
    <w:rsid w:val="009239E1"/>
    <w:rsid w:val="0092417B"/>
    <w:rsid w:val="00924574"/>
    <w:rsid w:val="009252DF"/>
    <w:rsid w:val="00925479"/>
    <w:rsid w:val="00925A12"/>
    <w:rsid w:val="00926206"/>
    <w:rsid w:val="0092686E"/>
    <w:rsid w:val="009271FC"/>
    <w:rsid w:val="009276D9"/>
    <w:rsid w:val="00927E4F"/>
    <w:rsid w:val="00927E74"/>
    <w:rsid w:val="00930A9B"/>
    <w:rsid w:val="0093203D"/>
    <w:rsid w:val="0093211D"/>
    <w:rsid w:val="009321F0"/>
    <w:rsid w:val="00932696"/>
    <w:rsid w:val="009328D5"/>
    <w:rsid w:val="0093317C"/>
    <w:rsid w:val="0093381F"/>
    <w:rsid w:val="0093499C"/>
    <w:rsid w:val="009349D6"/>
    <w:rsid w:val="00934AD4"/>
    <w:rsid w:val="0093500B"/>
    <w:rsid w:val="00936004"/>
    <w:rsid w:val="0093727A"/>
    <w:rsid w:val="0094080E"/>
    <w:rsid w:val="0094146E"/>
    <w:rsid w:val="00941E09"/>
    <w:rsid w:val="0094260C"/>
    <w:rsid w:val="00942B9F"/>
    <w:rsid w:val="00943933"/>
    <w:rsid w:val="0094445E"/>
    <w:rsid w:val="00945483"/>
    <w:rsid w:val="00945588"/>
    <w:rsid w:val="0094681E"/>
    <w:rsid w:val="009470AE"/>
    <w:rsid w:val="009471BE"/>
    <w:rsid w:val="0094755B"/>
    <w:rsid w:val="00950EA6"/>
    <w:rsid w:val="00952107"/>
    <w:rsid w:val="009525BA"/>
    <w:rsid w:val="00952851"/>
    <w:rsid w:val="00953640"/>
    <w:rsid w:val="009550B4"/>
    <w:rsid w:val="0095565B"/>
    <w:rsid w:val="00955CD2"/>
    <w:rsid w:val="00955F03"/>
    <w:rsid w:val="00955F22"/>
    <w:rsid w:val="00956116"/>
    <w:rsid w:val="00956B0E"/>
    <w:rsid w:val="00956B46"/>
    <w:rsid w:val="00956D29"/>
    <w:rsid w:val="00957061"/>
    <w:rsid w:val="00957693"/>
    <w:rsid w:val="00957FD7"/>
    <w:rsid w:val="0096022E"/>
    <w:rsid w:val="00960CF8"/>
    <w:rsid w:val="009622B1"/>
    <w:rsid w:val="00962775"/>
    <w:rsid w:val="00962E03"/>
    <w:rsid w:val="00964599"/>
    <w:rsid w:val="009655D8"/>
    <w:rsid w:val="009669D6"/>
    <w:rsid w:val="0096712F"/>
    <w:rsid w:val="009671E2"/>
    <w:rsid w:val="00967EBF"/>
    <w:rsid w:val="0097025C"/>
    <w:rsid w:val="00970F41"/>
    <w:rsid w:val="00971A55"/>
    <w:rsid w:val="00971D7C"/>
    <w:rsid w:val="00971DFC"/>
    <w:rsid w:val="009722C4"/>
    <w:rsid w:val="009727B4"/>
    <w:rsid w:val="009730C0"/>
    <w:rsid w:val="00973DB3"/>
    <w:rsid w:val="00973E46"/>
    <w:rsid w:val="00973F17"/>
    <w:rsid w:val="00974682"/>
    <w:rsid w:val="009746A5"/>
    <w:rsid w:val="009749B9"/>
    <w:rsid w:val="00975987"/>
    <w:rsid w:val="0097631C"/>
    <w:rsid w:val="00977AD3"/>
    <w:rsid w:val="00977E4E"/>
    <w:rsid w:val="00980583"/>
    <w:rsid w:val="009806C2"/>
    <w:rsid w:val="009827B3"/>
    <w:rsid w:val="00982A1A"/>
    <w:rsid w:val="00982B5C"/>
    <w:rsid w:val="00982C08"/>
    <w:rsid w:val="009834E3"/>
    <w:rsid w:val="00984703"/>
    <w:rsid w:val="00984A1A"/>
    <w:rsid w:val="0098565B"/>
    <w:rsid w:val="009859C3"/>
    <w:rsid w:val="009874C2"/>
    <w:rsid w:val="009906A1"/>
    <w:rsid w:val="00991F42"/>
    <w:rsid w:val="009926EE"/>
    <w:rsid w:val="00992BA0"/>
    <w:rsid w:val="00993DA9"/>
    <w:rsid w:val="009943C8"/>
    <w:rsid w:val="00995796"/>
    <w:rsid w:val="00996009"/>
    <w:rsid w:val="0099675A"/>
    <w:rsid w:val="00997704"/>
    <w:rsid w:val="0099792C"/>
    <w:rsid w:val="00997A0B"/>
    <w:rsid w:val="00997F8A"/>
    <w:rsid w:val="009A0A1F"/>
    <w:rsid w:val="009A176F"/>
    <w:rsid w:val="009A1C59"/>
    <w:rsid w:val="009A204D"/>
    <w:rsid w:val="009A23EC"/>
    <w:rsid w:val="009A2858"/>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28A"/>
    <w:rsid w:val="009B38BE"/>
    <w:rsid w:val="009B4023"/>
    <w:rsid w:val="009B4556"/>
    <w:rsid w:val="009B4D77"/>
    <w:rsid w:val="009B52A1"/>
    <w:rsid w:val="009B53EA"/>
    <w:rsid w:val="009B5594"/>
    <w:rsid w:val="009B6277"/>
    <w:rsid w:val="009B6AB0"/>
    <w:rsid w:val="009B6DE8"/>
    <w:rsid w:val="009B75D2"/>
    <w:rsid w:val="009B7B78"/>
    <w:rsid w:val="009C074A"/>
    <w:rsid w:val="009C0A08"/>
    <w:rsid w:val="009C0AF0"/>
    <w:rsid w:val="009C130C"/>
    <w:rsid w:val="009C1465"/>
    <w:rsid w:val="009C1DB8"/>
    <w:rsid w:val="009C274F"/>
    <w:rsid w:val="009C2CBD"/>
    <w:rsid w:val="009C2D16"/>
    <w:rsid w:val="009C39AC"/>
    <w:rsid w:val="009C4BF7"/>
    <w:rsid w:val="009C5714"/>
    <w:rsid w:val="009C5C0A"/>
    <w:rsid w:val="009C657B"/>
    <w:rsid w:val="009C6756"/>
    <w:rsid w:val="009C6907"/>
    <w:rsid w:val="009C69D5"/>
    <w:rsid w:val="009C6BD2"/>
    <w:rsid w:val="009C7BEC"/>
    <w:rsid w:val="009C7EAE"/>
    <w:rsid w:val="009D108A"/>
    <w:rsid w:val="009D2335"/>
    <w:rsid w:val="009D29A9"/>
    <w:rsid w:val="009D2C96"/>
    <w:rsid w:val="009D34AE"/>
    <w:rsid w:val="009D418C"/>
    <w:rsid w:val="009D6C3D"/>
    <w:rsid w:val="009D6D4D"/>
    <w:rsid w:val="009D7137"/>
    <w:rsid w:val="009D7632"/>
    <w:rsid w:val="009D76B0"/>
    <w:rsid w:val="009E124D"/>
    <w:rsid w:val="009E1E66"/>
    <w:rsid w:val="009E2606"/>
    <w:rsid w:val="009E2F6A"/>
    <w:rsid w:val="009E356C"/>
    <w:rsid w:val="009E3FE7"/>
    <w:rsid w:val="009E5D85"/>
    <w:rsid w:val="009E5F1E"/>
    <w:rsid w:val="009E6B14"/>
    <w:rsid w:val="009E705F"/>
    <w:rsid w:val="009E7D26"/>
    <w:rsid w:val="009F0C24"/>
    <w:rsid w:val="009F0FEC"/>
    <w:rsid w:val="009F2924"/>
    <w:rsid w:val="009F349D"/>
    <w:rsid w:val="009F4228"/>
    <w:rsid w:val="009F4231"/>
    <w:rsid w:val="009F4333"/>
    <w:rsid w:val="009F44F3"/>
    <w:rsid w:val="009F5A5A"/>
    <w:rsid w:val="009F67DE"/>
    <w:rsid w:val="009F7101"/>
    <w:rsid w:val="009F7EC7"/>
    <w:rsid w:val="00A00652"/>
    <w:rsid w:val="00A00D1B"/>
    <w:rsid w:val="00A00D43"/>
    <w:rsid w:val="00A01A48"/>
    <w:rsid w:val="00A01C83"/>
    <w:rsid w:val="00A01F1A"/>
    <w:rsid w:val="00A02AC4"/>
    <w:rsid w:val="00A04A3D"/>
    <w:rsid w:val="00A0515A"/>
    <w:rsid w:val="00A05FED"/>
    <w:rsid w:val="00A06C67"/>
    <w:rsid w:val="00A0748B"/>
    <w:rsid w:val="00A077D6"/>
    <w:rsid w:val="00A105A4"/>
    <w:rsid w:val="00A11100"/>
    <w:rsid w:val="00A13126"/>
    <w:rsid w:val="00A138EC"/>
    <w:rsid w:val="00A13E72"/>
    <w:rsid w:val="00A147EA"/>
    <w:rsid w:val="00A1480C"/>
    <w:rsid w:val="00A157CF"/>
    <w:rsid w:val="00A20241"/>
    <w:rsid w:val="00A20442"/>
    <w:rsid w:val="00A206B6"/>
    <w:rsid w:val="00A20BD7"/>
    <w:rsid w:val="00A20D6E"/>
    <w:rsid w:val="00A229C5"/>
    <w:rsid w:val="00A246AB"/>
    <w:rsid w:val="00A24C3D"/>
    <w:rsid w:val="00A24CA1"/>
    <w:rsid w:val="00A24EAC"/>
    <w:rsid w:val="00A25342"/>
    <w:rsid w:val="00A253A1"/>
    <w:rsid w:val="00A26622"/>
    <w:rsid w:val="00A26733"/>
    <w:rsid w:val="00A26956"/>
    <w:rsid w:val="00A27320"/>
    <w:rsid w:val="00A30083"/>
    <w:rsid w:val="00A302B5"/>
    <w:rsid w:val="00A32169"/>
    <w:rsid w:val="00A32B4B"/>
    <w:rsid w:val="00A33451"/>
    <w:rsid w:val="00A3360D"/>
    <w:rsid w:val="00A34CEA"/>
    <w:rsid w:val="00A3500A"/>
    <w:rsid w:val="00A352DA"/>
    <w:rsid w:val="00A35FFB"/>
    <w:rsid w:val="00A36316"/>
    <w:rsid w:val="00A371B2"/>
    <w:rsid w:val="00A37F90"/>
    <w:rsid w:val="00A4027F"/>
    <w:rsid w:val="00A406CE"/>
    <w:rsid w:val="00A40BAD"/>
    <w:rsid w:val="00A40BDA"/>
    <w:rsid w:val="00A43146"/>
    <w:rsid w:val="00A43F95"/>
    <w:rsid w:val="00A44671"/>
    <w:rsid w:val="00A44884"/>
    <w:rsid w:val="00A44B04"/>
    <w:rsid w:val="00A45091"/>
    <w:rsid w:val="00A4530C"/>
    <w:rsid w:val="00A45651"/>
    <w:rsid w:val="00A45750"/>
    <w:rsid w:val="00A45884"/>
    <w:rsid w:val="00A46391"/>
    <w:rsid w:val="00A463CE"/>
    <w:rsid w:val="00A47B19"/>
    <w:rsid w:val="00A47F4F"/>
    <w:rsid w:val="00A50548"/>
    <w:rsid w:val="00A50678"/>
    <w:rsid w:val="00A50722"/>
    <w:rsid w:val="00A50E5C"/>
    <w:rsid w:val="00A51641"/>
    <w:rsid w:val="00A51C6B"/>
    <w:rsid w:val="00A52AA4"/>
    <w:rsid w:val="00A530CB"/>
    <w:rsid w:val="00A535B2"/>
    <w:rsid w:val="00A53A12"/>
    <w:rsid w:val="00A53D67"/>
    <w:rsid w:val="00A5417B"/>
    <w:rsid w:val="00A54E05"/>
    <w:rsid w:val="00A5571B"/>
    <w:rsid w:val="00A574A1"/>
    <w:rsid w:val="00A57ABD"/>
    <w:rsid w:val="00A60B09"/>
    <w:rsid w:val="00A60B11"/>
    <w:rsid w:val="00A61921"/>
    <w:rsid w:val="00A62748"/>
    <w:rsid w:val="00A62E8A"/>
    <w:rsid w:val="00A63B4E"/>
    <w:rsid w:val="00A6416A"/>
    <w:rsid w:val="00A641E0"/>
    <w:rsid w:val="00A64229"/>
    <w:rsid w:val="00A64636"/>
    <w:rsid w:val="00A64A17"/>
    <w:rsid w:val="00A64ADB"/>
    <w:rsid w:val="00A64D68"/>
    <w:rsid w:val="00A6532A"/>
    <w:rsid w:val="00A65D45"/>
    <w:rsid w:val="00A67281"/>
    <w:rsid w:val="00A673A7"/>
    <w:rsid w:val="00A67D39"/>
    <w:rsid w:val="00A700E1"/>
    <w:rsid w:val="00A71975"/>
    <w:rsid w:val="00A721B5"/>
    <w:rsid w:val="00A72512"/>
    <w:rsid w:val="00A73BD0"/>
    <w:rsid w:val="00A73E94"/>
    <w:rsid w:val="00A74368"/>
    <w:rsid w:val="00A74E2C"/>
    <w:rsid w:val="00A75A3A"/>
    <w:rsid w:val="00A80A34"/>
    <w:rsid w:val="00A80F37"/>
    <w:rsid w:val="00A810F4"/>
    <w:rsid w:val="00A81E76"/>
    <w:rsid w:val="00A81F15"/>
    <w:rsid w:val="00A82250"/>
    <w:rsid w:val="00A82566"/>
    <w:rsid w:val="00A8294F"/>
    <w:rsid w:val="00A83C39"/>
    <w:rsid w:val="00A83DB5"/>
    <w:rsid w:val="00A83F44"/>
    <w:rsid w:val="00A8435D"/>
    <w:rsid w:val="00A844F2"/>
    <w:rsid w:val="00A849B9"/>
    <w:rsid w:val="00A84C49"/>
    <w:rsid w:val="00A85A76"/>
    <w:rsid w:val="00A866EB"/>
    <w:rsid w:val="00A86A76"/>
    <w:rsid w:val="00A86FBA"/>
    <w:rsid w:val="00A87827"/>
    <w:rsid w:val="00A87D8B"/>
    <w:rsid w:val="00A90105"/>
    <w:rsid w:val="00A9054D"/>
    <w:rsid w:val="00A90B52"/>
    <w:rsid w:val="00A918E8"/>
    <w:rsid w:val="00A9373C"/>
    <w:rsid w:val="00A943D6"/>
    <w:rsid w:val="00A94A73"/>
    <w:rsid w:val="00A954D1"/>
    <w:rsid w:val="00A95559"/>
    <w:rsid w:val="00A9582C"/>
    <w:rsid w:val="00A95847"/>
    <w:rsid w:val="00A96198"/>
    <w:rsid w:val="00A96257"/>
    <w:rsid w:val="00A965C7"/>
    <w:rsid w:val="00A96A48"/>
    <w:rsid w:val="00A96A6F"/>
    <w:rsid w:val="00A97FB7"/>
    <w:rsid w:val="00AA0FFB"/>
    <w:rsid w:val="00AA11FE"/>
    <w:rsid w:val="00AA153C"/>
    <w:rsid w:val="00AA1606"/>
    <w:rsid w:val="00AA1AA1"/>
    <w:rsid w:val="00AA1B90"/>
    <w:rsid w:val="00AA1F6D"/>
    <w:rsid w:val="00AA34AC"/>
    <w:rsid w:val="00AA37E5"/>
    <w:rsid w:val="00AA40B1"/>
    <w:rsid w:val="00AA4791"/>
    <w:rsid w:val="00AA47D1"/>
    <w:rsid w:val="00AA5A8B"/>
    <w:rsid w:val="00AA6FE2"/>
    <w:rsid w:val="00AA7870"/>
    <w:rsid w:val="00AA7902"/>
    <w:rsid w:val="00AA7F1E"/>
    <w:rsid w:val="00AB077A"/>
    <w:rsid w:val="00AB1891"/>
    <w:rsid w:val="00AB1901"/>
    <w:rsid w:val="00AB2441"/>
    <w:rsid w:val="00AB2533"/>
    <w:rsid w:val="00AB271E"/>
    <w:rsid w:val="00AB29EE"/>
    <w:rsid w:val="00AB34F0"/>
    <w:rsid w:val="00AB3804"/>
    <w:rsid w:val="00AB44E9"/>
    <w:rsid w:val="00AB5704"/>
    <w:rsid w:val="00AB62E2"/>
    <w:rsid w:val="00AB7B30"/>
    <w:rsid w:val="00AB7E8E"/>
    <w:rsid w:val="00AC0097"/>
    <w:rsid w:val="00AC0B0E"/>
    <w:rsid w:val="00AC1933"/>
    <w:rsid w:val="00AC1AA2"/>
    <w:rsid w:val="00AC2652"/>
    <w:rsid w:val="00AC2EC2"/>
    <w:rsid w:val="00AC3218"/>
    <w:rsid w:val="00AC34D4"/>
    <w:rsid w:val="00AC39AC"/>
    <w:rsid w:val="00AC435A"/>
    <w:rsid w:val="00AC47C3"/>
    <w:rsid w:val="00AC4809"/>
    <w:rsid w:val="00AC5504"/>
    <w:rsid w:val="00AC5FDF"/>
    <w:rsid w:val="00AC6201"/>
    <w:rsid w:val="00AC6A7E"/>
    <w:rsid w:val="00AC6ECF"/>
    <w:rsid w:val="00AC6FD9"/>
    <w:rsid w:val="00AC7332"/>
    <w:rsid w:val="00AC75B4"/>
    <w:rsid w:val="00AC7A94"/>
    <w:rsid w:val="00AC7ACA"/>
    <w:rsid w:val="00AD07EC"/>
    <w:rsid w:val="00AD09D0"/>
    <w:rsid w:val="00AD1234"/>
    <w:rsid w:val="00AD1551"/>
    <w:rsid w:val="00AD1937"/>
    <w:rsid w:val="00AD1B4E"/>
    <w:rsid w:val="00AD227C"/>
    <w:rsid w:val="00AD2523"/>
    <w:rsid w:val="00AD2D94"/>
    <w:rsid w:val="00AD31A8"/>
    <w:rsid w:val="00AD388B"/>
    <w:rsid w:val="00AD3E0A"/>
    <w:rsid w:val="00AD4083"/>
    <w:rsid w:val="00AD465B"/>
    <w:rsid w:val="00AD5B7A"/>
    <w:rsid w:val="00AD5FD5"/>
    <w:rsid w:val="00AD5FF5"/>
    <w:rsid w:val="00AD74ED"/>
    <w:rsid w:val="00AD768A"/>
    <w:rsid w:val="00AD77A4"/>
    <w:rsid w:val="00AD7D8B"/>
    <w:rsid w:val="00AE02E6"/>
    <w:rsid w:val="00AE0515"/>
    <w:rsid w:val="00AE0538"/>
    <w:rsid w:val="00AE0F06"/>
    <w:rsid w:val="00AE1F7B"/>
    <w:rsid w:val="00AE2CEA"/>
    <w:rsid w:val="00AE3282"/>
    <w:rsid w:val="00AE4724"/>
    <w:rsid w:val="00AE5CEE"/>
    <w:rsid w:val="00AE64F6"/>
    <w:rsid w:val="00AE6564"/>
    <w:rsid w:val="00AE7155"/>
    <w:rsid w:val="00AE74D4"/>
    <w:rsid w:val="00AE752B"/>
    <w:rsid w:val="00AE7699"/>
    <w:rsid w:val="00AE7B5C"/>
    <w:rsid w:val="00AF03E9"/>
    <w:rsid w:val="00AF0410"/>
    <w:rsid w:val="00AF0A23"/>
    <w:rsid w:val="00AF1F26"/>
    <w:rsid w:val="00AF22B3"/>
    <w:rsid w:val="00AF3071"/>
    <w:rsid w:val="00AF416C"/>
    <w:rsid w:val="00AF4F93"/>
    <w:rsid w:val="00AF5E02"/>
    <w:rsid w:val="00AF6B88"/>
    <w:rsid w:val="00AF70E8"/>
    <w:rsid w:val="00B01FD3"/>
    <w:rsid w:val="00B025F0"/>
    <w:rsid w:val="00B02D9B"/>
    <w:rsid w:val="00B02F17"/>
    <w:rsid w:val="00B0333F"/>
    <w:rsid w:val="00B049F9"/>
    <w:rsid w:val="00B04EE7"/>
    <w:rsid w:val="00B056DD"/>
    <w:rsid w:val="00B0624D"/>
    <w:rsid w:val="00B06EFC"/>
    <w:rsid w:val="00B0710C"/>
    <w:rsid w:val="00B07556"/>
    <w:rsid w:val="00B076A6"/>
    <w:rsid w:val="00B07BCB"/>
    <w:rsid w:val="00B07DEA"/>
    <w:rsid w:val="00B1049F"/>
    <w:rsid w:val="00B107E1"/>
    <w:rsid w:val="00B1110F"/>
    <w:rsid w:val="00B117E2"/>
    <w:rsid w:val="00B1292B"/>
    <w:rsid w:val="00B12E88"/>
    <w:rsid w:val="00B13491"/>
    <w:rsid w:val="00B1459C"/>
    <w:rsid w:val="00B15510"/>
    <w:rsid w:val="00B16073"/>
    <w:rsid w:val="00B167AC"/>
    <w:rsid w:val="00B16D27"/>
    <w:rsid w:val="00B1724A"/>
    <w:rsid w:val="00B17A01"/>
    <w:rsid w:val="00B2074E"/>
    <w:rsid w:val="00B20CA8"/>
    <w:rsid w:val="00B21211"/>
    <w:rsid w:val="00B21D8F"/>
    <w:rsid w:val="00B222F3"/>
    <w:rsid w:val="00B225B1"/>
    <w:rsid w:val="00B228AF"/>
    <w:rsid w:val="00B22BD7"/>
    <w:rsid w:val="00B234D9"/>
    <w:rsid w:val="00B23BBD"/>
    <w:rsid w:val="00B23BC9"/>
    <w:rsid w:val="00B2454C"/>
    <w:rsid w:val="00B2777A"/>
    <w:rsid w:val="00B27A3E"/>
    <w:rsid w:val="00B27D41"/>
    <w:rsid w:val="00B30047"/>
    <w:rsid w:val="00B30956"/>
    <w:rsid w:val="00B315F3"/>
    <w:rsid w:val="00B3191A"/>
    <w:rsid w:val="00B32528"/>
    <w:rsid w:val="00B32FAB"/>
    <w:rsid w:val="00B33F14"/>
    <w:rsid w:val="00B34209"/>
    <w:rsid w:val="00B35109"/>
    <w:rsid w:val="00B35D06"/>
    <w:rsid w:val="00B36B5E"/>
    <w:rsid w:val="00B372F8"/>
    <w:rsid w:val="00B4011F"/>
    <w:rsid w:val="00B4012F"/>
    <w:rsid w:val="00B404D7"/>
    <w:rsid w:val="00B40C1F"/>
    <w:rsid w:val="00B41B2E"/>
    <w:rsid w:val="00B41E3D"/>
    <w:rsid w:val="00B424E2"/>
    <w:rsid w:val="00B42D65"/>
    <w:rsid w:val="00B4320A"/>
    <w:rsid w:val="00B4325D"/>
    <w:rsid w:val="00B43F46"/>
    <w:rsid w:val="00B44C17"/>
    <w:rsid w:val="00B45783"/>
    <w:rsid w:val="00B46F82"/>
    <w:rsid w:val="00B47CEF"/>
    <w:rsid w:val="00B47FDA"/>
    <w:rsid w:val="00B5016B"/>
    <w:rsid w:val="00B50943"/>
    <w:rsid w:val="00B50F61"/>
    <w:rsid w:val="00B5126E"/>
    <w:rsid w:val="00B51D54"/>
    <w:rsid w:val="00B522B9"/>
    <w:rsid w:val="00B524DC"/>
    <w:rsid w:val="00B526FD"/>
    <w:rsid w:val="00B532EF"/>
    <w:rsid w:val="00B541AE"/>
    <w:rsid w:val="00B54CEA"/>
    <w:rsid w:val="00B55361"/>
    <w:rsid w:val="00B556C1"/>
    <w:rsid w:val="00B55EFC"/>
    <w:rsid w:val="00B567EC"/>
    <w:rsid w:val="00B57EF6"/>
    <w:rsid w:val="00B61B1E"/>
    <w:rsid w:val="00B626DA"/>
    <w:rsid w:val="00B62C18"/>
    <w:rsid w:val="00B6304C"/>
    <w:rsid w:val="00B630D0"/>
    <w:rsid w:val="00B63CF2"/>
    <w:rsid w:val="00B6537B"/>
    <w:rsid w:val="00B6549F"/>
    <w:rsid w:val="00B66442"/>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C2F"/>
    <w:rsid w:val="00B73C30"/>
    <w:rsid w:val="00B73F5D"/>
    <w:rsid w:val="00B74400"/>
    <w:rsid w:val="00B757BF"/>
    <w:rsid w:val="00B76E4F"/>
    <w:rsid w:val="00B76E93"/>
    <w:rsid w:val="00B775E9"/>
    <w:rsid w:val="00B777A1"/>
    <w:rsid w:val="00B777EA"/>
    <w:rsid w:val="00B77B3B"/>
    <w:rsid w:val="00B80857"/>
    <w:rsid w:val="00B81353"/>
    <w:rsid w:val="00B8137B"/>
    <w:rsid w:val="00B8144A"/>
    <w:rsid w:val="00B821A2"/>
    <w:rsid w:val="00B82200"/>
    <w:rsid w:val="00B82475"/>
    <w:rsid w:val="00B83A99"/>
    <w:rsid w:val="00B8424A"/>
    <w:rsid w:val="00B842A1"/>
    <w:rsid w:val="00B848ED"/>
    <w:rsid w:val="00B8500B"/>
    <w:rsid w:val="00B857CF"/>
    <w:rsid w:val="00B868BD"/>
    <w:rsid w:val="00B87D59"/>
    <w:rsid w:val="00B9057B"/>
    <w:rsid w:val="00B907EF"/>
    <w:rsid w:val="00B914BA"/>
    <w:rsid w:val="00B92B7F"/>
    <w:rsid w:val="00B92CF2"/>
    <w:rsid w:val="00B93219"/>
    <w:rsid w:val="00B93419"/>
    <w:rsid w:val="00B93618"/>
    <w:rsid w:val="00B94419"/>
    <w:rsid w:val="00B948CC"/>
    <w:rsid w:val="00B94C30"/>
    <w:rsid w:val="00B94D7F"/>
    <w:rsid w:val="00B95017"/>
    <w:rsid w:val="00B9524F"/>
    <w:rsid w:val="00B9617C"/>
    <w:rsid w:val="00B97077"/>
    <w:rsid w:val="00B97378"/>
    <w:rsid w:val="00B97ED7"/>
    <w:rsid w:val="00BA0711"/>
    <w:rsid w:val="00BA0A3A"/>
    <w:rsid w:val="00BA0A57"/>
    <w:rsid w:val="00BA154C"/>
    <w:rsid w:val="00BA1695"/>
    <w:rsid w:val="00BA293E"/>
    <w:rsid w:val="00BA2D60"/>
    <w:rsid w:val="00BA513A"/>
    <w:rsid w:val="00BA69E3"/>
    <w:rsid w:val="00BA7C0A"/>
    <w:rsid w:val="00BB0BC6"/>
    <w:rsid w:val="00BB0C89"/>
    <w:rsid w:val="00BB11E2"/>
    <w:rsid w:val="00BB205C"/>
    <w:rsid w:val="00BB31E8"/>
    <w:rsid w:val="00BB3DC4"/>
    <w:rsid w:val="00BB3DF4"/>
    <w:rsid w:val="00BB40B3"/>
    <w:rsid w:val="00BB4A24"/>
    <w:rsid w:val="00BB5E49"/>
    <w:rsid w:val="00BB6706"/>
    <w:rsid w:val="00BB6BCF"/>
    <w:rsid w:val="00BC0785"/>
    <w:rsid w:val="00BC0A13"/>
    <w:rsid w:val="00BC1495"/>
    <w:rsid w:val="00BC218C"/>
    <w:rsid w:val="00BC29B5"/>
    <w:rsid w:val="00BC2D05"/>
    <w:rsid w:val="00BC2DB2"/>
    <w:rsid w:val="00BC30FB"/>
    <w:rsid w:val="00BC3AE6"/>
    <w:rsid w:val="00BC3CFD"/>
    <w:rsid w:val="00BC3D81"/>
    <w:rsid w:val="00BC4063"/>
    <w:rsid w:val="00BC4C6B"/>
    <w:rsid w:val="00BC4CCA"/>
    <w:rsid w:val="00BC5D8D"/>
    <w:rsid w:val="00BC5E76"/>
    <w:rsid w:val="00BC7148"/>
    <w:rsid w:val="00BC7271"/>
    <w:rsid w:val="00BC7283"/>
    <w:rsid w:val="00BD07C9"/>
    <w:rsid w:val="00BD1F11"/>
    <w:rsid w:val="00BD2091"/>
    <w:rsid w:val="00BD3323"/>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E7D8D"/>
    <w:rsid w:val="00BF028D"/>
    <w:rsid w:val="00BF1FF4"/>
    <w:rsid w:val="00BF2B39"/>
    <w:rsid w:val="00BF3190"/>
    <w:rsid w:val="00BF48F2"/>
    <w:rsid w:val="00BF5786"/>
    <w:rsid w:val="00BF5891"/>
    <w:rsid w:val="00BF6D41"/>
    <w:rsid w:val="00BF6D49"/>
    <w:rsid w:val="00BF6E29"/>
    <w:rsid w:val="00BF7B49"/>
    <w:rsid w:val="00C00578"/>
    <w:rsid w:val="00C01157"/>
    <w:rsid w:val="00C01BE7"/>
    <w:rsid w:val="00C01EF2"/>
    <w:rsid w:val="00C02128"/>
    <w:rsid w:val="00C02B74"/>
    <w:rsid w:val="00C03B8B"/>
    <w:rsid w:val="00C079DB"/>
    <w:rsid w:val="00C07C78"/>
    <w:rsid w:val="00C07FF1"/>
    <w:rsid w:val="00C1120A"/>
    <w:rsid w:val="00C11C1D"/>
    <w:rsid w:val="00C1231D"/>
    <w:rsid w:val="00C12A32"/>
    <w:rsid w:val="00C13F0B"/>
    <w:rsid w:val="00C140D9"/>
    <w:rsid w:val="00C14691"/>
    <w:rsid w:val="00C158E9"/>
    <w:rsid w:val="00C15A1F"/>
    <w:rsid w:val="00C15A35"/>
    <w:rsid w:val="00C173FB"/>
    <w:rsid w:val="00C17F38"/>
    <w:rsid w:val="00C2219D"/>
    <w:rsid w:val="00C22B35"/>
    <w:rsid w:val="00C230A9"/>
    <w:rsid w:val="00C23D52"/>
    <w:rsid w:val="00C2436A"/>
    <w:rsid w:val="00C2446A"/>
    <w:rsid w:val="00C26D9E"/>
    <w:rsid w:val="00C26E2C"/>
    <w:rsid w:val="00C27550"/>
    <w:rsid w:val="00C30167"/>
    <w:rsid w:val="00C3017F"/>
    <w:rsid w:val="00C32108"/>
    <w:rsid w:val="00C32484"/>
    <w:rsid w:val="00C32663"/>
    <w:rsid w:val="00C32D54"/>
    <w:rsid w:val="00C33513"/>
    <w:rsid w:val="00C33FF0"/>
    <w:rsid w:val="00C34DF0"/>
    <w:rsid w:val="00C35017"/>
    <w:rsid w:val="00C35C74"/>
    <w:rsid w:val="00C35F61"/>
    <w:rsid w:val="00C3679E"/>
    <w:rsid w:val="00C3752B"/>
    <w:rsid w:val="00C4032C"/>
    <w:rsid w:val="00C40499"/>
    <w:rsid w:val="00C414C8"/>
    <w:rsid w:val="00C43F0C"/>
    <w:rsid w:val="00C44200"/>
    <w:rsid w:val="00C44751"/>
    <w:rsid w:val="00C44A77"/>
    <w:rsid w:val="00C44B03"/>
    <w:rsid w:val="00C45D96"/>
    <w:rsid w:val="00C46A45"/>
    <w:rsid w:val="00C47388"/>
    <w:rsid w:val="00C473B7"/>
    <w:rsid w:val="00C47881"/>
    <w:rsid w:val="00C47DC3"/>
    <w:rsid w:val="00C50647"/>
    <w:rsid w:val="00C511BA"/>
    <w:rsid w:val="00C51262"/>
    <w:rsid w:val="00C532A5"/>
    <w:rsid w:val="00C53BEA"/>
    <w:rsid w:val="00C55FCD"/>
    <w:rsid w:val="00C5610F"/>
    <w:rsid w:val="00C56294"/>
    <w:rsid w:val="00C5742C"/>
    <w:rsid w:val="00C57879"/>
    <w:rsid w:val="00C60EC7"/>
    <w:rsid w:val="00C61F0E"/>
    <w:rsid w:val="00C62B10"/>
    <w:rsid w:val="00C62B1E"/>
    <w:rsid w:val="00C63293"/>
    <w:rsid w:val="00C63900"/>
    <w:rsid w:val="00C63CCE"/>
    <w:rsid w:val="00C64133"/>
    <w:rsid w:val="00C667F7"/>
    <w:rsid w:val="00C66C1A"/>
    <w:rsid w:val="00C67DD5"/>
    <w:rsid w:val="00C7117C"/>
    <w:rsid w:val="00C714F9"/>
    <w:rsid w:val="00C71536"/>
    <w:rsid w:val="00C716BB"/>
    <w:rsid w:val="00C71BB9"/>
    <w:rsid w:val="00C72522"/>
    <w:rsid w:val="00C7304B"/>
    <w:rsid w:val="00C736B7"/>
    <w:rsid w:val="00C73B4F"/>
    <w:rsid w:val="00C746FC"/>
    <w:rsid w:val="00C74D28"/>
    <w:rsid w:val="00C76111"/>
    <w:rsid w:val="00C762A7"/>
    <w:rsid w:val="00C778CD"/>
    <w:rsid w:val="00C80C23"/>
    <w:rsid w:val="00C819F6"/>
    <w:rsid w:val="00C82DB9"/>
    <w:rsid w:val="00C84337"/>
    <w:rsid w:val="00C8499A"/>
    <w:rsid w:val="00C84D45"/>
    <w:rsid w:val="00C85800"/>
    <w:rsid w:val="00C861B5"/>
    <w:rsid w:val="00C86397"/>
    <w:rsid w:val="00C8726E"/>
    <w:rsid w:val="00C90CE0"/>
    <w:rsid w:val="00C914AF"/>
    <w:rsid w:val="00C91F5D"/>
    <w:rsid w:val="00C92445"/>
    <w:rsid w:val="00C93208"/>
    <w:rsid w:val="00C93BCE"/>
    <w:rsid w:val="00C94068"/>
    <w:rsid w:val="00C9433A"/>
    <w:rsid w:val="00C94534"/>
    <w:rsid w:val="00C955AA"/>
    <w:rsid w:val="00C956B7"/>
    <w:rsid w:val="00C957A6"/>
    <w:rsid w:val="00C960E0"/>
    <w:rsid w:val="00C965D7"/>
    <w:rsid w:val="00C968FD"/>
    <w:rsid w:val="00C97E9A"/>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A6A5C"/>
    <w:rsid w:val="00CB0167"/>
    <w:rsid w:val="00CB06A9"/>
    <w:rsid w:val="00CB0B24"/>
    <w:rsid w:val="00CB20C4"/>
    <w:rsid w:val="00CB2512"/>
    <w:rsid w:val="00CB27EA"/>
    <w:rsid w:val="00CB3D23"/>
    <w:rsid w:val="00CB3E2C"/>
    <w:rsid w:val="00CB5354"/>
    <w:rsid w:val="00CB642E"/>
    <w:rsid w:val="00CB64F6"/>
    <w:rsid w:val="00CB6DB4"/>
    <w:rsid w:val="00CC0130"/>
    <w:rsid w:val="00CC1A1C"/>
    <w:rsid w:val="00CC2845"/>
    <w:rsid w:val="00CC2C7F"/>
    <w:rsid w:val="00CC50B1"/>
    <w:rsid w:val="00CC53B4"/>
    <w:rsid w:val="00CC63FC"/>
    <w:rsid w:val="00CC660E"/>
    <w:rsid w:val="00CC6CC6"/>
    <w:rsid w:val="00CC70DC"/>
    <w:rsid w:val="00CC7B7A"/>
    <w:rsid w:val="00CC7C97"/>
    <w:rsid w:val="00CD152B"/>
    <w:rsid w:val="00CD1CFD"/>
    <w:rsid w:val="00CD316F"/>
    <w:rsid w:val="00CD54A5"/>
    <w:rsid w:val="00CD722F"/>
    <w:rsid w:val="00CE0B2C"/>
    <w:rsid w:val="00CE10EA"/>
    <w:rsid w:val="00CE23EE"/>
    <w:rsid w:val="00CE23F0"/>
    <w:rsid w:val="00CE2578"/>
    <w:rsid w:val="00CE2BC5"/>
    <w:rsid w:val="00CE40EF"/>
    <w:rsid w:val="00CE41D2"/>
    <w:rsid w:val="00CE44B4"/>
    <w:rsid w:val="00CE4882"/>
    <w:rsid w:val="00CE48C1"/>
    <w:rsid w:val="00CE6862"/>
    <w:rsid w:val="00CE6BBE"/>
    <w:rsid w:val="00CE6EE1"/>
    <w:rsid w:val="00CF0EB6"/>
    <w:rsid w:val="00CF1244"/>
    <w:rsid w:val="00CF1466"/>
    <w:rsid w:val="00CF1630"/>
    <w:rsid w:val="00CF1E1E"/>
    <w:rsid w:val="00CF20BE"/>
    <w:rsid w:val="00CF2BA7"/>
    <w:rsid w:val="00CF3D9C"/>
    <w:rsid w:val="00CF5415"/>
    <w:rsid w:val="00CF548C"/>
    <w:rsid w:val="00CF75AE"/>
    <w:rsid w:val="00CF7B27"/>
    <w:rsid w:val="00D00A80"/>
    <w:rsid w:val="00D02ED5"/>
    <w:rsid w:val="00D032D2"/>
    <w:rsid w:val="00D03315"/>
    <w:rsid w:val="00D03C2C"/>
    <w:rsid w:val="00D0475B"/>
    <w:rsid w:val="00D047C7"/>
    <w:rsid w:val="00D04FD8"/>
    <w:rsid w:val="00D05642"/>
    <w:rsid w:val="00D05975"/>
    <w:rsid w:val="00D065C8"/>
    <w:rsid w:val="00D07C2E"/>
    <w:rsid w:val="00D100BD"/>
    <w:rsid w:val="00D1034A"/>
    <w:rsid w:val="00D1088B"/>
    <w:rsid w:val="00D109AC"/>
    <w:rsid w:val="00D12BAB"/>
    <w:rsid w:val="00D12C26"/>
    <w:rsid w:val="00D13AD6"/>
    <w:rsid w:val="00D13B55"/>
    <w:rsid w:val="00D1402F"/>
    <w:rsid w:val="00D14CB2"/>
    <w:rsid w:val="00D14EE5"/>
    <w:rsid w:val="00D17229"/>
    <w:rsid w:val="00D172B1"/>
    <w:rsid w:val="00D1752A"/>
    <w:rsid w:val="00D17651"/>
    <w:rsid w:val="00D17AC3"/>
    <w:rsid w:val="00D17D75"/>
    <w:rsid w:val="00D2072C"/>
    <w:rsid w:val="00D20C89"/>
    <w:rsid w:val="00D20DE5"/>
    <w:rsid w:val="00D20ED4"/>
    <w:rsid w:val="00D217E8"/>
    <w:rsid w:val="00D221E1"/>
    <w:rsid w:val="00D22443"/>
    <w:rsid w:val="00D22D4A"/>
    <w:rsid w:val="00D22D95"/>
    <w:rsid w:val="00D2392D"/>
    <w:rsid w:val="00D2458A"/>
    <w:rsid w:val="00D24718"/>
    <w:rsid w:val="00D24F44"/>
    <w:rsid w:val="00D252AB"/>
    <w:rsid w:val="00D25C29"/>
    <w:rsid w:val="00D25ED0"/>
    <w:rsid w:val="00D2658A"/>
    <w:rsid w:val="00D26DB4"/>
    <w:rsid w:val="00D27913"/>
    <w:rsid w:val="00D27942"/>
    <w:rsid w:val="00D27F57"/>
    <w:rsid w:val="00D3026D"/>
    <w:rsid w:val="00D30370"/>
    <w:rsid w:val="00D30D30"/>
    <w:rsid w:val="00D314D0"/>
    <w:rsid w:val="00D3160D"/>
    <w:rsid w:val="00D325F6"/>
    <w:rsid w:val="00D332C6"/>
    <w:rsid w:val="00D334AD"/>
    <w:rsid w:val="00D3388A"/>
    <w:rsid w:val="00D33B86"/>
    <w:rsid w:val="00D34042"/>
    <w:rsid w:val="00D345DA"/>
    <w:rsid w:val="00D34AC9"/>
    <w:rsid w:val="00D350F8"/>
    <w:rsid w:val="00D35849"/>
    <w:rsid w:val="00D35BA2"/>
    <w:rsid w:val="00D36AEA"/>
    <w:rsid w:val="00D36E80"/>
    <w:rsid w:val="00D36F11"/>
    <w:rsid w:val="00D40199"/>
    <w:rsid w:val="00D408AF"/>
    <w:rsid w:val="00D40E12"/>
    <w:rsid w:val="00D421EB"/>
    <w:rsid w:val="00D42423"/>
    <w:rsid w:val="00D42429"/>
    <w:rsid w:val="00D42436"/>
    <w:rsid w:val="00D42964"/>
    <w:rsid w:val="00D43685"/>
    <w:rsid w:val="00D444B3"/>
    <w:rsid w:val="00D44AFD"/>
    <w:rsid w:val="00D44CFF"/>
    <w:rsid w:val="00D46189"/>
    <w:rsid w:val="00D462E2"/>
    <w:rsid w:val="00D46AFE"/>
    <w:rsid w:val="00D46FE3"/>
    <w:rsid w:val="00D47324"/>
    <w:rsid w:val="00D47EB1"/>
    <w:rsid w:val="00D510AE"/>
    <w:rsid w:val="00D5136D"/>
    <w:rsid w:val="00D51DC4"/>
    <w:rsid w:val="00D51EDC"/>
    <w:rsid w:val="00D52275"/>
    <w:rsid w:val="00D53343"/>
    <w:rsid w:val="00D5341B"/>
    <w:rsid w:val="00D53A00"/>
    <w:rsid w:val="00D54D1A"/>
    <w:rsid w:val="00D55578"/>
    <w:rsid w:val="00D56112"/>
    <w:rsid w:val="00D562BE"/>
    <w:rsid w:val="00D5715B"/>
    <w:rsid w:val="00D57629"/>
    <w:rsid w:val="00D61398"/>
    <w:rsid w:val="00D61BDD"/>
    <w:rsid w:val="00D6410E"/>
    <w:rsid w:val="00D64841"/>
    <w:rsid w:val="00D64B1D"/>
    <w:rsid w:val="00D64CF0"/>
    <w:rsid w:val="00D66DA9"/>
    <w:rsid w:val="00D66F11"/>
    <w:rsid w:val="00D677D0"/>
    <w:rsid w:val="00D67E5F"/>
    <w:rsid w:val="00D67FB6"/>
    <w:rsid w:val="00D706A5"/>
    <w:rsid w:val="00D70D8B"/>
    <w:rsid w:val="00D72D95"/>
    <w:rsid w:val="00D73765"/>
    <w:rsid w:val="00D7398C"/>
    <w:rsid w:val="00D73FAF"/>
    <w:rsid w:val="00D74B67"/>
    <w:rsid w:val="00D74D34"/>
    <w:rsid w:val="00D750CF"/>
    <w:rsid w:val="00D7581B"/>
    <w:rsid w:val="00D75C52"/>
    <w:rsid w:val="00D75EA1"/>
    <w:rsid w:val="00D76A33"/>
    <w:rsid w:val="00D76F0D"/>
    <w:rsid w:val="00D811A5"/>
    <w:rsid w:val="00D8265A"/>
    <w:rsid w:val="00D82666"/>
    <w:rsid w:val="00D866D1"/>
    <w:rsid w:val="00D87190"/>
    <w:rsid w:val="00D90649"/>
    <w:rsid w:val="00D909E6"/>
    <w:rsid w:val="00D91755"/>
    <w:rsid w:val="00D91DA1"/>
    <w:rsid w:val="00D92E03"/>
    <w:rsid w:val="00D92E33"/>
    <w:rsid w:val="00D9323C"/>
    <w:rsid w:val="00D939A0"/>
    <w:rsid w:val="00D93C7A"/>
    <w:rsid w:val="00D946A7"/>
    <w:rsid w:val="00D94853"/>
    <w:rsid w:val="00D94B19"/>
    <w:rsid w:val="00D94D48"/>
    <w:rsid w:val="00D94F78"/>
    <w:rsid w:val="00D9503B"/>
    <w:rsid w:val="00D95272"/>
    <w:rsid w:val="00D96428"/>
    <w:rsid w:val="00D9702E"/>
    <w:rsid w:val="00D97E2F"/>
    <w:rsid w:val="00D97EE9"/>
    <w:rsid w:val="00DA01AC"/>
    <w:rsid w:val="00DA0C0C"/>
    <w:rsid w:val="00DA20A0"/>
    <w:rsid w:val="00DA2EF8"/>
    <w:rsid w:val="00DA3B8F"/>
    <w:rsid w:val="00DA435F"/>
    <w:rsid w:val="00DA5256"/>
    <w:rsid w:val="00DA60D2"/>
    <w:rsid w:val="00DB0457"/>
    <w:rsid w:val="00DB1224"/>
    <w:rsid w:val="00DB1D17"/>
    <w:rsid w:val="00DB2417"/>
    <w:rsid w:val="00DB2514"/>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6F5"/>
    <w:rsid w:val="00DB78A0"/>
    <w:rsid w:val="00DB7E67"/>
    <w:rsid w:val="00DC09FB"/>
    <w:rsid w:val="00DC1744"/>
    <w:rsid w:val="00DC1895"/>
    <w:rsid w:val="00DC2133"/>
    <w:rsid w:val="00DC2D6F"/>
    <w:rsid w:val="00DC3E16"/>
    <w:rsid w:val="00DC4540"/>
    <w:rsid w:val="00DC52EF"/>
    <w:rsid w:val="00DC5D59"/>
    <w:rsid w:val="00DC5D7A"/>
    <w:rsid w:val="00DC61A4"/>
    <w:rsid w:val="00DC69C4"/>
    <w:rsid w:val="00DC6B60"/>
    <w:rsid w:val="00DC7A5A"/>
    <w:rsid w:val="00DC7D9F"/>
    <w:rsid w:val="00DD0DFC"/>
    <w:rsid w:val="00DD0FDB"/>
    <w:rsid w:val="00DD133B"/>
    <w:rsid w:val="00DD1E1E"/>
    <w:rsid w:val="00DD29CA"/>
    <w:rsid w:val="00DD2B0B"/>
    <w:rsid w:val="00DD2E51"/>
    <w:rsid w:val="00DD2E93"/>
    <w:rsid w:val="00DD4FEE"/>
    <w:rsid w:val="00DD53AC"/>
    <w:rsid w:val="00DD5C57"/>
    <w:rsid w:val="00DD6A41"/>
    <w:rsid w:val="00DD6AAC"/>
    <w:rsid w:val="00DE00F9"/>
    <w:rsid w:val="00DE0A7A"/>
    <w:rsid w:val="00DE0D61"/>
    <w:rsid w:val="00DE0D88"/>
    <w:rsid w:val="00DE25F0"/>
    <w:rsid w:val="00DE265D"/>
    <w:rsid w:val="00DE2E01"/>
    <w:rsid w:val="00DE30A5"/>
    <w:rsid w:val="00DE39EF"/>
    <w:rsid w:val="00DE5B8C"/>
    <w:rsid w:val="00DE5C02"/>
    <w:rsid w:val="00DE6998"/>
    <w:rsid w:val="00DE6DC9"/>
    <w:rsid w:val="00DF0799"/>
    <w:rsid w:val="00DF0A30"/>
    <w:rsid w:val="00DF1483"/>
    <w:rsid w:val="00DF14D1"/>
    <w:rsid w:val="00DF1992"/>
    <w:rsid w:val="00DF1D90"/>
    <w:rsid w:val="00DF215A"/>
    <w:rsid w:val="00DF2290"/>
    <w:rsid w:val="00DF5755"/>
    <w:rsid w:val="00DF5915"/>
    <w:rsid w:val="00DF7616"/>
    <w:rsid w:val="00DF787C"/>
    <w:rsid w:val="00E00A84"/>
    <w:rsid w:val="00E01895"/>
    <w:rsid w:val="00E01D57"/>
    <w:rsid w:val="00E046BA"/>
    <w:rsid w:val="00E049E0"/>
    <w:rsid w:val="00E04F75"/>
    <w:rsid w:val="00E0503E"/>
    <w:rsid w:val="00E0561F"/>
    <w:rsid w:val="00E05C6C"/>
    <w:rsid w:val="00E062E0"/>
    <w:rsid w:val="00E07CDB"/>
    <w:rsid w:val="00E106ED"/>
    <w:rsid w:val="00E1099E"/>
    <w:rsid w:val="00E10A34"/>
    <w:rsid w:val="00E11C4D"/>
    <w:rsid w:val="00E12440"/>
    <w:rsid w:val="00E12E6E"/>
    <w:rsid w:val="00E13332"/>
    <w:rsid w:val="00E13489"/>
    <w:rsid w:val="00E15408"/>
    <w:rsid w:val="00E15C84"/>
    <w:rsid w:val="00E15D69"/>
    <w:rsid w:val="00E16020"/>
    <w:rsid w:val="00E16FEA"/>
    <w:rsid w:val="00E1760F"/>
    <w:rsid w:val="00E1763C"/>
    <w:rsid w:val="00E20CAB"/>
    <w:rsid w:val="00E21690"/>
    <w:rsid w:val="00E22095"/>
    <w:rsid w:val="00E22BF8"/>
    <w:rsid w:val="00E24531"/>
    <w:rsid w:val="00E25B6E"/>
    <w:rsid w:val="00E25BFA"/>
    <w:rsid w:val="00E271C7"/>
    <w:rsid w:val="00E274FD"/>
    <w:rsid w:val="00E30CEA"/>
    <w:rsid w:val="00E31FE4"/>
    <w:rsid w:val="00E3207B"/>
    <w:rsid w:val="00E32E08"/>
    <w:rsid w:val="00E332F7"/>
    <w:rsid w:val="00E343FA"/>
    <w:rsid w:val="00E402AE"/>
    <w:rsid w:val="00E408CC"/>
    <w:rsid w:val="00E42153"/>
    <w:rsid w:val="00E43050"/>
    <w:rsid w:val="00E440D4"/>
    <w:rsid w:val="00E44219"/>
    <w:rsid w:val="00E444F9"/>
    <w:rsid w:val="00E44D0E"/>
    <w:rsid w:val="00E4531D"/>
    <w:rsid w:val="00E46217"/>
    <w:rsid w:val="00E46664"/>
    <w:rsid w:val="00E46683"/>
    <w:rsid w:val="00E46775"/>
    <w:rsid w:val="00E46EE0"/>
    <w:rsid w:val="00E46FEE"/>
    <w:rsid w:val="00E476EE"/>
    <w:rsid w:val="00E47741"/>
    <w:rsid w:val="00E478B4"/>
    <w:rsid w:val="00E50B45"/>
    <w:rsid w:val="00E515F6"/>
    <w:rsid w:val="00E51AB5"/>
    <w:rsid w:val="00E51CFE"/>
    <w:rsid w:val="00E52044"/>
    <w:rsid w:val="00E525BC"/>
    <w:rsid w:val="00E52A18"/>
    <w:rsid w:val="00E5404C"/>
    <w:rsid w:val="00E54D18"/>
    <w:rsid w:val="00E555F0"/>
    <w:rsid w:val="00E55E12"/>
    <w:rsid w:val="00E562EE"/>
    <w:rsid w:val="00E57F07"/>
    <w:rsid w:val="00E600D1"/>
    <w:rsid w:val="00E6079F"/>
    <w:rsid w:val="00E61300"/>
    <w:rsid w:val="00E6161C"/>
    <w:rsid w:val="00E61E5B"/>
    <w:rsid w:val="00E61FBD"/>
    <w:rsid w:val="00E6317A"/>
    <w:rsid w:val="00E638F6"/>
    <w:rsid w:val="00E64AAB"/>
    <w:rsid w:val="00E669F2"/>
    <w:rsid w:val="00E67922"/>
    <w:rsid w:val="00E67D20"/>
    <w:rsid w:val="00E70A5F"/>
    <w:rsid w:val="00E71235"/>
    <w:rsid w:val="00E717FF"/>
    <w:rsid w:val="00E72492"/>
    <w:rsid w:val="00E72F7A"/>
    <w:rsid w:val="00E73176"/>
    <w:rsid w:val="00E73D4B"/>
    <w:rsid w:val="00E7544C"/>
    <w:rsid w:val="00E759BB"/>
    <w:rsid w:val="00E768BE"/>
    <w:rsid w:val="00E76902"/>
    <w:rsid w:val="00E77DE2"/>
    <w:rsid w:val="00E80D2F"/>
    <w:rsid w:val="00E8134A"/>
    <w:rsid w:val="00E82805"/>
    <w:rsid w:val="00E83754"/>
    <w:rsid w:val="00E83F4F"/>
    <w:rsid w:val="00E84239"/>
    <w:rsid w:val="00E84380"/>
    <w:rsid w:val="00E84774"/>
    <w:rsid w:val="00E84ADF"/>
    <w:rsid w:val="00E84EA4"/>
    <w:rsid w:val="00E851DC"/>
    <w:rsid w:val="00E85228"/>
    <w:rsid w:val="00E856E4"/>
    <w:rsid w:val="00E85E2D"/>
    <w:rsid w:val="00E86883"/>
    <w:rsid w:val="00E86E44"/>
    <w:rsid w:val="00E877EE"/>
    <w:rsid w:val="00E901D3"/>
    <w:rsid w:val="00E90639"/>
    <w:rsid w:val="00E90A60"/>
    <w:rsid w:val="00E90F13"/>
    <w:rsid w:val="00E9265B"/>
    <w:rsid w:val="00E9302F"/>
    <w:rsid w:val="00E93E2A"/>
    <w:rsid w:val="00E950F4"/>
    <w:rsid w:val="00E9512F"/>
    <w:rsid w:val="00E9553E"/>
    <w:rsid w:val="00E95867"/>
    <w:rsid w:val="00E971F9"/>
    <w:rsid w:val="00E974EE"/>
    <w:rsid w:val="00EA0457"/>
    <w:rsid w:val="00EA0828"/>
    <w:rsid w:val="00EA1840"/>
    <w:rsid w:val="00EA1DBA"/>
    <w:rsid w:val="00EA3A92"/>
    <w:rsid w:val="00EA3ED8"/>
    <w:rsid w:val="00EA4DFD"/>
    <w:rsid w:val="00EA6E86"/>
    <w:rsid w:val="00EA73FF"/>
    <w:rsid w:val="00EA7C85"/>
    <w:rsid w:val="00EA7E82"/>
    <w:rsid w:val="00EB056F"/>
    <w:rsid w:val="00EB070E"/>
    <w:rsid w:val="00EB0AFD"/>
    <w:rsid w:val="00EB0E37"/>
    <w:rsid w:val="00EB1613"/>
    <w:rsid w:val="00EB1DAD"/>
    <w:rsid w:val="00EB27CB"/>
    <w:rsid w:val="00EB2A90"/>
    <w:rsid w:val="00EB34B7"/>
    <w:rsid w:val="00EB55AD"/>
    <w:rsid w:val="00EB583A"/>
    <w:rsid w:val="00EB61C0"/>
    <w:rsid w:val="00EB61DA"/>
    <w:rsid w:val="00EB627E"/>
    <w:rsid w:val="00EB6F0A"/>
    <w:rsid w:val="00EB79E3"/>
    <w:rsid w:val="00EB7E77"/>
    <w:rsid w:val="00EC0C6E"/>
    <w:rsid w:val="00EC1917"/>
    <w:rsid w:val="00EC1D02"/>
    <w:rsid w:val="00EC2B8A"/>
    <w:rsid w:val="00EC3408"/>
    <w:rsid w:val="00EC3755"/>
    <w:rsid w:val="00EC4F41"/>
    <w:rsid w:val="00EC4F87"/>
    <w:rsid w:val="00EC5B08"/>
    <w:rsid w:val="00EC6B28"/>
    <w:rsid w:val="00EC6C2E"/>
    <w:rsid w:val="00EC726C"/>
    <w:rsid w:val="00EC758B"/>
    <w:rsid w:val="00EC75C2"/>
    <w:rsid w:val="00EC7738"/>
    <w:rsid w:val="00EC7DD1"/>
    <w:rsid w:val="00EC7DF0"/>
    <w:rsid w:val="00ED074F"/>
    <w:rsid w:val="00ED0D04"/>
    <w:rsid w:val="00ED15D8"/>
    <w:rsid w:val="00ED1DBD"/>
    <w:rsid w:val="00ED30F0"/>
    <w:rsid w:val="00ED34B6"/>
    <w:rsid w:val="00ED4A20"/>
    <w:rsid w:val="00ED64EC"/>
    <w:rsid w:val="00ED6FA9"/>
    <w:rsid w:val="00ED7865"/>
    <w:rsid w:val="00ED7AA0"/>
    <w:rsid w:val="00EE0021"/>
    <w:rsid w:val="00EE068D"/>
    <w:rsid w:val="00EE0953"/>
    <w:rsid w:val="00EE1357"/>
    <w:rsid w:val="00EE1851"/>
    <w:rsid w:val="00EE1AF7"/>
    <w:rsid w:val="00EE21D9"/>
    <w:rsid w:val="00EE3806"/>
    <w:rsid w:val="00EE3BD1"/>
    <w:rsid w:val="00EE3F19"/>
    <w:rsid w:val="00EE3FE7"/>
    <w:rsid w:val="00EE44F5"/>
    <w:rsid w:val="00EE4A85"/>
    <w:rsid w:val="00EE4C56"/>
    <w:rsid w:val="00EE51F4"/>
    <w:rsid w:val="00EE6B42"/>
    <w:rsid w:val="00EE6C12"/>
    <w:rsid w:val="00EE7461"/>
    <w:rsid w:val="00EE74FE"/>
    <w:rsid w:val="00EF140B"/>
    <w:rsid w:val="00EF2FB0"/>
    <w:rsid w:val="00EF3C2B"/>
    <w:rsid w:val="00EF3C96"/>
    <w:rsid w:val="00EF3FD3"/>
    <w:rsid w:val="00EF3FDF"/>
    <w:rsid w:val="00EF444D"/>
    <w:rsid w:val="00EF566B"/>
    <w:rsid w:val="00EF5B0A"/>
    <w:rsid w:val="00EF5BA8"/>
    <w:rsid w:val="00EF63D2"/>
    <w:rsid w:val="00EF6884"/>
    <w:rsid w:val="00EF6B25"/>
    <w:rsid w:val="00EF720E"/>
    <w:rsid w:val="00EF7D8B"/>
    <w:rsid w:val="00F002C6"/>
    <w:rsid w:val="00F00D5F"/>
    <w:rsid w:val="00F00E07"/>
    <w:rsid w:val="00F01A9D"/>
    <w:rsid w:val="00F030A8"/>
    <w:rsid w:val="00F036F4"/>
    <w:rsid w:val="00F05085"/>
    <w:rsid w:val="00F05096"/>
    <w:rsid w:val="00F056FF"/>
    <w:rsid w:val="00F05F59"/>
    <w:rsid w:val="00F068D8"/>
    <w:rsid w:val="00F06B4D"/>
    <w:rsid w:val="00F06C11"/>
    <w:rsid w:val="00F10874"/>
    <w:rsid w:val="00F1101B"/>
    <w:rsid w:val="00F1110F"/>
    <w:rsid w:val="00F11684"/>
    <w:rsid w:val="00F12469"/>
    <w:rsid w:val="00F12E3F"/>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AEF"/>
    <w:rsid w:val="00F26CD4"/>
    <w:rsid w:val="00F308CC"/>
    <w:rsid w:val="00F30AB7"/>
    <w:rsid w:val="00F30E57"/>
    <w:rsid w:val="00F315EB"/>
    <w:rsid w:val="00F317D3"/>
    <w:rsid w:val="00F31827"/>
    <w:rsid w:val="00F32A73"/>
    <w:rsid w:val="00F32E7C"/>
    <w:rsid w:val="00F33949"/>
    <w:rsid w:val="00F349CD"/>
    <w:rsid w:val="00F34D18"/>
    <w:rsid w:val="00F35824"/>
    <w:rsid w:val="00F3592E"/>
    <w:rsid w:val="00F36AF1"/>
    <w:rsid w:val="00F37AB0"/>
    <w:rsid w:val="00F37B7E"/>
    <w:rsid w:val="00F40B39"/>
    <w:rsid w:val="00F40BA8"/>
    <w:rsid w:val="00F40DDB"/>
    <w:rsid w:val="00F413AD"/>
    <w:rsid w:val="00F41CF4"/>
    <w:rsid w:val="00F41EF7"/>
    <w:rsid w:val="00F41F4F"/>
    <w:rsid w:val="00F42B91"/>
    <w:rsid w:val="00F430CB"/>
    <w:rsid w:val="00F45A84"/>
    <w:rsid w:val="00F45C2B"/>
    <w:rsid w:val="00F45DA2"/>
    <w:rsid w:val="00F461A6"/>
    <w:rsid w:val="00F46B33"/>
    <w:rsid w:val="00F46CA2"/>
    <w:rsid w:val="00F47F35"/>
    <w:rsid w:val="00F47FBA"/>
    <w:rsid w:val="00F5050D"/>
    <w:rsid w:val="00F505A7"/>
    <w:rsid w:val="00F506B7"/>
    <w:rsid w:val="00F51131"/>
    <w:rsid w:val="00F511A6"/>
    <w:rsid w:val="00F518F7"/>
    <w:rsid w:val="00F51954"/>
    <w:rsid w:val="00F51B48"/>
    <w:rsid w:val="00F526B2"/>
    <w:rsid w:val="00F52C5F"/>
    <w:rsid w:val="00F52D9C"/>
    <w:rsid w:val="00F53777"/>
    <w:rsid w:val="00F53EFF"/>
    <w:rsid w:val="00F54161"/>
    <w:rsid w:val="00F5479E"/>
    <w:rsid w:val="00F54D10"/>
    <w:rsid w:val="00F553C9"/>
    <w:rsid w:val="00F5628B"/>
    <w:rsid w:val="00F56945"/>
    <w:rsid w:val="00F56A62"/>
    <w:rsid w:val="00F573F0"/>
    <w:rsid w:val="00F57E48"/>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0847"/>
    <w:rsid w:val="00F717AC"/>
    <w:rsid w:val="00F71CB0"/>
    <w:rsid w:val="00F71FAD"/>
    <w:rsid w:val="00F72EE2"/>
    <w:rsid w:val="00F73A00"/>
    <w:rsid w:val="00F73BBB"/>
    <w:rsid w:val="00F73D34"/>
    <w:rsid w:val="00F766D7"/>
    <w:rsid w:val="00F772DD"/>
    <w:rsid w:val="00F777CF"/>
    <w:rsid w:val="00F77CD1"/>
    <w:rsid w:val="00F77FDA"/>
    <w:rsid w:val="00F819D5"/>
    <w:rsid w:val="00F81E6B"/>
    <w:rsid w:val="00F81FE8"/>
    <w:rsid w:val="00F82326"/>
    <w:rsid w:val="00F826BF"/>
    <w:rsid w:val="00F83203"/>
    <w:rsid w:val="00F835EC"/>
    <w:rsid w:val="00F8428C"/>
    <w:rsid w:val="00F8468F"/>
    <w:rsid w:val="00F86738"/>
    <w:rsid w:val="00F87145"/>
    <w:rsid w:val="00F875CE"/>
    <w:rsid w:val="00F877C5"/>
    <w:rsid w:val="00F87E3F"/>
    <w:rsid w:val="00F90779"/>
    <w:rsid w:val="00F9082A"/>
    <w:rsid w:val="00F90937"/>
    <w:rsid w:val="00F916C8"/>
    <w:rsid w:val="00F917E2"/>
    <w:rsid w:val="00F91861"/>
    <w:rsid w:val="00F92485"/>
    <w:rsid w:val="00F92579"/>
    <w:rsid w:val="00F92FBE"/>
    <w:rsid w:val="00F94042"/>
    <w:rsid w:val="00F94332"/>
    <w:rsid w:val="00F94480"/>
    <w:rsid w:val="00F94665"/>
    <w:rsid w:val="00F95955"/>
    <w:rsid w:val="00F96921"/>
    <w:rsid w:val="00F97487"/>
    <w:rsid w:val="00F97CA3"/>
    <w:rsid w:val="00FA1184"/>
    <w:rsid w:val="00FA183D"/>
    <w:rsid w:val="00FA20A5"/>
    <w:rsid w:val="00FA23F7"/>
    <w:rsid w:val="00FA2B8F"/>
    <w:rsid w:val="00FA2BD3"/>
    <w:rsid w:val="00FA33D7"/>
    <w:rsid w:val="00FA398C"/>
    <w:rsid w:val="00FA3BB5"/>
    <w:rsid w:val="00FA44BE"/>
    <w:rsid w:val="00FA53B4"/>
    <w:rsid w:val="00FA5D47"/>
    <w:rsid w:val="00FA6681"/>
    <w:rsid w:val="00FA6841"/>
    <w:rsid w:val="00FA7712"/>
    <w:rsid w:val="00FA7CCD"/>
    <w:rsid w:val="00FB116E"/>
    <w:rsid w:val="00FB1C63"/>
    <w:rsid w:val="00FB227A"/>
    <w:rsid w:val="00FB2CD6"/>
    <w:rsid w:val="00FB2F1E"/>
    <w:rsid w:val="00FB3FB6"/>
    <w:rsid w:val="00FB4209"/>
    <w:rsid w:val="00FB4321"/>
    <w:rsid w:val="00FB50E2"/>
    <w:rsid w:val="00FB5D12"/>
    <w:rsid w:val="00FB69B1"/>
    <w:rsid w:val="00FB6F71"/>
    <w:rsid w:val="00FC030D"/>
    <w:rsid w:val="00FC2AB0"/>
    <w:rsid w:val="00FC2BD1"/>
    <w:rsid w:val="00FC3138"/>
    <w:rsid w:val="00FC36CD"/>
    <w:rsid w:val="00FC4430"/>
    <w:rsid w:val="00FC4C09"/>
    <w:rsid w:val="00FC5159"/>
    <w:rsid w:val="00FC515A"/>
    <w:rsid w:val="00FC541E"/>
    <w:rsid w:val="00FC5AC5"/>
    <w:rsid w:val="00FC6048"/>
    <w:rsid w:val="00FC6146"/>
    <w:rsid w:val="00FC6156"/>
    <w:rsid w:val="00FC658F"/>
    <w:rsid w:val="00FC7B0D"/>
    <w:rsid w:val="00FC7CDE"/>
    <w:rsid w:val="00FC7FFA"/>
    <w:rsid w:val="00FD0910"/>
    <w:rsid w:val="00FD0E4A"/>
    <w:rsid w:val="00FD1BCA"/>
    <w:rsid w:val="00FD2779"/>
    <w:rsid w:val="00FD2DD6"/>
    <w:rsid w:val="00FD2EF5"/>
    <w:rsid w:val="00FD2F04"/>
    <w:rsid w:val="00FD38DB"/>
    <w:rsid w:val="00FD3A0E"/>
    <w:rsid w:val="00FD4291"/>
    <w:rsid w:val="00FD4EAA"/>
    <w:rsid w:val="00FD5078"/>
    <w:rsid w:val="00FD53D7"/>
    <w:rsid w:val="00FD545B"/>
    <w:rsid w:val="00FD5D1A"/>
    <w:rsid w:val="00FD6AC1"/>
    <w:rsid w:val="00FD786A"/>
    <w:rsid w:val="00FD7BF9"/>
    <w:rsid w:val="00FD7DC8"/>
    <w:rsid w:val="00FE0135"/>
    <w:rsid w:val="00FE184C"/>
    <w:rsid w:val="00FE194C"/>
    <w:rsid w:val="00FE1BB3"/>
    <w:rsid w:val="00FE3469"/>
    <w:rsid w:val="00FE37E8"/>
    <w:rsid w:val="00FE4229"/>
    <w:rsid w:val="00FE4664"/>
    <w:rsid w:val="00FE4C44"/>
    <w:rsid w:val="00FE56ED"/>
    <w:rsid w:val="00FE5E68"/>
    <w:rsid w:val="00FE6949"/>
    <w:rsid w:val="00FE70F6"/>
    <w:rsid w:val="00FE7326"/>
    <w:rsid w:val="00FF05A2"/>
    <w:rsid w:val="00FF0710"/>
    <w:rsid w:val="00FF0957"/>
    <w:rsid w:val="00FF2E50"/>
    <w:rsid w:val="00FF3232"/>
    <w:rsid w:val="00FF38A5"/>
    <w:rsid w:val="00FF3B55"/>
    <w:rsid w:val="00FF3F1D"/>
    <w:rsid w:val="00FF41F1"/>
    <w:rsid w:val="00FF5927"/>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3FBF2D8"/>
  <w15:docId w15:val="{496C24AB-B01A-425E-B051-C7C44821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C1"/>
    <w:pPr>
      <w:spacing w:before="120"/>
    </w:pPr>
    <w:rPr>
      <w:sz w:val="22"/>
      <w:szCs w:val="22"/>
      <w:lang w:eastAsia="en-US"/>
    </w:rPr>
  </w:style>
  <w:style w:type="paragraph" w:styleId="Heading1">
    <w:name w:val="heading 1"/>
    <w:basedOn w:val="Normal"/>
    <w:next w:val="Normal"/>
    <w:link w:val="Heading1Char"/>
    <w:uiPriority w:val="99"/>
    <w:qFormat/>
    <w:rsid w:val="00DE265D"/>
    <w:pPr>
      <w:tabs>
        <w:tab w:val="right" w:pos="9072"/>
      </w:tabs>
      <w:spacing w:before="360" w:after="120"/>
      <w:outlineLvl w:val="0"/>
    </w:pPr>
    <w:rPr>
      <w:rFonts w:eastAsia="Times New Roman"/>
      <w:b/>
      <w:bCs/>
      <w:sz w:val="32"/>
    </w:rPr>
  </w:style>
  <w:style w:type="paragraph" w:styleId="Heading2">
    <w:name w:val="heading 2"/>
    <w:basedOn w:val="Normal"/>
    <w:next w:val="Normal"/>
    <w:link w:val="Heading2Char"/>
    <w:uiPriority w:val="9"/>
    <w:unhideWhenUsed/>
    <w:qFormat/>
    <w:rsid w:val="00D8265A"/>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52EE2"/>
    <w:pPr>
      <w:spacing w:after="120"/>
      <w:outlineLvl w:val="2"/>
    </w:pPr>
    <w:rPr>
      <w:rFonts w:eastAsia="Times New Roman"/>
      <w:b/>
      <w:bCs/>
      <w:sz w:val="24"/>
      <w:szCs w:val="20"/>
    </w:rPr>
  </w:style>
  <w:style w:type="paragraph" w:styleId="Heading4">
    <w:name w:val="heading 4"/>
    <w:basedOn w:val="Normal"/>
    <w:next w:val="Normal"/>
    <w:link w:val="Heading4Char"/>
    <w:uiPriority w:val="9"/>
    <w:unhideWhenUsed/>
    <w:rsid w:val="00D8265A"/>
    <w:pPr>
      <w:tabs>
        <w:tab w:val="right" w:pos="9072"/>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265D"/>
    <w:rPr>
      <w:rFonts w:eastAsia="Times New Roman"/>
      <w:b/>
      <w:bCs/>
      <w:sz w:val="32"/>
      <w:szCs w:val="22"/>
      <w:lang w:eastAsia="en-US"/>
    </w:rPr>
  </w:style>
  <w:style w:type="character" w:customStyle="1" w:styleId="Heading2Char">
    <w:name w:val="Heading 2 Char"/>
    <w:link w:val="Heading2"/>
    <w:uiPriority w:val="9"/>
    <w:rsid w:val="00D8265A"/>
    <w:rPr>
      <w:rFonts w:eastAsia="Times New Roman"/>
      <w:b/>
      <w:bCs/>
      <w:sz w:val="28"/>
      <w:szCs w:val="26"/>
      <w:lang w:eastAsia="en-US"/>
    </w:rPr>
  </w:style>
  <w:style w:type="character" w:customStyle="1" w:styleId="Heading3Char">
    <w:name w:val="Heading 3 Char"/>
    <w:link w:val="Heading3"/>
    <w:uiPriority w:val="9"/>
    <w:rsid w:val="00352EE2"/>
    <w:rPr>
      <w:rFonts w:eastAsia="Times New Roman"/>
      <w:b/>
      <w:bCs/>
      <w:sz w:val="24"/>
      <w:lang w:eastAsia="en-US"/>
    </w:rPr>
  </w:style>
  <w:style w:type="character" w:customStyle="1" w:styleId="Heading4Char">
    <w:name w:val="Heading 4 Char"/>
    <w:link w:val="Heading4"/>
    <w:uiPriority w:val="9"/>
    <w:rsid w:val="00D8265A"/>
    <w:rPr>
      <w:b/>
      <w:sz w:val="22"/>
      <w:szCs w:val="22"/>
      <w:lang w:eastAsia="en-US"/>
    </w:rPr>
  </w:style>
  <w:style w:type="paragraph" w:styleId="Title">
    <w:name w:val="Title"/>
    <w:basedOn w:val="Normal"/>
    <w:next w:val="Normal"/>
    <w:link w:val="TitleChar"/>
    <w:uiPriority w:val="10"/>
    <w:qFormat/>
    <w:rsid w:val="00644164"/>
    <w:pPr>
      <w:spacing w:before="360" w:after="360"/>
      <w:ind w:left="227"/>
      <w:contextualSpacing/>
    </w:pPr>
    <w:rPr>
      <w:rFonts w:eastAsia="Times New Roman"/>
      <w:b/>
      <w:spacing w:val="5"/>
      <w:kern w:val="28"/>
      <w:sz w:val="48"/>
      <w:szCs w:val="44"/>
    </w:rPr>
  </w:style>
  <w:style w:type="character" w:customStyle="1" w:styleId="TitleChar">
    <w:name w:val="Title Char"/>
    <w:link w:val="Title"/>
    <w:uiPriority w:val="10"/>
    <w:rsid w:val="00644164"/>
    <w:rPr>
      <w:rFonts w:eastAsia="Times New Roman"/>
      <w:b/>
      <w:spacing w:val="5"/>
      <w:kern w:val="28"/>
      <w:sz w:val="48"/>
      <w:szCs w:val="44"/>
      <w:lang w:eastAsia="en-US"/>
    </w:rPr>
  </w:style>
  <w:style w:type="paragraph" w:styleId="Subtitle">
    <w:name w:val="Subtitle"/>
    <w:basedOn w:val="Normal"/>
    <w:next w:val="Normal"/>
    <w:link w:val="SubtitleChar"/>
    <w:uiPriority w:val="11"/>
    <w:qFormat/>
    <w:rsid w:val="005716FA"/>
    <w:pPr>
      <w:numPr>
        <w:ilvl w:val="1"/>
      </w:numPr>
      <w:spacing w:before="240" w:after="240"/>
      <w:ind w:left="227"/>
    </w:pPr>
    <w:rPr>
      <w:rFonts w:eastAsia="Times New Roman"/>
      <w:b/>
      <w:iCs/>
      <w:spacing w:val="15"/>
      <w:sz w:val="36"/>
      <w:szCs w:val="44"/>
    </w:rPr>
  </w:style>
  <w:style w:type="character" w:customStyle="1" w:styleId="SubtitleChar">
    <w:name w:val="Subtitle Char"/>
    <w:link w:val="Subtitle"/>
    <w:uiPriority w:val="11"/>
    <w:rsid w:val="005716FA"/>
    <w:rPr>
      <w:rFonts w:eastAsia="Times New Roman"/>
      <w:b/>
      <w:iCs/>
      <w:spacing w:val="15"/>
      <w:sz w:val="36"/>
      <w:szCs w:val="44"/>
      <w:lang w:eastAsia="en-US"/>
    </w:rPr>
  </w:style>
  <w:style w:type="paragraph" w:styleId="TOC1">
    <w:name w:val="toc 1"/>
    <w:basedOn w:val="Normal"/>
    <w:next w:val="Normal"/>
    <w:link w:val="TOC1Char"/>
    <w:autoRedefine/>
    <w:uiPriority w:val="39"/>
    <w:unhideWhenUsed/>
    <w:rsid w:val="005E583D"/>
    <w:pPr>
      <w:tabs>
        <w:tab w:val="left" w:pos="3969"/>
        <w:tab w:val="right" w:leader="dot" w:pos="9072"/>
      </w:tabs>
    </w:pPr>
    <w:rPr>
      <w:szCs w:val="20"/>
    </w:rPr>
  </w:style>
  <w:style w:type="character" w:customStyle="1" w:styleId="TOC1Char">
    <w:name w:val="TOC 1 Char"/>
    <w:link w:val="TOC1"/>
    <w:uiPriority w:val="39"/>
    <w:rsid w:val="005E583D"/>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265A"/>
    <w:pPr>
      <w:spacing w:before="40" w:after="40"/>
      <w:ind w:left="113"/>
    </w:pPr>
    <w:rPr>
      <w:rFonts w:eastAsia="Times New Roman"/>
      <w:szCs w:val="20"/>
    </w:rPr>
  </w:style>
  <w:style w:type="character" w:customStyle="1" w:styleId="TableTextChar">
    <w:name w:val="Table Text Char"/>
    <w:link w:val="TableText"/>
    <w:rsid w:val="00D8265A"/>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5409D4"/>
    <w:pPr>
      <w:spacing w:before="40" w:after="40"/>
      <w:ind w:left="113"/>
      <w:jc w:val="center"/>
    </w:pPr>
  </w:style>
  <w:style w:type="character" w:customStyle="1" w:styleId="TableTextcentredChar">
    <w:name w:val="Table Text centred Char"/>
    <w:link w:val="TableTextcentred"/>
    <w:rsid w:val="005409D4"/>
    <w:rPr>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 w:val="20"/>
      <w:szCs w:val="20"/>
    </w:rPr>
  </w:style>
  <w:style w:type="character" w:customStyle="1" w:styleId="FooterChar">
    <w:name w:val="Footer Char"/>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D8265A"/>
    <w:pPr>
      <w:spacing w:before="40" w:after="40"/>
      <w:ind w:left="113"/>
    </w:pPr>
    <w:rPr>
      <w:rFonts w:eastAsia="SimSun"/>
      <w:b/>
      <w:szCs w:val="24"/>
    </w:rPr>
  </w:style>
  <w:style w:type="character" w:customStyle="1" w:styleId="TableTextBoldChar">
    <w:name w:val="Table Text Bold Char"/>
    <w:link w:val="TableTextBold"/>
    <w:rsid w:val="00D8265A"/>
    <w:rPr>
      <w:rFonts w:eastAsia="SimSun"/>
      <w:b/>
      <w:sz w:val="22"/>
      <w:szCs w:val="24"/>
      <w:lang w:eastAsia="en-US"/>
    </w:rPr>
  </w:style>
  <w:style w:type="paragraph" w:customStyle="1" w:styleId="TableTextBoldCentred">
    <w:name w:val="Table Text Bold Centred"/>
    <w:basedOn w:val="TableTextBold"/>
    <w:link w:val="TableTextBoldCentredChar"/>
    <w:qFormat/>
    <w:rsid w:val="00D8265A"/>
    <w:pPr>
      <w:jc w:val="center"/>
    </w:pPr>
  </w:style>
  <w:style w:type="character" w:customStyle="1" w:styleId="TableTextBoldCentredChar">
    <w:name w:val="Table Text Bold Centred Char"/>
    <w:basedOn w:val="TableTextBoldChar"/>
    <w:link w:val="TableTextBoldCentred"/>
    <w:rsid w:val="00D8265A"/>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customStyle="1" w:styleId="Italics10pt">
    <w:name w:val="Italics 10 pt"/>
    <w:basedOn w:val="Header"/>
    <w:qFormat/>
    <w:rsid w:val="008808E4"/>
    <w:pPr>
      <w:ind w:left="113" w:right="113"/>
      <w:jc w:val="center"/>
    </w:pPr>
    <w:rPr>
      <w:rFonts w:eastAsia="Times New Roman" w:cs="Times New (W1)"/>
    </w:rPr>
  </w:style>
  <w:style w:type="paragraph" w:styleId="ListBullet">
    <w:name w:val="List Bullet"/>
    <w:basedOn w:val="Normal"/>
    <w:link w:val="ListBulletChar"/>
    <w:rsid w:val="007210B1"/>
    <w:pPr>
      <w:numPr>
        <w:numId w:val="44"/>
      </w:numPr>
      <w:ind w:left="568" w:hanging="284"/>
    </w:pPr>
    <w:rPr>
      <w:rFonts w:eastAsia="Times New Roman"/>
    </w:rPr>
  </w:style>
  <w:style w:type="character" w:customStyle="1" w:styleId="ListBulletChar">
    <w:name w:val="List Bullet Char"/>
    <w:link w:val="ListBullet"/>
    <w:rsid w:val="00771A8C"/>
    <w:rPr>
      <w:rFonts w:eastAsia="Times New Roman"/>
      <w:sz w:val="22"/>
      <w:szCs w:val="22"/>
      <w:lang w:eastAsia="en-US"/>
    </w:rPr>
  </w:style>
  <w:style w:type="paragraph" w:customStyle="1" w:styleId="TableTextcentred10ptBold">
    <w:name w:val="Table Text centred 10 pt Bold"/>
    <w:basedOn w:val="TableText"/>
    <w:next w:val="TableText"/>
    <w:link w:val="TableTextcentred10ptBoldChar"/>
    <w:autoRedefine/>
    <w:qFormat/>
    <w:rsid w:val="001A54DC"/>
    <w:pPr>
      <w:jc w:val="center"/>
    </w:pPr>
    <w:rPr>
      <w:b/>
      <w:bCs/>
      <w:sz w:val="20"/>
      <w:szCs w:val="19"/>
    </w:rPr>
  </w:style>
  <w:style w:type="character" w:customStyle="1" w:styleId="TableTextcentred10ptBoldChar">
    <w:name w:val="Table Text centred 10 pt Bold Char"/>
    <w:link w:val="TableTextcentred10ptBold"/>
    <w:rsid w:val="001A54DC"/>
    <w:rPr>
      <w:rFonts w:eastAsia="Times New Roman"/>
      <w:b/>
      <w:bCs/>
      <w:szCs w:val="19"/>
      <w:lang w:eastAsia="en-US"/>
    </w:rPr>
  </w:style>
  <w:style w:type="paragraph" w:customStyle="1" w:styleId="TableTextListBullets">
    <w:name w:val="Table Text List Bullets"/>
    <w:basedOn w:val="ListBullet"/>
    <w:next w:val="TableText"/>
    <w:link w:val="TableTextListBulletsChar"/>
    <w:qFormat/>
    <w:rsid w:val="001037E6"/>
    <w:pPr>
      <w:numPr>
        <w:numId w:val="3"/>
      </w:numPr>
      <w:tabs>
        <w:tab w:val="left" w:pos="288"/>
      </w:tabs>
      <w:spacing w:before="60"/>
      <w:ind w:left="511" w:hanging="284"/>
    </w:pPr>
  </w:style>
  <w:style w:type="character" w:customStyle="1" w:styleId="TableTextListBulletsChar">
    <w:name w:val="Table Text List Bullets Char"/>
    <w:link w:val="TableTextListBullets"/>
    <w:rsid w:val="001037E6"/>
    <w:rPr>
      <w:rFonts w:eastAsia="Times New Roman"/>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rPr>
  </w:style>
  <w:style w:type="character" w:customStyle="1" w:styleId="TableTextItalicCentred10ptChar">
    <w:name w:val="Table Text Italic Centred 10 pt Char"/>
    <w:link w:val="TableTextItalicCentred10pt"/>
    <w:rsid w:val="00644A36"/>
    <w:rPr>
      <w:rFonts w:ascii="Calibri" w:eastAsia="Times New Roman" w:hAnsi="Calibri" w:cs="Times New Roman"/>
      <w:i/>
      <w:szCs w:val="20"/>
      <w:lang w:eastAsia="en-US"/>
    </w:rPr>
  </w:style>
  <w:style w:type="paragraph" w:customStyle="1" w:styleId="TabletextBold0">
    <w:name w:val="Table text Bold"/>
    <w:basedOn w:val="TableText"/>
    <w:next w:val="Normal"/>
    <w:link w:val="TabletextBoldChar0"/>
    <w:qFormat/>
    <w:rsid w:val="00872167"/>
    <w:rPr>
      <w:b/>
      <w:szCs w:val="22"/>
    </w:rPr>
  </w:style>
  <w:style w:type="character" w:customStyle="1" w:styleId="TabletextBoldChar0">
    <w:name w:val="Table text Bold Char"/>
    <w:link w:val="TabletextBold0"/>
    <w:rsid w:val="00872167"/>
    <w:rPr>
      <w:rFonts w:eastAsia="Times New Roman"/>
      <w:b/>
      <w:sz w:val="22"/>
      <w:szCs w:val="22"/>
      <w:lang w:eastAsia="en-US"/>
    </w:rPr>
  </w:style>
  <w:style w:type="paragraph" w:customStyle="1" w:styleId="BodyTable">
    <w:name w:val="Body Table"/>
    <w:basedOn w:val="BodyText"/>
    <w:rsid w:val="006A498C"/>
    <w:pPr>
      <w:spacing w:before="60" w:after="60"/>
      <w:ind w:left="57"/>
    </w:pPr>
    <w:rPr>
      <w:rFonts w:ascii="Times New Roman" w:eastAsia="Times New Roman" w:hAnsi="Times New Roman"/>
      <w:sz w:val="24"/>
      <w:szCs w:val="20"/>
    </w:rPr>
  </w:style>
  <w:style w:type="paragraph" w:styleId="BodyText">
    <w:name w:val="Body Text"/>
    <w:basedOn w:val="Normal"/>
    <w:link w:val="BodyTextChar"/>
    <w:semiHidden/>
    <w:unhideWhenUsed/>
    <w:rsid w:val="006A498C"/>
    <w:pPr>
      <w:spacing w:after="120"/>
    </w:pPr>
  </w:style>
  <w:style w:type="character" w:customStyle="1" w:styleId="BodyTextChar">
    <w:name w:val="Body Text Char"/>
    <w:basedOn w:val="DefaultParagraphFont"/>
    <w:link w:val="BodyText"/>
    <w:semiHidden/>
    <w:rsid w:val="006A498C"/>
    <w:rPr>
      <w:sz w:val="22"/>
      <w:szCs w:val="22"/>
      <w:lang w:eastAsia="en-US"/>
    </w:rPr>
  </w:style>
  <w:style w:type="paragraph" w:customStyle="1" w:styleId="ListBullet10pt">
    <w:name w:val="List Bullet 10 pt"/>
    <w:basedOn w:val="ListBullet"/>
    <w:link w:val="ListBullet10ptChar"/>
    <w:qFormat/>
    <w:rsid w:val="006A498C"/>
    <w:pPr>
      <w:numPr>
        <w:numId w:val="4"/>
      </w:numPr>
      <w:tabs>
        <w:tab w:val="left" w:pos="223"/>
      </w:tabs>
      <w:spacing w:before="2"/>
      <w:ind w:left="-57" w:firstLine="28"/>
    </w:pPr>
    <w:rPr>
      <w:rFonts w:cs="Times New (W1)"/>
      <w:sz w:val="20"/>
      <w:szCs w:val="16"/>
    </w:rPr>
  </w:style>
  <w:style w:type="character" w:customStyle="1" w:styleId="ListBullet10ptChar">
    <w:name w:val="List Bullet 10 pt Char"/>
    <w:basedOn w:val="ListBulletChar"/>
    <w:link w:val="ListBullet10pt"/>
    <w:rsid w:val="006A498C"/>
    <w:rPr>
      <w:rFonts w:eastAsia="Times New Roman" w:cs="Times New (W1)"/>
      <w:sz w:val="22"/>
      <w:szCs w:val="16"/>
      <w:lang w:eastAsia="en-US"/>
    </w:rPr>
  </w:style>
  <w:style w:type="paragraph" w:customStyle="1" w:styleId="TabletextcentredBold">
    <w:name w:val="Table text centred Bold"/>
    <w:basedOn w:val="TabletextBold0"/>
    <w:next w:val="TableText"/>
    <w:link w:val="TabletextcentredBoldChar"/>
    <w:autoRedefine/>
    <w:qFormat/>
    <w:rsid w:val="006A498C"/>
    <w:pPr>
      <w:spacing w:before="0" w:after="0"/>
      <w:jc w:val="center"/>
    </w:pPr>
    <w:rPr>
      <w:rFonts w:cs="Arial"/>
      <w:bCs/>
      <w:szCs w:val="16"/>
    </w:rPr>
  </w:style>
  <w:style w:type="character" w:customStyle="1" w:styleId="TabletextcentredBoldChar">
    <w:name w:val="Table text centred Bold Char"/>
    <w:basedOn w:val="TabletextBoldChar0"/>
    <w:link w:val="TabletextcentredBold"/>
    <w:rsid w:val="006A498C"/>
    <w:rPr>
      <w:rFonts w:eastAsia="Times New Roman" w:cs="Arial"/>
      <w:b/>
      <w:bCs/>
      <w:sz w:val="22"/>
      <w:szCs w:val="16"/>
      <w:lang w:eastAsia="en-US"/>
    </w:rPr>
  </w:style>
  <w:style w:type="paragraph" w:customStyle="1" w:styleId="Tabletext10ptItalic">
    <w:name w:val="Table text 10 pt Italic"/>
    <w:basedOn w:val="TableText"/>
    <w:next w:val="TableText"/>
    <w:link w:val="Tabletext10ptItalicChar"/>
    <w:rsid w:val="006A498C"/>
    <w:pPr>
      <w:jc w:val="center"/>
    </w:pPr>
    <w:rPr>
      <w:rFonts w:cs="Arial"/>
      <w:i/>
      <w:iCs/>
      <w:sz w:val="20"/>
    </w:rPr>
  </w:style>
  <w:style w:type="character" w:customStyle="1" w:styleId="Tabletext10ptItalicChar">
    <w:name w:val="Table text 10 pt Italic Char"/>
    <w:basedOn w:val="TableTextChar"/>
    <w:link w:val="Tabletext10ptItalic"/>
    <w:rsid w:val="006A498C"/>
    <w:rPr>
      <w:rFonts w:eastAsia="Times New Roman" w:cs="Arial"/>
      <w:i/>
      <w:iCs/>
      <w:sz w:val="22"/>
      <w:lang w:eastAsia="en-US"/>
    </w:rPr>
  </w:style>
  <w:style w:type="paragraph" w:customStyle="1" w:styleId="StyleTableTextItalicCentred">
    <w:name w:val="Style Table Text Italic Centred"/>
    <w:basedOn w:val="TableText"/>
    <w:next w:val="TableText"/>
    <w:rsid w:val="006A498C"/>
    <w:pPr>
      <w:spacing w:before="20" w:after="20"/>
      <w:jc w:val="center"/>
    </w:pPr>
    <w:rPr>
      <w:rFonts w:cs="Arial"/>
      <w:i/>
      <w:iCs/>
    </w:rPr>
  </w:style>
  <w:style w:type="paragraph" w:customStyle="1" w:styleId="ListBullet8pt">
    <w:name w:val="List Bullet 8 pt"/>
    <w:basedOn w:val="ListBullet10pt"/>
    <w:next w:val="TableText"/>
    <w:rsid w:val="006A498C"/>
    <w:rPr>
      <w:sz w:val="16"/>
    </w:rPr>
  </w:style>
  <w:style w:type="paragraph" w:customStyle="1" w:styleId="Tabletextboldcentred0">
    <w:name w:val="Table text bold centred"/>
    <w:basedOn w:val="Normal"/>
    <w:link w:val="TabletextboldcentredChar0"/>
    <w:qFormat/>
    <w:rsid w:val="005067FC"/>
    <w:pPr>
      <w:spacing w:before="60" w:after="60"/>
      <w:ind w:left="57"/>
      <w:jc w:val="center"/>
    </w:pPr>
    <w:rPr>
      <w:rFonts w:eastAsia="Times New Roman" w:cs="Calibri"/>
      <w:b/>
    </w:rPr>
  </w:style>
  <w:style w:type="character" w:customStyle="1" w:styleId="TabletextboldcentredChar0">
    <w:name w:val="Table text bold centred Char"/>
    <w:basedOn w:val="DefaultParagraphFont"/>
    <w:link w:val="Tabletextboldcentred0"/>
    <w:rsid w:val="005067FC"/>
    <w:rPr>
      <w:rFonts w:eastAsia="Times New Roman" w:cs="Calibri"/>
      <w:b/>
      <w:sz w:val="22"/>
      <w:szCs w:val="22"/>
      <w:lang w:eastAsia="en-US"/>
    </w:rPr>
  </w:style>
  <w:style w:type="character" w:styleId="FollowedHyperlink">
    <w:name w:val="FollowedHyperlink"/>
    <w:basedOn w:val="DefaultParagraphFont"/>
    <w:uiPriority w:val="99"/>
    <w:semiHidden/>
    <w:unhideWhenUsed/>
    <w:rsid w:val="006F3F95"/>
    <w:rPr>
      <w:color w:val="800080" w:themeColor="followedHyperlink"/>
      <w:u w:val="single"/>
    </w:rPr>
  </w:style>
  <w:style w:type="paragraph" w:customStyle="1" w:styleId="Default">
    <w:name w:val="Default"/>
    <w:rsid w:val="00063FB1"/>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s">
    <w:name w:val="List Bullets"/>
    <w:basedOn w:val="Normal"/>
    <w:next w:val="Normal"/>
    <w:link w:val="ListBulletsChar"/>
    <w:qFormat/>
    <w:rsid w:val="00D54D1A"/>
    <w:pPr>
      <w:ind w:left="568" w:hanging="284"/>
    </w:pPr>
    <w:rPr>
      <w:rFonts w:eastAsia="Times New Roman" w:cs="Calibri"/>
    </w:rPr>
  </w:style>
  <w:style w:type="character" w:customStyle="1" w:styleId="ListBulletsChar">
    <w:name w:val="List Bullets Char"/>
    <w:basedOn w:val="DefaultParagraphFont"/>
    <w:link w:val="ListBullets"/>
    <w:rsid w:val="00D54D1A"/>
    <w:rPr>
      <w:rFonts w:eastAsia="Times New Roman" w:cs="Calibri"/>
      <w:sz w:val="22"/>
      <w:szCs w:val="22"/>
      <w:lang w:eastAsia="en-US"/>
    </w:rPr>
  </w:style>
  <w:style w:type="paragraph" w:styleId="ListNumber">
    <w:name w:val="List Number"/>
    <w:basedOn w:val="Normal"/>
    <w:rsid w:val="00D54D1A"/>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D54D1A"/>
    <w:pPr>
      <w:spacing w:before="60"/>
      <w:ind w:left="284"/>
    </w:pPr>
    <w:rPr>
      <w:rFonts w:eastAsia="Times New Roman"/>
      <w:i/>
      <w:szCs w:val="20"/>
    </w:rPr>
  </w:style>
  <w:style w:type="character" w:customStyle="1" w:styleId="NormalItalicindentedChar">
    <w:name w:val="Normal Italic indented Char"/>
    <w:link w:val="NormalItalicindented"/>
    <w:rsid w:val="00D54D1A"/>
    <w:rPr>
      <w:rFonts w:eastAsia="Times New Roman"/>
      <w:i/>
      <w:sz w:val="22"/>
      <w:lang w:eastAsia="en-US"/>
    </w:rPr>
  </w:style>
  <w:style w:type="paragraph" w:customStyle="1" w:styleId="Heading3subheading">
    <w:name w:val="Heading 3 sub heading"/>
    <w:basedOn w:val="Heading3"/>
    <w:qFormat/>
    <w:rsid w:val="00DE265D"/>
    <w:pPr>
      <w:tabs>
        <w:tab w:val="right" w:pos="9072"/>
      </w:tabs>
      <w:spacing w:before="60" w:after="60"/>
    </w:pPr>
  </w:style>
  <w:style w:type="paragraph" w:customStyle="1" w:styleId="Tabletextbold1">
    <w:name w:val="Table text bold"/>
    <w:basedOn w:val="TableText"/>
    <w:link w:val="TabletextboldChar1"/>
    <w:qFormat/>
    <w:rsid w:val="00BF48F2"/>
    <w:pPr>
      <w:spacing w:before="60" w:after="60"/>
    </w:pPr>
    <w:rPr>
      <w:b/>
    </w:rPr>
  </w:style>
  <w:style w:type="character" w:customStyle="1" w:styleId="TabletextboldChar1">
    <w:name w:val="Table text bold Char"/>
    <w:basedOn w:val="TableTextChar"/>
    <w:link w:val="Tabletextbold1"/>
    <w:rsid w:val="00BF48F2"/>
    <w:rPr>
      <w:rFonts w:eastAsia="Times New Roman"/>
      <w:b/>
      <w:sz w:val="22"/>
      <w:lang w:eastAsia="en-US"/>
    </w:rPr>
  </w:style>
  <w:style w:type="paragraph" w:customStyle="1" w:styleId="TableText10pt">
    <w:name w:val="Table Text 10 pt"/>
    <w:basedOn w:val="TableText"/>
    <w:link w:val="TableText10ptChar"/>
    <w:rsid w:val="00BF48F2"/>
    <w:rPr>
      <w:rFonts w:cs="Arial"/>
    </w:rPr>
  </w:style>
  <w:style w:type="character" w:customStyle="1" w:styleId="TableText10ptChar">
    <w:name w:val="Table Text 10 pt Char"/>
    <w:basedOn w:val="TableTextChar"/>
    <w:link w:val="TableText10pt"/>
    <w:rsid w:val="00BF48F2"/>
    <w:rPr>
      <w:rFonts w:eastAsia="Times New Roman" w:cs="Arial"/>
      <w:sz w:val="22"/>
      <w:lang w:eastAsia="en-US"/>
    </w:rPr>
  </w:style>
  <w:style w:type="paragraph" w:customStyle="1" w:styleId="StyleTableTextBoldCentredLatinBodyCalibri">
    <w:name w:val="Style Table Text Bold Centred + (Latin) +Body (Calibri)"/>
    <w:basedOn w:val="TableTextBoldCentred"/>
    <w:rsid w:val="005409D4"/>
    <w:rPr>
      <w:rFonts w:asciiTheme="minorHAnsi" w:hAnsiTheme="minorHAnsi"/>
      <w:bCs/>
    </w:rPr>
  </w:style>
  <w:style w:type="paragraph" w:customStyle="1" w:styleId="TableTextBoldcentred1">
    <w:name w:val="Table Text Bold centred"/>
    <w:basedOn w:val="Normal"/>
    <w:link w:val="TableTextBoldcentredChar1"/>
    <w:qFormat/>
    <w:rsid w:val="00626A47"/>
    <w:pPr>
      <w:spacing w:before="40" w:after="40"/>
      <w:ind w:left="57"/>
      <w:jc w:val="center"/>
    </w:pPr>
    <w:rPr>
      <w:rFonts w:eastAsia="SimSun"/>
      <w:b/>
      <w:color w:val="000000"/>
      <w:szCs w:val="24"/>
    </w:rPr>
  </w:style>
  <w:style w:type="character" w:customStyle="1" w:styleId="TableTextBoldcentredChar1">
    <w:name w:val="Table Text Bold centred Char"/>
    <w:basedOn w:val="DefaultParagraphFont"/>
    <w:link w:val="TableTextBoldcentred1"/>
    <w:rsid w:val="00626A47"/>
    <w:rPr>
      <w:rFonts w:eastAsia="SimSun"/>
      <w:b/>
      <w:color w:val="000000"/>
      <w:sz w:val="22"/>
      <w:szCs w:val="24"/>
      <w:lang w:eastAsia="en-US"/>
    </w:rPr>
  </w:style>
  <w:style w:type="paragraph" w:customStyle="1" w:styleId="TabletextCentered">
    <w:name w:val="Table text Centered"/>
    <w:basedOn w:val="Tabletextbold1"/>
    <w:rsid w:val="00626A47"/>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452938798">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548556">
      <w:bodyDiv w:val="1"/>
      <w:marLeft w:val="0"/>
      <w:marRight w:val="0"/>
      <w:marTop w:val="0"/>
      <w:marBottom w:val="0"/>
      <w:divBdr>
        <w:top w:val="none" w:sz="0" w:space="0" w:color="auto"/>
        <w:left w:val="none" w:sz="0" w:space="0" w:color="auto"/>
        <w:bottom w:val="none" w:sz="0" w:space="0" w:color="auto"/>
        <w:right w:val="none" w:sz="0" w:space="0" w:color="auto"/>
      </w:divBdr>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4275">
      <w:bodyDiv w:val="1"/>
      <w:marLeft w:val="0"/>
      <w:marRight w:val="0"/>
      <w:marTop w:val="0"/>
      <w:marBottom w:val="0"/>
      <w:divBdr>
        <w:top w:val="none" w:sz="0" w:space="0" w:color="auto"/>
        <w:left w:val="none" w:sz="0" w:space="0" w:color="auto"/>
        <w:bottom w:val="none" w:sz="0" w:space="0" w:color="auto"/>
        <w:right w:val="none" w:sz="0" w:space="0" w:color="auto"/>
      </w:divBdr>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064989405">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3307">
      <w:bodyDiv w:val="1"/>
      <w:marLeft w:val="0"/>
      <w:marRight w:val="0"/>
      <w:marTop w:val="0"/>
      <w:marBottom w:val="0"/>
      <w:divBdr>
        <w:top w:val="none" w:sz="0" w:space="0" w:color="auto"/>
        <w:left w:val="none" w:sz="0" w:space="0" w:color="auto"/>
        <w:bottom w:val="none" w:sz="0" w:space="0" w:color="auto"/>
        <w:right w:val="none" w:sz="0" w:space="0" w:color="auto"/>
      </w:divBdr>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4019">
      <w:bodyDiv w:val="1"/>
      <w:marLeft w:val="0"/>
      <w:marRight w:val="0"/>
      <w:marTop w:val="0"/>
      <w:marBottom w:val="0"/>
      <w:divBdr>
        <w:top w:val="none" w:sz="0" w:space="0" w:color="auto"/>
        <w:left w:val="none" w:sz="0" w:space="0" w:color="auto"/>
        <w:bottom w:val="none" w:sz="0" w:space="0" w:color="auto"/>
        <w:right w:val="none" w:sz="0" w:space="0" w:color="auto"/>
      </w:divBdr>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21" Type="http://schemas.openxmlformats.org/officeDocument/2006/relationships/hyperlink" Target="http://www.australiancurriculum.edu.au" TargetMode="Externa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mailto:bssscertification@ed.act.edu.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footer" Target="foot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3CF71-D0E0-404C-8F9A-AF138F9C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42</Pages>
  <Words>14295</Words>
  <Characters>81486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95590</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Brown, Rosalind</cp:lastModifiedBy>
  <cp:revision>64</cp:revision>
  <cp:lastPrinted>2016-11-08T22:46:00Z</cp:lastPrinted>
  <dcterms:created xsi:type="dcterms:W3CDTF">2017-10-24T04:22:00Z</dcterms:created>
  <dcterms:modified xsi:type="dcterms:W3CDTF">2021-12-13T23:57:00Z</dcterms:modified>
</cp:coreProperties>
</file>