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53DD" w14:textId="77777777" w:rsidR="00755892" w:rsidRPr="00FB5D87" w:rsidRDefault="00755892" w:rsidP="00755892">
      <w:pPr>
        <w:rPr>
          <w:rFonts w:asciiTheme="minorHAnsi" w:hAnsiTheme="minorHAnsi" w:cstheme="minorHAnsi"/>
        </w:rPr>
      </w:pPr>
      <w:r w:rsidRPr="00FB5D87">
        <w:rPr>
          <w:rFonts w:asciiTheme="minorHAnsi" w:hAnsiTheme="minorHAnsi" w:cstheme="minorHAnsi"/>
          <w:noProof/>
        </w:rPr>
        <w:drawing>
          <wp:anchor distT="0" distB="0" distL="114300" distR="114300" simplePos="0" relativeHeight="251656192" behindDoc="1" locked="0" layoutInCell="1" allowOverlap="1" wp14:anchorId="67D57592" wp14:editId="030C46E6">
            <wp:simplePos x="0" y="0"/>
            <wp:positionH relativeFrom="page">
              <wp:posOffset>-32385</wp:posOffset>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5D87">
        <w:rPr>
          <w:rFonts w:asciiTheme="minorHAnsi" w:hAnsiTheme="minorHAnsi" w:cstheme="minorHAnsi"/>
          <w:noProof/>
        </w:rPr>
        <w:drawing>
          <wp:anchor distT="0" distB="0" distL="114300" distR="114300" simplePos="0" relativeHeight="251657216" behindDoc="0" locked="0" layoutInCell="1" allowOverlap="1" wp14:anchorId="09088567" wp14:editId="26F27B77">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1E76F59E" w14:textId="77777777" w:rsidR="00755892" w:rsidRPr="00FB5D87" w:rsidRDefault="00755892" w:rsidP="00755892">
      <w:pPr>
        <w:rPr>
          <w:rFonts w:asciiTheme="minorHAnsi" w:hAnsiTheme="minorHAnsi" w:cstheme="minorHAnsi"/>
        </w:rPr>
      </w:pPr>
    </w:p>
    <w:p w14:paraId="54B967F1" w14:textId="5EB6F8DC" w:rsidR="00755892" w:rsidRPr="00FB5D87" w:rsidRDefault="00C667BD" w:rsidP="00755892">
      <w:pPr>
        <w:rPr>
          <w:rFonts w:asciiTheme="minorHAnsi" w:hAnsiTheme="minorHAnsi" w:cstheme="minorHAnsi"/>
        </w:rPr>
      </w:pPr>
      <w:r>
        <w:rPr>
          <w:rFonts w:asciiTheme="minorHAnsi" w:hAnsiTheme="minorHAnsi" w:cstheme="minorHAnsi"/>
          <w:noProof/>
        </w:rPr>
        <w:pict w14:anchorId="09257938">
          <v:shapetype id="_x0000_t202" coordsize="21600,21600" o:spt="202" path="m,l,21600r21600,l21600,xe">
            <v:stroke joinstyle="miter"/>
            <v:path gradientshapeok="t" o:connecttype="rect"/>
          </v:shapetype>
          <v:shape id="Text Box 3" o:spid="_x0000_s1027" type="#_x0000_t202" style="position:absolute;margin-left:-.25pt;margin-top:147.15pt;width:460.1pt;height:137.25pt;z-index:251658240;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" filled="f" stroked="f">
            <v:textbox style="mso-next-textbox:#Text Box 3">
              <w:txbxContent>
                <w:p w14:paraId="39C89516" w14:textId="2DDCF7A6" w:rsidR="00470DBE" w:rsidRPr="00755892" w:rsidRDefault="00470DBE" w:rsidP="00755892">
                  <w:pPr>
                    <w:pStyle w:val="Title"/>
                    <w:rPr>
                      <w:sz w:val="72"/>
                      <w:szCs w:val="72"/>
                    </w:rPr>
                  </w:pPr>
                  <w:r>
                    <w:rPr>
                      <w:sz w:val="72"/>
                      <w:szCs w:val="72"/>
                    </w:rPr>
                    <w:t>Music Industry</w:t>
                  </w:r>
                </w:p>
                <w:p w14:paraId="5F0C40D6" w14:textId="0E2DA13F" w:rsidR="00470DBE" w:rsidRPr="00755892" w:rsidRDefault="00470DBE" w:rsidP="00755892">
                  <w:pPr>
                    <w:pStyle w:val="Subtitle"/>
                    <w:rPr>
                      <w:sz w:val="56"/>
                      <w:szCs w:val="56"/>
                    </w:rPr>
                  </w:pPr>
                  <w:r>
                    <w:rPr>
                      <w:sz w:val="56"/>
                      <w:szCs w:val="56"/>
                    </w:rPr>
                    <w:t>C Course</w:t>
                  </w:r>
                </w:p>
              </w:txbxContent>
            </v:textbox>
            <w10:wrap anchorx="margin"/>
          </v:shape>
        </w:pict>
      </w:r>
      <w:r>
        <w:rPr>
          <w:rFonts w:asciiTheme="minorHAnsi" w:hAnsiTheme="minorHAnsi" w:cstheme="minorHAnsi"/>
          <w:noProof/>
        </w:rPr>
        <w:pict w14:anchorId="3071A380">
          <v:shape id="Text Box 2" o:spid="_x0000_s1028" type="#_x0000_t202" style="position:absolute;margin-left:4.5pt;margin-top:559.85pt;width:463.85pt;height:136.85pt;z-index:25165926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" filled="f" stroked="f">
            <v:textbox style="mso-next-textbox:#Text Box 2">
              <w:txbxContent>
                <w:p w14:paraId="7E137A71" w14:textId="1C6E0D17" w:rsidR="00470DBE" w:rsidRPr="00E96CD2" w:rsidRDefault="00470DBE" w:rsidP="00755892">
                  <w:pPr>
                    <w:spacing w:before="240"/>
                    <w:rPr>
                      <w:rFonts w:cs="Calibri"/>
                      <w:b/>
                      <w:bCs/>
                      <w:sz w:val="32"/>
                      <w:szCs w:val="32"/>
                    </w:rPr>
                  </w:pPr>
                  <w:bookmarkStart w:id="0" w:name="_Hlk44413121"/>
                  <w:bookmarkStart w:id="1" w:name="_Hlk44413122"/>
                  <w:bookmarkStart w:id="2" w:name="_Hlk44413129"/>
                  <w:bookmarkStart w:id="3" w:name="_Hlk44413130"/>
                  <w:bookmarkStart w:id="4" w:name="_Hlk44413131"/>
                  <w:bookmarkStart w:id="5" w:name="_Hlk44413132"/>
                  <w:bookmarkStart w:id="6" w:name="_Hlk44413133"/>
                  <w:bookmarkStart w:id="7" w:name="_Hlk44413134"/>
                  <w:bookmarkStart w:id="8" w:name="_Hlk44413135"/>
                  <w:bookmarkStart w:id="9" w:name="_Hlk44413136"/>
                  <w:bookmarkStart w:id="10" w:name="_Hlk44413137"/>
                  <w:bookmarkStart w:id="11" w:name="_Hlk44413138"/>
                  <w:bookmarkStart w:id="12" w:name="_Hlk44413139"/>
                  <w:bookmarkStart w:id="13" w:name="_Hlk44413140"/>
                  <w:bookmarkStart w:id="14" w:name="_Hlk44413142"/>
                  <w:bookmarkStart w:id="15" w:name="_Hlk44413143"/>
                  <w:bookmarkStart w:id="16" w:name="_Hlk44413719"/>
                  <w:bookmarkStart w:id="17" w:name="_Hlk44413720"/>
                  <w:r w:rsidRPr="00E96CD2">
                    <w:rPr>
                      <w:rFonts w:cs="Calibri"/>
                      <w:b/>
                      <w:bCs/>
                      <w:sz w:val="32"/>
                      <w:szCs w:val="32"/>
                    </w:rPr>
                    <w:t xml:space="preserve">Written under the </w:t>
                  </w:r>
                  <w:r w:rsidRPr="00755892">
                    <w:rPr>
                      <w:b/>
                      <w:bCs/>
                      <w:sz w:val="32"/>
                      <w:szCs w:val="32"/>
                    </w:rPr>
                    <w:t>VET Quality Framework</w:t>
                  </w:r>
                </w:p>
                <w:p w14:paraId="4C4D2E98" w14:textId="67DADB1D" w:rsidR="00470DBE" w:rsidRDefault="00470DBE" w:rsidP="00755892">
                  <w:pPr>
                    <w:spacing w:before="240"/>
                    <w:rPr>
                      <w:rFonts w:cs="Calibri"/>
                      <w:b/>
                      <w:bCs/>
                      <w:sz w:val="32"/>
                      <w:szCs w:val="32"/>
                    </w:rPr>
                  </w:pPr>
                  <w:r w:rsidRPr="00E96CD2">
                    <w:rPr>
                      <w:rFonts w:cs="Calibri"/>
                      <w:b/>
                      <w:bCs/>
                      <w:sz w:val="32"/>
                      <w:szCs w:val="32"/>
                    </w:rPr>
                    <w:t>Accredited from 20</w:t>
                  </w:r>
                  <w:r>
                    <w:rPr>
                      <w:rFonts w:cs="Calibri"/>
                      <w:b/>
                      <w:bCs/>
                      <w:sz w:val="32"/>
                      <w:szCs w:val="32"/>
                    </w:rPr>
                    <w:t>17</w:t>
                  </w:r>
                  <w:r w:rsidR="008A0678">
                    <w:rPr>
                      <w:rFonts w:cs="Calibri"/>
                      <w:b/>
                      <w:bCs/>
                      <w:sz w:val="32"/>
                      <w:szCs w:val="32"/>
                    </w:rPr>
                    <w:t xml:space="preserve"> to</w:t>
                  </w:r>
                  <w:r w:rsidRPr="00E96CD2">
                    <w:rPr>
                      <w:rFonts w:cs="Calibri"/>
                      <w:b/>
                      <w:bCs/>
                      <w:sz w:val="32"/>
                      <w:szCs w:val="32"/>
                    </w:rPr>
                    <w:t xml:space="preserve"> 20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Calibri"/>
                      <w:b/>
                      <w:bCs/>
                      <w:sz w:val="32"/>
                      <w:szCs w:val="32"/>
                    </w:rPr>
                    <w:t>2</w:t>
                  </w:r>
                  <w:r w:rsidR="00FB5D87">
                    <w:rPr>
                      <w:rFonts w:cs="Calibri"/>
                      <w:b/>
                      <w:bCs/>
                      <w:sz w:val="32"/>
                      <w:szCs w:val="32"/>
                    </w:rPr>
                    <w:t>3</w:t>
                  </w:r>
                  <w:r w:rsidR="008A0678">
                    <w:rPr>
                      <w:rFonts w:cs="Calibri"/>
                      <w:b/>
                      <w:bCs/>
                      <w:sz w:val="32"/>
                      <w:szCs w:val="32"/>
                    </w:rPr>
                    <w:t xml:space="preserve"> – Updated 2021</w:t>
                  </w:r>
                </w:p>
                <w:p w14:paraId="3336F53E" w14:textId="6F7AB195" w:rsidR="00470DBE" w:rsidRPr="00755892" w:rsidRDefault="00470DBE" w:rsidP="00755892">
                  <w:pPr>
                    <w:rPr>
                      <w:rFonts w:cs="Calibri"/>
                      <w:sz w:val="24"/>
                      <w:szCs w:val="24"/>
                    </w:rPr>
                  </w:pPr>
                  <w:r w:rsidRPr="00755892">
                    <w:rPr>
                      <w:rFonts w:cs="Calibri"/>
                      <w:b/>
                      <w:bCs/>
                      <w:sz w:val="24"/>
                      <w:szCs w:val="24"/>
                    </w:rPr>
                    <w:t xml:space="preserve">Supporting Qualifications </w:t>
                  </w:r>
                  <w:r w:rsidRPr="00755892">
                    <w:rPr>
                      <w:rFonts w:cs="Calibri"/>
                      <w:sz w:val="24"/>
                      <w:szCs w:val="24"/>
                    </w:rPr>
                    <w:t>from</w:t>
                  </w:r>
                  <w:r w:rsidRPr="00755892">
                    <w:rPr>
                      <w:rFonts w:cs="Calibri"/>
                      <w:b/>
                      <w:bCs/>
                      <w:sz w:val="24"/>
                      <w:szCs w:val="24"/>
                    </w:rPr>
                    <w:t xml:space="preserve"> CUA Creative Arts and Culture Training Package </w:t>
                  </w:r>
                  <w:bookmarkStart w:id="18" w:name="_Hlk58408201"/>
                  <w:r w:rsidRPr="00755892">
                    <w:rPr>
                      <w:rFonts w:cs="Calibri"/>
                      <w:sz w:val="24"/>
                      <w:szCs w:val="24"/>
                    </w:rPr>
                    <w:t xml:space="preserve">(refer to </w:t>
                  </w:r>
                  <w:r w:rsidRPr="00755892">
                    <w:rPr>
                      <w:rFonts w:cs="Calibri"/>
                      <w:i/>
                      <w:iCs/>
                      <w:sz w:val="24"/>
                      <w:szCs w:val="24"/>
                    </w:rPr>
                    <w:t>training.gov.au</w:t>
                  </w:r>
                  <w:r w:rsidRPr="00755892">
                    <w:rPr>
                      <w:rFonts w:cs="Calibri"/>
                      <w:sz w:val="24"/>
                      <w:szCs w:val="24"/>
                    </w:rPr>
                    <w:t>):</w:t>
                  </w:r>
                </w:p>
                <w:bookmarkEnd w:id="18"/>
                <w:p w14:paraId="5E6B090A" w14:textId="636331CF" w:rsidR="00470DBE" w:rsidRPr="00755892" w:rsidRDefault="00470DBE" w:rsidP="00755892">
                  <w:pPr>
                    <w:spacing w:before="120"/>
                    <w:rPr>
                      <w:rFonts w:cs="Calibri"/>
                      <w:b/>
                      <w:sz w:val="24"/>
                      <w:szCs w:val="24"/>
                    </w:rPr>
                  </w:pPr>
                  <w:r w:rsidRPr="00755892">
                    <w:rPr>
                      <w:rFonts w:cs="Calibri"/>
                      <w:bCs/>
                      <w:sz w:val="24"/>
                      <w:szCs w:val="24"/>
                    </w:rPr>
                    <w:t>CUA</w:t>
                  </w:r>
                  <w:r>
                    <w:rPr>
                      <w:rFonts w:cs="Calibri"/>
                      <w:bCs/>
                      <w:sz w:val="24"/>
                      <w:szCs w:val="24"/>
                    </w:rPr>
                    <w:t>20620</w:t>
                  </w:r>
                  <w:r>
                    <w:rPr>
                      <w:rFonts w:cs="Calibri"/>
                      <w:b/>
                      <w:sz w:val="24"/>
                      <w:szCs w:val="24"/>
                    </w:rPr>
                    <w:tab/>
                  </w:r>
                  <w:r w:rsidRPr="00755892">
                    <w:rPr>
                      <w:rFonts w:cs="Calibri"/>
                      <w:b/>
                      <w:sz w:val="24"/>
                      <w:szCs w:val="24"/>
                    </w:rPr>
                    <w:t>Certificate II in Music</w:t>
                  </w:r>
                </w:p>
                <w:p w14:paraId="2A901B2A" w14:textId="77777777" w:rsidR="00470DBE" w:rsidRPr="00E96CD2" w:rsidRDefault="00470DBE" w:rsidP="00755892">
                  <w:pPr>
                    <w:spacing w:before="240"/>
                    <w:rPr>
                      <w:rFonts w:cs="Calibri"/>
                      <w:b/>
                      <w:bCs/>
                      <w:sz w:val="32"/>
                      <w:szCs w:val="32"/>
                    </w:rPr>
                  </w:pPr>
                </w:p>
              </w:txbxContent>
            </v:textbox>
          </v:shape>
        </w:pict>
      </w:r>
      <w:r w:rsidR="00755892" w:rsidRPr="00FB5D87">
        <w:rPr>
          <w:rFonts w:asciiTheme="minorHAnsi" w:hAnsiTheme="minorHAnsi" w:cstheme="minorHAnsi"/>
        </w:rPr>
        <w:br w:type="page"/>
      </w:r>
    </w:p>
    <w:p w14:paraId="43CE68C3" w14:textId="77777777" w:rsidR="00755892" w:rsidRPr="00FB5D87" w:rsidRDefault="00755892" w:rsidP="00755892">
      <w:pPr>
        <w:rPr>
          <w:rFonts w:asciiTheme="minorHAnsi" w:hAnsiTheme="minorHAnsi" w:cstheme="minorHAnsi"/>
        </w:rPr>
      </w:pPr>
    </w:p>
    <w:p w14:paraId="6095CCE4" w14:textId="77777777" w:rsidR="00755892" w:rsidRPr="00FB5D87" w:rsidRDefault="00755892" w:rsidP="00755892">
      <w:pPr>
        <w:rPr>
          <w:rFonts w:asciiTheme="minorHAnsi" w:hAnsiTheme="minorHAnsi" w:cstheme="minorHAnsi"/>
        </w:rPr>
      </w:pPr>
    </w:p>
    <w:p w14:paraId="6DE22EAD" w14:textId="77777777" w:rsidR="00755892" w:rsidRPr="00FB5D87" w:rsidRDefault="00755892" w:rsidP="00755892">
      <w:pPr>
        <w:rPr>
          <w:rFonts w:asciiTheme="minorHAnsi" w:hAnsiTheme="minorHAnsi" w:cstheme="minorHAnsi"/>
        </w:rPr>
      </w:pPr>
    </w:p>
    <w:p w14:paraId="1925999D" w14:textId="77777777" w:rsidR="00755892" w:rsidRPr="00FB5D87" w:rsidRDefault="00755892" w:rsidP="00755892">
      <w:pPr>
        <w:rPr>
          <w:rFonts w:asciiTheme="minorHAnsi" w:hAnsiTheme="minorHAnsi" w:cstheme="minorHAnsi"/>
        </w:rPr>
      </w:pPr>
    </w:p>
    <w:p w14:paraId="5282CBC4" w14:textId="77777777" w:rsidR="00755892" w:rsidRPr="00FB5D87" w:rsidRDefault="00755892" w:rsidP="00755892">
      <w:pPr>
        <w:rPr>
          <w:rFonts w:asciiTheme="minorHAnsi" w:hAnsiTheme="minorHAnsi" w:cstheme="minorHAnsi"/>
        </w:rPr>
      </w:pPr>
    </w:p>
    <w:p w14:paraId="7ECFECB9" w14:textId="77777777" w:rsidR="00755892" w:rsidRPr="00FB5D87" w:rsidRDefault="00755892" w:rsidP="00755892">
      <w:pPr>
        <w:rPr>
          <w:rFonts w:asciiTheme="minorHAnsi" w:hAnsiTheme="minorHAnsi" w:cstheme="minorHAnsi"/>
        </w:rPr>
      </w:pPr>
    </w:p>
    <w:p w14:paraId="09B98333" w14:textId="77777777" w:rsidR="00755892" w:rsidRPr="00FB5D87" w:rsidRDefault="00755892" w:rsidP="00755892">
      <w:pPr>
        <w:rPr>
          <w:rFonts w:asciiTheme="minorHAnsi" w:hAnsiTheme="minorHAnsi" w:cstheme="minorHAnsi"/>
        </w:rPr>
      </w:pPr>
    </w:p>
    <w:p w14:paraId="2CEAF719" w14:textId="77777777" w:rsidR="00755892" w:rsidRPr="00FB5D87" w:rsidRDefault="00755892" w:rsidP="00755892">
      <w:pPr>
        <w:rPr>
          <w:rFonts w:asciiTheme="minorHAnsi" w:hAnsiTheme="minorHAnsi" w:cstheme="minorHAnsi"/>
        </w:rPr>
      </w:pPr>
    </w:p>
    <w:p w14:paraId="4D163D11" w14:textId="77777777" w:rsidR="00755892" w:rsidRPr="00FB5D87" w:rsidRDefault="00755892" w:rsidP="00755892">
      <w:pPr>
        <w:rPr>
          <w:rFonts w:asciiTheme="minorHAnsi" w:hAnsiTheme="minorHAnsi" w:cstheme="minorHAnsi"/>
        </w:rPr>
      </w:pPr>
    </w:p>
    <w:p w14:paraId="69319DD9" w14:textId="77777777" w:rsidR="00755892" w:rsidRPr="00FB5D87" w:rsidRDefault="00755892" w:rsidP="00755892">
      <w:pPr>
        <w:rPr>
          <w:rFonts w:asciiTheme="minorHAnsi" w:hAnsiTheme="minorHAnsi" w:cstheme="minorHAnsi"/>
        </w:rPr>
      </w:pPr>
    </w:p>
    <w:p w14:paraId="2F818485" w14:textId="77777777" w:rsidR="00755892" w:rsidRPr="00FB5D87" w:rsidRDefault="00755892" w:rsidP="00755892">
      <w:pPr>
        <w:rPr>
          <w:rFonts w:asciiTheme="minorHAnsi" w:hAnsiTheme="minorHAnsi" w:cstheme="minorHAnsi"/>
        </w:rPr>
      </w:pPr>
    </w:p>
    <w:p w14:paraId="16C5B15E" w14:textId="77777777" w:rsidR="00755892" w:rsidRPr="00FB5D87" w:rsidRDefault="00755892" w:rsidP="00755892">
      <w:pPr>
        <w:rPr>
          <w:rFonts w:asciiTheme="minorHAnsi" w:hAnsiTheme="minorHAnsi" w:cstheme="minorHAnsi"/>
        </w:rPr>
      </w:pPr>
    </w:p>
    <w:p w14:paraId="39322ED4" w14:textId="77777777" w:rsidR="00755892" w:rsidRPr="00FB5D87" w:rsidRDefault="00755892" w:rsidP="00755892">
      <w:pPr>
        <w:rPr>
          <w:rFonts w:asciiTheme="minorHAnsi" w:hAnsiTheme="minorHAnsi" w:cstheme="minorHAnsi"/>
        </w:rPr>
      </w:pPr>
    </w:p>
    <w:p w14:paraId="553B4006" w14:textId="77777777" w:rsidR="00755892" w:rsidRPr="00FB5D87" w:rsidRDefault="00755892" w:rsidP="00755892">
      <w:pPr>
        <w:rPr>
          <w:rFonts w:asciiTheme="minorHAnsi" w:hAnsiTheme="minorHAnsi" w:cstheme="minorHAnsi"/>
        </w:rPr>
      </w:pPr>
    </w:p>
    <w:p w14:paraId="5D140B2E" w14:textId="77777777" w:rsidR="00755892" w:rsidRPr="00FB5D87" w:rsidRDefault="00755892" w:rsidP="00755892">
      <w:pPr>
        <w:rPr>
          <w:rFonts w:asciiTheme="minorHAnsi" w:hAnsiTheme="minorHAnsi" w:cstheme="minorHAnsi"/>
        </w:rPr>
      </w:pPr>
    </w:p>
    <w:p w14:paraId="64FDDE37" w14:textId="572569E1" w:rsidR="00755892" w:rsidRPr="00FB5D87" w:rsidRDefault="00755892" w:rsidP="00755892">
      <w:pPr>
        <w:jc w:val="center"/>
        <w:rPr>
          <w:rFonts w:asciiTheme="minorHAnsi" w:hAnsiTheme="minorHAnsi" w:cstheme="minorHAnsi"/>
        </w:rPr>
      </w:pPr>
      <w:r w:rsidRPr="00FB5D87">
        <w:rPr>
          <w:rFonts w:asciiTheme="minorHAnsi" w:hAnsiTheme="minorHAnsi" w:cstheme="minorHAnsi"/>
        </w:rPr>
        <w:t>Front Cover Art provided by Canberra College student Aidan Giddings</w:t>
      </w:r>
    </w:p>
    <w:p w14:paraId="515BB634" w14:textId="77777777" w:rsidR="00D46E4B" w:rsidRPr="00FB5D87" w:rsidRDefault="00D46E4B" w:rsidP="00D46E4B">
      <w:pPr>
        <w:rPr>
          <w:rFonts w:asciiTheme="minorHAnsi" w:hAnsiTheme="minorHAnsi" w:cstheme="minorHAnsi"/>
        </w:rPr>
      </w:pPr>
    </w:p>
    <w:p w14:paraId="7A42E381" w14:textId="50FB83BC" w:rsidR="00D46E4B" w:rsidRPr="00FB5D87" w:rsidRDefault="00D46E4B">
      <w:pPr>
        <w:spacing w:after="0"/>
        <w:rPr>
          <w:rFonts w:asciiTheme="minorHAnsi" w:hAnsiTheme="minorHAnsi" w:cstheme="minorHAnsi"/>
        </w:rPr>
      </w:pPr>
      <w:r w:rsidRPr="00FB5D87">
        <w:rPr>
          <w:rFonts w:asciiTheme="minorHAnsi" w:hAnsiTheme="minorHAnsi" w:cstheme="minorHAnsi"/>
        </w:rPr>
        <w:br w:type="page"/>
      </w:r>
    </w:p>
    <w:p w14:paraId="4DDA9022" w14:textId="77777777" w:rsidR="00B86147" w:rsidRPr="00FB5D87" w:rsidRDefault="00BD0858" w:rsidP="008B5350">
      <w:pPr>
        <w:pStyle w:val="Heading2"/>
        <w:rPr>
          <w:rFonts w:asciiTheme="minorHAnsi" w:hAnsiTheme="minorHAnsi" w:cstheme="minorHAnsi"/>
          <w:szCs w:val="32"/>
        </w:rPr>
      </w:pPr>
      <w:r w:rsidRPr="00FB5D87">
        <w:rPr>
          <w:rFonts w:asciiTheme="minorHAnsi" w:hAnsiTheme="minorHAnsi" w:cstheme="minorHAnsi"/>
          <w:szCs w:val="32"/>
        </w:rPr>
        <w:lastRenderedPageBreak/>
        <w:t xml:space="preserve">Table of </w:t>
      </w:r>
      <w:r w:rsidR="00B86147" w:rsidRPr="00FB5D87">
        <w:rPr>
          <w:rFonts w:asciiTheme="minorHAnsi" w:hAnsiTheme="minorHAnsi" w:cstheme="minorHAnsi"/>
          <w:szCs w:val="32"/>
        </w:rPr>
        <w:t>Contents</w:t>
      </w:r>
    </w:p>
    <w:p w14:paraId="05C81845" w14:textId="7E0120CA" w:rsidR="00AB6373" w:rsidRDefault="00BE442E">
      <w:pPr>
        <w:pStyle w:val="TOC1"/>
        <w:rPr>
          <w:rFonts w:asciiTheme="minorHAnsi" w:eastAsiaTheme="minorEastAsia" w:hAnsiTheme="minorHAnsi" w:cstheme="minorBidi"/>
          <w:szCs w:val="22"/>
          <w:lang w:eastAsia="en-AU"/>
        </w:rPr>
      </w:pPr>
      <w:r w:rsidRPr="00FB5D87">
        <w:rPr>
          <w:rFonts w:asciiTheme="minorHAnsi" w:hAnsiTheme="minorHAnsi" w:cstheme="minorHAnsi"/>
          <w:szCs w:val="22"/>
        </w:rPr>
        <w:fldChar w:fldCharType="begin"/>
      </w:r>
      <w:r w:rsidR="008021D9" w:rsidRPr="00FB5D87">
        <w:rPr>
          <w:rFonts w:asciiTheme="minorHAnsi" w:hAnsiTheme="minorHAnsi" w:cstheme="minorHAnsi"/>
          <w:szCs w:val="22"/>
        </w:rPr>
        <w:instrText xml:space="preserve"> TOC \o "1-1" \h \z \u </w:instrText>
      </w:r>
      <w:r w:rsidRPr="00FB5D87">
        <w:rPr>
          <w:rFonts w:asciiTheme="minorHAnsi" w:hAnsiTheme="minorHAnsi" w:cstheme="minorHAnsi"/>
          <w:szCs w:val="22"/>
        </w:rPr>
        <w:fldChar w:fldCharType="separate"/>
      </w:r>
      <w:hyperlink w:anchor="_Toc89865142" w:history="1">
        <w:r w:rsidR="00AB6373" w:rsidRPr="00DC4341">
          <w:rPr>
            <w:rStyle w:val="Hyperlink"/>
            <w:rFonts w:cstheme="minorHAnsi"/>
          </w:rPr>
          <w:t>VET Qualifications</w:t>
        </w:r>
        <w:r w:rsidR="00AB6373">
          <w:rPr>
            <w:webHidden/>
          </w:rPr>
          <w:tab/>
        </w:r>
        <w:r w:rsidR="00AB6373">
          <w:rPr>
            <w:webHidden/>
          </w:rPr>
          <w:tab/>
        </w:r>
        <w:r w:rsidR="00AB6373">
          <w:rPr>
            <w:webHidden/>
          </w:rPr>
          <w:fldChar w:fldCharType="begin"/>
        </w:r>
        <w:r w:rsidR="00AB6373">
          <w:rPr>
            <w:webHidden/>
          </w:rPr>
          <w:instrText xml:space="preserve"> PAGEREF _Toc89865142 \h </w:instrText>
        </w:r>
        <w:r w:rsidR="00AB6373">
          <w:rPr>
            <w:webHidden/>
          </w:rPr>
        </w:r>
        <w:r w:rsidR="00AB6373">
          <w:rPr>
            <w:webHidden/>
          </w:rPr>
          <w:fldChar w:fldCharType="separate"/>
        </w:r>
        <w:r w:rsidR="00C667BD">
          <w:rPr>
            <w:webHidden/>
          </w:rPr>
          <w:t>1</w:t>
        </w:r>
        <w:r w:rsidR="00AB6373">
          <w:rPr>
            <w:webHidden/>
          </w:rPr>
          <w:fldChar w:fldCharType="end"/>
        </w:r>
      </w:hyperlink>
    </w:p>
    <w:p w14:paraId="6857B20E" w14:textId="7F6E233B" w:rsidR="00AB6373" w:rsidRDefault="00C667BD">
      <w:pPr>
        <w:pStyle w:val="TOC1"/>
        <w:rPr>
          <w:rFonts w:asciiTheme="minorHAnsi" w:eastAsiaTheme="minorEastAsia" w:hAnsiTheme="minorHAnsi" w:cstheme="minorBidi"/>
          <w:szCs w:val="22"/>
          <w:lang w:eastAsia="en-AU"/>
        </w:rPr>
      </w:pPr>
      <w:hyperlink w:anchor="_Toc89865143" w:history="1">
        <w:r w:rsidR="00AB6373" w:rsidRPr="00DC4341">
          <w:rPr>
            <w:rStyle w:val="Hyperlink"/>
            <w:rFonts w:cstheme="minorHAnsi"/>
          </w:rPr>
          <w:t>VET Competencies Mapped to Course Units</w:t>
        </w:r>
        <w:r w:rsidR="00AB6373">
          <w:rPr>
            <w:webHidden/>
          </w:rPr>
          <w:tab/>
        </w:r>
        <w:r w:rsidR="00AB6373">
          <w:rPr>
            <w:webHidden/>
          </w:rPr>
          <w:tab/>
        </w:r>
        <w:r w:rsidR="00AB6373">
          <w:rPr>
            <w:webHidden/>
          </w:rPr>
          <w:fldChar w:fldCharType="begin"/>
        </w:r>
        <w:r w:rsidR="00AB6373">
          <w:rPr>
            <w:webHidden/>
          </w:rPr>
          <w:instrText xml:space="preserve"> PAGEREF _Toc89865143 \h </w:instrText>
        </w:r>
        <w:r w:rsidR="00AB6373">
          <w:rPr>
            <w:webHidden/>
          </w:rPr>
        </w:r>
        <w:r w:rsidR="00AB6373">
          <w:rPr>
            <w:webHidden/>
          </w:rPr>
          <w:fldChar w:fldCharType="separate"/>
        </w:r>
        <w:r>
          <w:rPr>
            <w:webHidden/>
          </w:rPr>
          <w:t>2</w:t>
        </w:r>
        <w:r w:rsidR="00AB6373">
          <w:rPr>
            <w:webHidden/>
          </w:rPr>
          <w:fldChar w:fldCharType="end"/>
        </w:r>
      </w:hyperlink>
    </w:p>
    <w:p w14:paraId="0756BCA0" w14:textId="2ACA6F7A" w:rsidR="00AB6373" w:rsidRDefault="00C667BD">
      <w:pPr>
        <w:pStyle w:val="TOC1"/>
        <w:rPr>
          <w:rFonts w:asciiTheme="minorHAnsi" w:eastAsiaTheme="minorEastAsia" w:hAnsiTheme="minorHAnsi" w:cstheme="minorBidi"/>
          <w:szCs w:val="22"/>
          <w:lang w:eastAsia="en-AU"/>
        </w:rPr>
      </w:pPr>
      <w:hyperlink w:anchor="_Toc89865144" w:history="1">
        <w:r w:rsidR="00AB6373" w:rsidRPr="00DC4341">
          <w:rPr>
            <w:rStyle w:val="Hyperlink"/>
            <w:rFonts w:cstheme="minorHAnsi"/>
          </w:rPr>
          <w:t>Course Name</w:t>
        </w:r>
        <w:r w:rsidR="00AB6373">
          <w:rPr>
            <w:webHidden/>
          </w:rPr>
          <w:tab/>
        </w:r>
        <w:r w:rsidR="00AB6373">
          <w:rPr>
            <w:webHidden/>
          </w:rPr>
          <w:tab/>
        </w:r>
        <w:r w:rsidR="00AB6373">
          <w:rPr>
            <w:webHidden/>
          </w:rPr>
          <w:fldChar w:fldCharType="begin"/>
        </w:r>
        <w:r w:rsidR="00AB6373">
          <w:rPr>
            <w:webHidden/>
          </w:rPr>
          <w:instrText xml:space="preserve"> PAGEREF _Toc89865144 \h </w:instrText>
        </w:r>
        <w:r w:rsidR="00AB6373">
          <w:rPr>
            <w:webHidden/>
          </w:rPr>
        </w:r>
        <w:r w:rsidR="00AB6373">
          <w:rPr>
            <w:webHidden/>
          </w:rPr>
          <w:fldChar w:fldCharType="separate"/>
        </w:r>
        <w:r>
          <w:rPr>
            <w:webHidden/>
          </w:rPr>
          <w:t>3</w:t>
        </w:r>
        <w:r w:rsidR="00AB6373">
          <w:rPr>
            <w:webHidden/>
          </w:rPr>
          <w:fldChar w:fldCharType="end"/>
        </w:r>
      </w:hyperlink>
    </w:p>
    <w:p w14:paraId="258EEB11" w14:textId="70C8A948" w:rsidR="00AB6373" w:rsidRDefault="00C667BD">
      <w:pPr>
        <w:pStyle w:val="TOC1"/>
        <w:rPr>
          <w:rFonts w:asciiTheme="minorHAnsi" w:eastAsiaTheme="minorEastAsia" w:hAnsiTheme="minorHAnsi" w:cstheme="minorBidi"/>
          <w:szCs w:val="22"/>
          <w:lang w:eastAsia="en-AU"/>
        </w:rPr>
      </w:pPr>
      <w:hyperlink w:anchor="_Toc89865145" w:history="1">
        <w:r w:rsidR="00AB6373" w:rsidRPr="00DC4341">
          <w:rPr>
            <w:rStyle w:val="Hyperlink"/>
            <w:rFonts w:cstheme="minorHAnsi"/>
          </w:rPr>
          <w:t>Course Classification</w:t>
        </w:r>
        <w:r w:rsidR="00AB6373">
          <w:rPr>
            <w:webHidden/>
          </w:rPr>
          <w:tab/>
        </w:r>
        <w:r w:rsidR="00AB6373">
          <w:rPr>
            <w:webHidden/>
          </w:rPr>
          <w:tab/>
        </w:r>
        <w:r w:rsidR="00AB6373">
          <w:rPr>
            <w:webHidden/>
          </w:rPr>
          <w:fldChar w:fldCharType="begin"/>
        </w:r>
        <w:r w:rsidR="00AB6373">
          <w:rPr>
            <w:webHidden/>
          </w:rPr>
          <w:instrText xml:space="preserve"> PAGEREF _Toc89865145 \h </w:instrText>
        </w:r>
        <w:r w:rsidR="00AB6373">
          <w:rPr>
            <w:webHidden/>
          </w:rPr>
        </w:r>
        <w:r w:rsidR="00AB6373">
          <w:rPr>
            <w:webHidden/>
          </w:rPr>
          <w:fldChar w:fldCharType="separate"/>
        </w:r>
        <w:r>
          <w:rPr>
            <w:webHidden/>
          </w:rPr>
          <w:t>3</w:t>
        </w:r>
        <w:r w:rsidR="00AB6373">
          <w:rPr>
            <w:webHidden/>
          </w:rPr>
          <w:fldChar w:fldCharType="end"/>
        </w:r>
      </w:hyperlink>
    </w:p>
    <w:p w14:paraId="76DCB3B4" w14:textId="425AA19F" w:rsidR="00AB6373" w:rsidRDefault="00C667BD">
      <w:pPr>
        <w:pStyle w:val="TOC1"/>
        <w:rPr>
          <w:rFonts w:asciiTheme="minorHAnsi" w:eastAsiaTheme="minorEastAsia" w:hAnsiTheme="minorHAnsi" w:cstheme="minorBidi"/>
          <w:szCs w:val="22"/>
          <w:lang w:eastAsia="en-AU"/>
        </w:rPr>
      </w:pPr>
      <w:hyperlink w:anchor="_Toc89865146" w:history="1">
        <w:r w:rsidR="00AB6373" w:rsidRPr="00DC4341">
          <w:rPr>
            <w:rStyle w:val="Hyperlink"/>
            <w:rFonts w:cstheme="minorHAnsi"/>
          </w:rPr>
          <w:t>Training Package Code and Title</w:t>
        </w:r>
        <w:r w:rsidR="00AB6373">
          <w:rPr>
            <w:webHidden/>
          </w:rPr>
          <w:tab/>
        </w:r>
        <w:r w:rsidR="00AB6373">
          <w:rPr>
            <w:webHidden/>
          </w:rPr>
          <w:tab/>
        </w:r>
        <w:r w:rsidR="00AB6373">
          <w:rPr>
            <w:webHidden/>
          </w:rPr>
          <w:fldChar w:fldCharType="begin"/>
        </w:r>
        <w:r w:rsidR="00AB6373">
          <w:rPr>
            <w:webHidden/>
          </w:rPr>
          <w:instrText xml:space="preserve"> PAGEREF _Toc89865146 \h </w:instrText>
        </w:r>
        <w:r w:rsidR="00AB6373">
          <w:rPr>
            <w:webHidden/>
          </w:rPr>
        </w:r>
        <w:r w:rsidR="00AB6373">
          <w:rPr>
            <w:webHidden/>
          </w:rPr>
          <w:fldChar w:fldCharType="separate"/>
        </w:r>
        <w:r>
          <w:rPr>
            <w:webHidden/>
          </w:rPr>
          <w:t>3</w:t>
        </w:r>
        <w:r w:rsidR="00AB6373">
          <w:rPr>
            <w:webHidden/>
          </w:rPr>
          <w:fldChar w:fldCharType="end"/>
        </w:r>
      </w:hyperlink>
    </w:p>
    <w:p w14:paraId="0BE6FA01" w14:textId="0B5DB9C8" w:rsidR="00AB6373" w:rsidRDefault="00C667BD">
      <w:pPr>
        <w:pStyle w:val="TOC1"/>
        <w:rPr>
          <w:rFonts w:asciiTheme="minorHAnsi" w:eastAsiaTheme="minorEastAsia" w:hAnsiTheme="minorHAnsi" w:cstheme="minorBidi"/>
          <w:szCs w:val="22"/>
          <w:lang w:eastAsia="en-AU"/>
        </w:rPr>
      </w:pPr>
      <w:hyperlink w:anchor="_Toc89865147" w:history="1">
        <w:r w:rsidR="00AB6373" w:rsidRPr="00DC4341">
          <w:rPr>
            <w:rStyle w:val="Hyperlink"/>
            <w:rFonts w:cstheme="minorHAnsi"/>
          </w:rPr>
          <w:t>Course Framework</w:t>
        </w:r>
        <w:r w:rsidR="00AB6373">
          <w:rPr>
            <w:webHidden/>
          </w:rPr>
          <w:tab/>
        </w:r>
        <w:r w:rsidR="00AB6373">
          <w:rPr>
            <w:webHidden/>
          </w:rPr>
          <w:tab/>
        </w:r>
        <w:r w:rsidR="00AB6373">
          <w:rPr>
            <w:webHidden/>
          </w:rPr>
          <w:fldChar w:fldCharType="begin"/>
        </w:r>
        <w:r w:rsidR="00AB6373">
          <w:rPr>
            <w:webHidden/>
          </w:rPr>
          <w:instrText xml:space="preserve"> PAGEREF _Toc89865147 \h </w:instrText>
        </w:r>
        <w:r w:rsidR="00AB6373">
          <w:rPr>
            <w:webHidden/>
          </w:rPr>
        </w:r>
        <w:r w:rsidR="00AB6373">
          <w:rPr>
            <w:webHidden/>
          </w:rPr>
          <w:fldChar w:fldCharType="separate"/>
        </w:r>
        <w:r>
          <w:rPr>
            <w:webHidden/>
          </w:rPr>
          <w:t>3</w:t>
        </w:r>
        <w:r w:rsidR="00AB6373">
          <w:rPr>
            <w:webHidden/>
          </w:rPr>
          <w:fldChar w:fldCharType="end"/>
        </w:r>
      </w:hyperlink>
    </w:p>
    <w:p w14:paraId="3711A459" w14:textId="771CE64D" w:rsidR="00AB6373" w:rsidRDefault="00C667BD">
      <w:pPr>
        <w:pStyle w:val="TOC1"/>
        <w:rPr>
          <w:rFonts w:asciiTheme="minorHAnsi" w:eastAsiaTheme="minorEastAsia" w:hAnsiTheme="minorHAnsi" w:cstheme="minorBidi"/>
          <w:szCs w:val="22"/>
          <w:lang w:eastAsia="en-AU"/>
        </w:rPr>
      </w:pPr>
      <w:hyperlink w:anchor="_Toc89865148" w:history="1">
        <w:r w:rsidR="00AB6373" w:rsidRPr="00DC4341">
          <w:rPr>
            <w:rStyle w:val="Hyperlink"/>
            <w:rFonts w:cstheme="minorHAnsi"/>
          </w:rPr>
          <w:t>Course Developers</w:t>
        </w:r>
        <w:r w:rsidR="00AB6373">
          <w:rPr>
            <w:webHidden/>
          </w:rPr>
          <w:tab/>
        </w:r>
        <w:r w:rsidR="00AB6373">
          <w:rPr>
            <w:webHidden/>
          </w:rPr>
          <w:tab/>
        </w:r>
        <w:r w:rsidR="00AB6373">
          <w:rPr>
            <w:webHidden/>
          </w:rPr>
          <w:fldChar w:fldCharType="begin"/>
        </w:r>
        <w:r w:rsidR="00AB6373">
          <w:rPr>
            <w:webHidden/>
          </w:rPr>
          <w:instrText xml:space="preserve"> PAGEREF _Toc89865148 \h </w:instrText>
        </w:r>
        <w:r w:rsidR="00AB6373">
          <w:rPr>
            <w:webHidden/>
          </w:rPr>
        </w:r>
        <w:r w:rsidR="00AB6373">
          <w:rPr>
            <w:webHidden/>
          </w:rPr>
          <w:fldChar w:fldCharType="separate"/>
        </w:r>
        <w:r>
          <w:rPr>
            <w:webHidden/>
          </w:rPr>
          <w:t>3</w:t>
        </w:r>
        <w:r w:rsidR="00AB6373">
          <w:rPr>
            <w:webHidden/>
          </w:rPr>
          <w:fldChar w:fldCharType="end"/>
        </w:r>
      </w:hyperlink>
    </w:p>
    <w:p w14:paraId="3ADAB5B6" w14:textId="0BE174B8" w:rsidR="00AB6373" w:rsidRDefault="00C667BD">
      <w:pPr>
        <w:pStyle w:val="TOC1"/>
        <w:rPr>
          <w:rFonts w:asciiTheme="minorHAnsi" w:eastAsiaTheme="minorEastAsia" w:hAnsiTheme="minorHAnsi" w:cstheme="minorBidi"/>
          <w:szCs w:val="22"/>
          <w:lang w:eastAsia="en-AU"/>
        </w:rPr>
      </w:pPr>
      <w:hyperlink w:anchor="_Toc89865149" w:history="1">
        <w:r w:rsidR="00AB6373" w:rsidRPr="00DC4341">
          <w:rPr>
            <w:rStyle w:val="Hyperlink"/>
            <w:rFonts w:cstheme="minorHAnsi"/>
          </w:rPr>
          <w:t>Evaluation of Previous Course</w:t>
        </w:r>
        <w:r w:rsidR="00AB6373">
          <w:rPr>
            <w:webHidden/>
          </w:rPr>
          <w:tab/>
        </w:r>
        <w:r w:rsidR="00AB6373">
          <w:rPr>
            <w:webHidden/>
          </w:rPr>
          <w:tab/>
        </w:r>
        <w:r w:rsidR="00AB6373">
          <w:rPr>
            <w:webHidden/>
          </w:rPr>
          <w:fldChar w:fldCharType="begin"/>
        </w:r>
        <w:r w:rsidR="00AB6373">
          <w:rPr>
            <w:webHidden/>
          </w:rPr>
          <w:instrText xml:space="preserve"> PAGEREF _Toc89865149 \h </w:instrText>
        </w:r>
        <w:r w:rsidR="00AB6373">
          <w:rPr>
            <w:webHidden/>
          </w:rPr>
        </w:r>
        <w:r w:rsidR="00AB6373">
          <w:rPr>
            <w:webHidden/>
          </w:rPr>
          <w:fldChar w:fldCharType="separate"/>
        </w:r>
        <w:r>
          <w:rPr>
            <w:webHidden/>
          </w:rPr>
          <w:t>3</w:t>
        </w:r>
        <w:r w:rsidR="00AB6373">
          <w:rPr>
            <w:webHidden/>
          </w:rPr>
          <w:fldChar w:fldCharType="end"/>
        </w:r>
      </w:hyperlink>
    </w:p>
    <w:p w14:paraId="7379D69D" w14:textId="44764C98" w:rsidR="00AB6373" w:rsidRDefault="00C667BD">
      <w:pPr>
        <w:pStyle w:val="TOC1"/>
        <w:rPr>
          <w:rFonts w:asciiTheme="minorHAnsi" w:eastAsiaTheme="minorEastAsia" w:hAnsiTheme="minorHAnsi" w:cstheme="minorBidi"/>
          <w:szCs w:val="22"/>
          <w:lang w:eastAsia="en-AU"/>
        </w:rPr>
      </w:pPr>
      <w:hyperlink w:anchor="_Toc89865150" w:history="1">
        <w:r w:rsidR="00AB6373" w:rsidRPr="00DC4341">
          <w:rPr>
            <w:rStyle w:val="Hyperlink"/>
            <w:rFonts w:cstheme="minorHAnsi"/>
          </w:rPr>
          <w:t>Course Length</w:t>
        </w:r>
        <w:r w:rsidR="00AB6373">
          <w:rPr>
            <w:webHidden/>
          </w:rPr>
          <w:tab/>
        </w:r>
        <w:r w:rsidR="00AB6373">
          <w:rPr>
            <w:webHidden/>
          </w:rPr>
          <w:tab/>
        </w:r>
        <w:r w:rsidR="00AB6373">
          <w:rPr>
            <w:webHidden/>
          </w:rPr>
          <w:fldChar w:fldCharType="begin"/>
        </w:r>
        <w:r w:rsidR="00AB6373">
          <w:rPr>
            <w:webHidden/>
          </w:rPr>
          <w:instrText xml:space="preserve"> PAGEREF _Toc89865150 \h </w:instrText>
        </w:r>
        <w:r w:rsidR="00AB6373">
          <w:rPr>
            <w:webHidden/>
          </w:rPr>
        </w:r>
        <w:r w:rsidR="00AB6373">
          <w:rPr>
            <w:webHidden/>
          </w:rPr>
          <w:fldChar w:fldCharType="separate"/>
        </w:r>
        <w:r>
          <w:rPr>
            <w:webHidden/>
          </w:rPr>
          <w:t>4</w:t>
        </w:r>
        <w:r w:rsidR="00AB6373">
          <w:rPr>
            <w:webHidden/>
          </w:rPr>
          <w:fldChar w:fldCharType="end"/>
        </w:r>
      </w:hyperlink>
    </w:p>
    <w:p w14:paraId="242B3A86" w14:textId="0957B77B" w:rsidR="00AB6373" w:rsidRDefault="00C667BD">
      <w:pPr>
        <w:pStyle w:val="TOC1"/>
        <w:rPr>
          <w:rFonts w:asciiTheme="minorHAnsi" w:eastAsiaTheme="minorEastAsia" w:hAnsiTheme="minorHAnsi" w:cstheme="minorBidi"/>
          <w:szCs w:val="22"/>
          <w:lang w:eastAsia="en-AU"/>
        </w:rPr>
      </w:pPr>
      <w:hyperlink w:anchor="_Toc89865151" w:history="1">
        <w:r w:rsidR="00AB6373" w:rsidRPr="00DC4341">
          <w:rPr>
            <w:rStyle w:val="Hyperlink"/>
            <w:rFonts w:cstheme="minorHAnsi"/>
          </w:rPr>
          <w:t>Implementation Guidelines</w:t>
        </w:r>
        <w:r w:rsidR="00AB6373">
          <w:rPr>
            <w:webHidden/>
          </w:rPr>
          <w:tab/>
        </w:r>
        <w:r w:rsidR="00AB6373">
          <w:rPr>
            <w:webHidden/>
          </w:rPr>
          <w:tab/>
        </w:r>
        <w:r w:rsidR="00AB6373">
          <w:rPr>
            <w:webHidden/>
          </w:rPr>
          <w:fldChar w:fldCharType="begin"/>
        </w:r>
        <w:r w:rsidR="00AB6373">
          <w:rPr>
            <w:webHidden/>
          </w:rPr>
          <w:instrText xml:space="preserve"> PAGEREF _Toc89865151 \h </w:instrText>
        </w:r>
        <w:r w:rsidR="00AB6373">
          <w:rPr>
            <w:webHidden/>
          </w:rPr>
        </w:r>
        <w:r w:rsidR="00AB6373">
          <w:rPr>
            <w:webHidden/>
          </w:rPr>
          <w:fldChar w:fldCharType="separate"/>
        </w:r>
        <w:r>
          <w:rPr>
            <w:webHidden/>
          </w:rPr>
          <w:t>4</w:t>
        </w:r>
        <w:r w:rsidR="00AB6373">
          <w:rPr>
            <w:webHidden/>
          </w:rPr>
          <w:fldChar w:fldCharType="end"/>
        </w:r>
      </w:hyperlink>
    </w:p>
    <w:p w14:paraId="2970F954" w14:textId="378D06DE" w:rsidR="00AB6373" w:rsidRDefault="00C667BD">
      <w:pPr>
        <w:pStyle w:val="TOC1"/>
        <w:rPr>
          <w:rFonts w:asciiTheme="minorHAnsi" w:eastAsiaTheme="minorEastAsia" w:hAnsiTheme="minorHAnsi" w:cstheme="minorBidi"/>
          <w:szCs w:val="22"/>
          <w:lang w:eastAsia="en-AU"/>
        </w:rPr>
      </w:pPr>
      <w:hyperlink w:anchor="_Toc89865152" w:history="1">
        <w:r w:rsidR="00AB6373" w:rsidRPr="00DC4341">
          <w:rPr>
            <w:rStyle w:val="Hyperlink"/>
            <w:rFonts w:cstheme="minorHAnsi"/>
          </w:rPr>
          <w:t>Subject Rationale</w:t>
        </w:r>
        <w:r w:rsidR="00AB6373">
          <w:rPr>
            <w:webHidden/>
          </w:rPr>
          <w:tab/>
        </w:r>
        <w:r w:rsidR="00AB6373">
          <w:rPr>
            <w:webHidden/>
          </w:rPr>
          <w:tab/>
        </w:r>
        <w:r w:rsidR="00AB6373">
          <w:rPr>
            <w:webHidden/>
          </w:rPr>
          <w:fldChar w:fldCharType="begin"/>
        </w:r>
        <w:r w:rsidR="00AB6373">
          <w:rPr>
            <w:webHidden/>
          </w:rPr>
          <w:instrText xml:space="preserve"> PAGEREF _Toc89865152 \h </w:instrText>
        </w:r>
        <w:r w:rsidR="00AB6373">
          <w:rPr>
            <w:webHidden/>
          </w:rPr>
        </w:r>
        <w:r w:rsidR="00AB6373">
          <w:rPr>
            <w:webHidden/>
          </w:rPr>
          <w:fldChar w:fldCharType="separate"/>
        </w:r>
        <w:r>
          <w:rPr>
            <w:webHidden/>
          </w:rPr>
          <w:t>5</w:t>
        </w:r>
        <w:r w:rsidR="00AB6373">
          <w:rPr>
            <w:webHidden/>
          </w:rPr>
          <w:fldChar w:fldCharType="end"/>
        </w:r>
      </w:hyperlink>
    </w:p>
    <w:p w14:paraId="6E19CC67" w14:textId="05712C22" w:rsidR="00AB6373" w:rsidRDefault="00C667BD">
      <w:pPr>
        <w:pStyle w:val="TOC1"/>
        <w:rPr>
          <w:rFonts w:asciiTheme="minorHAnsi" w:eastAsiaTheme="minorEastAsia" w:hAnsiTheme="minorHAnsi" w:cstheme="minorBidi"/>
          <w:szCs w:val="22"/>
          <w:lang w:eastAsia="en-AU"/>
        </w:rPr>
      </w:pPr>
      <w:hyperlink w:anchor="_Toc89865153" w:history="1">
        <w:r w:rsidR="00AB6373" w:rsidRPr="00DC4341">
          <w:rPr>
            <w:rStyle w:val="Hyperlink"/>
            <w:rFonts w:cstheme="minorHAnsi"/>
          </w:rPr>
          <w:t>Goals</w:t>
        </w:r>
        <w:r w:rsidR="00AB6373">
          <w:rPr>
            <w:webHidden/>
          </w:rPr>
          <w:tab/>
        </w:r>
        <w:r w:rsidR="00AB6373">
          <w:rPr>
            <w:webHidden/>
          </w:rPr>
          <w:tab/>
        </w:r>
        <w:r w:rsidR="00AB6373">
          <w:rPr>
            <w:webHidden/>
          </w:rPr>
          <w:fldChar w:fldCharType="begin"/>
        </w:r>
        <w:r w:rsidR="00AB6373">
          <w:rPr>
            <w:webHidden/>
          </w:rPr>
          <w:instrText xml:space="preserve"> PAGEREF _Toc89865153 \h </w:instrText>
        </w:r>
        <w:r w:rsidR="00AB6373">
          <w:rPr>
            <w:webHidden/>
          </w:rPr>
        </w:r>
        <w:r w:rsidR="00AB6373">
          <w:rPr>
            <w:webHidden/>
          </w:rPr>
          <w:fldChar w:fldCharType="separate"/>
        </w:r>
        <w:r>
          <w:rPr>
            <w:webHidden/>
          </w:rPr>
          <w:t>6</w:t>
        </w:r>
        <w:r w:rsidR="00AB6373">
          <w:rPr>
            <w:webHidden/>
          </w:rPr>
          <w:fldChar w:fldCharType="end"/>
        </w:r>
      </w:hyperlink>
    </w:p>
    <w:p w14:paraId="6EC370CB" w14:textId="3CAF7B18" w:rsidR="00AB6373" w:rsidRDefault="00C667BD">
      <w:pPr>
        <w:pStyle w:val="TOC1"/>
        <w:rPr>
          <w:rFonts w:asciiTheme="minorHAnsi" w:eastAsiaTheme="minorEastAsia" w:hAnsiTheme="minorHAnsi" w:cstheme="minorBidi"/>
          <w:szCs w:val="22"/>
          <w:lang w:eastAsia="en-AU"/>
        </w:rPr>
      </w:pPr>
      <w:hyperlink w:anchor="_Toc89865154" w:history="1">
        <w:r w:rsidR="00AB6373" w:rsidRPr="00DC4341">
          <w:rPr>
            <w:rStyle w:val="Hyperlink"/>
            <w:rFonts w:cstheme="minorHAnsi"/>
            <w:iCs/>
          </w:rPr>
          <w:t>Student Group</w:t>
        </w:r>
        <w:r w:rsidR="00AB6373">
          <w:rPr>
            <w:webHidden/>
          </w:rPr>
          <w:tab/>
        </w:r>
        <w:r w:rsidR="00AB6373">
          <w:rPr>
            <w:webHidden/>
          </w:rPr>
          <w:tab/>
        </w:r>
        <w:r w:rsidR="00AB6373">
          <w:rPr>
            <w:webHidden/>
          </w:rPr>
          <w:fldChar w:fldCharType="begin"/>
        </w:r>
        <w:r w:rsidR="00AB6373">
          <w:rPr>
            <w:webHidden/>
          </w:rPr>
          <w:instrText xml:space="preserve"> PAGEREF _Toc89865154 \h </w:instrText>
        </w:r>
        <w:r w:rsidR="00AB6373">
          <w:rPr>
            <w:webHidden/>
          </w:rPr>
        </w:r>
        <w:r w:rsidR="00AB6373">
          <w:rPr>
            <w:webHidden/>
          </w:rPr>
          <w:fldChar w:fldCharType="separate"/>
        </w:r>
        <w:r>
          <w:rPr>
            <w:webHidden/>
          </w:rPr>
          <w:t>6</w:t>
        </w:r>
        <w:r w:rsidR="00AB6373">
          <w:rPr>
            <w:webHidden/>
          </w:rPr>
          <w:fldChar w:fldCharType="end"/>
        </w:r>
      </w:hyperlink>
    </w:p>
    <w:p w14:paraId="5ACB12CE" w14:textId="56CCBD15" w:rsidR="00AB6373" w:rsidRDefault="00C667BD">
      <w:pPr>
        <w:pStyle w:val="TOC1"/>
        <w:rPr>
          <w:rFonts w:asciiTheme="minorHAnsi" w:eastAsiaTheme="minorEastAsia" w:hAnsiTheme="minorHAnsi" w:cstheme="minorBidi"/>
          <w:szCs w:val="22"/>
          <w:lang w:eastAsia="en-AU"/>
        </w:rPr>
      </w:pPr>
      <w:hyperlink w:anchor="_Toc89865155" w:history="1">
        <w:r w:rsidR="00AB6373" w:rsidRPr="00DC4341">
          <w:rPr>
            <w:rStyle w:val="Hyperlink"/>
            <w:rFonts w:cstheme="minorHAnsi"/>
          </w:rPr>
          <w:t>Recognition of Prior Learning (RPL)</w:t>
        </w:r>
        <w:r w:rsidR="00AB6373">
          <w:rPr>
            <w:webHidden/>
          </w:rPr>
          <w:tab/>
        </w:r>
        <w:r w:rsidR="00AB6373">
          <w:rPr>
            <w:webHidden/>
          </w:rPr>
          <w:tab/>
        </w:r>
        <w:r w:rsidR="00AB6373">
          <w:rPr>
            <w:webHidden/>
          </w:rPr>
          <w:fldChar w:fldCharType="begin"/>
        </w:r>
        <w:r w:rsidR="00AB6373">
          <w:rPr>
            <w:webHidden/>
          </w:rPr>
          <w:instrText xml:space="preserve"> PAGEREF _Toc89865155 \h </w:instrText>
        </w:r>
        <w:r w:rsidR="00AB6373">
          <w:rPr>
            <w:webHidden/>
          </w:rPr>
        </w:r>
        <w:r w:rsidR="00AB6373">
          <w:rPr>
            <w:webHidden/>
          </w:rPr>
          <w:fldChar w:fldCharType="separate"/>
        </w:r>
        <w:r>
          <w:rPr>
            <w:webHidden/>
          </w:rPr>
          <w:t>6</w:t>
        </w:r>
        <w:r w:rsidR="00AB6373">
          <w:rPr>
            <w:webHidden/>
          </w:rPr>
          <w:fldChar w:fldCharType="end"/>
        </w:r>
      </w:hyperlink>
    </w:p>
    <w:p w14:paraId="3B9D5ACD" w14:textId="20C9F880" w:rsidR="00AB6373" w:rsidRDefault="00C667BD">
      <w:pPr>
        <w:pStyle w:val="TOC1"/>
        <w:rPr>
          <w:rFonts w:asciiTheme="minorHAnsi" w:eastAsiaTheme="minorEastAsia" w:hAnsiTheme="minorHAnsi" w:cstheme="minorBidi"/>
          <w:szCs w:val="22"/>
          <w:lang w:eastAsia="en-AU"/>
        </w:rPr>
      </w:pPr>
      <w:hyperlink w:anchor="_Toc89865156" w:history="1">
        <w:r w:rsidR="00AB6373" w:rsidRPr="00DC4341">
          <w:rPr>
            <w:rStyle w:val="Hyperlink"/>
            <w:rFonts w:cstheme="minorHAnsi"/>
          </w:rPr>
          <w:t>Content</w:t>
        </w:r>
        <w:r w:rsidR="00AB6373">
          <w:rPr>
            <w:webHidden/>
          </w:rPr>
          <w:tab/>
        </w:r>
        <w:r w:rsidR="00AB6373">
          <w:rPr>
            <w:webHidden/>
          </w:rPr>
          <w:tab/>
        </w:r>
        <w:r w:rsidR="00AB6373">
          <w:rPr>
            <w:webHidden/>
          </w:rPr>
          <w:fldChar w:fldCharType="begin"/>
        </w:r>
        <w:r w:rsidR="00AB6373">
          <w:rPr>
            <w:webHidden/>
          </w:rPr>
          <w:instrText xml:space="preserve"> PAGEREF _Toc89865156 \h </w:instrText>
        </w:r>
        <w:r w:rsidR="00AB6373">
          <w:rPr>
            <w:webHidden/>
          </w:rPr>
        </w:r>
        <w:r w:rsidR="00AB6373">
          <w:rPr>
            <w:webHidden/>
          </w:rPr>
          <w:fldChar w:fldCharType="separate"/>
        </w:r>
        <w:r>
          <w:rPr>
            <w:webHidden/>
          </w:rPr>
          <w:t>7</w:t>
        </w:r>
        <w:r w:rsidR="00AB6373">
          <w:rPr>
            <w:webHidden/>
          </w:rPr>
          <w:fldChar w:fldCharType="end"/>
        </w:r>
      </w:hyperlink>
    </w:p>
    <w:p w14:paraId="1EB14EE1" w14:textId="17B870E1" w:rsidR="00AB6373" w:rsidRDefault="00C667BD">
      <w:pPr>
        <w:pStyle w:val="TOC1"/>
        <w:rPr>
          <w:rFonts w:asciiTheme="minorHAnsi" w:eastAsiaTheme="minorEastAsia" w:hAnsiTheme="minorHAnsi" w:cstheme="minorBidi"/>
          <w:szCs w:val="22"/>
          <w:lang w:eastAsia="en-AU"/>
        </w:rPr>
      </w:pPr>
      <w:hyperlink w:anchor="_Toc89865157" w:history="1">
        <w:r w:rsidR="00AB6373" w:rsidRPr="00DC4341">
          <w:rPr>
            <w:rStyle w:val="Hyperlink"/>
            <w:rFonts w:cstheme="minorHAnsi"/>
          </w:rPr>
          <w:t>Teaching and Learning Strategies</w:t>
        </w:r>
        <w:r w:rsidR="00AB6373">
          <w:rPr>
            <w:webHidden/>
          </w:rPr>
          <w:tab/>
        </w:r>
        <w:r w:rsidR="00AB6373">
          <w:rPr>
            <w:webHidden/>
          </w:rPr>
          <w:tab/>
        </w:r>
        <w:r w:rsidR="00AB6373">
          <w:rPr>
            <w:webHidden/>
          </w:rPr>
          <w:fldChar w:fldCharType="begin"/>
        </w:r>
        <w:r w:rsidR="00AB6373">
          <w:rPr>
            <w:webHidden/>
          </w:rPr>
          <w:instrText xml:space="preserve"> PAGEREF _Toc89865157 \h </w:instrText>
        </w:r>
        <w:r w:rsidR="00AB6373">
          <w:rPr>
            <w:webHidden/>
          </w:rPr>
        </w:r>
        <w:r w:rsidR="00AB6373">
          <w:rPr>
            <w:webHidden/>
          </w:rPr>
          <w:fldChar w:fldCharType="separate"/>
        </w:r>
        <w:r>
          <w:rPr>
            <w:webHidden/>
          </w:rPr>
          <w:t>8</w:t>
        </w:r>
        <w:r w:rsidR="00AB6373">
          <w:rPr>
            <w:webHidden/>
          </w:rPr>
          <w:fldChar w:fldCharType="end"/>
        </w:r>
      </w:hyperlink>
    </w:p>
    <w:p w14:paraId="132BD081" w14:textId="38EC634F" w:rsidR="00AB6373" w:rsidRDefault="00C667BD">
      <w:pPr>
        <w:pStyle w:val="TOC1"/>
        <w:rPr>
          <w:rFonts w:asciiTheme="minorHAnsi" w:eastAsiaTheme="minorEastAsia" w:hAnsiTheme="minorHAnsi" w:cstheme="minorBidi"/>
          <w:szCs w:val="22"/>
          <w:lang w:eastAsia="en-AU"/>
        </w:rPr>
      </w:pPr>
      <w:hyperlink w:anchor="_Toc89865158" w:history="1">
        <w:r w:rsidR="00AB6373" w:rsidRPr="00DC4341">
          <w:rPr>
            <w:rStyle w:val="Hyperlink"/>
            <w:rFonts w:cstheme="minorHAnsi"/>
          </w:rPr>
          <w:t>Reasonable adjustment</w:t>
        </w:r>
        <w:r w:rsidR="00AB6373">
          <w:rPr>
            <w:webHidden/>
          </w:rPr>
          <w:tab/>
        </w:r>
        <w:r w:rsidR="00AB6373">
          <w:rPr>
            <w:webHidden/>
          </w:rPr>
          <w:tab/>
        </w:r>
        <w:r w:rsidR="00AB6373">
          <w:rPr>
            <w:webHidden/>
          </w:rPr>
          <w:fldChar w:fldCharType="begin"/>
        </w:r>
        <w:r w:rsidR="00AB6373">
          <w:rPr>
            <w:webHidden/>
          </w:rPr>
          <w:instrText xml:space="preserve"> PAGEREF _Toc89865158 \h </w:instrText>
        </w:r>
        <w:r w:rsidR="00AB6373">
          <w:rPr>
            <w:webHidden/>
          </w:rPr>
        </w:r>
        <w:r w:rsidR="00AB6373">
          <w:rPr>
            <w:webHidden/>
          </w:rPr>
          <w:fldChar w:fldCharType="separate"/>
        </w:r>
        <w:r>
          <w:rPr>
            <w:webHidden/>
          </w:rPr>
          <w:t>9</w:t>
        </w:r>
        <w:r w:rsidR="00AB6373">
          <w:rPr>
            <w:webHidden/>
          </w:rPr>
          <w:fldChar w:fldCharType="end"/>
        </w:r>
      </w:hyperlink>
    </w:p>
    <w:p w14:paraId="12EA9246" w14:textId="30157460" w:rsidR="00AB6373" w:rsidRDefault="00C667BD">
      <w:pPr>
        <w:pStyle w:val="TOC1"/>
        <w:rPr>
          <w:rFonts w:asciiTheme="minorHAnsi" w:eastAsiaTheme="minorEastAsia" w:hAnsiTheme="minorHAnsi" w:cstheme="minorBidi"/>
          <w:szCs w:val="22"/>
          <w:lang w:eastAsia="en-AU"/>
        </w:rPr>
      </w:pPr>
      <w:hyperlink w:anchor="_Toc89865159" w:history="1">
        <w:r w:rsidR="00AB6373" w:rsidRPr="00DC4341">
          <w:rPr>
            <w:rStyle w:val="Hyperlink"/>
            <w:rFonts w:cstheme="minorHAnsi"/>
          </w:rPr>
          <w:t>Assessment</w:t>
        </w:r>
        <w:r w:rsidR="00AB6373">
          <w:rPr>
            <w:webHidden/>
          </w:rPr>
          <w:tab/>
        </w:r>
        <w:r w:rsidR="00AB6373">
          <w:rPr>
            <w:webHidden/>
          </w:rPr>
          <w:tab/>
        </w:r>
        <w:r w:rsidR="00AB6373">
          <w:rPr>
            <w:webHidden/>
          </w:rPr>
          <w:fldChar w:fldCharType="begin"/>
        </w:r>
        <w:r w:rsidR="00AB6373">
          <w:rPr>
            <w:webHidden/>
          </w:rPr>
          <w:instrText xml:space="preserve"> PAGEREF _Toc89865159 \h </w:instrText>
        </w:r>
        <w:r w:rsidR="00AB6373">
          <w:rPr>
            <w:webHidden/>
          </w:rPr>
        </w:r>
        <w:r w:rsidR="00AB6373">
          <w:rPr>
            <w:webHidden/>
          </w:rPr>
          <w:fldChar w:fldCharType="separate"/>
        </w:r>
        <w:r>
          <w:rPr>
            <w:webHidden/>
          </w:rPr>
          <w:t>9</w:t>
        </w:r>
        <w:r w:rsidR="00AB6373">
          <w:rPr>
            <w:webHidden/>
          </w:rPr>
          <w:fldChar w:fldCharType="end"/>
        </w:r>
      </w:hyperlink>
    </w:p>
    <w:p w14:paraId="4BFA3DC1" w14:textId="2215224B" w:rsidR="00AB6373" w:rsidRDefault="00C667BD">
      <w:pPr>
        <w:pStyle w:val="TOC1"/>
        <w:rPr>
          <w:rFonts w:asciiTheme="minorHAnsi" w:eastAsiaTheme="minorEastAsia" w:hAnsiTheme="minorHAnsi" w:cstheme="minorBidi"/>
          <w:szCs w:val="22"/>
          <w:lang w:eastAsia="en-AU"/>
        </w:rPr>
      </w:pPr>
      <w:hyperlink w:anchor="_Toc89865160" w:history="1">
        <w:r w:rsidR="00AB6373" w:rsidRPr="00DC4341">
          <w:rPr>
            <w:rStyle w:val="Hyperlink"/>
            <w:rFonts w:cstheme="minorHAnsi"/>
          </w:rPr>
          <w:t>Structured Workplace Learning (SWL): Assessment</w:t>
        </w:r>
        <w:r w:rsidR="00AB6373">
          <w:rPr>
            <w:webHidden/>
          </w:rPr>
          <w:tab/>
        </w:r>
        <w:r w:rsidR="00AB6373">
          <w:rPr>
            <w:webHidden/>
          </w:rPr>
          <w:fldChar w:fldCharType="begin"/>
        </w:r>
        <w:r w:rsidR="00AB6373">
          <w:rPr>
            <w:webHidden/>
          </w:rPr>
          <w:instrText xml:space="preserve"> PAGEREF _Toc89865160 \h </w:instrText>
        </w:r>
        <w:r w:rsidR="00AB6373">
          <w:rPr>
            <w:webHidden/>
          </w:rPr>
        </w:r>
        <w:r w:rsidR="00AB6373">
          <w:rPr>
            <w:webHidden/>
          </w:rPr>
          <w:fldChar w:fldCharType="separate"/>
        </w:r>
        <w:r>
          <w:rPr>
            <w:webHidden/>
          </w:rPr>
          <w:t>10</w:t>
        </w:r>
        <w:r w:rsidR="00AB6373">
          <w:rPr>
            <w:webHidden/>
          </w:rPr>
          <w:fldChar w:fldCharType="end"/>
        </w:r>
      </w:hyperlink>
    </w:p>
    <w:p w14:paraId="5A1FE30A" w14:textId="3D9F10B0" w:rsidR="00AB6373" w:rsidRDefault="00C667BD">
      <w:pPr>
        <w:pStyle w:val="TOC1"/>
        <w:rPr>
          <w:rFonts w:asciiTheme="minorHAnsi" w:eastAsiaTheme="minorEastAsia" w:hAnsiTheme="minorHAnsi" w:cstheme="minorBidi"/>
          <w:szCs w:val="22"/>
          <w:lang w:eastAsia="en-AU"/>
        </w:rPr>
      </w:pPr>
      <w:hyperlink w:anchor="_Toc89865161" w:history="1">
        <w:r w:rsidR="00AB6373" w:rsidRPr="00DC4341">
          <w:rPr>
            <w:rStyle w:val="Hyperlink"/>
            <w:rFonts w:cstheme="minorHAnsi"/>
          </w:rPr>
          <w:t>Moderation</w:t>
        </w:r>
        <w:r w:rsidR="00AB6373">
          <w:rPr>
            <w:webHidden/>
          </w:rPr>
          <w:tab/>
        </w:r>
        <w:r w:rsidR="00AB6373">
          <w:rPr>
            <w:webHidden/>
          </w:rPr>
          <w:tab/>
        </w:r>
        <w:r w:rsidR="00AB6373">
          <w:rPr>
            <w:webHidden/>
          </w:rPr>
          <w:fldChar w:fldCharType="begin"/>
        </w:r>
        <w:r w:rsidR="00AB6373">
          <w:rPr>
            <w:webHidden/>
          </w:rPr>
          <w:instrText xml:space="preserve"> PAGEREF _Toc89865161 \h </w:instrText>
        </w:r>
        <w:r w:rsidR="00AB6373">
          <w:rPr>
            <w:webHidden/>
          </w:rPr>
        </w:r>
        <w:r w:rsidR="00AB6373">
          <w:rPr>
            <w:webHidden/>
          </w:rPr>
          <w:fldChar w:fldCharType="separate"/>
        </w:r>
        <w:r>
          <w:rPr>
            <w:webHidden/>
          </w:rPr>
          <w:t>11</w:t>
        </w:r>
        <w:r w:rsidR="00AB6373">
          <w:rPr>
            <w:webHidden/>
          </w:rPr>
          <w:fldChar w:fldCharType="end"/>
        </w:r>
      </w:hyperlink>
    </w:p>
    <w:p w14:paraId="1455CCE1" w14:textId="091B856C" w:rsidR="00AB6373" w:rsidRDefault="00C667BD">
      <w:pPr>
        <w:pStyle w:val="TOC1"/>
        <w:rPr>
          <w:rFonts w:asciiTheme="minorHAnsi" w:eastAsiaTheme="minorEastAsia" w:hAnsiTheme="minorHAnsi" w:cstheme="minorBidi"/>
          <w:szCs w:val="22"/>
          <w:lang w:eastAsia="en-AU"/>
        </w:rPr>
      </w:pPr>
      <w:hyperlink w:anchor="_Toc89865162" w:history="1">
        <w:r w:rsidR="00AB6373" w:rsidRPr="00DC4341">
          <w:rPr>
            <w:rStyle w:val="Hyperlink"/>
            <w:rFonts w:cstheme="minorHAnsi"/>
          </w:rPr>
          <w:t>Resources</w:t>
        </w:r>
        <w:r w:rsidR="00AB6373">
          <w:rPr>
            <w:webHidden/>
          </w:rPr>
          <w:tab/>
        </w:r>
        <w:r w:rsidR="00AB6373">
          <w:rPr>
            <w:webHidden/>
          </w:rPr>
          <w:tab/>
        </w:r>
        <w:r w:rsidR="00AB6373">
          <w:rPr>
            <w:webHidden/>
          </w:rPr>
          <w:fldChar w:fldCharType="begin"/>
        </w:r>
        <w:r w:rsidR="00AB6373">
          <w:rPr>
            <w:webHidden/>
          </w:rPr>
          <w:instrText xml:space="preserve"> PAGEREF _Toc89865162 \h </w:instrText>
        </w:r>
        <w:r w:rsidR="00AB6373">
          <w:rPr>
            <w:webHidden/>
          </w:rPr>
        </w:r>
        <w:r w:rsidR="00AB6373">
          <w:rPr>
            <w:webHidden/>
          </w:rPr>
          <w:fldChar w:fldCharType="separate"/>
        </w:r>
        <w:r>
          <w:rPr>
            <w:webHidden/>
          </w:rPr>
          <w:t>12</w:t>
        </w:r>
        <w:r w:rsidR="00AB6373">
          <w:rPr>
            <w:webHidden/>
          </w:rPr>
          <w:fldChar w:fldCharType="end"/>
        </w:r>
      </w:hyperlink>
    </w:p>
    <w:p w14:paraId="3AA189D6" w14:textId="6ED0F7E0" w:rsidR="00AB6373" w:rsidRDefault="00C667BD">
      <w:pPr>
        <w:pStyle w:val="TOC1"/>
        <w:rPr>
          <w:rFonts w:asciiTheme="minorHAnsi" w:eastAsiaTheme="minorEastAsia" w:hAnsiTheme="minorHAnsi" w:cstheme="minorBidi"/>
          <w:szCs w:val="22"/>
          <w:lang w:eastAsia="en-AU"/>
        </w:rPr>
      </w:pPr>
      <w:hyperlink w:anchor="_Toc89865163" w:history="1">
        <w:r w:rsidR="00AB6373" w:rsidRPr="00DC4341">
          <w:rPr>
            <w:rStyle w:val="Hyperlink"/>
            <w:rFonts w:cstheme="minorHAnsi"/>
          </w:rPr>
          <w:t>Physical Resources</w:t>
        </w:r>
        <w:r w:rsidR="00AB6373">
          <w:rPr>
            <w:webHidden/>
          </w:rPr>
          <w:tab/>
        </w:r>
        <w:r w:rsidR="00AB6373">
          <w:rPr>
            <w:webHidden/>
          </w:rPr>
          <w:tab/>
        </w:r>
        <w:r w:rsidR="00AB6373">
          <w:rPr>
            <w:webHidden/>
          </w:rPr>
          <w:fldChar w:fldCharType="begin"/>
        </w:r>
        <w:r w:rsidR="00AB6373">
          <w:rPr>
            <w:webHidden/>
          </w:rPr>
          <w:instrText xml:space="preserve"> PAGEREF _Toc89865163 \h </w:instrText>
        </w:r>
        <w:r w:rsidR="00AB6373">
          <w:rPr>
            <w:webHidden/>
          </w:rPr>
        </w:r>
        <w:r w:rsidR="00AB6373">
          <w:rPr>
            <w:webHidden/>
          </w:rPr>
          <w:fldChar w:fldCharType="separate"/>
        </w:r>
        <w:r>
          <w:rPr>
            <w:webHidden/>
          </w:rPr>
          <w:t>13</w:t>
        </w:r>
        <w:r w:rsidR="00AB6373">
          <w:rPr>
            <w:webHidden/>
          </w:rPr>
          <w:fldChar w:fldCharType="end"/>
        </w:r>
      </w:hyperlink>
    </w:p>
    <w:p w14:paraId="6231B620" w14:textId="7503A6E4" w:rsidR="00AB6373" w:rsidRDefault="00C667BD">
      <w:pPr>
        <w:pStyle w:val="TOC1"/>
        <w:rPr>
          <w:rFonts w:asciiTheme="minorHAnsi" w:eastAsiaTheme="minorEastAsia" w:hAnsiTheme="minorHAnsi" w:cstheme="minorBidi"/>
          <w:szCs w:val="22"/>
          <w:lang w:eastAsia="en-AU"/>
        </w:rPr>
      </w:pPr>
      <w:hyperlink w:anchor="_Toc89865164" w:history="1">
        <w:r w:rsidR="00AB6373" w:rsidRPr="00DC4341">
          <w:rPr>
            <w:rStyle w:val="Hyperlink"/>
            <w:rFonts w:cstheme="minorHAnsi"/>
          </w:rPr>
          <w:t>Proposed Evaluation Procedures</w:t>
        </w:r>
        <w:r w:rsidR="00AB6373">
          <w:rPr>
            <w:webHidden/>
          </w:rPr>
          <w:tab/>
        </w:r>
        <w:r w:rsidR="00AB6373">
          <w:rPr>
            <w:webHidden/>
          </w:rPr>
          <w:tab/>
        </w:r>
        <w:r w:rsidR="00AB6373">
          <w:rPr>
            <w:webHidden/>
          </w:rPr>
          <w:fldChar w:fldCharType="begin"/>
        </w:r>
        <w:r w:rsidR="00AB6373">
          <w:rPr>
            <w:webHidden/>
          </w:rPr>
          <w:instrText xml:space="preserve"> PAGEREF _Toc89865164 \h </w:instrText>
        </w:r>
        <w:r w:rsidR="00AB6373">
          <w:rPr>
            <w:webHidden/>
          </w:rPr>
        </w:r>
        <w:r w:rsidR="00AB6373">
          <w:rPr>
            <w:webHidden/>
          </w:rPr>
          <w:fldChar w:fldCharType="separate"/>
        </w:r>
        <w:r>
          <w:rPr>
            <w:webHidden/>
          </w:rPr>
          <w:t>13</w:t>
        </w:r>
        <w:r w:rsidR="00AB6373">
          <w:rPr>
            <w:webHidden/>
          </w:rPr>
          <w:fldChar w:fldCharType="end"/>
        </w:r>
      </w:hyperlink>
    </w:p>
    <w:p w14:paraId="2824CC3B" w14:textId="64D332B0" w:rsidR="00AB6373" w:rsidRDefault="00C667BD">
      <w:pPr>
        <w:pStyle w:val="TOC1"/>
        <w:rPr>
          <w:rFonts w:asciiTheme="minorHAnsi" w:eastAsiaTheme="minorEastAsia" w:hAnsiTheme="minorHAnsi" w:cstheme="minorBidi"/>
          <w:szCs w:val="22"/>
          <w:lang w:eastAsia="en-AU"/>
        </w:rPr>
      </w:pPr>
      <w:hyperlink w:anchor="_Toc89865165" w:history="1">
        <w:r w:rsidR="00AB6373" w:rsidRPr="00DC4341">
          <w:rPr>
            <w:rStyle w:val="Hyperlink"/>
            <w:rFonts w:cstheme="minorHAnsi"/>
            <w:lang w:eastAsia="en-AU"/>
          </w:rPr>
          <w:t>Standards for Registered Training Organisations 2015</w:t>
        </w:r>
        <w:r w:rsidR="00AB6373">
          <w:rPr>
            <w:webHidden/>
          </w:rPr>
          <w:tab/>
        </w:r>
        <w:r w:rsidR="00AB6373">
          <w:rPr>
            <w:webHidden/>
          </w:rPr>
          <w:fldChar w:fldCharType="begin"/>
        </w:r>
        <w:r w:rsidR="00AB6373">
          <w:rPr>
            <w:webHidden/>
          </w:rPr>
          <w:instrText xml:space="preserve"> PAGEREF _Toc89865165 \h </w:instrText>
        </w:r>
        <w:r w:rsidR="00AB6373">
          <w:rPr>
            <w:webHidden/>
          </w:rPr>
        </w:r>
        <w:r w:rsidR="00AB6373">
          <w:rPr>
            <w:webHidden/>
          </w:rPr>
          <w:fldChar w:fldCharType="separate"/>
        </w:r>
        <w:r>
          <w:rPr>
            <w:webHidden/>
          </w:rPr>
          <w:t>14</w:t>
        </w:r>
        <w:r w:rsidR="00AB6373">
          <w:rPr>
            <w:webHidden/>
          </w:rPr>
          <w:fldChar w:fldCharType="end"/>
        </w:r>
      </w:hyperlink>
    </w:p>
    <w:p w14:paraId="26BBCEC6" w14:textId="2F183568" w:rsidR="00AB6373" w:rsidRDefault="00C667BD">
      <w:pPr>
        <w:pStyle w:val="TOC1"/>
        <w:rPr>
          <w:rFonts w:asciiTheme="minorHAnsi" w:eastAsiaTheme="minorEastAsia" w:hAnsiTheme="minorHAnsi" w:cstheme="minorBidi"/>
          <w:szCs w:val="22"/>
          <w:lang w:eastAsia="en-AU"/>
        </w:rPr>
      </w:pPr>
      <w:hyperlink w:anchor="_Toc89865166" w:history="1">
        <w:r w:rsidR="00AB6373" w:rsidRPr="00DC4341">
          <w:rPr>
            <w:rStyle w:val="Hyperlink"/>
            <w:rFonts w:cstheme="minorHAnsi"/>
          </w:rPr>
          <w:t>Guidelines for Colleges Seeking Scope</w:t>
        </w:r>
        <w:r w:rsidR="00AB6373">
          <w:rPr>
            <w:webHidden/>
          </w:rPr>
          <w:tab/>
        </w:r>
        <w:r w:rsidR="00AB6373">
          <w:rPr>
            <w:webHidden/>
          </w:rPr>
          <w:tab/>
        </w:r>
        <w:r w:rsidR="00AB6373">
          <w:rPr>
            <w:webHidden/>
          </w:rPr>
          <w:fldChar w:fldCharType="begin"/>
        </w:r>
        <w:r w:rsidR="00AB6373">
          <w:rPr>
            <w:webHidden/>
          </w:rPr>
          <w:instrText xml:space="preserve"> PAGEREF _Toc89865166 \h </w:instrText>
        </w:r>
        <w:r w:rsidR="00AB6373">
          <w:rPr>
            <w:webHidden/>
          </w:rPr>
        </w:r>
        <w:r w:rsidR="00AB6373">
          <w:rPr>
            <w:webHidden/>
          </w:rPr>
          <w:fldChar w:fldCharType="separate"/>
        </w:r>
        <w:r>
          <w:rPr>
            <w:webHidden/>
          </w:rPr>
          <w:t>14</w:t>
        </w:r>
        <w:r w:rsidR="00AB6373">
          <w:rPr>
            <w:webHidden/>
          </w:rPr>
          <w:fldChar w:fldCharType="end"/>
        </w:r>
      </w:hyperlink>
    </w:p>
    <w:p w14:paraId="0DF84585" w14:textId="0D751F36" w:rsidR="00AB6373" w:rsidRDefault="00C667BD">
      <w:pPr>
        <w:pStyle w:val="TOC1"/>
        <w:rPr>
          <w:rFonts w:asciiTheme="minorHAnsi" w:eastAsiaTheme="minorEastAsia" w:hAnsiTheme="minorHAnsi" w:cstheme="minorBidi"/>
          <w:szCs w:val="22"/>
          <w:lang w:eastAsia="en-AU"/>
        </w:rPr>
      </w:pPr>
      <w:hyperlink w:anchor="_Toc89865167" w:history="1">
        <w:r w:rsidR="00AB6373" w:rsidRPr="00DC4341">
          <w:rPr>
            <w:rStyle w:val="Hyperlink"/>
            <w:rFonts w:cstheme="minorHAnsi"/>
          </w:rPr>
          <w:t>Performance Skills</w:t>
        </w:r>
        <w:r w:rsidR="00AB6373">
          <w:rPr>
            <w:rFonts w:asciiTheme="minorHAnsi" w:eastAsiaTheme="minorEastAsia" w:hAnsiTheme="minorHAnsi" w:cstheme="minorBidi"/>
            <w:szCs w:val="22"/>
            <w:lang w:eastAsia="en-AU"/>
          </w:rPr>
          <w:tab/>
        </w:r>
        <w:r w:rsidR="00AB6373" w:rsidRPr="00DC4341">
          <w:rPr>
            <w:rStyle w:val="Hyperlink"/>
            <w:rFonts w:cstheme="minorHAnsi"/>
          </w:rPr>
          <w:t>Value: 1.0</w:t>
        </w:r>
        <w:r w:rsidR="00AB6373">
          <w:rPr>
            <w:webHidden/>
          </w:rPr>
          <w:tab/>
        </w:r>
        <w:r w:rsidR="00AB6373">
          <w:rPr>
            <w:webHidden/>
          </w:rPr>
          <w:fldChar w:fldCharType="begin"/>
        </w:r>
        <w:r w:rsidR="00AB6373">
          <w:rPr>
            <w:webHidden/>
          </w:rPr>
          <w:instrText xml:space="preserve"> PAGEREF _Toc89865167 \h </w:instrText>
        </w:r>
        <w:r w:rsidR="00AB6373">
          <w:rPr>
            <w:webHidden/>
          </w:rPr>
        </w:r>
        <w:r w:rsidR="00AB6373">
          <w:rPr>
            <w:webHidden/>
          </w:rPr>
          <w:fldChar w:fldCharType="separate"/>
        </w:r>
        <w:r>
          <w:rPr>
            <w:webHidden/>
          </w:rPr>
          <w:t>15</w:t>
        </w:r>
        <w:r w:rsidR="00AB6373">
          <w:rPr>
            <w:webHidden/>
          </w:rPr>
          <w:fldChar w:fldCharType="end"/>
        </w:r>
      </w:hyperlink>
    </w:p>
    <w:p w14:paraId="088FACA7" w14:textId="2FC9B537" w:rsidR="00AB6373" w:rsidRDefault="00C667BD">
      <w:pPr>
        <w:pStyle w:val="TOC1"/>
        <w:rPr>
          <w:rFonts w:asciiTheme="minorHAnsi" w:eastAsiaTheme="minorEastAsia" w:hAnsiTheme="minorHAnsi" w:cstheme="minorBidi"/>
          <w:szCs w:val="22"/>
          <w:lang w:eastAsia="en-AU"/>
        </w:rPr>
      </w:pPr>
      <w:hyperlink w:anchor="_Toc89865168" w:history="1">
        <w:r w:rsidR="00AB6373" w:rsidRPr="00DC4341">
          <w:rPr>
            <w:rStyle w:val="Hyperlink"/>
            <w:rFonts w:cstheme="minorHAnsi"/>
          </w:rPr>
          <w:t>Working in the Music Industry</w:t>
        </w:r>
        <w:r w:rsidR="00AB6373">
          <w:rPr>
            <w:rFonts w:asciiTheme="minorHAnsi" w:eastAsiaTheme="minorEastAsia" w:hAnsiTheme="minorHAnsi" w:cstheme="minorBidi"/>
            <w:szCs w:val="22"/>
            <w:lang w:eastAsia="en-AU"/>
          </w:rPr>
          <w:tab/>
        </w:r>
        <w:r w:rsidR="00AB6373" w:rsidRPr="00DC4341">
          <w:rPr>
            <w:rStyle w:val="Hyperlink"/>
            <w:rFonts w:cstheme="minorHAnsi"/>
          </w:rPr>
          <w:t>Value: 1.0</w:t>
        </w:r>
        <w:r w:rsidR="00AB6373">
          <w:rPr>
            <w:webHidden/>
          </w:rPr>
          <w:tab/>
        </w:r>
        <w:r w:rsidR="00AB6373">
          <w:rPr>
            <w:webHidden/>
          </w:rPr>
          <w:fldChar w:fldCharType="begin"/>
        </w:r>
        <w:r w:rsidR="00AB6373">
          <w:rPr>
            <w:webHidden/>
          </w:rPr>
          <w:instrText xml:space="preserve"> PAGEREF _Toc89865168 \h </w:instrText>
        </w:r>
        <w:r w:rsidR="00AB6373">
          <w:rPr>
            <w:webHidden/>
          </w:rPr>
        </w:r>
        <w:r w:rsidR="00AB6373">
          <w:rPr>
            <w:webHidden/>
          </w:rPr>
          <w:fldChar w:fldCharType="separate"/>
        </w:r>
        <w:r>
          <w:rPr>
            <w:webHidden/>
          </w:rPr>
          <w:t>17</w:t>
        </w:r>
        <w:r w:rsidR="00AB6373">
          <w:rPr>
            <w:webHidden/>
          </w:rPr>
          <w:fldChar w:fldCharType="end"/>
        </w:r>
      </w:hyperlink>
    </w:p>
    <w:p w14:paraId="0ADF3207" w14:textId="0A20D16D" w:rsidR="00AB6373" w:rsidRDefault="00C667BD">
      <w:pPr>
        <w:pStyle w:val="TOC1"/>
        <w:rPr>
          <w:rFonts w:asciiTheme="minorHAnsi" w:eastAsiaTheme="minorEastAsia" w:hAnsiTheme="minorHAnsi" w:cstheme="minorBidi"/>
          <w:szCs w:val="22"/>
          <w:lang w:eastAsia="en-AU"/>
        </w:rPr>
      </w:pPr>
      <w:hyperlink w:anchor="_Toc89865169" w:history="1">
        <w:r w:rsidR="00AB6373" w:rsidRPr="00DC4341">
          <w:rPr>
            <w:rStyle w:val="Hyperlink"/>
            <w:rFonts w:cstheme="minorHAnsi"/>
          </w:rPr>
          <w:t>Ensembles and Audio Skills</w:t>
        </w:r>
        <w:r w:rsidR="00AB6373">
          <w:rPr>
            <w:rFonts w:asciiTheme="minorHAnsi" w:eastAsiaTheme="minorEastAsia" w:hAnsiTheme="minorHAnsi" w:cstheme="minorBidi"/>
            <w:szCs w:val="22"/>
            <w:lang w:eastAsia="en-AU"/>
          </w:rPr>
          <w:tab/>
        </w:r>
        <w:r w:rsidR="00AB6373" w:rsidRPr="00DC4341">
          <w:rPr>
            <w:rStyle w:val="Hyperlink"/>
            <w:rFonts w:cstheme="minorHAnsi"/>
          </w:rPr>
          <w:t>Value: 1.0</w:t>
        </w:r>
        <w:r w:rsidR="00AB6373">
          <w:rPr>
            <w:webHidden/>
          </w:rPr>
          <w:tab/>
        </w:r>
        <w:r w:rsidR="00AB6373">
          <w:rPr>
            <w:webHidden/>
          </w:rPr>
          <w:fldChar w:fldCharType="begin"/>
        </w:r>
        <w:r w:rsidR="00AB6373">
          <w:rPr>
            <w:webHidden/>
          </w:rPr>
          <w:instrText xml:space="preserve"> PAGEREF _Toc89865169 \h </w:instrText>
        </w:r>
        <w:r w:rsidR="00AB6373">
          <w:rPr>
            <w:webHidden/>
          </w:rPr>
        </w:r>
        <w:r w:rsidR="00AB6373">
          <w:rPr>
            <w:webHidden/>
          </w:rPr>
          <w:fldChar w:fldCharType="separate"/>
        </w:r>
        <w:r>
          <w:rPr>
            <w:webHidden/>
          </w:rPr>
          <w:t>19</w:t>
        </w:r>
        <w:r w:rsidR="00AB6373">
          <w:rPr>
            <w:webHidden/>
          </w:rPr>
          <w:fldChar w:fldCharType="end"/>
        </w:r>
      </w:hyperlink>
    </w:p>
    <w:p w14:paraId="2F8EE23A" w14:textId="63618D49" w:rsidR="00AB6373" w:rsidRDefault="00C667BD">
      <w:pPr>
        <w:pStyle w:val="TOC1"/>
        <w:rPr>
          <w:rFonts w:asciiTheme="minorHAnsi" w:eastAsiaTheme="minorEastAsia" w:hAnsiTheme="minorHAnsi" w:cstheme="minorBidi"/>
          <w:szCs w:val="22"/>
          <w:lang w:eastAsia="en-AU"/>
        </w:rPr>
      </w:pPr>
      <w:hyperlink w:anchor="_Toc89865170" w:history="1">
        <w:r w:rsidR="00AB6373" w:rsidRPr="00DC4341">
          <w:rPr>
            <w:rStyle w:val="Hyperlink"/>
            <w:rFonts w:cstheme="minorHAnsi"/>
          </w:rPr>
          <w:t>Music and Technology</w:t>
        </w:r>
        <w:r w:rsidR="00AB6373">
          <w:rPr>
            <w:rFonts w:asciiTheme="minorHAnsi" w:eastAsiaTheme="minorEastAsia" w:hAnsiTheme="minorHAnsi" w:cstheme="minorBidi"/>
            <w:szCs w:val="22"/>
            <w:lang w:eastAsia="en-AU"/>
          </w:rPr>
          <w:tab/>
        </w:r>
        <w:r w:rsidR="00AB6373" w:rsidRPr="00DC4341">
          <w:rPr>
            <w:rStyle w:val="Hyperlink"/>
            <w:rFonts w:cstheme="minorHAnsi"/>
          </w:rPr>
          <w:t>Value: 1.0</w:t>
        </w:r>
        <w:r w:rsidR="00AB6373">
          <w:rPr>
            <w:webHidden/>
          </w:rPr>
          <w:tab/>
        </w:r>
        <w:r w:rsidR="00AB6373">
          <w:rPr>
            <w:webHidden/>
          </w:rPr>
          <w:fldChar w:fldCharType="begin"/>
        </w:r>
        <w:r w:rsidR="00AB6373">
          <w:rPr>
            <w:webHidden/>
          </w:rPr>
          <w:instrText xml:space="preserve"> PAGEREF _Toc89865170 \h </w:instrText>
        </w:r>
        <w:r w:rsidR="00AB6373">
          <w:rPr>
            <w:webHidden/>
          </w:rPr>
        </w:r>
        <w:r w:rsidR="00AB6373">
          <w:rPr>
            <w:webHidden/>
          </w:rPr>
          <w:fldChar w:fldCharType="separate"/>
        </w:r>
        <w:r>
          <w:rPr>
            <w:webHidden/>
          </w:rPr>
          <w:t>21</w:t>
        </w:r>
        <w:r w:rsidR="00AB6373">
          <w:rPr>
            <w:webHidden/>
          </w:rPr>
          <w:fldChar w:fldCharType="end"/>
        </w:r>
      </w:hyperlink>
    </w:p>
    <w:p w14:paraId="1789A0F1" w14:textId="3C45FCC1" w:rsidR="00AB6373" w:rsidRDefault="00C667BD">
      <w:pPr>
        <w:pStyle w:val="TOC1"/>
        <w:rPr>
          <w:rFonts w:asciiTheme="minorHAnsi" w:eastAsiaTheme="minorEastAsia" w:hAnsiTheme="minorHAnsi" w:cstheme="minorBidi"/>
          <w:szCs w:val="22"/>
          <w:lang w:eastAsia="en-AU"/>
        </w:rPr>
      </w:pPr>
      <w:hyperlink w:anchor="_Toc89865171" w:history="1">
        <w:r w:rsidR="00AB6373" w:rsidRPr="00DC4341">
          <w:rPr>
            <w:rStyle w:val="Hyperlink"/>
            <w:rFonts w:cstheme="minorHAnsi"/>
          </w:rPr>
          <w:t>Music Culture and Sound Editing</w:t>
        </w:r>
        <w:r w:rsidR="00AB6373">
          <w:rPr>
            <w:rFonts w:asciiTheme="minorHAnsi" w:eastAsiaTheme="minorEastAsia" w:hAnsiTheme="minorHAnsi" w:cstheme="minorBidi"/>
            <w:szCs w:val="22"/>
            <w:lang w:eastAsia="en-AU"/>
          </w:rPr>
          <w:tab/>
        </w:r>
        <w:r w:rsidR="00AB6373" w:rsidRPr="00DC4341">
          <w:rPr>
            <w:rStyle w:val="Hyperlink"/>
            <w:rFonts w:cstheme="minorHAnsi"/>
          </w:rPr>
          <w:t>Value: 1.0</w:t>
        </w:r>
        <w:r w:rsidR="00AB6373">
          <w:rPr>
            <w:webHidden/>
          </w:rPr>
          <w:tab/>
        </w:r>
        <w:r w:rsidR="00AB6373">
          <w:rPr>
            <w:webHidden/>
          </w:rPr>
          <w:fldChar w:fldCharType="begin"/>
        </w:r>
        <w:r w:rsidR="00AB6373">
          <w:rPr>
            <w:webHidden/>
          </w:rPr>
          <w:instrText xml:space="preserve"> PAGEREF _Toc89865171 \h </w:instrText>
        </w:r>
        <w:r w:rsidR="00AB6373">
          <w:rPr>
            <w:webHidden/>
          </w:rPr>
        </w:r>
        <w:r w:rsidR="00AB6373">
          <w:rPr>
            <w:webHidden/>
          </w:rPr>
          <w:fldChar w:fldCharType="separate"/>
        </w:r>
        <w:r>
          <w:rPr>
            <w:webHidden/>
          </w:rPr>
          <w:t>23</w:t>
        </w:r>
        <w:r w:rsidR="00AB6373">
          <w:rPr>
            <w:webHidden/>
          </w:rPr>
          <w:fldChar w:fldCharType="end"/>
        </w:r>
      </w:hyperlink>
    </w:p>
    <w:p w14:paraId="15EFF72C" w14:textId="301EDDDB" w:rsidR="00AB6373" w:rsidRDefault="00C667BD">
      <w:pPr>
        <w:pStyle w:val="TOC1"/>
        <w:rPr>
          <w:rFonts w:asciiTheme="minorHAnsi" w:eastAsiaTheme="minorEastAsia" w:hAnsiTheme="minorHAnsi" w:cstheme="minorBidi"/>
          <w:szCs w:val="22"/>
          <w:lang w:eastAsia="en-AU"/>
        </w:rPr>
      </w:pPr>
      <w:hyperlink w:anchor="_Toc89865172" w:history="1">
        <w:r w:rsidR="00AB6373" w:rsidRPr="00DC4341">
          <w:rPr>
            <w:rStyle w:val="Hyperlink"/>
            <w:rFonts w:cstheme="minorHAnsi"/>
          </w:rPr>
          <w:t>Music Industry SWL 1</w:t>
        </w:r>
        <w:r w:rsidR="00AB6373">
          <w:rPr>
            <w:rFonts w:asciiTheme="minorHAnsi" w:eastAsiaTheme="minorEastAsia" w:hAnsiTheme="minorHAnsi" w:cstheme="minorBidi"/>
            <w:szCs w:val="22"/>
            <w:lang w:eastAsia="en-AU"/>
          </w:rPr>
          <w:tab/>
        </w:r>
        <w:r w:rsidR="00AB6373" w:rsidRPr="00DC4341">
          <w:rPr>
            <w:rStyle w:val="Hyperlink"/>
            <w:rFonts w:cstheme="minorHAnsi"/>
          </w:rPr>
          <w:t>Value: 0.5</w:t>
        </w:r>
        <w:r w:rsidR="00AB6373">
          <w:rPr>
            <w:webHidden/>
          </w:rPr>
          <w:tab/>
        </w:r>
        <w:r w:rsidR="00AB6373">
          <w:rPr>
            <w:webHidden/>
          </w:rPr>
          <w:fldChar w:fldCharType="begin"/>
        </w:r>
        <w:r w:rsidR="00AB6373">
          <w:rPr>
            <w:webHidden/>
          </w:rPr>
          <w:instrText xml:space="preserve"> PAGEREF _Toc89865172 \h </w:instrText>
        </w:r>
        <w:r w:rsidR="00AB6373">
          <w:rPr>
            <w:webHidden/>
          </w:rPr>
        </w:r>
        <w:r w:rsidR="00AB6373">
          <w:rPr>
            <w:webHidden/>
          </w:rPr>
          <w:fldChar w:fldCharType="separate"/>
        </w:r>
        <w:r>
          <w:rPr>
            <w:webHidden/>
          </w:rPr>
          <w:t>25</w:t>
        </w:r>
        <w:r w:rsidR="00AB6373">
          <w:rPr>
            <w:webHidden/>
          </w:rPr>
          <w:fldChar w:fldCharType="end"/>
        </w:r>
      </w:hyperlink>
    </w:p>
    <w:p w14:paraId="31EA209C" w14:textId="3385C0BE" w:rsidR="00AB6373" w:rsidRDefault="00C667BD">
      <w:pPr>
        <w:pStyle w:val="TOC1"/>
        <w:rPr>
          <w:rFonts w:asciiTheme="minorHAnsi" w:eastAsiaTheme="minorEastAsia" w:hAnsiTheme="minorHAnsi" w:cstheme="minorBidi"/>
          <w:szCs w:val="22"/>
          <w:lang w:eastAsia="en-AU"/>
        </w:rPr>
      </w:pPr>
      <w:hyperlink w:anchor="_Toc89865173" w:history="1">
        <w:r w:rsidR="00AB6373" w:rsidRPr="00DC4341">
          <w:rPr>
            <w:rStyle w:val="Hyperlink"/>
            <w:rFonts w:cstheme="minorHAnsi"/>
          </w:rPr>
          <w:t>Music Industry SWL 2</w:t>
        </w:r>
        <w:r w:rsidR="00AB6373">
          <w:rPr>
            <w:rFonts w:asciiTheme="minorHAnsi" w:eastAsiaTheme="minorEastAsia" w:hAnsiTheme="minorHAnsi" w:cstheme="minorBidi"/>
            <w:szCs w:val="22"/>
            <w:lang w:eastAsia="en-AU"/>
          </w:rPr>
          <w:tab/>
        </w:r>
        <w:r w:rsidR="00AB6373" w:rsidRPr="00DC4341">
          <w:rPr>
            <w:rStyle w:val="Hyperlink"/>
            <w:rFonts w:cstheme="minorHAnsi"/>
          </w:rPr>
          <w:t>Value: 0.5</w:t>
        </w:r>
        <w:r w:rsidR="00AB6373">
          <w:rPr>
            <w:webHidden/>
          </w:rPr>
          <w:tab/>
        </w:r>
        <w:r w:rsidR="00AB6373">
          <w:rPr>
            <w:webHidden/>
          </w:rPr>
          <w:fldChar w:fldCharType="begin"/>
        </w:r>
        <w:r w:rsidR="00AB6373">
          <w:rPr>
            <w:webHidden/>
          </w:rPr>
          <w:instrText xml:space="preserve"> PAGEREF _Toc89865173 \h </w:instrText>
        </w:r>
        <w:r w:rsidR="00AB6373">
          <w:rPr>
            <w:webHidden/>
          </w:rPr>
        </w:r>
        <w:r w:rsidR="00AB6373">
          <w:rPr>
            <w:webHidden/>
          </w:rPr>
          <w:fldChar w:fldCharType="separate"/>
        </w:r>
        <w:r>
          <w:rPr>
            <w:webHidden/>
          </w:rPr>
          <w:t>26</w:t>
        </w:r>
        <w:r w:rsidR="00AB6373">
          <w:rPr>
            <w:webHidden/>
          </w:rPr>
          <w:fldChar w:fldCharType="end"/>
        </w:r>
      </w:hyperlink>
    </w:p>
    <w:p w14:paraId="7DF1E167" w14:textId="09C24C45" w:rsidR="00AB6373" w:rsidRDefault="00C667BD">
      <w:pPr>
        <w:pStyle w:val="TOC1"/>
        <w:rPr>
          <w:rFonts w:asciiTheme="minorHAnsi" w:eastAsiaTheme="minorEastAsia" w:hAnsiTheme="minorHAnsi" w:cstheme="minorBidi"/>
          <w:szCs w:val="22"/>
          <w:lang w:eastAsia="en-AU"/>
        </w:rPr>
      </w:pPr>
      <w:hyperlink w:anchor="_Toc89865174" w:history="1">
        <w:r w:rsidR="00AB6373" w:rsidRPr="00DC4341">
          <w:rPr>
            <w:rStyle w:val="Hyperlink"/>
            <w:rFonts w:cstheme="minorHAnsi"/>
          </w:rPr>
          <w:t>Appendix A – Example of Evidence for a Unit of Competency</w:t>
        </w:r>
        <w:r w:rsidR="00AB6373">
          <w:rPr>
            <w:webHidden/>
          </w:rPr>
          <w:tab/>
        </w:r>
        <w:r w:rsidR="00AB6373">
          <w:rPr>
            <w:webHidden/>
          </w:rPr>
          <w:fldChar w:fldCharType="begin"/>
        </w:r>
        <w:r w:rsidR="00AB6373">
          <w:rPr>
            <w:webHidden/>
          </w:rPr>
          <w:instrText xml:space="preserve"> PAGEREF _Toc89865174 \h </w:instrText>
        </w:r>
        <w:r w:rsidR="00AB6373">
          <w:rPr>
            <w:webHidden/>
          </w:rPr>
        </w:r>
        <w:r w:rsidR="00AB6373">
          <w:rPr>
            <w:webHidden/>
          </w:rPr>
          <w:fldChar w:fldCharType="separate"/>
        </w:r>
        <w:r>
          <w:rPr>
            <w:webHidden/>
          </w:rPr>
          <w:t>27</w:t>
        </w:r>
        <w:r w:rsidR="00AB6373">
          <w:rPr>
            <w:webHidden/>
          </w:rPr>
          <w:fldChar w:fldCharType="end"/>
        </w:r>
      </w:hyperlink>
    </w:p>
    <w:p w14:paraId="4361195D" w14:textId="2C5B630B" w:rsidR="00AB6373" w:rsidRDefault="00C667BD">
      <w:pPr>
        <w:pStyle w:val="TOC1"/>
        <w:rPr>
          <w:rFonts w:asciiTheme="minorHAnsi" w:eastAsiaTheme="minorEastAsia" w:hAnsiTheme="minorHAnsi" w:cstheme="minorBidi"/>
          <w:szCs w:val="22"/>
          <w:lang w:eastAsia="en-AU"/>
        </w:rPr>
      </w:pPr>
      <w:hyperlink w:anchor="_Toc89865175" w:history="1">
        <w:r w:rsidR="00AB6373" w:rsidRPr="00DC4341">
          <w:rPr>
            <w:rStyle w:val="Hyperlink"/>
          </w:rPr>
          <w:t>Appendix B – Course Adoption</w:t>
        </w:r>
        <w:r w:rsidR="00AB6373">
          <w:rPr>
            <w:webHidden/>
          </w:rPr>
          <w:tab/>
        </w:r>
        <w:r w:rsidR="00AB6373">
          <w:rPr>
            <w:webHidden/>
          </w:rPr>
          <w:tab/>
        </w:r>
        <w:r w:rsidR="00AB6373">
          <w:rPr>
            <w:webHidden/>
          </w:rPr>
          <w:fldChar w:fldCharType="begin"/>
        </w:r>
        <w:r w:rsidR="00AB6373">
          <w:rPr>
            <w:webHidden/>
          </w:rPr>
          <w:instrText xml:space="preserve"> PAGEREF _Toc89865175 \h </w:instrText>
        </w:r>
        <w:r w:rsidR="00AB6373">
          <w:rPr>
            <w:webHidden/>
          </w:rPr>
        </w:r>
        <w:r w:rsidR="00AB6373">
          <w:rPr>
            <w:webHidden/>
          </w:rPr>
          <w:fldChar w:fldCharType="separate"/>
        </w:r>
        <w:r>
          <w:rPr>
            <w:webHidden/>
          </w:rPr>
          <w:t>28</w:t>
        </w:r>
        <w:r w:rsidR="00AB6373">
          <w:rPr>
            <w:webHidden/>
          </w:rPr>
          <w:fldChar w:fldCharType="end"/>
        </w:r>
      </w:hyperlink>
    </w:p>
    <w:p w14:paraId="42C0EA30" w14:textId="7F16E2D1" w:rsidR="00D46E4B" w:rsidRPr="00FB5D87" w:rsidRDefault="00BE442E" w:rsidP="008B5350">
      <w:pPr>
        <w:rPr>
          <w:rFonts w:asciiTheme="minorHAnsi" w:hAnsiTheme="minorHAnsi" w:cstheme="minorHAnsi"/>
          <w:noProof/>
          <w:szCs w:val="22"/>
        </w:rPr>
      </w:pPr>
      <w:r w:rsidRPr="00FB5D87">
        <w:rPr>
          <w:rFonts w:asciiTheme="minorHAnsi" w:hAnsiTheme="minorHAnsi" w:cstheme="minorHAnsi"/>
          <w:noProof/>
          <w:szCs w:val="22"/>
        </w:rPr>
        <w:fldChar w:fldCharType="end"/>
      </w:r>
    </w:p>
    <w:p w14:paraId="5B92E934" w14:textId="77777777" w:rsidR="00D46E4B" w:rsidRPr="00FB5D87" w:rsidRDefault="00D46E4B">
      <w:pPr>
        <w:spacing w:after="0"/>
        <w:rPr>
          <w:rFonts w:asciiTheme="minorHAnsi" w:hAnsiTheme="minorHAnsi" w:cstheme="minorHAnsi"/>
          <w:noProof/>
          <w:szCs w:val="22"/>
        </w:rPr>
      </w:pPr>
      <w:r w:rsidRPr="00FB5D87">
        <w:rPr>
          <w:rFonts w:asciiTheme="minorHAnsi" w:hAnsiTheme="minorHAnsi" w:cstheme="minorHAnsi"/>
          <w:noProof/>
          <w:szCs w:val="22"/>
        </w:rPr>
        <w:br w:type="page"/>
      </w:r>
    </w:p>
    <w:p w14:paraId="0972D0BA" w14:textId="77777777" w:rsidR="00B86147" w:rsidRPr="00FB5D87" w:rsidRDefault="00B86147" w:rsidP="008B5350">
      <w:pPr>
        <w:rPr>
          <w:rFonts w:asciiTheme="minorHAnsi" w:hAnsiTheme="minorHAnsi" w:cstheme="minorHAnsi"/>
          <w:noProof/>
          <w:szCs w:val="22"/>
        </w:rPr>
      </w:pPr>
    </w:p>
    <w:p w14:paraId="732C6887" w14:textId="77777777" w:rsidR="00D46E4B" w:rsidRPr="00FB5D87" w:rsidRDefault="00D46E4B" w:rsidP="00D46E4B">
      <w:pPr>
        <w:rPr>
          <w:rFonts w:asciiTheme="minorHAnsi" w:hAnsiTheme="minorHAnsi" w:cstheme="minorHAnsi"/>
        </w:rPr>
      </w:pPr>
    </w:p>
    <w:p w14:paraId="09B2E6B4" w14:textId="77777777" w:rsidR="00D46E4B" w:rsidRPr="00FB5D87" w:rsidRDefault="00D46E4B" w:rsidP="00D46E4B">
      <w:pPr>
        <w:rPr>
          <w:rFonts w:asciiTheme="minorHAnsi" w:hAnsiTheme="minorHAnsi" w:cstheme="minorHAnsi"/>
        </w:rPr>
        <w:sectPr w:rsidR="00D46E4B" w:rsidRPr="00FB5D87" w:rsidSect="00E45393">
          <w:headerReference w:type="even" r:id="rId10"/>
          <w:headerReference w:type="default" r:id="rId11"/>
          <w:footerReference w:type="default" r:id="rId12"/>
          <w:headerReference w:type="first" r:id="rId13"/>
          <w:pgSz w:w="11906" w:h="16838"/>
          <w:pgMar w:top="1440" w:right="1440" w:bottom="851" w:left="1440" w:header="708" w:footer="708" w:gutter="0"/>
          <w:cols w:space="708"/>
          <w:docGrid w:linePitch="360"/>
        </w:sectPr>
      </w:pPr>
    </w:p>
    <w:p w14:paraId="58ED3AEF" w14:textId="77777777" w:rsidR="0009252C" w:rsidRPr="00FB5D87" w:rsidRDefault="00B4742F" w:rsidP="00952927">
      <w:pPr>
        <w:pStyle w:val="Heading1"/>
        <w:spacing w:before="120"/>
        <w:rPr>
          <w:rFonts w:asciiTheme="minorHAnsi" w:hAnsiTheme="minorHAnsi" w:cstheme="minorHAnsi"/>
          <w:szCs w:val="22"/>
          <w:lang w:val="en-AU"/>
        </w:rPr>
      </w:pPr>
      <w:bookmarkStart w:id="19" w:name="_Toc89865142"/>
      <w:r w:rsidRPr="00FB5D87">
        <w:rPr>
          <w:rFonts w:asciiTheme="minorHAnsi" w:hAnsiTheme="minorHAnsi" w:cstheme="minorHAnsi"/>
          <w:lang w:val="en-AU"/>
        </w:rPr>
        <w:lastRenderedPageBreak/>
        <w:t xml:space="preserve">VET </w:t>
      </w:r>
      <w:r w:rsidR="0009252C" w:rsidRPr="00FB5D87">
        <w:rPr>
          <w:rFonts w:asciiTheme="minorHAnsi" w:hAnsiTheme="minorHAnsi" w:cstheme="minorHAnsi"/>
          <w:lang w:val="en-AU"/>
        </w:rPr>
        <w:t>Qualifications</w:t>
      </w:r>
      <w:bookmarkEnd w:id="19"/>
    </w:p>
    <w:p w14:paraId="1FFADA30" w14:textId="3523C019" w:rsidR="00606812" w:rsidRPr="00FB5D87" w:rsidRDefault="00606812" w:rsidP="00D1077A">
      <w:pPr>
        <w:spacing w:before="120"/>
        <w:rPr>
          <w:rStyle w:val="IBSAText-Bold"/>
          <w:rFonts w:asciiTheme="minorHAnsi" w:hAnsiTheme="minorHAnsi" w:cstheme="minorHAnsi"/>
          <w:b w:val="0"/>
          <w:bCs/>
          <w:szCs w:val="22"/>
        </w:rPr>
      </w:pPr>
      <w:r w:rsidRPr="00FB5D87">
        <w:rPr>
          <w:rFonts w:asciiTheme="minorHAnsi" w:hAnsiTheme="minorHAnsi" w:cstheme="minorHAnsi"/>
          <w:szCs w:val="22"/>
        </w:rPr>
        <w:t xml:space="preserve">For the </w:t>
      </w:r>
      <w:r w:rsidR="00D1077A" w:rsidRPr="00FB5D87">
        <w:rPr>
          <w:rFonts w:asciiTheme="minorHAnsi" w:hAnsiTheme="minorHAnsi" w:cstheme="minorHAnsi"/>
          <w:b/>
          <w:szCs w:val="22"/>
        </w:rPr>
        <w:t>CUA206</w:t>
      </w:r>
      <w:r w:rsidR="00C228AB" w:rsidRPr="00FB5D87">
        <w:rPr>
          <w:rFonts w:asciiTheme="minorHAnsi" w:hAnsiTheme="minorHAnsi" w:cstheme="minorHAnsi"/>
          <w:b/>
          <w:szCs w:val="22"/>
        </w:rPr>
        <w:t>20</w:t>
      </w:r>
      <w:r w:rsidR="00D1077A" w:rsidRPr="00FB5D87">
        <w:rPr>
          <w:rFonts w:asciiTheme="minorHAnsi" w:hAnsiTheme="minorHAnsi" w:cstheme="minorHAnsi"/>
          <w:b/>
          <w:szCs w:val="22"/>
        </w:rPr>
        <w:t xml:space="preserve"> Certificate II in Music</w:t>
      </w:r>
      <w:r w:rsidR="00D1077A" w:rsidRPr="00FB5D87">
        <w:rPr>
          <w:rFonts w:asciiTheme="minorHAnsi" w:hAnsiTheme="minorHAnsi" w:cstheme="minorHAnsi"/>
          <w:bCs/>
          <w:szCs w:val="22"/>
        </w:rPr>
        <w:t xml:space="preserve"> </w:t>
      </w:r>
      <w:r w:rsidRPr="00FB5D87">
        <w:rPr>
          <w:rFonts w:asciiTheme="minorHAnsi" w:hAnsiTheme="minorHAnsi" w:cstheme="minorHAnsi"/>
          <w:szCs w:val="22"/>
        </w:rPr>
        <w:t>the following packaging rules apply:</w:t>
      </w:r>
    </w:p>
    <w:p w14:paraId="6E83D0B2" w14:textId="77777777" w:rsidR="00C228AB" w:rsidRPr="00FB5D87" w:rsidRDefault="00C228AB" w:rsidP="00B61FB5">
      <w:pPr>
        <w:spacing w:after="0"/>
        <w:rPr>
          <w:rFonts w:asciiTheme="minorHAnsi" w:hAnsiTheme="minorHAnsi" w:cstheme="minorHAnsi"/>
          <w:b/>
          <w:bCs/>
        </w:rPr>
      </w:pPr>
      <w:r w:rsidRPr="00FB5D87">
        <w:rPr>
          <w:rFonts w:asciiTheme="minorHAnsi" w:hAnsiTheme="minorHAnsi" w:cstheme="minorHAnsi"/>
          <w:b/>
          <w:bCs/>
        </w:rPr>
        <w:t>Total number of units = 8</w:t>
      </w:r>
    </w:p>
    <w:p w14:paraId="51EA402A" w14:textId="5EE8063F" w:rsidR="00C228AB" w:rsidRPr="00FB5D87" w:rsidRDefault="00C228AB" w:rsidP="00B61FB5">
      <w:pPr>
        <w:spacing w:after="0"/>
        <w:rPr>
          <w:rFonts w:asciiTheme="minorHAnsi" w:hAnsiTheme="minorHAnsi" w:cstheme="minorHAnsi"/>
        </w:rPr>
      </w:pPr>
      <w:r w:rsidRPr="00FB5D87">
        <w:rPr>
          <w:rFonts w:asciiTheme="minorHAnsi" w:hAnsiTheme="minorHAnsi" w:cstheme="minorHAnsi"/>
          <w:b/>
          <w:bCs/>
        </w:rPr>
        <w:t>3 core units</w:t>
      </w:r>
      <w:r w:rsidRPr="00FB5D87">
        <w:rPr>
          <w:rFonts w:asciiTheme="minorHAnsi" w:hAnsiTheme="minorHAnsi" w:cstheme="minorHAnsi"/>
        </w:rPr>
        <w:t xml:space="preserve"> plus</w:t>
      </w:r>
    </w:p>
    <w:p w14:paraId="22AC5CB5" w14:textId="245152F3" w:rsidR="00C228AB" w:rsidRPr="00FB5D87" w:rsidRDefault="00C228AB" w:rsidP="00B61FB5">
      <w:pPr>
        <w:spacing w:after="0"/>
        <w:rPr>
          <w:rFonts w:asciiTheme="minorHAnsi" w:hAnsiTheme="minorHAnsi" w:cstheme="minorHAnsi"/>
        </w:rPr>
      </w:pPr>
      <w:r w:rsidRPr="00FB5D87">
        <w:rPr>
          <w:rFonts w:asciiTheme="minorHAnsi" w:hAnsiTheme="minorHAnsi" w:cstheme="minorHAnsi"/>
          <w:b/>
          <w:bCs/>
        </w:rPr>
        <w:t>5 elective units</w:t>
      </w:r>
      <w:r w:rsidRPr="00FB5D87">
        <w:rPr>
          <w:rFonts w:asciiTheme="minorHAnsi" w:hAnsiTheme="minorHAnsi" w:cstheme="minorHAnsi"/>
        </w:rPr>
        <w:t>, of which:</w:t>
      </w:r>
    </w:p>
    <w:p w14:paraId="496D503D" w14:textId="77777777" w:rsidR="00C228AB" w:rsidRPr="00FB5D87" w:rsidRDefault="00C228AB" w:rsidP="00C228AB">
      <w:pPr>
        <w:numPr>
          <w:ilvl w:val="0"/>
          <w:numId w:val="40"/>
        </w:numPr>
        <w:spacing w:after="200" w:line="276" w:lineRule="auto"/>
        <w:rPr>
          <w:rFonts w:asciiTheme="minorHAnsi" w:hAnsiTheme="minorHAnsi" w:cstheme="minorHAnsi"/>
        </w:rPr>
      </w:pPr>
      <w:r w:rsidRPr="00FB5D87">
        <w:rPr>
          <w:rFonts w:asciiTheme="minorHAnsi" w:hAnsiTheme="minorHAnsi" w:cstheme="minorHAnsi"/>
        </w:rPr>
        <w:t>at least 3 must be from Group A</w:t>
      </w:r>
    </w:p>
    <w:p w14:paraId="01AC0EC1" w14:textId="77777777" w:rsidR="00C228AB" w:rsidRPr="00FB5D87" w:rsidRDefault="00C228AB" w:rsidP="00C228AB">
      <w:pPr>
        <w:numPr>
          <w:ilvl w:val="0"/>
          <w:numId w:val="40"/>
        </w:numPr>
        <w:spacing w:after="200" w:line="276" w:lineRule="auto"/>
        <w:rPr>
          <w:rFonts w:asciiTheme="minorHAnsi" w:hAnsiTheme="minorHAnsi" w:cstheme="minorHAnsi"/>
        </w:rPr>
      </w:pPr>
      <w:r w:rsidRPr="00FB5D87">
        <w:rPr>
          <w:rFonts w:asciiTheme="minorHAnsi" w:hAnsiTheme="minorHAnsi" w:cstheme="minorHAnsi"/>
        </w:rPr>
        <w:t>of the remaining listed elective units:</w:t>
      </w:r>
    </w:p>
    <w:p w14:paraId="40BEA661" w14:textId="77777777" w:rsidR="00C228AB" w:rsidRPr="00FB5D87" w:rsidRDefault="00C228AB" w:rsidP="00C228AB">
      <w:pPr>
        <w:numPr>
          <w:ilvl w:val="0"/>
          <w:numId w:val="41"/>
        </w:numPr>
        <w:spacing w:after="200" w:line="276" w:lineRule="auto"/>
        <w:rPr>
          <w:rFonts w:asciiTheme="minorHAnsi" w:hAnsiTheme="minorHAnsi" w:cstheme="minorHAnsi"/>
        </w:rPr>
      </w:pPr>
      <w:r w:rsidRPr="00FB5D87">
        <w:rPr>
          <w:rFonts w:asciiTheme="minorHAnsi" w:hAnsiTheme="minorHAnsi" w:cstheme="minorHAnsi"/>
        </w:rPr>
        <w:t>all may be from Group A and/or Group B</w:t>
      </w:r>
    </w:p>
    <w:p w14:paraId="6D01ADC8" w14:textId="77777777" w:rsidR="00C228AB" w:rsidRPr="00FB5D87" w:rsidRDefault="00C228AB" w:rsidP="00C228AB">
      <w:pPr>
        <w:numPr>
          <w:ilvl w:val="0"/>
          <w:numId w:val="41"/>
        </w:numPr>
        <w:spacing w:after="200" w:line="276" w:lineRule="auto"/>
        <w:rPr>
          <w:rFonts w:asciiTheme="minorHAnsi" w:hAnsiTheme="minorHAnsi" w:cstheme="minorHAnsi"/>
        </w:rPr>
      </w:pPr>
      <w:r w:rsidRPr="00FB5D87">
        <w:rPr>
          <w:rFonts w:asciiTheme="minorHAnsi" w:hAnsiTheme="minorHAnsi" w:cstheme="minorHAnsi"/>
        </w:rPr>
        <w:t>1 unit may be from elsewhere in this or any currently endorsed Certificate I or above training package qualification or accredited course.</w:t>
      </w:r>
    </w:p>
    <w:p w14:paraId="5C3ED96A" w14:textId="12A9A014" w:rsidR="001F69FB" w:rsidRPr="00FB5D87" w:rsidRDefault="00C228AB" w:rsidP="00B61FB5">
      <w:pPr>
        <w:spacing w:after="200" w:line="276" w:lineRule="auto"/>
        <w:rPr>
          <w:rFonts w:asciiTheme="minorHAnsi" w:hAnsiTheme="minorHAnsi" w:cstheme="minorHAnsi"/>
        </w:rPr>
      </w:pPr>
      <w:r w:rsidRPr="00FB5D87">
        <w:rPr>
          <w:rFonts w:asciiTheme="minorHAnsi" w:hAnsiTheme="minorHAnsi" w:cstheme="minorHAnsi"/>
        </w:rPr>
        <w:t>Elective units must be relevant to the work environment and the qualification, maintain the overall integrity of the AQF alignment, not duplicate the outcome of another unit chosen for the qualification, and contribute to a valid industry-supported vocational outcome.</w:t>
      </w:r>
    </w:p>
    <w:p w14:paraId="7227A1E7" w14:textId="05A21BAC" w:rsidR="0017526C" w:rsidRPr="00FB5D87" w:rsidRDefault="0017526C" w:rsidP="00B33825">
      <w:pPr>
        <w:pStyle w:val="Heading3"/>
        <w:rPr>
          <w:rFonts w:asciiTheme="minorHAnsi" w:hAnsiTheme="minorHAnsi" w:cstheme="minorHAnsi"/>
        </w:rPr>
      </w:pPr>
      <w:r w:rsidRPr="00FB5D87">
        <w:rPr>
          <w:rFonts w:asciiTheme="minorHAnsi" w:hAnsiTheme="minorHAnsi" w:cstheme="minorHAnsi"/>
        </w:rPr>
        <w:t xml:space="preserve">Competencies for Certificate </w:t>
      </w:r>
      <w:r w:rsidR="00C65277" w:rsidRPr="00FB5D87">
        <w:rPr>
          <w:rFonts w:asciiTheme="minorHAnsi" w:hAnsiTheme="minorHAnsi" w:cstheme="minorHAnsi"/>
          <w:szCs w:val="22"/>
        </w:rPr>
        <w:t>II in Music</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624"/>
        <w:gridCol w:w="1537"/>
      </w:tblGrid>
      <w:tr w:rsidR="0017526C" w:rsidRPr="00FB5D87" w14:paraId="70135CD0" w14:textId="77777777" w:rsidTr="00C228AB">
        <w:trPr>
          <w:jc w:val="center"/>
        </w:trPr>
        <w:tc>
          <w:tcPr>
            <w:tcW w:w="1478" w:type="dxa"/>
            <w:vAlign w:val="center"/>
          </w:tcPr>
          <w:p w14:paraId="757B186C" w14:textId="77777777" w:rsidR="0017526C" w:rsidRPr="00FB5D87" w:rsidRDefault="0017526C" w:rsidP="00B33825">
            <w:pPr>
              <w:pStyle w:val="TableTextBold"/>
              <w:rPr>
                <w:rFonts w:asciiTheme="minorHAnsi" w:hAnsiTheme="minorHAnsi" w:cstheme="minorHAnsi"/>
              </w:rPr>
            </w:pPr>
            <w:r w:rsidRPr="00FB5D87">
              <w:rPr>
                <w:rFonts w:asciiTheme="minorHAnsi" w:hAnsiTheme="minorHAnsi" w:cstheme="minorHAnsi"/>
              </w:rPr>
              <w:t>Code</w:t>
            </w:r>
          </w:p>
        </w:tc>
        <w:tc>
          <w:tcPr>
            <w:tcW w:w="6624" w:type="dxa"/>
            <w:vAlign w:val="center"/>
          </w:tcPr>
          <w:p w14:paraId="0E64CAAB" w14:textId="77777777" w:rsidR="0017526C" w:rsidRPr="00FB5D87" w:rsidRDefault="0017526C" w:rsidP="00B33825">
            <w:pPr>
              <w:pStyle w:val="TableTextBold"/>
              <w:rPr>
                <w:rFonts w:asciiTheme="minorHAnsi" w:hAnsiTheme="minorHAnsi" w:cstheme="minorHAnsi"/>
              </w:rPr>
            </w:pPr>
            <w:r w:rsidRPr="00FB5D87">
              <w:rPr>
                <w:rFonts w:asciiTheme="minorHAnsi" w:hAnsiTheme="minorHAnsi" w:cstheme="minorHAnsi"/>
              </w:rPr>
              <w:t>Competency Title</w:t>
            </w:r>
          </w:p>
        </w:tc>
        <w:tc>
          <w:tcPr>
            <w:tcW w:w="1537" w:type="dxa"/>
            <w:vAlign w:val="center"/>
          </w:tcPr>
          <w:p w14:paraId="4BBFB718" w14:textId="77777777" w:rsidR="0017526C" w:rsidRPr="00FB5D87" w:rsidRDefault="0017526C" w:rsidP="00B33825">
            <w:pPr>
              <w:pStyle w:val="TableTextBoldcentred"/>
              <w:rPr>
                <w:rFonts w:asciiTheme="minorHAnsi" w:hAnsiTheme="minorHAnsi" w:cstheme="minorHAnsi"/>
              </w:rPr>
            </w:pPr>
            <w:r w:rsidRPr="00FB5D87">
              <w:rPr>
                <w:rFonts w:asciiTheme="minorHAnsi" w:hAnsiTheme="minorHAnsi" w:cstheme="minorHAnsi"/>
              </w:rPr>
              <w:t>Core/</w:t>
            </w:r>
          </w:p>
          <w:p w14:paraId="14DFFDAC" w14:textId="77777777" w:rsidR="0017526C" w:rsidRPr="00FB5D87" w:rsidRDefault="0017526C" w:rsidP="00B33825">
            <w:pPr>
              <w:pStyle w:val="TableTextBoldcentred"/>
              <w:rPr>
                <w:rFonts w:asciiTheme="minorHAnsi" w:hAnsiTheme="minorHAnsi" w:cstheme="minorHAnsi"/>
              </w:rPr>
            </w:pPr>
            <w:r w:rsidRPr="00FB5D87">
              <w:rPr>
                <w:rFonts w:asciiTheme="minorHAnsi" w:hAnsiTheme="minorHAnsi" w:cstheme="minorHAnsi"/>
              </w:rPr>
              <w:t>Elective</w:t>
            </w:r>
          </w:p>
        </w:tc>
      </w:tr>
      <w:tr w:rsidR="0017526C" w:rsidRPr="00FB5D87" w14:paraId="3734176D" w14:textId="77777777" w:rsidTr="00C228AB">
        <w:trPr>
          <w:jc w:val="center"/>
        </w:trPr>
        <w:tc>
          <w:tcPr>
            <w:tcW w:w="1478" w:type="dxa"/>
            <w:vAlign w:val="center"/>
          </w:tcPr>
          <w:p w14:paraId="31DC93A5" w14:textId="734DFDAA" w:rsidR="005E64EF" w:rsidRPr="00FB5D87" w:rsidRDefault="00470DBE" w:rsidP="005E64EF">
            <w:pPr>
              <w:rPr>
                <w:rFonts w:asciiTheme="minorHAnsi" w:hAnsiTheme="minorHAnsi" w:cstheme="minorHAnsi"/>
                <w:b/>
                <w:bCs/>
              </w:rPr>
            </w:pPr>
            <w:r w:rsidRPr="00FB5D87">
              <w:rPr>
                <w:rFonts w:asciiTheme="minorHAnsi" w:hAnsiTheme="minorHAnsi" w:cstheme="minorHAnsi"/>
                <w:b/>
                <w:bCs/>
                <w:sz w:val="17"/>
                <w:szCs w:val="17"/>
                <w:shd w:val="clear" w:color="auto" w:fill="FFFFFF"/>
              </w:rPr>
              <w:t>BSBWHS211</w:t>
            </w:r>
          </w:p>
        </w:tc>
        <w:tc>
          <w:tcPr>
            <w:tcW w:w="6624" w:type="dxa"/>
            <w:vAlign w:val="center"/>
          </w:tcPr>
          <w:p w14:paraId="7618F2FC" w14:textId="77777777" w:rsidR="0017526C" w:rsidRPr="00FB5D87" w:rsidRDefault="00C65277" w:rsidP="00B33825">
            <w:pPr>
              <w:pStyle w:val="TableText"/>
              <w:rPr>
                <w:rFonts w:asciiTheme="minorHAnsi" w:hAnsiTheme="minorHAnsi" w:cstheme="minorHAnsi"/>
                <w:b/>
                <w:bCs/>
              </w:rPr>
            </w:pPr>
            <w:r w:rsidRPr="00FB5D87">
              <w:rPr>
                <w:rFonts w:asciiTheme="minorHAnsi" w:hAnsiTheme="minorHAnsi" w:cstheme="minorHAnsi"/>
                <w:b/>
                <w:bCs/>
              </w:rPr>
              <w:t>Contribute to health and safety of self and others</w:t>
            </w:r>
          </w:p>
        </w:tc>
        <w:tc>
          <w:tcPr>
            <w:tcW w:w="1537" w:type="dxa"/>
            <w:vAlign w:val="center"/>
          </w:tcPr>
          <w:p w14:paraId="362EA9C7" w14:textId="77777777" w:rsidR="0017526C" w:rsidRPr="00FB5D87" w:rsidRDefault="00C65277" w:rsidP="006625F4">
            <w:pPr>
              <w:pStyle w:val="TableTextcentred"/>
              <w:rPr>
                <w:rFonts w:asciiTheme="minorHAnsi" w:hAnsiTheme="minorHAnsi" w:cstheme="minorHAnsi"/>
                <w:b/>
                <w:bCs/>
              </w:rPr>
            </w:pPr>
            <w:r w:rsidRPr="00FB5D87">
              <w:rPr>
                <w:rFonts w:asciiTheme="minorHAnsi" w:hAnsiTheme="minorHAnsi" w:cstheme="minorHAnsi"/>
                <w:b/>
                <w:bCs/>
              </w:rPr>
              <w:t>Core</w:t>
            </w:r>
          </w:p>
        </w:tc>
      </w:tr>
      <w:tr w:rsidR="0017526C" w:rsidRPr="00FB5D87" w14:paraId="36C1A474" w14:textId="77777777" w:rsidTr="00C228AB">
        <w:trPr>
          <w:jc w:val="center"/>
        </w:trPr>
        <w:tc>
          <w:tcPr>
            <w:tcW w:w="1478" w:type="dxa"/>
            <w:vAlign w:val="center"/>
          </w:tcPr>
          <w:p w14:paraId="64738C28" w14:textId="7CE8C09A" w:rsidR="005E64EF" w:rsidRPr="00FB5D87" w:rsidRDefault="005E64EF" w:rsidP="005E64EF">
            <w:pPr>
              <w:rPr>
                <w:rFonts w:asciiTheme="minorHAnsi" w:hAnsiTheme="minorHAnsi" w:cstheme="minorHAnsi"/>
                <w:b/>
                <w:bCs/>
              </w:rPr>
            </w:pPr>
            <w:r w:rsidRPr="00FB5D87">
              <w:rPr>
                <w:rFonts w:asciiTheme="minorHAnsi" w:hAnsiTheme="minorHAnsi" w:cstheme="minorHAnsi"/>
                <w:b/>
                <w:bCs/>
                <w:sz w:val="17"/>
                <w:szCs w:val="17"/>
                <w:shd w:val="clear" w:color="auto" w:fill="FFFFFF"/>
              </w:rPr>
              <w:t>BSBTWK201</w:t>
            </w:r>
          </w:p>
        </w:tc>
        <w:tc>
          <w:tcPr>
            <w:tcW w:w="6624" w:type="dxa"/>
            <w:vAlign w:val="center"/>
          </w:tcPr>
          <w:p w14:paraId="3FD4D963" w14:textId="77777777" w:rsidR="0017526C" w:rsidRPr="00FB5D87" w:rsidRDefault="00C65277" w:rsidP="00B33825">
            <w:pPr>
              <w:pStyle w:val="TableText"/>
              <w:rPr>
                <w:rFonts w:asciiTheme="minorHAnsi" w:hAnsiTheme="minorHAnsi" w:cstheme="minorHAnsi"/>
                <w:b/>
                <w:bCs/>
              </w:rPr>
            </w:pPr>
            <w:r w:rsidRPr="00FB5D87">
              <w:rPr>
                <w:rFonts w:asciiTheme="minorHAnsi" w:hAnsiTheme="minorHAnsi" w:cstheme="minorHAnsi"/>
                <w:b/>
                <w:bCs/>
              </w:rPr>
              <w:t>Work effectively with others</w:t>
            </w:r>
          </w:p>
        </w:tc>
        <w:tc>
          <w:tcPr>
            <w:tcW w:w="1537" w:type="dxa"/>
            <w:vAlign w:val="center"/>
          </w:tcPr>
          <w:p w14:paraId="63A4724B" w14:textId="77777777" w:rsidR="0017526C" w:rsidRPr="00FB5D87" w:rsidRDefault="00C65277" w:rsidP="006625F4">
            <w:pPr>
              <w:pStyle w:val="TableTextcentred"/>
              <w:rPr>
                <w:rFonts w:asciiTheme="minorHAnsi" w:hAnsiTheme="minorHAnsi" w:cstheme="minorHAnsi"/>
                <w:b/>
                <w:bCs/>
              </w:rPr>
            </w:pPr>
            <w:r w:rsidRPr="00FB5D87">
              <w:rPr>
                <w:rFonts w:asciiTheme="minorHAnsi" w:hAnsiTheme="minorHAnsi" w:cstheme="minorHAnsi"/>
                <w:b/>
                <w:bCs/>
              </w:rPr>
              <w:t>Core</w:t>
            </w:r>
          </w:p>
        </w:tc>
      </w:tr>
      <w:tr w:rsidR="0017526C" w:rsidRPr="00FB5D87" w14:paraId="258BA1D4" w14:textId="77777777" w:rsidTr="00C228AB">
        <w:trPr>
          <w:jc w:val="center"/>
        </w:trPr>
        <w:tc>
          <w:tcPr>
            <w:tcW w:w="1478" w:type="dxa"/>
            <w:vAlign w:val="center"/>
          </w:tcPr>
          <w:p w14:paraId="3DCEBD9F" w14:textId="78C47D12" w:rsidR="00C228AB" w:rsidRPr="00FB5D87" w:rsidRDefault="00C228AB" w:rsidP="00C228AB">
            <w:pPr>
              <w:rPr>
                <w:rFonts w:asciiTheme="minorHAnsi" w:hAnsiTheme="minorHAnsi" w:cstheme="minorHAnsi"/>
                <w:b/>
                <w:bCs/>
              </w:rPr>
            </w:pPr>
            <w:r w:rsidRPr="00FB5D87">
              <w:rPr>
                <w:rFonts w:asciiTheme="minorHAnsi" w:hAnsiTheme="minorHAnsi" w:cstheme="minorHAnsi"/>
                <w:b/>
                <w:bCs/>
                <w:sz w:val="17"/>
                <w:szCs w:val="17"/>
                <w:shd w:val="clear" w:color="auto" w:fill="FFFFFF"/>
              </w:rPr>
              <w:t>CUAIND211</w:t>
            </w:r>
          </w:p>
        </w:tc>
        <w:tc>
          <w:tcPr>
            <w:tcW w:w="6624" w:type="dxa"/>
            <w:vAlign w:val="center"/>
          </w:tcPr>
          <w:p w14:paraId="3F4D618A" w14:textId="77777777" w:rsidR="0017526C" w:rsidRPr="00FB5D87" w:rsidRDefault="00C65277" w:rsidP="00B33825">
            <w:pPr>
              <w:pStyle w:val="TableText"/>
              <w:rPr>
                <w:rFonts w:asciiTheme="minorHAnsi" w:hAnsiTheme="minorHAnsi" w:cstheme="minorHAnsi"/>
                <w:b/>
                <w:bCs/>
              </w:rPr>
            </w:pPr>
            <w:r w:rsidRPr="00FB5D87">
              <w:rPr>
                <w:rFonts w:asciiTheme="minorHAnsi" w:hAnsiTheme="minorHAnsi" w:cstheme="minorHAnsi"/>
                <w:b/>
                <w:bCs/>
              </w:rPr>
              <w:t>Develop and apply creative arts industry knowledge</w:t>
            </w:r>
          </w:p>
        </w:tc>
        <w:tc>
          <w:tcPr>
            <w:tcW w:w="1537" w:type="dxa"/>
            <w:vAlign w:val="center"/>
          </w:tcPr>
          <w:p w14:paraId="16A3D0BD" w14:textId="77777777" w:rsidR="0017526C" w:rsidRPr="00FB5D87" w:rsidRDefault="00C65277" w:rsidP="006625F4">
            <w:pPr>
              <w:pStyle w:val="TableTextcentred"/>
              <w:rPr>
                <w:rFonts w:asciiTheme="minorHAnsi" w:hAnsiTheme="minorHAnsi" w:cstheme="minorHAnsi"/>
                <w:b/>
                <w:bCs/>
              </w:rPr>
            </w:pPr>
            <w:r w:rsidRPr="00FB5D87">
              <w:rPr>
                <w:rFonts w:asciiTheme="minorHAnsi" w:hAnsiTheme="minorHAnsi" w:cstheme="minorHAnsi"/>
                <w:b/>
                <w:bCs/>
              </w:rPr>
              <w:t>Core</w:t>
            </w:r>
          </w:p>
        </w:tc>
      </w:tr>
      <w:tr w:rsidR="0017526C" w:rsidRPr="00FB5D87" w14:paraId="189813B5" w14:textId="77777777" w:rsidTr="00C228AB">
        <w:trPr>
          <w:jc w:val="center"/>
        </w:trPr>
        <w:tc>
          <w:tcPr>
            <w:tcW w:w="1478" w:type="dxa"/>
            <w:vAlign w:val="center"/>
          </w:tcPr>
          <w:p w14:paraId="78CBFA35" w14:textId="1E6712EE" w:rsidR="00E45393" w:rsidRPr="00FB5D87" w:rsidRDefault="00E45393" w:rsidP="009E65B3">
            <w:pPr>
              <w:pStyle w:val="TableText"/>
              <w:rPr>
                <w:rFonts w:asciiTheme="minorHAnsi" w:hAnsiTheme="minorHAnsi" w:cstheme="minorHAnsi"/>
                <w:color w:val="333333"/>
                <w:sz w:val="17"/>
                <w:szCs w:val="17"/>
                <w:shd w:val="clear" w:color="auto" w:fill="FFFFFF"/>
              </w:rPr>
            </w:pPr>
            <w:r w:rsidRPr="00FB5D87">
              <w:rPr>
                <w:rFonts w:asciiTheme="minorHAnsi" w:hAnsiTheme="minorHAnsi" w:cstheme="minorHAnsi"/>
                <w:color w:val="333333"/>
                <w:sz w:val="17"/>
                <w:szCs w:val="17"/>
                <w:shd w:val="clear" w:color="auto" w:fill="FFFFFF"/>
              </w:rPr>
              <w:t>CUAMCP211</w:t>
            </w:r>
          </w:p>
        </w:tc>
        <w:tc>
          <w:tcPr>
            <w:tcW w:w="6624" w:type="dxa"/>
            <w:vAlign w:val="center"/>
          </w:tcPr>
          <w:p w14:paraId="444ACC4C" w14:textId="35552487" w:rsidR="0017526C" w:rsidRPr="00FB5D87" w:rsidRDefault="00C65277" w:rsidP="009E65B3">
            <w:pPr>
              <w:pStyle w:val="TableText"/>
              <w:rPr>
                <w:rFonts w:asciiTheme="minorHAnsi" w:hAnsiTheme="minorHAnsi" w:cstheme="minorHAnsi"/>
                <w:color w:val="333333"/>
                <w:shd w:val="clear" w:color="auto" w:fill="FFFFFF"/>
              </w:rPr>
            </w:pPr>
            <w:r w:rsidRPr="00FB5D87">
              <w:rPr>
                <w:rFonts w:asciiTheme="minorHAnsi" w:hAnsiTheme="minorHAnsi" w:cstheme="minorHAnsi"/>
                <w:color w:val="333333"/>
                <w:shd w:val="clear" w:color="auto" w:fill="FFFFFF"/>
              </w:rPr>
              <w:t>Incorporate technology into music making</w:t>
            </w:r>
          </w:p>
        </w:tc>
        <w:tc>
          <w:tcPr>
            <w:tcW w:w="1537" w:type="dxa"/>
            <w:vAlign w:val="center"/>
          </w:tcPr>
          <w:p w14:paraId="048C61FF" w14:textId="0FF459EA" w:rsidR="0017526C" w:rsidRPr="00FB5D87" w:rsidRDefault="00C65277" w:rsidP="006625F4">
            <w:pPr>
              <w:pStyle w:val="TableTextcentred"/>
              <w:rPr>
                <w:rFonts w:asciiTheme="minorHAnsi" w:hAnsiTheme="minorHAnsi" w:cstheme="minorHAnsi"/>
              </w:rPr>
            </w:pPr>
            <w:r w:rsidRPr="00FB5D87">
              <w:rPr>
                <w:rFonts w:asciiTheme="minorHAnsi" w:hAnsiTheme="minorHAnsi" w:cstheme="minorHAnsi"/>
              </w:rPr>
              <w:t>Elective</w:t>
            </w:r>
            <w:r w:rsidR="00C228AB" w:rsidRPr="00FB5D87">
              <w:rPr>
                <w:rFonts w:asciiTheme="minorHAnsi" w:hAnsiTheme="minorHAnsi" w:cstheme="minorHAnsi"/>
              </w:rPr>
              <w:t xml:space="preserve"> A</w:t>
            </w:r>
          </w:p>
        </w:tc>
      </w:tr>
      <w:tr w:rsidR="0017526C" w:rsidRPr="00FB5D87" w14:paraId="61AF03CD" w14:textId="77777777" w:rsidTr="00C228AB">
        <w:trPr>
          <w:jc w:val="center"/>
        </w:trPr>
        <w:tc>
          <w:tcPr>
            <w:tcW w:w="1478" w:type="dxa"/>
            <w:vAlign w:val="center"/>
          </w:tcPr>
          <w:p w14:paraId="1D38D6B4" w14:textId="12094E5C" w:rsidR="00E45393" w:rsidRPr="00FB5D87" w:rsidRDefault="00E45393" w:rsidP="009E65B3">
            <w:pPr>
              <w:pStyle w:val="TableText"/>
              <w:rPr>
                <w:rFonts w:asciiTheme="minorHAnsi" w:hAnsiTheme="minorHAnsi" w:cstheme="minorHAnsi"/>
                <w:color w:val="333333"/>
                <w:sz w:val="17"/>
                <w:szCs w:val="17"/>
                <w:shd w:val="clear" w:color="auto" w:fill="FFFFFF"/>
              </w:rPr>
            </w:pPr>
            <w:r w:rsidRPr="00FB5D87">
              <w:rPr>
                <w:rFonts w:asciiTheme="minorHAnsi" w:hAnsiTheme="minorHAnsi" w:cstheme="minorHAnsi"/>
                <w:color w:val="333333"/>
                <w:sz w:val="17"/>
                <w:szCs w:val="17"/>
                <w:shd w:val="clear" w:color="auto" w:fill="FFFFFF"/>
              </w:rPr>
              <w:t>CUAMLT211</w:t>
            </w:r>
          </w:p>
        </w:tc>
        <w:tc>
          <w:tcPr>
            <w:tcW w:w="6624" w:type="dxa"/>
            <w:vAlign w:val="center"/>
          </w:tcPr>
          <w:p w14:paraId="289189F7" w14:textId="2C17D8A4" w:rsidR="00E45393" w:rsidRPr="00FB5D87" w:rsidRDefault="00E45393" w:rsidP="009E65B3">
            <w:pPr>
              <w:pStyle w:val="TableText"/>
              <w:rPr>
                <w:rFonts w:asciiTheme="minorHAnsi" w:hAnsiTheme="minorHAnsi" w:cstheme="minorHAnsi"/>
                <w:color w:val="333333"/>
                <w:shd w:val="clear" w:color="auto" w:fill="FFFFFF"/>
              </w:rPr>
            </w:pPr>
            <w:r w:rsidRPr="00FB5D87">
              <w:rPr>
                <w:rFonts w:asciiTheme="minorHAnsi" w:hAnsiTheme="minorHAnsi" w:cstheme="minorHAnsi"/>
                <w:color w:val="333333"/>
                <w:shd w:val="clear" w:color="auto" w:fill="FFFFFF"/>
              </w:rPr>
              <w:t>Develop musical ideas and knowledge</w:t>
            </w:r>
          </w:p>
        </w:tc>
        <w:tc>
          <w:tcPr>
            <w:tcW w:w="1537" w:type="dxa"/>
            <w:vAlign w:val="center"/>
          </w:tcPr>
          <w:p w14:paraId="726682A6" w14:textId="643D9172" w:rsidR="0017526C" w:rsidRPr="00FB5D87" w:rsidRDefault="00C65277" w:rsidP="006625F4">
            <w:pPr>
              <w:pStyle w:val="TableTextcentred"/>
              <w:rPr>
                <w:rFonts w:asciiTheme="minorHAnsi" w:hAnsiTheme="minorHAnsi" w:cstheme="minorHAnsi"/>
              </w:rPr>
            </w:pPr>
            <w:r w:rsidRPr="00FB5D87">
              <w:rPr>
                <w:rFonts w:asciiTheme="minorHAnsi" w:hAnsiTheme="minorHAnsi" w:cstheme="minorHAnsi"/>
              </w:rPr>
              <w:t>Elective</w:t>
            </w:r>
            <w:r w:rsidR="00C228AB" w:rsidRPr="00FB5D87">
              <w:rPr>
                <w:rFonts w:asciiTheme="minorHAnsi" w:hAnsiTheme="minorHAnsi" w:cstheme="minorHAnsi"/>
              </w:rPr>
              <w:t xml:space="preserve"> A</w:t>
            </w:r>
          </w:p>
        </w:tc>
      </w:tr>
      <w:tr w:rsidR="0005622B" w:rsidRPr="00FB5D87" w14:paraId="3CD45807" w14:textId="77777777" w:rsidTr="00C228AB">
        <w:trPr>
          <w:jc w:val="center"/>
        </w:trPr>
        <w:tc>
          <w:tcPr>
            <w:tcW w:w="1478" w:type="dxa"/>
            <w:vAlign w:val="center"/>
          </w:tcPr>
          <w:p w14:paraId="1231C616" w14:textId="77777777" w:rsidR="0005622B" w:rsidRPr="00FB5D87" w:rsidRDefault="0005622B" w:rsidP="009E65B3">
            <w:pPr>
              <w:pStyle w:val="TableText"/>
              <w:rPr>
                <w:rFonts w:asciiTheme="minorHAnsi" w:hAnsiTheme="minorHAnsi" w:cstheme="minorHAnsi"/>
                <w:color w:val="333333"/>
                <w:sz w:val="17"/>
                <w:szCs w:val="17"/>
                <w:shd w:val="clear" w:color="auto" w:fill="FFFFFF"/>
              </w:rPr>
            </w:pPr>
            <w:r w:rsidRPr="00FB5D87">
              <w:rPr>
                <w:rFonts w:asciiTheme="minorHAnsi" w:hAnsiTheme="minorHAnsi" w:cstheme="minorHAnsi"/>
                <w:color w:val="333333"/>
                <w:sz w:val="17"/>
                <w:szCs w:val="17"/>
                <w:shd w:val="clear" w:color="auto" w:fill="FFFFFF"/>
              </w:rPr>
              <w:t>CUAMLT202</w:t>
            </w:r>
          </w:p>
        </w:tc>
        <w:tc>
          <w:tcPr>
            <w:tcW w:w="6624" w:type="dxa"/>
            <w:vAlign w:val="center"/>
          </w:tcPr>
          <w:p w14:paraId="1A890213" w14:textId="027EBB69" w:rsidR="0005622B" w:rsidRPr="00FB5D87" w:rsidRDefault="0005622B" w:rsidP="009E65B3">
            <w:pPr>
              <w:pStyle w:val="TableText"/>
              <w:rPr>
                <w:rFonts w:asciiTheme="minorHAnsi" w:hAnsiTheme="minorHAnsi" w:cstheme="minorHAnsi"/>
                <w:color w:val="333333"/>
                <w:shd w:val="clear" w:color="auto" w:fill="FFFFFF"/>
              </w:rPr>
            </w:pPr>
            <w:r w:rsidRPr="00FB5D87">
              <w:rPr>
                <w:rFonts w:asciiTheme="minorHAnsi" w:hAnsiTheme="minorHAnsi" w:cstheme="minorHAnsi"/>
                <w:color w:val="333333"/>
                <w:shd w:val="clear" w:color="auto" w:fill="FFFFFF"/>
              </w:rPr>
              <w:t>Apply knowledge of music culture to music making</w:t>
            </w:r>
          </w:p>
        </w:tc>
        <w:tc>
          <w:tcPr>
            <w:tcW w:w="1537" w:type="dxa"/>
            <w:vAlign w:val="center"/>
          </w:tcPr>
          <w:p w14:paraId="152162B4" w14:textId="752D801D" w:rsidR="0005622B" w:rsidRPr="00FB5D87" w:rsidRDefault="0005622B" w:rsidP="006C68A0">
            <w:pPr>
              <w:pStyle w:val="TableTextcentred"/>
              <w:rPr>
                <w:rFonts w:asciiTheme="minorHAnsi" w:hAnsiTheme="minorHAnsi" w:cstheme="minorHAnsi"/>
              </w:rPr>
            </w:pPr>
            <w:r w:rsidRPr="00FB5D87">
              <w:rPr>
                <w:rFonts w:asciiTheme="minorHAnsi" w:hAnsiTheme="minorHAnsi" w:cstheme="minorHAnsi"/>
              </w:rPr>
              <w:t>Elective</w:t>
            </w:r>
            <w:r w:rsidR="00C228AB" w:rsidRPr="00FB5D87">
              <w:rPr>
                <w:rFonts w:asciiTheme="minorHAnsi" w:hAnsiTheme="minorHAnsi" w:cstheme="minorHAnsi"/>
              </w:rPr>
              <w:t xml:space="preserve"> A</w:t>
            </w:r>
          </w:p>
        </w:tc>
      </w:tr>
      <w:tr w:rsidR="0005622B" w:rsidRPr="00FB5D87" w14:paraId="3AC62371" w14:textId="77777777" w:rsidTr="00C228AB">
        <w:trPr>
          <w:jc w:val="center"/>
        </w:trPr>
        <w:tc>
          <w:tcPr>
            <w:tcW w:w="1478" w:type="dxa"/>
            <w:vAlign w:val="center"/>
          </w:tcPr>
          <w:p w14:paraId="3941C6B5" w14:textId="25862F1B" w:rsidR="00E45393" w:rsidRPr="00FB5D87" w:rsidRDefault="00E45393" w:rsidP="009E65B3">
            <w:pPr>
              <w:pStyle w:val="TableText"/>
              <w:rPr>
                <w:rFonts w:asciiTheme="minorHAnsi" w:hAnsiTheme="minorHAnsi" w:cstheme="minorHAnsi"/>
                <w:color w:val="333333"/>
                <w:sz w:val="17"/>
                <w:szCs w:val="17"/>
                <w:shd w:val="clear" w:color="auto" w:fill="FFFFFF"/>
              </w:rPr>
            </w:pPr>
            <w:r w:rsidRPr="00FB5D87">
              <w:rPr>
                <w:rFonts w:asciiTheme="minorHAnsi" w:hAnsiTheme="minorHAnsi" w:cstheme="minorHAnsi"/>
                <w:color w:val="333333"/>
                <w:sz w:val="17"/>
                <w:szCs w:val="17"/>
                <w:shd w:val="clear" w:color="auto" w:fill="FFFFFF"/>
              </w:rPr>
              <w:t>CUAMPF111</w:t>
            </w:r>
          </w:p>
        </w:tc>
        <w:tc>
          <w:tcPr>
            <w:tcW w:w="6624" w:type="dxa"/>
            <w:vAlign w:val="center"/>
          </w:tcPr>
          <w:p w14:paraId="2B70D024" w14:textId="77777777" w:rsidR="0005622B" w:rsidRPr="00FB5D87" w:rsidRDefault="0005622B" w:rsidP="009E65B3">
            <w:pPr>
              <w:pStyle w:val="TableText"/>
              <w:rPr>
                <w:rFonts w:asciiTheme="minorHAnsi" w:hAnsiTheme="minorHAnsi" w:cstheme="minorHAnsi"/>
                <w:color w:val="333333"/>
                <w:shd w:val="clear" w:color="auto" w:fill="FFFFFF"/>
              </w:rPr>
            </w:pPr>
            <w:r w:rsidRPr="00FB5D87">
              <w:rPr>
                <w:rFonts w:asciiTheme="minorHAnsi" w:hAnsiTheme="minorHAnsi" w:cstheme="minorHAnsi"/>
                <w:color w:val="333333"/>
                <w:shd w:val="clear" w:color="auto" w:fill="FFFFFF"/>
              </w:rPr>
              <w:t>Develop skills to play or sing music</w:t>
            </w:r>
          </w:p>
        </w:tc>
        <w:tc>
          <w:tcPr>
            <w:tcW w:w="1537" w:type="dxa"/>
            <w:vAlign w:val="center"/>
          </w:tcPr>
          <w:p w14:paraId="21EDCC5F" w14:textId="3E07F8F5" w:rsidR="0005622B" w:rsidRPr="00FB5D87" w:rsidRDefault="0005622B" w:rsidP="006625F4">
            <w:pPr>
              <w:pStyle w:val="TableTextcentred"/>
              <w:rPr>
                <w:rFonts w:asciiTheme="minorHAnsi" w:hAnsiTheme="minorHAnsi" w:cstheme="minorHAnsi"/>
              </w:rPr>
            </w:pPr>
            <w:r w:rsidRPr="00FB5D87">
              <w:rPr>
                <w:rFonts w:asciiTheme="minorHAnsi" w:hAnsiTheme="minorHAnsi" w:cstheme="minorHAnsi"/>
              </w:rPr>
              <w:t>Elective</w:t>
            </w:r>
            <w:r w:rsidR="00C228AB" w:rsidRPr="00FB5D87">
              <w:rPr>
                <w:rFonts w:asciiTheme="minorHAnsi" w:hAnsiTheme="minorHAnsi" w:cstheme="minorHAnsi"/>
              </w:rPr>
              <w:t xml:space="preserve"> A</w:t>
            </w:r>
          </w:p>
        </w:tc>
      </w:tr>
      <w:tr w:rsidR="0005622B" w:rsidRPr="00FB5D87" w14:paraId="1B9E35BF" w14:textId="77777777" w:rsidTr="00C228AB">
        <w:trPr>
          <w:jc w:val="center"/>
        </w:trPr>
        <w:tc>
          <w:tcPr>
            <w:tcW w:w="1478" w:type="dxa"/>
            <w:vAlign w:val="center"/>
          </w:tcPr>
          <w:p w14:paraId="5E4A721A" w14:textId="0A0FCC9B" w:rsidR="00E45393" w:rsidRPr="00FB5D87" w:rsidRDefault="00E45393" w:rsidP="009E65B3">
            <w:pPr>
              <w:pStyle w:val="TableText"/>
              <w:rPr>
                <w:rFonts w:asciiTheme="minorHAnsi" w:hAnsiTheme="minorHAnsi" w:cstheme="minorHAnsi"/>
                <w:color w:val="333333"/>
                <w:sz w:val="17"/>
                <w:szCs w:val="17"/>
                <w:shd w:val="clear" w:color="auto" w:fill="FFFFFF"/>
              </w:rPr>
            </w:pPr>
            <w:r w:rsidRPr="00FB5D87">
              <w:rPr>
                <w:rFonts w:asciiTheme="minorHAnsi" w:hAnsiTheme="minorHAnsi" w:cstheme="minorHAnsi"/>
                <w:color w:val="333333"/>
                <w:sz w:val="17"/>
                <w:szCs w:val="17"/>
                <w:shd w:val="clear" w:color="auto" w:fill="FFFFFF"/>
              </w:rPr>
              <w:t>CUAMPF112</w:t>
            </w:r>
          </w:p>
        </w:tc>
        <w:tc>
          <w:tcPr>
            <w:tcW w:w="6624" w:type="dxa"/>
            <w:vAlign w:val="center"/>
          </w:tcPr>
          <w:p w14:paraId="6908374B" w14:textId="724D4F3D" w:rsidR="00E45393" w:rsidRPr="00FB5D87" w:rsidRDefault="00E45393" w:rsidP="009E65B3">
            <w:pPr>
              <w:pStyle w:val="TableText"/>
              <w:rPr>
                <w:rFonts w:asciiTheme="minorHAnsi" w:hAnsiTheme="minorHAnsi" w:cstheme="minorHAnsi"/>
                <w:color w:val="333333"/>
                <w:shd w:val="clear" w:color="auto" w:fill="FFFFFF"/>
              </w:rPr>
            </w:pPr>
            <w:r w:rsidRPr="00FB5D87">
              <w:rPr>
                <w:rFonts w:asciiTheme="minorHAnsi" w:hAnsiTheme="minorHAnsi" w:cstheme="minorHAnsi"/>
                <w:color w:val="333333"/>
                <w:shd w:val="clear" w:color="auto" w:fill="FFFFFF"/>
              </w:rPr>
              <w:t>Perform simple musical parts in ensembles</w:t>
            </w:r>
          </w:p>
        </w:tc>
        <w:tc>
          <w:tcPr>
            <w:tcW w:w="1537" w:type="dxa"/>
            <w:vAlign w:val="center"/>
          </w:tcPr>
          <w:p w14:paraId="7B3E2F01" w14:textId="7638B484" w:rsidR="0005622B" w:rsidRPr="00FB5D87" w:rsidRDefault="0005622B" w:rsidP="006C68A0">
            <w:pPr>
              <w:pStyle w:val="TableTextcentred"/>
              <w:rPr>
                <w:rFonts w:asciiTheme="minorHAnsi" w:hAnsiTheme="minorHAnsi" w:cstheme="minorHAnsi"/>
              </w:rPr>
            </w:pPr>
            <w:r w:rsidRPr="00FB5D87">
              <w:rPr>
                <w:rFonts w:asciiTheme="minorHAnsi" w:hAnsiTheme="minorHAnsi" w:cstheme="minorHAnsi"/>
              </w:rPr>
              <w:t>Elective</w:t>
            </w:r>
            <w:r w:rsidR="00C228AB" w:rsidRPr="00FB5D87">
              <w:rPr>
                <w:rFonts w:asciiTheme="minorHAnsi" w:hAnsiTheme="minorHAnsi" w:cstheme="minorHAnsi"/>
              </w:rPr>
              <w:t xml:space="preserve"> A</w:t>
            </w:r>
          </w:p>
        </w:tc>
      </w:tr>
      <w:tr w:rsidR="0005622B" w:rsidRPr="00FB5D87" w14:paraId="163FBD43" w14:textId="77777777" w:rsidTr="00C228AB">
        <w:trPr>
          <w:jc w:val="center"/>
        </w:trPr>
        <w:tc>
          <w:tcPr>
            <w:tcW w:w="1478" w:type="dxa"/>
            <w:vAlign w:val="center"/>
          </w:tcPr>
          <w:p w14:paraId="1F80A7F2" w14:textId="06C6EE75" w:rsidR="00E45393" w:rsidRPr="00FB5D87" w:rsidRDefault="00E45393" w:rsidP="009E65B3">
            <w:pPr>
              <w:pStyle w:val="TableText"/>
              <w:rPr>
                <w:rFonts w:asciiTheme="minorHAnsi" w:hAnsiTheme="minorHAnsi" w:cstheme="minorHAnsi"/>
                <w:color w:val="333333"/>
                <w:sz w:val="17"/>
                <w:szCs w:val="17"/>
                <w:shd w:val="clear" w:color="auto" w:fill="FFFFFF"/>
              </w:rPr>
            </w:pPr>
            <w:r w:rsidRPr="00FB5D87">
              <w:rPr>
                <w:rFonts w:asciiTheme="minorHAnsi" w:hAnsiTheme="minorHAnsi" w:cstheme="minorHAnsi"/>
                <w:color w:val="333333"/>
                <w:sz w:val="17"/>
                <w:szCs w:val="17"/>
                <w:shd w:val="clear" w:color="auto" w:fill="FFFFFF"/>
              </w:rPr>
              <w:t>CUAMPF211</w:t>
            </w:r>
          </w:p>
        </w:tc>
        <w:tc>
          <w:tcPr>
            <w:tcW w:w="6624" w:type="dxa"/>
            <w:vAlign w:val="center"/>
          </w:tcPr>
          <w:p w14:paraId="25B7B44D" w14:textId="4D36E5A0" w:rsidR="00E45393" w:rsidRPr="00FB5D87" w:rsidRDefault="00E45393" w:rsidP="009E65B3">
            <w:pPr>
              <w:pStyle w:val="TableText"/>
              <w:rPr>
                <w:rFonts w:asciiTheme="minorHAnsi" w:hAnsiTheme="minorHAnsi" w:cstheme="minorHAnsi"/>
                <w:color w:val="333333"/>
                <w:shd w:val="clear" w:color="auto" w:fill="FFFFFF"/>
              </w:rPr>
            </w:pPr>
            <w:r w:rsidRPr="00FB5D87">
              <w:rPr>
                <w:rFonts w:asciiTheme="minorHAnsi" w:hAnsiTheme="minorHAnsi" w:cstheme="minorHAnsi"/>
                <w:color w:val="333333"/>
                <w:shd w:val="clear" w:color="auto" w:fill="FFFFFF"/>
              </w:rPr>
              <w:t>Perform simple musical pieces</w:t>
            </w:r>
          </w:p>
        </w:tc>
        <w:tc>
          <w:tcPr>
            <w:tcW w:w="1537" w:type="dxa"/>
            <w:vAlign w:val="center"/>
          </w:tcPr>
          <w:p w14:paraId="138CA918" w14:textId="4EF80D92" w:rsidR="0005622B" w:rsidRPr="00FB5D87" w:rsidRDefault="0005622B" w:rsidP="006625F4">
            <w:pPr>
              <w:pStyle w:val="TableTextcentred"/>
              <w:rPr>
                <w:rFonts w:asciiTheme="minorHAnsi" w:hAnsiTheme="minorHAnsi" w:cstheme="minorHAnsi"/>
              </w:rPr>
            </w:pPr>
            <w:r w:rsidRPr="00FB5D87">
              <w:rPr>
                <w:rFonts w:asciiTheme="minorHAnsi" w:hAnsiTheme="minorHAnsi" w:cstheme="minorHAnsi"/>
              </w:rPr>
              <w:t>Elective</w:t>
            </w:r>
            <w:r w:rsidR="00C228AB" w:rsidRPr="00FB5D87">
              <w:rPr>
                <w:rFonts w:asciiTheme="minorHAnsi" w:hAnsiTheme="minorHAnsi" w:cstheme="minorHAnsi"/>
              </w:rPr>
              <w:t xml:space="preserve"> A</w:t>
            </w:r>
          </w:p>
        </w:tc>
      </w:tr>
      <w:tr w:rsidR="0005622B" w:rsidRPr="00FB5D87" w14:paraId="050688EE" w14:textId="77777777" w:rsidTr="00C228AB">
        <w:trPr>
          <w:jc w:val="center"/>
        </w:trPr>
        <w:tc>
          <w:tcPr>
            <w:tcW w:w="1478" w:type="dxa"/>
            <w:vAlign w:val="center"/>
          </w:tcPr>
          <w:p w14:paraId="264C6804" w14:textId="1B291E18" w:rsidR="00E45393" w:rsidRPr="00FB5D87" w:rsidRDefault="00E45393" w:rsidP="009E65B3">
            <w:pPr>
              <w:pStyle w:val="TableText"/>
              <w:rPr>
                <w:rFonts w:asciiTheme="minorHAnsi" w:hAnsiTheme="minorHAnsi" w:cstheme="minorHAnsi"/>
                <w:color w:val="333333"/>
                <w:sz w:val="17"/>
                <w:szCs w:val="17"/>
                <w:shd w:val="clear" w:color="auto" w:fill="FFFFFF"/>
              </w:rPr>
            </w:pPr>
            <w:r w:rsidRPr="00FB5D87">
              <w:rPr>
                <w:rFonts w:asciiTheme="minorHAnsi" w:hAnsiTheme="minorHAnsi" w:cstheme="minorHAnsi"/>
                <w:color w:val="333333"/>
                <w:sz w:val="17"/>
                <w:szCs w:val="17"/>
                <w:shd w:val="clear" w:color="auto" w:fill="FFFFFF"/>
              </w:rPr>
              <w:t>CUAMPF213</w:t>
            </w:r>
          </w:p>
        </w:tc>
        <w:tc>
          <w:tcPr>
            <w:tcW w:w="6624" w:type="dxa"/>
            <w:vAlign w:val="center"/>
          </w:tcPr>
          <w:p w14:paraId="5C3F2F87" w14:textId="075DD5CE" w:rsidR="00E45393" w:rsidRPr="00FB5D87" w:rsidRDefault="00E45393" w:rsidP="009E65B3">
            <w:pPr>
              <w:pStyle w:val="TableText"/>
              <w:rPr>
                <w:rFonts w:asciiTheme="minorHAnsi" w:hAnsiTheme="minorHAnsi" w:cstheme="minorHAnsi"/>
                <w:color w:val="333333"/>
                <w:shd w:val="clear" w:color="auto" w:fill="FFFFFF"/>
              </w:rPr>
            </w:pPr>
            <w:r w:rsidRPr="00FB5D87">
              <w:rPr>
                <w:rFonts w:asciiTheme="minorHAnsi" w:hAnsiTheme="minorHAnsi" w:cstheme="minorHAnsi"/>
                <w:color w:val="333333"/>
                <w:shd w:val="clear" w:color="auto" w:fill="FFFFFF"/>
              </w:rPr>
              <w:t>Perform simple repertoire in ensembles</w:t>
            </w:r>
          </w:p>
        </w:tc>
        <w:tc>
          <w:tcPr>
            <w:tcW w:w="1537" w:type="dxa"/>
            <w:vAlign w:val="center"/>
          </w:tcPr>
          <w:p w14:paraId="7F0F3238" w14:textId="189AC09F" w:rsidR="0005622B" w:rsidRPr="00FB5D87" w:rsidRDefault="0005622B" w:rsidP="006625F4">
            <w:pPr>
              <w:pStyle w:val="TableTextcentred"/>
              <w:rPr>
                <w:rFonts w:asciiTheme="minorHAnsi" w:hAnsiTheme="minorHAnsi" w:cstheme="minorHAnsi"/>
              </w:rPr>
            </w:pPr>
            <w:r w:rsidRPr="00FB5D87">
              <w:rPr>
                <w:rFonts w:asciiTheme="minorHAnsi" w:hAnsiTheme="minorHAnsi" w:cstheme="minorHAnsi"/>
              </w:rPr>
              <w:t>Elective</w:t>
            </w:r>
            <w:r w:rsidR="00C228AB" w:rsidRPr="00FB5D87">
              <w:rPr>
                <w:rFonts w:asciiTheme="minorHAnsi" w:hAnsiTheme="minorHAnsi" w:cstheme="minorHAnsi"/>
              </w:rPr>
              <w:t xml:space="preserve"> A</w:t>
            </w:r>
          </w:p>
        </w:tc>
      </w:tr>
      <w:tr w:rsidR="0005622B" w:rsidRPr="00FB5D87" w14:paraId="2469EA52" w14:textId="77777777" w:rsidTr="00C228AB">
        <w:trPr>
          <w:jc w:val="center"/>
        </w:trPr>
        <w:tc>
          <w:tcPr>
            <w:tcW w:w="1478" w:type="dxa"/>
            <w:vAlign w:val="center"/>
          </w:tcPr>
          <w:p w14:paraId="66BFCC3B" w14:textId="137432A6" w:rsidR="00E45393" w:rsidRPr="00FB5D87" w:rsidRDefault="00E45393" w:rsidP="009E65B3">
            <w:pPr>
              <w:pStyle w:val="TableText"/>
              <w:rPr>
                <w:rFonts w:asciiTheme="minorHAnsi" w:hAnsiTheme="minorHAnsi" w:cstheme="minorHAnsi"/>
                <w:color w:val="333333"/>
                <w:sz w:val="17"/>
                <w:szCs w:val="17"/>
                <w:shd w:val="clear" w:color="auto" w:fill="FFFFFF"/>
              </w:rPr>
            </w:pPr>
            <w:r w:rsidRPr="00FB5D87">
              <w:rPr>
                <w:rFonts w:asciiTheme="minorHAnsi" w:hAnsiTheme="minorHAnsi" w:cstheme="minorHAnsi"/>
                <w:color w:val="333333"/>
                <w:sz w:val="17"/>
                <w:szCs w:val="17"/>
                <w:shd w:val="clear" w:color="auto" w:fill="FFFFFF"/>
              </w:rPr>
              <w:t>CUAMPF214</w:t>
            </w:r>
          </w:p>
        </w:tc>
        <w:tc>
          <w:tcPr>
            <w:tcW w:w="6624" w:type="dxa"/>
            <w:vAlign w:val="center"/>
          </w:tcPr>
          <w:p w14:paraId="670ACEFE" w14:textId="618B564C" w:rsidR="00E45393" w:rsidRPr="00FB5D87" w:rsidRDefault="00E45393" w:rsidP="009E65B3">
            <w:pPr>
              <w:pStyle w:val="TableText"/>
              <w:rPr>
                <w:rFonts w:asciiTheme="minorHAnsi" w:hAnsiTheme="minorHAnsi" w:cstheme="minorHAnsi"/>
                <w:color w:val="333333"/>
                <w:shd w:val="clear" w:color="auto" w:fill="FFFFFF"/>
              </w:rPr>
            </w:pPr>
            <w:r w:rsidRPr="00FB5D87">
              <w:rPr>
                <w:rFonts w:asciiTheme="minorHAnsi" w:hAnsiTheme="minorHAnsi" w:cstheme="minorHAnsi"/>
                <w:color w:val="333333"/>
                <w:shd w:val="clear" w:color="auto" w:fill="FFFFFF"/>
              </w:rPr>
              <w:t>Perform music from simple written notation</w:t>
            </w:r>
          </w:p>
        </w:tc>
        <w:tc>
          <w:tcPr>
            <w:tcW w:w="1537" w:type="dxa"/>
            <w:vAlign w:val="center"/>
          </w:tcPr>
          <w:p w14:paraId="24B3E521" w14:textId="3615B047" w:rsidR="0005622B" w:rsidRPr="00FB5D87" w:rsidRDefault="0005622B" w:rsidP="006625F4">
            <w:pPr>
              <w:pStyle w:val="TableTextcentred"/>
              <w:rPr>
                <w:rFonts w:asciiTheme="minorHAnsi" w:hAnsiTheme="minorHAnsi" w:cstheme="minorHAnsi"/>
              </w:rPr>
            </w:pPr>
            <w:r w:rsidRPr="00FB5D87">
              <w:rPr>
                <w:rFonts w:asciiTheme="minorHAnsi" w:hAnsiTheme="minorHAnsi" w:cstheme="minorHAnsi"/>
              </w:rPr>
              <w:t>Elective</w:t>
            </w:r>
            <w:r w:rsidR="00C228AB" w:rsidRPr="00FB5D87">
              <w:rPr>
                <w:rFonts w:asciiTheme="minorHAnsi" w:hAnsiTheme="minorHAnsi" w:cstheme="minorHAnsi"/>
              </w:rPr>
              <w:t xml:space="preserve"> A</w:t>
            </w:r>
          </w:p>
        </w:tc>
      </w:tr>
      <w:tr w:rsidR="00C228AB" w:rsidRPr="00FB5D87" w14:paraId="7EE537A1" w14:textId="77777777" w:rsidTr="00C228AB">
        <w:trPr>
          <w:jc w:val="center"/>
        </w:trPr>
        <w:tc>
          <w:tcPr>
            <w:tcW w:w="1478" w:type="dxa"/>
            <w:vAlign w:val="center"/>
          </w:tcPr>
          <w:p w14:paraId="0E4F22A2" w14:textId="278007E2" w:rsidR="00C228AB" w:rsidRPr="00FB5D87" w:rsidRDefault="00C228AB" w:rsidP="009E65B3">
            <w:pPr>
              <w:pStyle w:val="TableText"/>
              <w:rPr>
                <w:rFonts w:asciiTheme="minorHAnsi" w:hAnsiTheme="minorHAnsi" w:cstheme="minorHAnsi"/>
                <w:color w:val="333333"/>
                <w:sz w:val="17"/>
                <w:szCs w:val="17"/>
                <w:shd w:val="clear" w:color="auto" w:fill="FFFFFF"/>
              </w:rPr>
            </w:pPr>
            <w:r w:rsidRPr="00FB5D87">
              <w:rPr>
                <w:rFonts w:asciiTheme="minorHAnsi" w:hAnsiTheme="minorHAnsi" w:cstheme="minorHAnsi"/>
                <w:color w:val="333333"/>
                <w:sz w:val="17"/>
                <w:szCs w:val="17"/>
                <w:shd w:val="clear" w:color="auto" w:fill="FFFFFF"/>
              </w:rPr>
              <w:t>CUASOU211</w:t>
            </w:r>
          </w:p>
        </w:tc>
        <w:tc>
          <w:tcPr>
            <w:tcW w:w="6624" w:type="dxa"/>
            <w:vAlign w:val="center"/>
          </w:tcPr>
          <w:p w14:paraId="0CF06856" w14:textId="6FD1326B" w:rsidR="00C228AB" w:rsidRPr="00FB5D87" w:rsidRDefault="00C228AB" w:rsidP="009E65B3">
            <w:pPr>
              <w:pStyle w:val="TableText"/>
              <w:rPr>
                <w:rFonts w:asciiTheme="minorHAnsi" w:hAnsiTheme="minorHAnsi" w:cstheme="minorHAnsi"/>
                <w:color w:val="333333"/>
                <w:shd w:val="clear" w:color="auto" w:fill="FFFFFF"/>
              </w:rPr>
            </w:pPr>
            <w:r w:rsidRPr="00FB5D87">
              <w:rPr>
                <w:rFonts w:asciiTheme="minorHAnsi" w:hAnsiTheme="minorHAnsi" w:cstheme="minorHAnsi"/>
                <w:color w:val="333333"/>
                <w:shd w:val="clear" w:color="auto" w:fill="FFFFFF"/>
              </w:rPr>
              <w:t>Develop basic audio skills and knowledge</w:t>
            </w:r>
          </w:p>
        </w:tc>
        <w:tc>
          <w:tcPr>
            <w:tcW w:w="1537" w:type="dxa"/>
            <w:vAlign w:val="center"/>
          </w:tcPr>
          <w:p w14:paraId="7DDF69A7" w14:textId="1E86D447" w:rsidR="00C228AB" w:rsidRPr="00FB5D87" w:rsidRDefault="00C228AB" w:rsidP="00C228AB">
            <w:pPr>
              <w:pStyle w:val="TableTextcentred"/>
              <w:rPr>
                <w:rFonts w:asciiTheme="minorHAnsi" w:hAnsiTheme="minorHAnsi" w:cstheme="minorHAnsi"/>
              </w:rPr>
            </w:pPr>
            <w:r w:rsidRPr="00FB5D87">
              <w:rPr>
                <w:rFonts w:asciiTheme="minorHAnsi" w:hAnsiTheme="minorHAnsi" w:cstheme="minorHAnsi"/>
              </w:rPr>
              <w:t>Elective</w:t>
            </w:r>
            <w:r w:rsidR="003F7FD1" w:rsidRPr="00FB5D87">
              <w:rPr>
                <w:rFonts w:asciiTheme="minorHAnsi" w:hAnsiTheme="minorHAnsi" w:cstheme="minorHAnsi"/>
              </w:rPr>
              <w:t xml:space="preserve"> A</w:t>
            </w:r>
          </w:p>
        </w:tc>
      </w:tr>
      <w:tr w:rsidR="00C228AB" w:rsidRPr="00FB5D87" w14:paraId="405E5794" w14:textId="77777777" w:rsidTr="00C228AB">
        <w:trPr>
          <w:jc w:val="center"/>
        </w:trPr>
        <w:tc>
          <w:tcPr>
            <w:tcW w:w="1478" w:type="dxa"/>
            <w:vAlign w:val="center"/>
          </w:tcPr>
          <w:p w14:paraId="3A942761" w14:textId="27581F06" w:rsidR="00C228AB" w:rsidRPr="00FB5D87" w:rsidRDefault="00C228AB" w:rsidP="009E65B3">
            <w:pPr>
              <w:pStyle w:val="TableText"/>
              <w:rPr>
                <w:rFonts w:asciiTheme="minorHAnsi" w:hAnsiTheme="minorHAnsi" w:cstheme="minorHAnsi"/>
                <w:color w:val="333333"/>
                <w:sz w:val="17"/>
                <w:szCs w:val="17"/>
                <w:shd w:val="clear" w:color="auto" w:fill="FFFFFF"/>
              </w:rPr>
            </w:pPr>
            <w:r w:rsidRPr="00FB5D87">
              <w:rPr>
                <w:rFonts w:asciiTheme="minorHAnsi" w:hAnsiTheme="minorHAnsi" w:cstheme="minorHAnsi"/>
                <w:color w:val="333333"/>
                <w:sz w:val="17"/>
                <w:szCs w:val="17"/>
                <w:shd w:val="clear" w:color="auto" w:fill="FFFFFF"/>
              </w:rPr>
              <w:t>CUASOU212</w:t>
            </w:r>
          </w:p>
        </w:tc>
        <w:tc>
          <w:tcPr>
            <w:tcW w:w="6624" w:type="dxa"/>
            <w:vAlign w:val="center"/>
          </w:tcPr>
          <w:p w14:paraId="60B792DF" w14:textId="5B83ACCF" w:rsidR="00C228AB" w:rsidRPr="00FB5D87" w:rsidRDefault="00C228AB" w:rsidP="009E65B3">
            <w:pPr>
              <w:pStyle w:val="TableText"/>
              <w:rPr>
                <w:rFonts w:asciiTheme="minorHAnsi" w:hAnsiTheme="minorHAnsi" w:cstheme="minorHAnsi"/>
                <w:color w:val="333333"/>
                <w:shd w:val="clear" w:color="auto" w:fill="FFFFFF"/>
              </w:rPr>
            </w:pPr>
            <w:r w:rsidRPr="00FB5D87">
              <w:rPr>
                <w:rFonts w:asciiTheme="minorHAnsi" w:hAnsiTheme="minorHAnsi" w:cstheme="minorHAnsi"/>
                <w:color w:val="333333"/>
                <w:shd w:val="clear" w:color="auto" w:fill="FFFFFF"/>
              </w:rPr>
              <w:t>Perform basic sound editing</w:t>
            </w:r>
          </w:p>
        </w:tc>
        <w:tc>
          <w:tcPr>
            <w:tcW w:w="1537" w:type="dxa"/>
            <w:vAlign w:val="center"/>
          </w:tcPr>
          <w:p w14:paraId="7D8A5EA8" w14:textId="1CA4C0A6" w:rsidR="00C228AB" w:rsidRPr="00FB5D87" w:rsidRDefault="00C228AB" w:rsidP="00C228AB">
            <w:pPr>
              <w:pStyle w:val="TableTextcentred"/>
              <w:rPr>
                <w:rFonts w:asciiTheme="minorHAnsi" w:hAnsiTheme="minorHAnsi" w:cstheme="minorHAnsi"/>
              </w:rPr>
            </w:pPr>
            <w:r w:rsidRPr="00FB5D87">
              <w:rPr>
                <w:rFonts w:asciiTheme="minorHAnsi" w:hAnsiTheme="minorHAnsi" w:cstheme="minorHAnsi"/>
              </w:rPr>
              <w:t>Elective</w:t>
            </w:r>
            <w:r w:rsidR="003F7FD1" w:rsidRPr="00FB5D87">
              <w:rPr>
                <w:rFonts w:asciiTheme="minorHAnsi" w:hAnsiTheme="minorHAnsi" w:cstheme="minorHAnsi"/>
              </w:rPr>
              <w:t xml:space="preserve"> A</w:t>
            </w:r>
          </w:p>
        </w:tc>
      </w:tr>
      <w:tr w:rsidR="00C228AB" w:rsidRPr="00FB5D87" w14:paraId="4A108249" w14:textId="77777777" w:rsidTr="00C228AB">
        <w:trPr>
          <w:jc w:val="center"/>
        </w:trPr>
        <w:tc>
          <w:tcPr>
            <w:tcW w:w="1478" w:type="dxa"/>
            <w:vAlign w:val="center"/>
          </w:tcPr>
          <w:p w14:paraId="7E52AF0A" w14:textId="6BC7B90F" w:rsidR="00C228AB" w:rsidRPr="00FB5D87" w:rsidRDefault="00C228AB" w:rsidP="009E65B3">
            <w:pPr>
              <w:pStyle w:val="TableText"/>
              <w:rPr>
                <w:rFonts w:asciiTheme="minorHAnsi" w:hAnsiTheme="minorHAnsi" w:cstheme="minorHAnsi"/>
                <w:color w:val="333333"/>
                <w:sz w:val="17"/>
                <w:szCs w:val="17"/>
                <w:shd w:val="clear" w:color="auto" w:fill="FFFFFF"/>
              </w:rPr>
            </w:pPr>
            <w:r w:rsidRPr="00FB5D87">
              <w:rPr>
                <w:rFonts w:asciiTheme="minorHAnsi" w:hAnsiTheme="minorHAnsi" w:cstheme="minorHAnsi"/>
                <w:color w:val="333333"/>
                <w:sz w:val="17"/>
                <w:szCs w:val="17"/>
                <w:shd w:val="clear" w:color="auto" w:fill="FFFFFF"/>
              </w:rPr>
              <w:t>CUASOU213</w:t>
            </w:r>
          </w:p>
        </w:tc>
        <w:tc>
          <w:tcPr>
            <w:tcW w:w="6624" w:type="dxa"/>
            <w:vAlign w:val="center"/>
          </w:tcPr>
          <w:p w14:paraId="45121083" w14:textId="68135B79" w:rsidR="00C228AB" w:rsidRPr="00FB5D87" w:rsidRDefault="00C228AB" w:rsidP="009E65B3">
            <w:pPr>
              <w:pStyle w:val="TableText"/>
              <w:rPr>
                <w:rFonts w:asciiTheme="minorHAnsi" w:hAnsiTheme="minorHAnsi" w:cstheme="minorHAnsi"/>
                <w:color w:val="333333"/>
                <w:shd w:val="clear" w:color="auto" w:fill="FFFFFF"/>
              </w:rPr>
            </w:pPr>
            <w:r w:rsidRPr="00FB5D87">
              <w:rPr>
                <w:rFonts w:asciiTheme="minorHAnsi" w:hAnsiTheme="minorHAnsi" w:cstheme="minorHAnsi"/>
                <w:color w:val="333333"/>
                <w:shd w:val="clear" w:color="auto" w:fill="FFFFFF"/>
              </w:rPr>
              <w:t>Assist with sound recordings</w:t>
            </w:r>
          </w:p>
        </w:tc>
        <w:tc>
          <w:tcPr>
            <w:tcW w:w="1537" w:type="dxa"/>
            <w:vAlign w:val="center"/>
          </w:tcPr>
          <w:p w14:paraId="6110516C" w14:textId="6C0B6253" w:rsidR="00C228AB" w:rsidRPr="00FB5D87" w:rsidRDefault="00C228AB" w:rsidP="00C228AB">
            <w:pPr>
              <w:pStyle w:val="TableTextcentred"/>
              <w:rPr>
                <w:rFonts w:asciiTheme="minorHAnsi" w:hAnsiTheme="minorHAnsi" w:cstheme="minorHAnsi"/>
              </w:rPr>
            </w:pPr>
            <w:r w:rsidRPr="00FB5D87">
              <w:rPr>
                <w:rFonts w:asciiTheme="minorHAnsi" w:hAnsiTheme="minorHAnsi" w:cstheme="minorHAnsi"/>
              </w:rPr>
              <w:t>Elective</w:t>
            </w:r>
            <w:r w:rsidR="003F7FD1" w:rsidRPr="00FB5D87">
              <w:rPr>
                <w:rFonts w:asciiTheme="minorHAnsi" w:hAnsiTheme="minorHAnsi" w:cstheme="minorHAnsi"/>
              </w:rPr>
              <w:t xml:space="preserve"> A</w:t>
            </w:r>
          </w:p>
        </w:tc>
      </w:tr>
    </w:tbl>
    <w:p w14:paraId="7663137E" w14:textId="77777777" w:rsidR="00FE5D84" w:rsidRPr="00FB5D87" w:rsidRDefault="00FE5D84" w:rsidP="006625F4">
      <w:pPr>
        <w:rPr>
          <w:rFonts w:asciiTheme="minorHAnsi" w:hAnsiTheme="minorHAnsi" w:cstheme="minorHAnsi"/>
        </w:rPr>
      </w:pPr>
    </w:p>
    <w:p w14:paraId="51EFB4F8" w14:textId="77777777" w:rsidR="005373F7" w:rsidRPr="00FB5D87" w:rsidRDefault="008A3221" w:rsidP="006625F4">
      <w:pPr>
        <w:rPr>
          <w:rFonts w:asciiTheme="minorHAnsi" w:hAnsiTheme="minorHAnsi" w:cstheme="minorHAnsi"/>
        </w:rPr>
      </w:pPr>
      <w:r w:rsidRPr="00FB5D87">
        <w:rPr>
          <w:rFonts w:asciiTheme="minorHAnsi" w:hAnsiTheme="minorHAnsi" w:cstheme="minorHAnsi"/>
          <w:szCs w:val="22"/>
        </w:rPr>
        <w:t>If the full requirements of a Certificate are not met, students will be awarded a Statement of Attainment listing Units of Competence achieved according to Standard 3 of the Standards for Registered Training Organisations (RTOs) 2015</w:t>
      </w:r>
      <w:r w:rsidR="005373F7" w:rsidRPr="00FB5D87">
        <w:rPr>
          <w:rFonts w:asciiTheme="minorHAnsi" w:hAnsiTheme="minorHAnsi" w:cstheme="minorHAnsi"/>
        </w:rPr>
        <w:t>.</w:t>
      </w:r>
    </w:p>
    <w:p w14:paraId="73FE7305" w14:textId="77777777" w:rsidR="00C65277" w:rsidRPr="00FB5D87" w:rsidRDefault="00C65277">
      <w:pPr>
        <w:spacing w:after="0"/>
        <w:rPr>
          <w:rFonts w:asciiTheme="minorHAnsi" w:hAnsiTheme="minorHAnsi" w:cstheme="minorHAnsi"/>
        </w:rPr>
      </w:pPr>
      <w:r w:rsidRPr="00FB5D87">
        <w:rPr>
          <w:rFonts w:asciiTheme="minorHAnsi" w:hAnsiTheme="minorHAnsi" w:cstheme="minorHAnsi"/>
        </w:rPr>
        <w:br w:type="page"/>
      </w:r>
    </w:p>
    <w:p w14:paraId="038F7A5C" w14:textId="77777777" w:rsidR="00AD4FD2" w:rsidRPr="00FB5D87" w:rsidRDefault="00AD4FD2" w:rsidP="00217201">
      <w:pPr>
        <w:pStyle w:val="Heading1"/>
        <w:rPr>
          <w:rFonts w:asciiTheme="minorHAnsi" w:hAnsiTheme="minorHAnsi" w:cstheme="minorHAnsi"/>
          <w:lang w:val="en-AU"/>
        </w:rPr>
      </w:pPr>
      <w:bookmarkStart w:id="20" w:name="_Toc89865143"/>
      <w:r w:rsidRPr="00FB5D87">
        <w:rPr>
          <w:rFonts w:asciiTheme="minorHAnsi" w:hAnsiTheme="minorHAnsi" w:cstheme="minorHAnsi"/>
          <w:lang w:val="en-AU"/>
        </w:rPr>
        <w:lastRenderedPageBreak/>
        <w:t>VET Competencies Mapped to Course Units</w:t>
      </w:r>
      <w:bookmarkEnd w:id="20"/>
    </w:p>
    <w:p w14:paraId="3255D27F" w14:textId="0943B2FF" w:rsidR="005373F7" w:rsidRPr="00FB5D87" w:rsidRDefault="005373F7" w:rsidP="005373F7">
      <w:pPr>
        <w:spacing w:before="120"/>
        <w:rPr>
          <w:rFonts w:asciiTheme="minorHAnsi" w:hAnsiTheme="minorHAnsi" w:cstheme="minorHAnsi"/>
          <w:color w:val="000000"/>
          <w:szCs w:val="22"/>
        </w:rPr>
      </w:pPr>
      <w:r w:rsidRPr="00FB5D87">
        <w:rPr>
          <w:rFonts w:asciiTheme="minorHAnsi" w:hAnsiTheme="minorHAnsi" w:cstheme="minorHAnsi"/>
          <w:color w:val="000000"/>
          <w:szCs w:val="22"/>
        </w:rPr>
        <w:t>Grouping of competencies within units may not be changed by individual colleges.</w:t>
      </w:r>
    </w:p>
    <w:p w14:paraId="21791905" w14:textId="053688BA" w:rsidR="006C72CF" w:rsidRPr="00FB5D87" w:rsidRDefault="005373F7" w:rsidP="004A7731">
      <w:pPr>
        <w:spacing w:before="120"/>
        <w:rPr>
          <w:rFonts w:asciiTheme="minorHAnsi" w:hAnsiTheme="minorHAnsi" w:cstheme="minorHAnsi"/>
          <w:color w:val="000000"/>
          <w:szCs w:val="22"/>
        </w:rPr>
      </w:pPr>
      <w:r w:rsidRPr="00FB5D87">
        <w:rPr>
          <w:rFonts w:asciiTheme="minorHAnsi" w:hAnsiTheme="minorHAnsi" w:cstheme="minorHAnsi"/>
          <w:color w:val="000000"/>
          <w:szCs w:val="22"/>
        </w:rPr>
        <w:t>NOTE: When selecting units, colleges must ensure that they follow packaging rules and meet the requirements for the Certificate level. In the event that full Certificate requirements are not met a Statement of Attainment will be issued.</w:t>
      </w:r>
    </w:p>
    <w:p w14:paraId="3DC1A836" w14:textId="77777777" w:rsidR="00D26485" w:rsidRPr="00FB5D87" w:rsidRDefault="00D26485" w:rsidP="00D26485">
      <w:pPr>
        <w:pStyle w:val="Heading3"/>
        <w:rPr>
          <w:rFonts w:asciiTheme="minorHAnsi" w:hAnsiTheme="minorHAnsi" w:cstheme="minorHAnsi"/>
        </w:rPr>
      </w:pPr>
      <w:r w:rsidRPr="00FB5D87">
        <w:rPr>
          <w:rFonts w:asciiTheme="minorHAnsi" w:hAnsiTheme="minorHAnsi" w:cstheme="minorHAnsi"/>
        </w:rPr>
        <w:t>VET Implementation Summary</w:t>
      </w:r>
    </w:p>
    <w:p w14:paraId="495EFFD3" w14:textId="2D4DD642" w:rsidR="00656306" w:rsidRPr="00FB5D87" w:rsidRDefault="00656306" w:rsidP="00656306">
      <w:pPr>
        <w:rPr>
          <w:rFonts w:asciiTheme="minorHAnsi" w:hAnsiTheme="minorHAnsi" w:cstheme="minorHAnsi"/>
        </w:rPr>
      </w:pPr>
      <w:r w:rsidRPr="00FB5D87">
        <w:rPr>
          <w:rFonts w:asciiTheme="minorHAnsi" w:hAnsiTheme="minorHAnsi" w:cstheme="minorHAnsi"/>
          <w:b/>
        </w:rPr>
        <w:t>Note</w:t>
      </w:r>
      <w:r w:rsidRPr="00FB5D87">
        <w:rPr>
          <w:rFonts w:asciiTheme="minorHAnsi" w:hAnsiTheme="minorHAnsi" w:cstheme="minorHAnsi"/>
          <w:b/>
          <w:bCs/>
        </w:rPr>
        <w:t>:</w:t>
      </w:r>
      <w:r w:rsidRPr="00FB5D87">
        <w:rPr>
          <w:rFonts w:asciiTheme="minorHAnsi" w:hAnsiTheme="minorHAnsi" w:cstheme="minorHAnsi"/>
        </w:rPr>
        <w:t xml:space="preserve"> The </w:t>
      </w:r>
      <w:r w:rsidRPr="00FB5D87">
        <w:rPr>
          <w:rFonts w:asciiTheme="minorHAnsi" w:hAnsiTheme="minorHAnsi" w:cstheme="minorHAnsi"/>
          <w:b/>
        </w:rPr>
        <w:t>core competencies</w:t>
      </w:r>
      <w:r w:rsidRPr="00FB5D87">
        <w:rPr>
          <w:rFonts w:asciiTheme="minorHAnsi" w:hAnsiTheme="minorHAnsi" w:cstheme="minorHAnsi"/>
        </w:rPr>
        <w:t xml:space="preserve"> (highlighted) are covered over the first three semesters</w:t>
      </w:r>
      <w:r w:rsidR="00FB5D87" w:rsidRPr="00FB5D87">
        <w:rPr>
          <w:rFonts w:asciiTheme="minorHAnsi" w:hAnsiTheme="minorHAnsi" w:cstheme="minorHAnsi"/>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4"/>
        <w:gridCol w:w="6165"/>
      </w:tblGrid>
      <w:tr w:rsidR="00D26485" w:rsidRPr="00FB5D87" w14:paraId="27B1241F" w14:textId="77777777" w:rsidTr="00EA22D6">
        <w:trPr>
          <w:jc w:val="center"/>
        </w:trPr>
        <w:tc>
          <w:tcPr>
            <w:tcW w:w="3474" w:type="dxa"/>
          </w:tcPr>
          <w:p w14:paraId="5C89242E" w14:textId="77777777" w:rsidR="00D26485" w:rsidRPr="00FB5D87" w:rsidRDefault="00D26485" w:rsidP="00D26485">
            <w:pPr>
              <w:tabs>
                <w:tab w:val="right" w:pos="2977"/>
              </w:tabs>
              <w:spacing w:before="20" w:after="20"/>
              <w:ind w:left="57"/>
              <w:rPr>
                <w:rFonts w:asciiTheme="minorHAnsi" w:hAnsiTheme="minorHAnsi" w:cstheme="minorHAnsi"/>
              </w:rPr>
            </w:pPr>
            <w:r w:rsidRPr="00FB5D87">
              <w:rPr>
                <w:rFonts w:asciiTheme="minorHAnsi" w:hAnsiTheme="minorHAnsi" w:cstheme="minorHAnsi"/>
                <w:b/>
              </w:rPr>
              <w:t>BSSS Unit Title</w:t>
            </w:r>
          </w:p>
        </w:tc>
        <w:tc>
          <w:tcPr>
            <w:tcW w:w="6165" w:type="dxa"/>
          </w:tcPr>
          <w:p w14:paraId="143DF372" w14:textId="77777777" w:rsidR="00D26485" w:rsidRPr="00FB5D87" w:rsidRDefault="00D26485" w:rsidP="00D26485">
            <w:pPr>
              <w:spacing w:before="20" w:after="20"/>
              <w:ind w:left="57"/>
              <w:rPr>
                <w:rFonts w:asciiTheme="minorHAnsi" w:hAnsiTheme="minorHAnsi" w:cstheme="minorHAnsi"/>
              </w:rPr>
            </w:pPr>
            <w:r w:rsidRPr="00FB5D87">
              <w:rPr>
                <w:rFonts w:asciiTheme="minorHAnsi" w:hAnsiTheme="minorHAnsi" w:cstheme="minorHAnsi"/>
                <w:b/>
              </w:rPr>
              <w:t>Competencies</w:t>
            </w:r>
          </w:p>
        </w:tc>
      </w:tr>
      <w:tr w:rsidR="00D26485" w:rsidRPr="00FB5D87" w14:paraId="30C5ABD3" w14:textId="77777777" w:rsidTr="00EA22D6">
        <w:trPr>
          <w:jc w:val="center"/>
        </w:trPr>
        <w:tc>
          <w:tcPr>
            <w:tcW w:w="3474" w:type="dxa"/>
          </w:tcPr>
          <w:p w14:paraId="51C38C95" w14:textId="77777777" w:rsidR="00D26485" w:rsidRPr="00FB5D87" w:rsidRDefault="00D26485" w:rsidP="00EA22D6">
            <w:pPr>
              <w:tabs>
                <w:tab w:val="left" w:pos="1559"/>
              </w:tabs>
              <w:spacing w:before="20" w:after="20"/>
              <w:rPr>
                <w:rFonts w:asciiTheme="minorHAnsi" w:hAnsiTheme="minorHAnsi" w:cstheme="minorHAnsi"/>
                <w:b/>
              </w:rPr>
            </w:pPr>
            <w:r w:rsidRPr="00FB5D87">
              <w:rPr>
                <w:rFonts w:asciiTheme="minorHAnsi" w:hAnsiTheme="minorHAnsi" w:cstheme="minorHAnsi"/>
                <w:b/>
              </w:rPr>
              <w:t>Performance Skills</w:t>
            </w:r>
            <w:r w:rsidRPr="00FB5D87">
              <w:rPr>
                <w:rFonts w:asciiTheme="minorHAnsi" w:hAnsiTheme="minorHAnsi" w:cstheme="minorHAnsi"/>
                <w:b/>
              </w:rPr>
              <w:tab/>
            </w:r>
            <w:r w:rsidRPr="00FB5D87">
              <w:rPr>
                <w:rFonts w:asciiTheme="minorHAnsi" w:hAnsiTheme="minorHAnsi" w:cstheme="minorHAnsi"/>
                <w:b/>
              </w:rPr>
              <w:tab/>
              <w:t>1.0</w:t>
            </w:r>
          </w:p>
        </w:tc>
        <w:tc>
          <w:tcPr>
            <w:tcW w:w="6165" w:type="dxa"/>
          </w:tcPr>
          <w:p w14:paraId="55F5095E" w14:textId="51DC6143" w:rsidR="00D26485" w:rsidRPr="00FB5D87" w:rsidRDefault="00C667BD" w:rsidP="00470DBE">
            <w:pPr>
              <w:pStyle w:val="TableText"/>
              <w:ind w:left="0"/>
              <w:rPr>
                <w:rFonts w:asciiTheme="minorHAnsi" w:hAnsiTheme="minorHAnsi" w:cstheme="minorHAnsi"/>
              </w:rPr>
            </w:pPr>
            <w:hyperlink r:id="rId14" w:tooltip="View details for unit code BSBWHS201A" w:history="1">
              <w:r w:rsidR="00470DBE" w:rsidRPr="00FB5D87">
                <w:rPr>
                  <w:rFonts w:asciiTheme="minorHAnsi" w:hAnsiTheme="minorHAnsi" w:cstheme="minorHAnsi"/>
                  <w:b/>
                  <w:bCs/>
                </w:rPr>
                <w:t>BSBWHS211</w:t>
              </w:r>
            </w:hyperlink>
            <w:r w:rsidR="00D26485" w:rsidRPr="00FB5D87">
              <w:rPr>
                <w:rFonts w:asciiTheme="minorHAnsi" w:hAnsiTheme="minorHAnsi" w:cstheme="minorHAnsi"/>
                <w:b/>
              </w:rPr>
              <w:t xml:space="preserve"> Contribute to health and safety of self and others</w:t>
            </w:r>
          </w:p>
          <w:p w14:paraId="347541CD" w14:textId="18376909" w:rsidR="00D26485" w:rsidRPr="00FB5D87" w:rsidRDefault="003F7FD1" w:rsidP="00D26485">
            <w:pPr>
              <w:rPr>
                <w:rFonts w:asciiTheme="minorHAnsi" w:hAnsiTheme="minorHAnsi" w:cstheme="minorHAnsi"/>
              </w:rPr>
            </w:pPr>
            <w:r w:rsidRPr="00FB5D87">
              <w:rPr>
                <w:rFonts w:asciiTheme="minorHAnsi" w:hAnsiTheme="minorHAnsi" w:cstheme="minorHAnsi"/>
              </w:rPr>
              <w:t xml:space="preserve">CUAMPF111 </w:t>
            </w:r>
            <w:r w:rsidR="00D26485" w:rsidRPr="00FB5D87">
              <w:rPr>
                <w:rFonts w:asciiTheme="minorHAnsi" w:hAnsiTheme="minorHAnsi" w:cstheme="minorHAnsi"/>
              </w:rPr>
              <w:t>Develop skills to play or sing music</w:t>
            </w:r>
          </w:p>
          <w:p w14:paraId="116A2978" w14:textId="253CDE76" w:rsidR="00D26485" w:rsidRPr="00FB5D87" w:rsidRDefault="00D26485" w:rsidP="00D26485">
            <w:pPr>
              <w:rPr>
                <w:rFonts w:asciiTheme="minorHAnsi" w:hAnsiTheme="minorHAnsi" w:cstheme="minorHAnsi"/>
              </w:rPr>
            </w:pPr>
            <w:r w:rsidRPr="00FB5D87">
              <w:rPr>
                <w:rFonts w:asciiTheme="minorHAnsi" w:hAnsiTheme="minorHAnsi" w:cstheme="minorHAnsi"/>
              </w:rPr>
              <w:t>CUAMPF2</w:t>
            </w:r>
            <w:r w:rsidR="00E51795" w:rsidRPr="00FB5D87">
              <w:rPr>
                <w:rFonts w:asciiTheme="minorHAnsi" w:hAnsiTheme="minorHAnsi" w:cstheme="minorHAnsi"/>
              </w:rPr>
              <w:t>14</w:t>
            </w:r>
            <w:r w:rsidRPr="00FB5D87">
              <w:rPr>
                <w:rFonts w:asciiTheme="minorHAnsi" w:hAnsiTheme="minorHAnsi" w:cstheme="minorHAnsi"/>
              </w:rPr>
              <w:t xml:space="preserve"> </w:t>
            </w:r>
            <w:r w:rsidR="00E51795" w:rsidRPr="00FB5D87">
              <w:rPr>
                <w:rFonts w:asciiTheme="minorHAnsi" w:hAnsiTheme="minorHAnsi" w:cstheme="minorHAnsi"/>
              </w:rPr>
              <w:t>Perform music from simple written notation</w:t>
            </w:r>
          </w:p>
        </w:tc>
      </w:tr>
      <w:tr w:rsidR="00D26485" w:rsidRPr="00FB5D87" w14:paraId="79E01B02" w14:textId="77777777" w:rsidTr="00EA22D6">
        <w:trPr>
          <w:jc w:val="center"/>
        </w:trPr>
        <w:tc>
          <w:tcPr>
            <w:tcW w:w="3474" w:type="dxa"/>
          </w:tcPr>
          <w:p w14:paraId="2A5D7F37" w14:textId="77777777" w:rsidR="00D26485" w:rsidRPr="00FB5D87" w:rsidRDefault="00D26485" w:rsidP="00EA22D6">
            <w:pPr>
              <w:tabs>
                <w:tab w:val="left" w:pos="1559"/>
              </w:tabs>
              <w:spacing w:before="20" w:after="20"/>
              <w:rPr>
                <w:rFonts w:asciiTheme="minorHAnsi" w:hAnsiTheme="minorHAnsi" w:cstheme="minorHAnsi"/>
                <w:b/>
              </w:rPr>
            </w:pPr>
            <w:r w:rsidRPr="00FB5D87">
              <w:rPr>
                <w:rFonts w:asciiTheme="minorHAnsi" w:hAnsiTheme="minorHAnsi" w:cstheme="minorHAnsi"/>
                <w:b/>
              </w:rPr>
              <w:t>Working in the Music Industry</w:t>
            </w:r>
            <w:r w:rsidRPr="00FB5D87">
              <w:rPr>
                <w:rFonts w:asciiTheme="minorHAnsi" w:hAnsiTheme="minorHAnsi" w:cstheme="minorHAnsi"/>
                <w:b/>
              </w:rPr>
              <w:tab/>
              <w:t>1.0</w:t>
            </w:r>
          </w:p>
        </w:tc>
        <w:tc>
          <w:tcPr>
            <w:tcW w:w="6165" w:type="dxa"/>
          </w:tcPr>
          <w:p w14:paraId="5FE63858" w14:textId="0E8C2959" w:rsidR="00D26485" w:rsidRPr="00FB5D87" w:rsidRDefault="003F7FD1" w:rsidP="00D26485">
            <w:pPr>
              <w:rPr>
                <w:rFonts w:asciiTheme="minorHAnsi" w:hAnsiTheme="minorHAnsi" w:cstheme="minorHAnsi"/>
                <w:b/>
              </w:rPr>
            </w:pPr>
            <w:r w:rsidRPr="00FB5D87">
              <w:rPr>
                <w:rFonts w:asciiTheme="minorHAnsi" w:hAnsiTheme="minorHAnsi" w:cstheme="minorHAnsi"/>
                <w:b/>
              </w:rPr>
              <w:t>BSBTWK201</w:t>
            </w:r>
            <w:r w:rsidR="00D26485" w:rsidRPr="00FB5D87">
              <w:rPr>
                <w:rFonts w:asciiTheme="minorHAnsi" w:hAnsiTheme="minorHAnsi" w:cstheme="minorHAnsi"/>
                <w:b/>
              </w:rPr>
              <w:t xml:space="preserve"> Work effectively with others</w:t>
            </w:r>
          </w:p>
          <w:p w14:paraId="7D70A689" w14:textId="182801DE" w:rsidR="003F7FD1" w:rsidRPr="00FB5D87" w:rsidRDefault="003F7FD1" w:rsidP="00D26485">
            <w:pPr>
              <w:rPr>
                <w:rFonts w:asciiTheme="minorHAnsi" w:hAnsiTheme="minorHAnsi" w:cstheme="minorHAnsi"/>
              </w:rPr>
            </w:pPr>
            <w:r w:rsidRPr="00FB5D87">
              <w:rPr>
                <w:rFonts w:asciiTheme="minorHAnsi" w:hAnsiTheme="minorHAnsi" w:cstheme="minorHAnsi"/>
              </w:rPr>
              <w:t>CUAMLT211</w:t>
            </w:r>
            <w:r w:rsidR="00D26485" w:rsidRPr="00FB5D87">
              <w:rPr>
                <w:rFonts w:asciiTheme="minorHAnsi" w:hAnsiTheme="minorHAnsi" w:cstheme="minorHAnsi"/>
              </w:rPr>
              <w:t xml:space="preserve"> </w:t>
            </w:r>
            <w:r w:rsidRPr="00FB5D87">
              <w:rPr>
                <w:rFonts w:asciiTheme="minorHAnsi" w:hAnsiTheme="minorHAnsi" w:cstheme="minorHAnsi"/>
              </w:rPr>
              <w:t>Develop musical ideas and knowledge</w:t>
            </w:r>
          </w:p>
          <w:p w14:paraId="60A01F5D" w14:textId="6B298876" w:rsidR="00D26485" w:rsidRPr="00FB5D87" w:rsidRDefault="00D26485" w:rsidP="00D26485">
            <w:pPr>
              <w:rPr>
                <w:rFonts w:asciiTheme="minorHAnsi" w:hAnsiTheme="minorHAnsi" w:cstheme="minorHAnsi"/>
              </w:rPr>
            </w:pPr>
            <w:r w:rsidRPr="00FB5D87">
              <w:rPr>
                <w:rFonts w:asciiTheme="minorHAnsi" w:hAnsiTheme="minorHAnsi" w:cstheme="minorHAnsi"/>
              </w:rPr>
              <w:t>CUAMPF2</w:t>
            </w:r>
            <w:r w:rsidR="003F7FD1" w:rsidRPr="00FB5D87">
              <w:rPr>
                <w:rFonts w:asciiTheme="minorHAnsi" w:hAnsiTheme="minorHAnsi" w:cstheme="minorHAnsi"/>
              </w:rPr>
              <w:t>1</w:t>
            </w:r>
            <w:r w:rsidRPr="00FB5D87">
              <w:rPr>
                <w:rFonts w:asciiTheme="minorHAnsi" w:hAnsiTheme="minorHAnsi" w:cstheme="minorHAnsi"/>
              </w:rPr>
              <w:t xml:space="preserve">1 </w:t>
            </w:r>
            <w:r w:rsidR="003F7FD1" w:rsidRPr="00FB5D87">
              <w:rPr>
                <w:rFonts w:asciiTheme="minorHAnsi" w:hAnsiTheme="minorHAnsi" w:cstheme="minorHAnsi"/>
              </w:rPr>
              <w:t>Perform simple musical pieces</w:t>
            </w:r>
          </w:p>
        </w:tc>
      </w:tr>
      <w:tr w:rsidR="00D26485" w:rsidRPr="00FB5D87" w14:paraId="4317F392" w14:textId="77777777" w:rsidTr="00EA22D6">
        <w:trPr>
          <w:jc w:val="center"/>
        </w:trPr>
        <w:tc>
          <w:tcPr>
            <w:tcW w:w="3474" w:type="dxa"/>
          </w:tcPr>
          <w:p w14:paraId="25790EF8" w14:textId="77777777" w:rsidR="00D26485" w:rsidRPr="00FB5D87" w:rsidRDefault="00D26485" w:rsidP="00EA22D6">
            <w:pPr>
              <w:tabs>
                <w:tab w:val="left" w:pos="1559"/>
              </w:tabs>
              <w:spacing w:before="20" w:after="20"/>
              <w:rPr>
                <w:rFonts w:asciiTheme="minorHAnsi" w:hAnsiTheme="minorHAnsi" w:cstheme="minorHAnsi"/>
                <w:b/>
              </w:rPr>
            </w:pPr>
            <w:r w:rsidRPr="00FB5D87">
              <w:rPr>
                <w:rFonts w:asciiTheme="minorHAnsi" w:hAnsiTheme="minorHAnsi" w:cstheme="minorHAnsi"/>
                <w:b/>
              </w:rPr>
              <w:t>Ensembles and Audio Skills</w:t>
            </w:r>
            <w:r w:rsidRPr="00FB5D87">
              <w:rPr>
                <w:rFonts w:asciiTheme="minorHAnsi" w:hAnsiTheme="minorHAnsi" w:cstheme="minorHAnsi"/>
                <w:b/>
              </w:rPr>
              <w:tab/>
              <w:t>1.0</w:t>
            </w:r>
          </w:p>
        </w:tc>
        <w:tc>
          <w:tcPr>
            <w:tcW w:w="6165" w:type="dxa"/>
          </w:tcPr>
          <w:p w14:paraId="304001A8" w14:textId="70F3CFC4" w:rsidR="00D26485" w:rsidRPr="00FB5D87" w:rsidRDefault="003F7FD1" w:rsidP="00D26485">
            <w:pPr>
              <w:rPr>
                <w:rFonts w:asciiTheme="minorHAnsi" w:hAnsiTheme="minorHAnsi" w:cstheme="minorHAnsi"/>
                <w:b/>
              </w:rPr>
            </w:pPr>
            <w:r w:rsidRPr="00FB5D87">
              <w:rPr>
                <w:rFonts w:asciiTheme="minorHAnsi" w:hAnsiTheme="minorHAnsi" w:cstheme="minorHAnsi"/>
                <w:b/>
              </w:rPr>
              <w:t>CUAIND211</w:t>
            </w:r>
            <w:r w:rsidR="00D26485" w:rsidRPr="00FB5D87">
              <w:rPr>
                <w:rFonts w:asciiTheme="minorHAnsi" w:hAnsiTheme="minorHAnsi" w:cstheme="minorHAnsi"/>
                <w:b/>
              </w:rPr>
              <w:t xml:space="preserve"> Develop and apply creative arts industry knowledge</w:t>
            </w:r>
          </w:p>
          <w:p w14:paraId="228C6166" w14:textId="74EAA74E" w:rsidR="0059581F" w:rsidRPr="00FB5D87" w:rsidRDefault="0059581F" w:rsidP="00D26485">
            <w:pPr>
              <w:rPr>
                <w:rFonts w:asciiTheme="minorHAnsi" w:hAnsiTheme="minorHAnsi" w:cstheme="minorHAnsi"/>
              </w:rPr>
            </w:pPr>
            <w:r w:rsidRPr="00FB5D87">
              <w:rPr>
                <w:rFonts w:asciiTheme="minorHAnsi" w:hAnsiTheme="minorHAnsi" w:cstheme="minorHAnsi"/>
              </w:rPr>
              <w:t>CUAMPF1</w:t>
            </w:r>
            <w:r w:rsidR="003F7FD1" w:rsidRPr="00FB5D87">
              <w:rPr>
                <w:rFonts w:asciiTheme="minorHAnsi" w:hAnsiTheme="minorHAnsi" w:cstheme="minorHAnsi"/>
              </w:rPr>
              <w:t>12</w:t>
            </w:r>
            <w:r w:rsidRPr="00FB5D87">
              <w:rPr>
                <w:rFonts w:asciiTheme="minorHAnsi" w:hAnsiTheme="minorHAnsi" w:cstheme="minorHAnsi"/>
              </w:rPr>
              <w:t xml:space="preserve"> </w:t>
            </w:r>
            <w:r w:rsidR="003F7FD1" w:rsidRPr="00FB5D87">
              <w:rPr>
                <w:rFonts w:asciiTheme="minorHAnsi" w:hAnsiTheme="minorHAnsi" w:cstheme="minorHAnsi"/>
              </w:rPr>
              <w:t>Perform simple musical parts in ensembles</w:t>
            </w:r>
          </w:p>
          <w:p w14:paraId="7E8157F3" w14:textId="321B054A" w:rsidR="00D26485" w:rsidRPr="00FB5D87" w:rsidRDefault="00D26485" w:rsidP="00D26485">
            <w:pPr>
              <w:rPr>
                <w:rFonts w:asciiTheme="minorHAnsi" w:hAnsiTheme="minorHAnsi" w:cstheme="minorHAnsi"/>
              </w:rPr>
            </w:pPr>
            <w:r w:rsidRPr="00FB5D87">
              <w:rPr>
                <w:rFonts w:asciiTheme="minorHAnsi" w:hAnsiTheme="minorHAnsi" w:cstheme="minorHAnsi"/>
              </w:rPr>
              <w:t>CUASOU2</w:t>
            </w:r>
            <w:r w:rsidR="003F7FD1" w:rsidRPr="00FB5D87">
              <w:rPr>
                <w:rFonts w:asciiTheme="minorHAnsi" w:hAnsiTheme="minorHAnsi" w:cstheme="minorHAnsi"/>
              </w:rPr>
              <w:t>11</w:t>
            </w:r>
            <w:r w:rsidRPr="00FB5D87">
              <w:rPr>
                <w:rFonts w:asciiTheme="minorHAnsi" w:hAnsiTheme="minorHAnsi" w:cstheme="minorHAnsi"/>
              </w:rPr>
              <w:t xml:space="preserve"> Develop basic audio skills and knowledge</w:t>
            </w:r>
          </w:p>
        </w:tc>
      </w:tr>
      <w:tr w:rsidR="00D26485" w:rsidRPr="00FB5D87" w14:paraId="7BC0E53C" w14:textId="77777777" w:rsidTr="00EA22D6">
        <w:trPr>
          <w:jc w:val="center"/>
        </w:trPr>
        <w:tc>
          <w:tcPr>
            <w:tcW w:w="3474" w:type="dxa"/>
          </w:tcPr>
          <w:p w14:paraId="08E81045" w14:textId="77777777" w:rsidR="00D26485" w:rsidRPr="00FB5D87" w:rsidRDefault="00D26485" w:rsidP="00EA22D6">
            <w:pPr>
              <w:tabs>
                <w:tab w:val="left" w:pos="1559"/>
              </w:tabs>
              <w:spacing w:before="20" w:after="20"/>
              <w:rPr>
                <w:rFonts w:asciiTheme="minorHAnsi" w:hAnsiTheme="minorHAnsi" w:cstheme="minorHAnsi"/>
                <w:b/>
              </w:rPr>
            </w:pPr>
            <w:r w:rsidRPr="00FB5D87">
              <w:rPr>
                <w:rFonts w:asciiTheme="minorHAnsi" w:hAnsiTheme="minorHAnsi" w:cstheme="minorHAnsi"/>
                <w:b/>
              </w:rPr>
              <w:t>Music and Technology</w:t>
            </w:r>
            <w:r w:rsidRPr="00FB5D87">
              <w:rPr>
                <w:rFonts w:asciiTheme="minorHAnsi" w:hAnsiTheme="minorHAnsi" w:cstheme="minorHAnsi"/>
                <w:b/>
              </w:rPr>
              <w:tab/>
            </w:r>
            <w:r w:rsidRPr="00FB5D87">
              <w:rPr>
                <w:rFonts w:asciiTheme="minorHAnsi" w:hAnsiTheme="minorHAnsi" w:cstheme="minorHAnsi"/>
                <w:b/>
              </w:rPr>
              <w:tab/>
              <w:t>1.0</w:t>
            </w:r>
          </w:p>
        </w:tc>
        <w:tc>
          <w:tcPr>
            <w:tcW w:w="6165" w:type="dxa"/>
          </w:tcPr>
          <w:p w14:paraId="49C4CD94" w14:textId="511306F1" w:rsidR="00D26485" w:rsidRPr="00FB5D87" w:rsidRDefault="00D26485" w:rsidP="00D26485">
            <w:pPr>
              <w:rPr>
                <w:rFonts w:asciiTheme="minorHAnsi" w:hAnsiTheme="minorHAnsi" w:cstheme="minorHAnsi"/>
              </w:rPr>
            </w:pPr>
            <w:r w:rsidRPr="00FB5D87">
              <w:rPr>
                <w:rFonts w:asciiTheme="minorHAnsi" w:hAnsiTheme="minorHAnsi" w:cstheme="minorHAnsi"/>
              </w:rPr>
              <w:t>CUAMCP2</w:t>
            </w:r>
            <w:r w:rsidR="003F7FD1" w:rsidRPr="00FB5D87">
              <w:rPr>
                <w:rFonts w:asciiTheme="minorHAnsi" w:hAnsiTheme="minorHAnsi" w:cstheme="minorHAnsi"/>
              </w:rPr>
              <w:t>1</w:t>
            </w:r>
            <w:r w:rsidRPr="00FB5D87">
              <w:rPr>
                <w:rFonts w:asciiTheme="minorHAnsi" w:hAnsiTheme="minorHAnsi" w:cstheme="minorHAnsi"/>
              </w:rPr>
              <w:t>1 Incorporate technology into music making</w:t>
            </w:r>
          </w:p>
          <w:p w14:paraId="1E0F8E8B" w14:textId="6E2F5C06" w:rsidR="00D26485" w:rsidRPr="00FB5D87" w:rsidRDefault="00D26485" w:rsidP="00D26485">
            <w:pPr>
              <w:rPr>
                <w:rFonts w:asciiTheme="minorHAnsi" w:hAnsiTheme="minorHAnsi" w:cstheme="minorHAnsi"/>
              </w:rPr>
            </w:pPr>
            <w:r w:rsidRPr="00FB5D87">
              <w:rPr>
                <w:rFonts w:asciiTheme="minorHAnsi" w:hAnsiTheme="minorHAnsi" w:cstheme="minorHAnsi"/>
              </w:rPr>
              <w:t>CUASOU2</w:t>
            </w:r>
            <w:r w:rsidR="003F7FD1" w:rsidRPr="00FB5D87">
              <w:rPr>
                <w:rFonts w:asciiTheme="minorHAnsi" w:hAnsiTheme="minorHAnsi" w:cstheme="minorHAnsi"/>
              </w:rPr>
              <w:t>1</w:t>
            </w:r>
            <w:r w:rsidRPr="00FB5D87">
              <w:rPr>
                <w:rFonts w:asciiTheme="minorHAnsi" w:hAnsiTheme="minorHAnsi" w:cstheme="minorHAnsi"/>
              </w:rPr>
              <w:t>2 Perform basic sound editing</w:t>
            </w:r>
          </w:p>
          <w:p w14:paraId="55DC33ED" w14:textId="1AA14B38" w:rsidR="00D26485" w:rsidRPr="00FB5D87" w:rsidRDefault="00D26485" w:rsidP="00D26485">
            <w:pPr>
              <w:rPr>
                <w:rFonts w:asciiTheme="minorHAnsi" w:hAnsiTheme="minorHAnsi" w:cstheme="minorHAnsi"/>
              </w:rPr>
            </w:pPr>
            <w:r w:rsidRPr="00FB5D87">
              <w:rPr>
                <w:rFonts w:asciiTheme="minorHAnsi" w:hAnsiTheme="minorHAnsi" w:cstheme="minorHAnsi"/>
              </w:rPr>
              <w:t>CUASOU2</w:t>
            </w:r>
            <w:r w:rsidR="003F7FD1" w:rsidRPr="00FB5D87">
              <w:rPr>
                <w:rFonts w:asciiTheme="minorHAnsi" w:hAnsiTheme="minorHAnsi" w:cstheme="minorHAnsi"/>
              </w:rPr>
              <w:t>1</w:t>
            </w:r>
            <w:r w:rsidRPr="00FB5D87">
              <w:rPr>
                <w:rFonts w:asciiTheme="minorHAnsi" w:hAnsiTheme="minorHAnsi" w:cstheme="minorHAnsi"/>
              </w:rPr>
              <w:t>3 Assist with sound recordings</w:t>
            </w:r>
          </w:p>
        </w:tc>
      </w:tr>
      <w:tr w:rsidR="00D26485" w:rsidRPr="00FB5D87" w14:paraId="4A61D34C" w14:textId="77777777" w:rsidTr="00EA22D6">
        <w:trPr>
          <w:jc w:val="center"/>
        </w:trPr>
        <w:tc>
          <w:tcPr>
            <w:tcW w:w="3474" w:type="dxa"/>
          </w:tcPr>
          <w:p w14:paraId="32271C58" w14:textId="77777777" w:rsidR="00D26485" w:rsidRPr="00FB5D87" w:rsidRDefault="00D26485" w:rsidP="00EA22D6">
            <w:pPr>
              <w:tabs>
                <w:tab w:val="left" w:pos="1559"/>
              </w:tabs>
              <w:spacing w:before="20" w:after="20"/>
              <w:rPr>
                <w:rFonts w:asciiTheme="minorHAnsi" w:hAnsiTheme="minorHAnsi" w:cstheme="minorHAnsi"/>
                <w:b/>
              </w:rPr>
            </w:pPr>
            <w:r w:rsidRPr="00FB5D87">
              <w:rPr>
                <w:rFonts w:asciiTheme="minorHAnsi" w:hAnsiTheme="minorHAnsi" w:cstheme="minorHAnsi"/>
                <w:b/>
              </w:rPr>
              <w:t>Music Culture and Sound Editing</w:t>
            </w:r>
            <w:r w:rsidRPr="00FB5D87">
              <w:rPr>
                <w:rFonts w:asciiTheme="minorHAnsi" w:hAnsiTheme="minorHAnsi" w:cstheme="minorHAnsi"/>
                <w:b/>
              </w:rPr>
              <w:tab/>
            </w:r>
            <w:r w:rsidRPr="00FB5D87">
              <w:rPr>
                <w:rFonts w:asciiTheme="minorHAnsi" w:hAnsiTheme="minorHAnsi" w:cstheme="minorHAnsi"/>
                <w:b/>
              </w:rPr>
              <w:tab/>
            </w:r>
            <w:r w:rsidRPr="00FB5D87">
              <w:rPr>
                <w:rFonts w:asciiTheme="minorHAnsi" w:hAnsiTheme="minorHAnsi" w:cstheme="minorHAnsi"/>
                <w:b/>
              </w:rPr>
              <w:tab/>
              <w:t>1.0</w:t>
            </w:r>
          </w:p>
        </w:tc>
        <w:tc>
          <w:tcPr>
            <w:tcW w:w="6165" w:type="dxa"/>
          </w:tcPr>
          <w:p w14:paraId="21772507" w14:textId="0842056F" w:rsidR="00D26485" w:rsidRPr="00FB5D87" w:rsidRDefault="00D26485" w:rsidP="00D26485">
            <w:pPr>
              <w:rPr>
                <w:rFonts w:asciiTheme="minorHAnsi" w:hAnsiTheme="minorHAnsi" w:cstheme="minorHAnsi"/>
              </w:rPr>
            </w:pPr>
            <w:r w:rsidRPr="00FB5D87">
              <w:rPr>
                <w:rFonts w:asciiTheme="minorHAnsi" w:hAnsiTheme="minorHAnsi" w:cstheme="minorHAnsi"/>
              </w:rPr>
              <w:t>CUASOU2</w:t>
            </w:r>
            <w:r w:rsidR="003F7FD1" w:rsidRPr="00FB5D87">
              <w:rPr>
                <w:rFonts w:asciiTheme="minorHAnsi" w:hAnsiTheme="minorHAnsi" w:cstheme="minorHAnsi"/>
              </w:rPr>
              <w:t>1</w:t>
            </w:r>
            <w:r w:rsidRPr="00FB5D87">
              <w:rPr>
                <w:rFonts w:asciiTheme="minorHAnsi" w:hAnsiTheme="minorHAnsi" w:cstheme="minorHAnsi"/>
              </w:rPr>
              <w:t>2 Perform basic sound editing</w:t>
            </w:r>
          </w:p>
          <w:p w14:paraId="72D434D6" w14:textId="77777777" w:rsidR="00D26485" w:rsidRPr="00FB5D87" w:rsidRDefault="00D26485" w:rsidP="00D26485">
            <w:pPr>
              <w:rPr>
                <w:rFonts w:asciiTheme="minorHAnsi" w:hAnsiTheme="minorHAnsi" w:cstheme="minorHAnsi"/>
              </w:rPr>
            </w:pPr>
            <w:r w:rsidRPr="00FB5D87">
              <w:rPr>
                <w:rFonts w:asciiTheme="minorHAnsi" w:hAnsiTheme="minorHAnsi" w:cstheme="minorHAnsi"/>
              </w:rPr>
              <w:t>CUAMLT202 Apply knowledge of music culture to music making</w:t>
            </w:r>
          </w:p>
          <w:p w14:paraId="51FBF7E4" w14:textId="07ACBA8A" w:rsidR="00D26485" w:rsidRPr="00FB5D87" w:rsidRDefault="0059581F" w:rsidP="00D26485">
            <w:pPr>
              <w:rPr>
                <w:rFonts w:asciiTheme="minorHAnsi" w:hAnsiTheme="minorHAnsi" w:cstheme="minorHAnsi"/>
              </w:rPr>
            </w:pPr>
            <w:r w:rsidRPr="00FB5D87">
              <w:rPr>
                <w:rFonts w:asciiTheme="minorHAnsi" w:hAnsiTheme="minorHAnsi" w:cstheme="minorHAnsi"/>
              </w:rPr>
              <w:t>CUAMPF2</w:t>
            </w:r>
            <w:r w:rsidR="003F7FD1" w:rsidRPr="00FB5D87">
              <w:rPr>
                <w:rFonts w:asciiTheme="minorHAnsi" w:hAnsiTheme="minorHAnsi" w:cstheme="minorHAnsi"/>
              </w:rPr>
              <w:t>1</w:t>
            </w:r>
            <w:r w:rsidRPr="00FB5D87">
              <w:rPr>
                <w:rFonts w:asciiTheme="minorHAnsi" w:hAnsiTheme="minorHAnsi" w:cstheme="minorHAnsi"/>
              </w:rPr>
              <w:t xml:space="preserve">3 </w:t>
            </w:r>
            <w:r w:rsidR="003F7FD1" w:rsidRPr="00FB5D87">
              <w:rPr>
                <w:rFonts w:asciiTheme="minorHAnsi" w:hAnsiTheme="minorHAnsi" w:cstheme="minorHAnsi"/>
              </w:rPr>
              <w:t>Perform simple repertoire in ensembles</w:t>
            </w:r>
          </w:p>
        </w:tc>
      </w:tr>
      <w:tr w:rsidR="00D26485" w:rsidRPr="00FB5D87" w14:paraId="05DEA712" w14:textId="77777777" w:rsidTr="00EA22D6">
        <w:trPr>
          <w:jc w:val="center"/>
        </w:trPr>
        <w:tc>
          <w:tcPr>
            <w:tcW w:w="3474" w:type="dxa"/>
          </w:tcPr>
          <w:p w14:paraId="25F3F2E9" w14:textId="77777777" w:rsidR="00D26485" w:rsidRPr="00FB5D87" w:rsidRDefault="00D26485" w:rsidP="00EA22D6">
            <w:pPr>
              <w:tabs>
                <w:tab w:val="left" w:pos="1559"/>
              </w:tabs>
              <w:spacing w:before="20" w:after="20"/>
              <w:rPr>
                <w:rFonts w:asciiTheme="minorHAnsi" w:hAnsiTheme="minorHAnsi" w:cstheme="minorHAnsi"/>
                <w:b/>
              </w:rPr>
            </w:pPr>
            <w:r w:rsidRPr="00FB5D87">
              <w:rPr>
                <w:rFonts w:asciiTheme="minorHAnsi" w:hAnsiTheme="minorHAnsi" w:cstheme="minorHAnsi"/>
                <w:b/>
              </w:rPr>
              <w:t>Music Industry SWL 1</w:t>
            </w:r>
            <w:r w:rsidRPr="00FB5D87">
              <w:rPr>
                <w:rFonts w:asciiTheme="minorHAnsi" w:hAnsiTheme="minorHAnsi" w:cstheme="minorHAnsi"/>
                <w:b/>
              </w:rPr>
              <w:tab/>
            </w:r>
            <w:r w:rsidRPr="00FB5D87">
              <w:rPr>
                <w:rFonts w:asciiTheme="minorHAnsi" w:hAnsiTheme="minorHAnsi" w:cstheme="minorHAnsi"/>
                <w:b/>
              </w:rPr>
              <w:tab/>
              <w:t>0.5</w:t>
            </w:r>
          </w:p>
        </w:tc>
        <w:tc>
          <w:tcPr>
            <w:tcW w:w="6165" w:type="dxa"/>
          </w:tcPr>
          <w:p w14:paraId="1ABAA87E" w14:textId="51A6A613" w:rsidR="00D26485" w:rsidRPr="00FB5D87" w:rsidRDefault="00D26485" w:rsidP="00D26485">
            <w:pPr>
              <w:rPr>
                <w:rFonts w:asciiTheme="minorHAnsi" w:hAnsiTheme="minorHAnsi" w:cstheme="minorHAnsi"/>
                <w:b/>
              </w:rPr>
            </w:pPr>
            <w:r w:rsidRPr="00FB5D87">
              <w:rPr>
                <w:rFonts w:asciiTheme="minorHAnsi" w:hAnsiTheme="minorHAnsi" w:cstheme="minorHAnsi"/>
                <w:b/>
              </w:rPr>
              <w:t>BSB</w:t>
            </w:r>
            <w:r w:rsidR="003F7FD1" w:rsidRPr="00FB5D87">
              <w:rPr>
                <w:rFonts w:asciiTheme="minorHAnsi" w:hAnsiTheme="minorHAnsi" w:cstheme="minorHAnsi"/>
                <w:b/>
              </w:rPr>
              <w:t>TWK201</w:t>
            </w:r>
            <w:r w:rsidRPr="00FB5D87">
              <w:rPr>
                <w:rFonts w:asciiTheme="minorHAnsi" w:hAnsiTheme="minorHAnsi" w:cstheme="minorHAnsi"/>
                <w:b/>
              </w:rPr>
              <w:t xml:space="preserve"> Work effectively with others</w:t>
            </w:r>
          </w:p>
        </w:tc>
      </w:tr>
      <w:tr w:rsidR="00D26485" w:rsidRPr="00FB5D87" w14:paraId="2A2D586A" w14:textId="77777777" w:rsidTr="00EA22D6">
        <w:trPr>
          <w:jc w:val="center"/>
        </w:trPr>
        <w:tc>
          <w:tcPr>
            <w:tcW w:w="3474" w:type="dxa"/>
          </w:tcPr>
          <w:p w14:paraId="49BC00FB" w14:textId="77777777" w:rsidR="00D26485" w:rsidRPr="00FB5D87" w:rsidRDefault="00D26485" w:rsidP="00EA22D6">
            <w:pPr>
              <w:tabs>
                <w:tab w:val="left" w:pos="1559"/>
              </w:tabs>
              <w:spacing w:before="20" w:after="20"/>
              <w:rPr>
                <w:rFonts w:asciiTheme="minorHAnsi" w:hAnsiTheme="minorHAnsi" w:cstheme="minorHAnsi"/>
                <w:b/>
              </w:rPr>
            </w:pPr>
            <w:r w:rsidRPr="00FB5D87">
              <w:rPr>
                <w:rFonts w:asciiTheme="minorHAnsi" w:hAnsiTheme="minorHAnsi" w:cstheme="minorHAnsi"/>
                <w:b/>
              </w:rPr>
              <w:t>Music Industry SWL 2</w:t>
            </w:r>
            <w:r w:rsidRPr="00FB5D87">
              <w:rPr>
                <w:rFonts w:asciiTheme="minorHAnsi" w:hAnsiTheme="minorHAnsi" w:cstheme="minorHAnsi"/>
                <w:b/>
              </w:rPr>
              <w:tab/>
            </w:r>
            <w:r w:rsidRPr="00FB5D87">
              <w:rPr>
                <w:rFonts w:asciiTheme="minorHAnsi" w:hAnsiTheme="minorHAnsi" w:cstheme="minorHAnsi"/>
                <w:b/>
              </w:rPr>
              <w:tab/>
              <w:t>0.5</w:t>
            </w:r>
          </w:p>
        </w:tc>
        <w:tc>
          <w:tcPr>
            <w:tcW w:w="6165" w:type="dxa"/>
          </w:tcPr>
          <w:p w14:paraId="4C7E73CD" w14:textId="08A866C3" w:rsidR="00D26485" w:rsidRPr="00FB5D87" w:rsidRDefault="003F7FD1" w:rsidP="003F7FD1">
            <w:pPr>
              <w:rPr>
                <w:rFonts w:asciiTheme="minorHAnsi" w:hAnsiTheme="minorHAnsi" w:cstheme="minorHAnsi"/>
                <w:b/>
              </w:rPr>
            </w:pPr>
            <w:r w:rsidRPr="00FB5D87">
              <w:rPr>
                <w:rFonts w:asciiTheme="minorHAnsi" w:hAnsiTheme="minorHAnsi" w:cstheme="minorHAnsi"/>
                <w:b/>
              </w:rPr>
              <w:t>CUAIND211 Develop and apply creative arts industry knowledge</w:t>
            </w:r>
          </w:p>
        </w:tc>
      </w:tr>
    </w:tbl>
    <w:p w14:paraId="28A5A54A" w14:textId="77777777" w:rsidR="00D26485" w:rsidRPr="00FB5D87" w:rsidRDefault="00D26485" w:rsidP="00D26485">
      <w:pPr>
        <w:rPr>
          <w:rFonts w:asciiTheme="minorHAnsi" w:hAnsiTheme="minorHAnsi" w:cstheme="minorHAnsi"/>
        </w:rPr>
      </w:pPr>
    </w:p>
    <w:p w14:paraId="75C2C5FF" w14:textId="77777777" w:rsidR="00117CCA" w:rsidRPr="00FB5D87" w:rsidRDefault="00117CCA" w:rsidP="00117CCA">
      <w:pPr>
        <w:rPr>
          <w:rFonts w:asciiTheme="minorHAnsi" w:hAnsiTheme="minorHAnsi" w:cstheme="minorHAnsi"/>
        </w:rPr>
      </w:pPr>
      <w:r w:rsidRPr="00FB5D87">
        <w:rPr>
          <w:rFonts w:asciiTheme="minorHAnsi" w:hAnsiTheme="minorHAnsi" w:cstheme="minorHAnsi"/>
        </w:rPr>
        <w:br w:type="page"/>
      </w:r>
    </w:p>
    <w:p w14:paraId="4C32B7BB" w14:textId="77777777" w:rsidR="006C3C83" w:rsidRPr="00FB5D87" w:rsidRDefault="00217201" w:rsidP="0022421C">
      <w:pPr>
        <w:pStyle w:val="Heading1"/>
        <w:rPr>
          <w:rFonts w:asciiTheme="minorHAnsi" w:hAnsiTheme="minorHAnsi" w:cstheme="minorHAnsi"/>
          <w:lang w:val="en-AU"/>
        </w:rPr>
      </w:pPr>
      <w:bookmarkStart w:id="21" w:name="_Toc89865144"/>
      <w:r w:rsidRPr="00FB5D87">
        <w:rPr>
          <w:rFonts w:asciiTheme="minorHAnsi" w:hAnsiTheme="minorHAnsi" w:cstheme="minorHAnsi"/>
          <w:lang w:val="en-AU"/>
        </w:rPr>
        <w:lastRenderedPageBreak/>
        <w:t>Course Name</w:t>
      </w:r>
      <w:bookmarkEnd w:id="21"/>
    </w:p>
    <w:p w14:paraId="50BF5095" w14:textId="77777777" w:rsidR="000A62AB" w:rsidRPr="00FB5D87" w:rsidRDefault="00FA278B" w:rsidP="000A62AB">
      <w:pPr>
        <w:rPr>
          <w:rFonts w:asciiTheme="minorHAnsi" w:hAnsiTheme="minorHAnsi" w:cstheme="minorHAnsi"/>
        </w:rPr>
      </w:pPr>
      <w:r w:rsidRPr="00FB5D87">
        <w:rPr>
          <w:rFonts w:asciiTheme="minorHAnsi" w:hAnsiTheme="minorHAnsi" w:cstheme="minorHAnsi"/>
        </w:rPr>
        <w:t>Music I</w:t>
      </w:r>
      <w:r w:rsidR="000A62AB" w:rsidRPr="00FB5D87">
        <w:rPr>
          <w:rFonts w:asciiTheme="minorHAnsi" w:hAnsiTheme="minorHAnsi" w:cstheme="minorHAnsi"/>
        </w:rPr>
        <w:t>ndustry</w:t>
      </w:r>
    </w:p>
    <w:p w14:paraId="56834130" w14:textId="77777777" w:rsidR="006C3C83" w:rsidRPr="00FB5D87" w:rsidRDefault="00161BD5" w:rsidP="0022421C">
      <w:pPr>
        <w:pStyle w:val="Heading1"/>
        <w:rPr>
          <w:rStyle w:val="Heading2Char"/>
          <w:rFonts w:asciiTheme="minorHAnsi" w:hAnsiTheme="minorHAnsi" w:cstheme="minorHAnsi"/>
          <w:b/>
          <w:bCs/>
          <w:iCs w:val="0"/>
          <w:sz w:val="32"/>
          <w:lang w:val="en-AU"/>
        </w:rPr>
      </w:pPr>
      <w:bookmarkStart w:id="22" w:name="_Toc89865145"/>
      <w:r w:rsidRPr="00FB5D87">
        <w:rPr>
          <w:rFonts w:asciiTheme="minorHAnsi" w:hAnsiTheme="minorHAnsi" w:cstheme="minorHAnsi"/>
          <w:lang w:val="en-AU"/>
        </w:rPr>
        <w:t>Course Classification</w:t>
      </w:r>
      <w:bookmarkEnd w:id="22"/>
    </w:p>
    <w:p w14:paraId="0468BF35" w14:textId="77777777" w:rsidR="00D6269C" w:rsidRPr="00FB5D87" w:rsidRDefault="0089004E" w:rsidP="0022421C">
      <w:pPr>
        <w:rPr>
          <w:rFonts w:asciiTheme="minorHAnsi" w:hAnsiTheme="minorHAnsi" w:cstheme="minorHAnsi"/>
          <w:szCs w:val="22"/>
        </w:rPr>
      </w:pPr>
      <w:r w:rsidRPr="00FB5D87">
        <w:rPr>
          <w:rFonts w:asciiTheme="minorHAnsi" w:hAnsiTheme="minorHAnsi" w:cstheme="minorHAnsi"/>
        </w:rPr>
        <w:t>C</w:t>
      </w:r>
    </w:p>
    <w:p w14:paraId="417C15E4" w14:textId="77777777" w:rsidR="006C3C83" w:rsidRPr="00FB5D87" w:rsidRDefault="00D6269C" w:rsidP="0022421C">
      <w:pPr>
        <w:pStyle w:val="Heading1"/>
        <w:rPr>
          <w:rFonts w:asciiTheme="minorHAnsi" w:hAnsiTheme="minorHAnsi" w:cstheme="minorHAnsi"/>
          <w:lang w:val="en-AU"/>
        </w:rPr>
      </w:pPr>
      <w:bookmarkStart w:id="23" w:name="_Toc89865146"/>
      <w:r w:rsidRPr="00FB5D87">
        <w:rPr>
          <w:rFonts w:asciiTheme="minorHAnsi" w:hAnsiTheme="minorHAnsi" w:cstheme="minorHAnsi"/>
          <w:lang w:val="en-AU"/>
        </w:rPr>
        <w:t>Training Package Code and Title</w:t>
      </w:r>
      <w:bookmarkEnd w:id="23"/>
    </w:p>
    <w:p w14:paraId="5060AA2A" w14:textId="77777777" w:rsidR="000A62AB" w:rsidRPr="00FB5D87" w:rsidRDefault="00FA278B" w:rsidP="000A62AB">
      <w:pPr>
        <w:rPr>
          <w:rFonts w:asciiTheme="minorHAnsi" w:hAnsiTheme="minorHAnsi" w:cstheme="minorHAnsi"/>
        </w:rPr>
      </w:pPr>
      <w:r w:rsidRPr="00FB5D87">
        <w:rPr>
          <w:rFonts w:asciiTheme="minorHAnsi" w:hAnsiTheme="minorHAnsi" w:cstheme="minorHAnsi"/>
          <w:bCs/>
          <w:szCs w:val="22"/>
        </w:rPr>
        <w:t>CUA Creative Arts and Culture</w:t>
      </w:r>
    </w:p>
    <w:p w14:paraId="276CDB09" w14:textId="77777777" w:rsidR="006C3C83" w:rsidRPr="00FB5D87" w:rsidRDefault="00161BD5" w:rsidP="0022421C">
      <w:pPr>
        <w:pStyle w:val="Heading1"/>
        <w:rPr>
          <w:rStyle w:val="Heading2Char"/>
          <w:rFonts w:asciiTheme="minorHAnsi" w:hAnsiTheme="minorHAnsi" w:cstheme="minorHAnsi"/>
          <w:b/>
          <w:bCs/>
          <w:iCs w:val="0"/>
          <w:sz w:val="32"/>
          <w:lang w:val="en-AU"/>
        </w:rPr>
      </w:pPr>
      <w:bookmarkStart w:id="24" w:name="_Toc89865147"/>
      <w:r w:rsidRPr="00FB5D87">
        <w:rPr>
          <w:rFonts w:asciiTheme="minorHAnsi" w:hAnsiTheme="minorHAnsi" w:cstheme="minorHAnsi"/>
          <w:lang w:val="en-AU"/>
        </w:rPr>
        <w:t>Course Framework</w:t>
      </w:r>
      <w:bookmarkEnd w:id="24"/>
    </w:p>
    <w:p w14:paraId="161BB094" w14:textId="77777777" w:rsidR="00D6269C" w:rsidRPr="00FB5D87" w:rsidRDefault="00B4742F" w:rsidP="0022421C">
      <w:pPr>
        <w:rPr>
          <w:rFonts w:asciiTheme="minorHAnsi" w:hAnsiTheme="minorHAnsi" w:cstheme="minorHAnsi"/>
        </w:rPr>
      </w:pPr>
      <w:r w:rsidRPr="00FB5D87">
        <w:rPr>
          <w:rFonts w:asciiTheme="minorHAnsi" w:hAnsiTheme="minorHAnsi" w:cstheme="minorHAnsi"/>
        </w:rPr>
        <w:t>Written under the VET Quality Framework</w:t>
      </w:r>
    </w:p>
    <w:p w14:paraId="3F51DC1B" w14:textId="77777777" w:rsidR="00FC162E" w:rsidRPr="00FB5D87" w:rsidRDefault="00FC162E" w:rsidP="0022421C">
      <w:pPr>
        <w:pStyle w:val="Heading1"/>
        <w:rPr>
          <w:rStyle w:val="Heading2Char"/>
          <w:rFonts w:asciiTheme="minorHAnsi" w:hAnsiTheme="minorHAnsi" w:cstheme="minorHAnsi"/>
          <w:b/>
          <w:bCs/>
          <w:iCs w:val="0"/>
          <w:sz w:val="32"/>
          <w:lang w:val="en-AU"/>
        </w:rPr>
      </w:pPr>
      <w:bookmarkStart w:id="25" w:name="_Toc89865148"/>
      <w:r w:rsidRPr="00FB5D87">
        <w:rPr>
          <w:rFonts w:asciiTheme="minorHAnsi" w:hAnsiTheme="minorHAnsi" w:cstheme="minorHAnsi"/>
          <w:lang w:val="en-AU"/>
        </w:rPr>
        <w:t>Course Developers</w:t>
      </w:r>
      <w:bookmarkEnd w:id="2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5"/>
        <w:gridCol w:w="3025"/>
      </w:tblGrid>
      <w:tr w:rsidR="00FC162E" w:rsidRPr="00FB5D87" w14:paraId="152A10D3" w14:textId="77777777" w:rsidTr="000C74ED">
        <w:tc>
          <w:tcPr>
            <w:tcW w:w="3033" w:type="dxa"/>
          </w:tcPr>
          <w:p w14:paraId="4275D671" w14:textId="77777777" w:rsidR="00FC162E" w:rsidRPr="00FB5D87" w:rsidRDefault="0018191D" w:rsidP="006C3C83">
            <w:pPr>
              <w:pStyle w:val="TableTextBold"/>
              <w:rPr>
                <w:rFonts w:asciiTheme="minorHAnsi" w:hAnsiTheme="minorHAnsi" w:cstheme="minorHAnsi"/>
              </w:rPr>
            </w:pPr>
            <w:r w:rsidRPr="00FB5D87">
              <w:rPr>
                <w:rFonts w:asciiTheme="minorHAnsi" w:hAnsiTheme="minorHAnsi" w:cstheme="minorHAnsi"/>
              </w:rPr>
              <w:t>Name</w:t>
            </w:r>
          </w:p>
        </w:tc>
        <w:tc>
          <w:tcPr>
            <w:tcW w:w="3033" w:type="dxa"/>
          </w:tcPr>
          <w:p w14:paraId="3DB096B3" w14:textId="77777777" w:rsidR="00FC162E" w:rsidRPr="00FB5D87" w:rsidRDefault="0018191D" w:rsidP="006C3C83">
            <w:pPr>
              <w:pStyle w:val="TableTextBold"/>
              <w:rPr>
                <w:rFonts w:asciiTheme="minorHAnsi" w:hAnsiTheme="minorHAnsi" w:cstheme="minorHAnsi"/>
              </w:rPr>
            </w:pPr>
            <w:r w:rsidRPr="00FB5D87">
              <w:rPr>
                <w:rFonts w:asciiTheme="minorHAnsi" w:hAnsiTheme="minorHAnsi" w:cstheme="minorHAnsi"/>
              </w:rPr>
              <w:t>Qualifications</w:t>
            </w:r>
          </w:p>
        </w:tc>
        <w:tc>
          <w:tcPr>
            <w:tcW w:w="3034" w:type="dxa"/>
          </w:tcPr>
          <w:p w14:paraId="3A922F36" w14:textId="77777777" w:rsidR="00FC162E" w:rsidRPr="00FB5D87" w:rsidRDefault="0018191D" w:rsidP="006C3C83">
            <w:pPr>
              <w:pStyle w:val="TableTextBold"/>
              <w:rPr>
                <w:rFonts w:asciiTheme="minorHAnsi" w:hAnsiTheme="minorHAnsi" w:cstheme="minorHAnsi"/>
              </w:rPr>
            </w:pPr>
            <w:r w:rsidRPr="00FB5D87">
              <w:rPr>
                <w:rFonts w:asciiTheme="minorHAnsi" w:hAnsiTheme="minorHAnsi" w:cstheme="minorHAnsi"/>
              </w:rPr>
              <w:t>College</w:t>
            </w:r>
          </w:p>
        </w:tc>
      </w:tr>
      <w:tr w:rsidR="00FC162E" w:rsidRPr="00FB5D87" w14:paraId="36F720E2" w14:textId="77777777" w:rsidTr="000C74ED">
        <w:tc>
          <w:tcPr>
            <w:tcW w:w="3033" w:type="dxa"/>
          </w:tcPr>
          <w:p w14:paraId="09D418D7" w14:textId="77777777" w:rsidR="00FC162E" w:rsidRPr="00FB5D87" w:rsidRDefault="00FA278B" w:rsidP="006C3C83">
            <w:pPr>
              <w:pStyle w:val="TableText"/>
              <w:rPr>
                <w:rFonts w:asciiTheme="minorHAnsi" w:hAnsiTheme="minorHAnsi" w:cstheme="minorHAnsi"/>
              </w:rPr>
            </w:pPr>
            <w:r w:rsidRPr="00FB5D87">
              <w:rPr>
                <w:rFonts w:asciiTheme="minorHAnsi" w:hAnsiTheme="minorHAnsi" w:cstheme="minorHAnsi"/>
              </w:rPr>
              <w:t>Joella Keech</w:t>
            </w:r>
          </w:p>
        </w:tc>
        <w:tc>
          <w:tcPr>
            <w:tcW w:w="3033" w:type="dxa"/>
          </w:tcPr>
          <w:p w14:paraId="28C9ADB3" w14:textId="13E92DD5" w:rsidR="003C5205" w:rsidRPr="00FB5D87" w:rsidRDefault="003C5205" w:rsidP="003C5205">
            <w:pPr>
              <w:pStyle w:val="TableText"/>
              <w:rPr>
                <w:rFonts w:asciiTheme="minorHAnsi" w:hAnsiTheme="minorHAnsi" w:cstheme="minorHAnsi"/>
              </w:rPr>
            </w:pPr>
            <w:r w:rsidRPr="00FB5D87">
              <w:rPr>
                <w:rFonts w:asciiTheme="minorHAnsi" w:hAnsiTheme="minorHAnsi" w:cstheme="minorHAnsi"/>
              </w:rPr>
              <w:t xml:space="preserve">B.Ed. (double music); Grad Cert </w:t>
            </w:r>
            <w:proofErr w:type="gramStart"/>
            <w:r w:rsidRPr="00FB5D87">
              <w:rPr>
                <w:rFonts w:asciiTheme="minorHAnsi" w:hAnsiTheme="minorHAnsi" w:cstheme="minorHAnsi"/>
              </w:rPr>
              <w:t>Ed;</w:t>
            </w:r>
            <w:proofErr w:type="gramEnd"/>
          </w:p>
          <w:p w14:paraId="5C196B57" w14:textId="77777777" w:rsidR="00FC162E" w:rsidRPr="00FB5D87" w:rsidRDefault="003C5205" w:rsidP="003C5205">
            <w:pPr>
              <w:pStyle w:val="TableText"/>
              <w:rPr>
                <w:rFonts w:asciiTheme="minorHAnsi" w:hAnsiTheme="minorHAnsi" w:cstheme="minorHAnsi"/>
              </w:rPr>
            </w:pPr>
            <w:r w:rsidRPr="00FB5D87">
              <w:rPr>
                <w:rFonts w:asciiTheme="minorHAnsi" w:hAnsiTheme="minorHAnsi" w:cstheme="minorHAnsi"/>
              </w:rPr>
              <w:t>Cert IV TAE</w:t>
            </w:r>
          </w:p>
        </w:tc>
        <w:tc>
          <w:tcPr>
            <w:tcW w:w="3034" w:type="dxa"/>
          </w:tcPr>
          <w:p w14:paraId="5637D51A" w14:textId="013DF79B" w:rsidR="00FC162E" w:rsidRPr="00FB5D87" w:rsidRDefault="008B029F" w:rsidP="006C3C83">
            <w:pPr>
              <w:pStyle w:val="TableText"/>
              <w:rPr>
                <w:rFonts w:asciiTheme="minorHAnsi" w:hAnsiTheme="minorHAnsi" w:cstheme="minorHAnsi"/>
              </w:rPr>
            </w:pPr>
            <w:r w:rsidRPr="00FB5D87">
              <w:rPr>
                <w:rFonts w:asciiTheme="minorHAnsi" w:hAnsiTheme="minorHAnsi" w:cstheme="minorHAnsi"/>
              </w:rPr>
              <w:t>UC</w:t>
            </w:r>
            <w:r w:rsidR="000C74ED" w:rsidRPr="00FB5D87">
              <w:rPr>
                <w:rFonts w:asciiTheme="minorHAnsi" w:hAnsiTheme="minorHAnsi" w:cstheme="minorHAnsi"/>
              </w:rPr>
              <w:t xml:space="preserve"> SSC</w:t>
            </w:r>
            <w:r w:rsidRPr="00FB5D87">
              <w:rPr>
                <w:rFonts w:asciiTheme="minorHAnsi" w:hAnsiTheme="minorHAnsi" w:cstheme="minorHAnsi"/>
              </w:rPr>
              <w:t xml:space="preserve"> Lake Ginninderra</w:t>
            </w:r>
          </w:p>
        </w:tc>
      </w:tr>
      <w:tr w:rsidR="00FC162E" w:rsidRPr="00FB5D87" w14:paraId="79AA8BD6" w14:textId="77777777" w:rsidTr="000C74ED">
        <w:tc>
          <w:tcPr>
            <w:tcW w:w="3033" w:type="dxa"/>
          </w:tcPr>
          <w:p w14:paraId="41B56128" w14:textId="77777777" w:rsidR="00FC162E" w:rsidRPr="00FB5D87" w:rsidRDefault="00FA278B" w:rsidP="006C3C83">
            <w:pPr>
              <w:pStyle w:val="TableText"/>
              <w:rPr>
                <w:rFonts w:asciiTheme="minorHAnsi" w:hAnsiTheme="minorHAnsi" w:cstheme="minorHAnsi"/>
              </w:rPr>
            </w:pPr>
            <w:r w:rsidRPr="00FB5D87">
              <w:rPr>
                <w:rFonts w:asciiTheme="minorHAnsi" w:hAnsiTheme="minorHAnsi" w:cstheme="minorHAnsi"/>
              </w:rPr>
              <w:t>Elena</w:t>
            </w:r>
            <w:r w:rsidR="008B029F" w:rsidRPr="00FB5D87">
              <w:rPr>
                <w:rFonts w:asciiTheme="minorHAnsi" w:hAnsiTheme="minorHAnsi" w:cstheme="minorHAnsi"/>
              </w:rPr>
              <w:t xml:space="preserve"> </w:t>
            </w:r>
            <w:proofErr w:type="spellStart"/>
            <w:r w:rsidR="008B029F" w:rsidRPr="00FB5D87">
              <w:rPr>
                <w:rFonts w:asciiTheme="minorHAnsi" w:hAnsiTheme="minorHAnsi" w:cstheme="minorHAnsi"/>
              </w:rPr>
              <w:t>Kemezys</w:t>
            </w:r>
            <w:proofErr w:type="spellEnd"/>
          </w:p>
        </w:tc>
        <w:tc>
          <w:tcPr>
            <w:tcW w:w="3033" w:type="dxa"/>
          </w:tcPr>
          <w:p w14:paraId="665D1A50" w14:textId="46E9D6FB" w:rsidR="00912796" w:rsidRPr="00FB5D87" w:rsidRDefault="00912796" w:rsidP="006C3C83">
            <w:pPr>
              <w:pStyle w:val="TableText"/>
              <w:rPr>
                <w:rFonts w:asciiTheme="minorHAnsi" w:hAnsiTheme="minorHAnsi" w:cstheme="minorHAnsi"/>
              </w:rPr>
            </w:pPr>
            <w:r w:rsidRPr="00FB5D87">
              <w:rPr>
                <w:rFonts w:asciiTheme="minorHAnsi" w:hAnsiTheme="minorHAnsi" w:cstheme="minorHAnsi"/>
              </w:rPr>
              <w:t xml:space="preserve">Cert III Technical </w:t>
            </w:r>
            <w:proofErr w:type="gramStart"/>
            <w:r w:rsidRPr="00FB5D87">
              <w:rPr>
                <w:rFonts w:asciiTheme="minorHAnsi" w:hAnsiTheme="minorHAnsi" w:cstheme="minorHAnsi"/>
              </w:rPr>
              <w:t>Production;</w:t>
            </w:r>
            <w:proofErr w:type="gramEnd"/>
          </w:p>
          <w:p w14:paraId="1CC766A7" w14:textId="77777777" w:rsidR="00FC162E" w:rsidRPr="00FB5D87" w:rsidRDefault="00912796" w:rsidP="006C3C83">
            <w:pPr>
              <w:pStyle w:val="TableText"/>
              <w:rPr>
                <w:rFonts w:asciiTheme="minorHAnsi" w:hAnsiTheme="minorHAnsi" w:cstheme="minorHAnsi"/>
              </w:rPr>
            </w:pPr>
            <w:r w:rsidRPr="00FB5D87">
              <w:rPr>
                <w:rFonts w:asciiTheme="minorHAnsi" w:hAnsiTheme="minorHAnsi" w:cstheme="minorHAnsi"/>
              </w:rPr>
              <w:t>Cert IV TAE</w:t>
            </w:r>
          </w:p>
        </w:tc>
        <w:tc>
          <w:tcPr>
            <w:tcW w:w="3034" w:type="dxa"/>
          </w:tcPr>
          <w:p w14:paraId="28B9C440" w14:textId="77777777" w:rsidR="00FC162E" w:rsidRPr="00FB5D87" w:rsidRDefault="008B029F" w:rsidP="006C3C83">
            <w:pPr>
              <w:pStyle w:val="TableText"/>
              <w:rPr>
                <w:rFonts w:asciiTheme="minorHAnsi" w:hAnsiTheme="minorHAnsi" w:cstheme="minorHAnsi"/>
              </w:rPr>
            </w:pPr>
            <w:r w:rsidRPr="00FB5D87">
              <w:rPr>
                <w:rFonts w:asciiTheme="minorHAnsi" w:hAnsiTheme="minorHAnsi" w:cstheme="minorHAnsi"/>
              </w:rPr>
              <w:t>Canberra College</w:t>
            </w:r>
          </w:p>
        </w:tc>
      </w:tr>
      <w:tr w:rsidR="00FC162E" w:rsidRPr="00FB5D87" w14:paraId="12E3EC08" w14:textId="77777777" w:rsidTr="000C74ED">
        <w:tc>
          <w:tcPr>
            <w:tcW w:w="3033" w:type="dxa"/>
          </w:tcPr>
          <w:p w14:paraId="1EC3809D" w14:textId="77777777" w:rsidR="00FC162E" w:rsidRPr="00FB5D87" w:rsidRDefault="00FA278B" w:rsidP="006C3C83">
            <w:pPr>
              <w:pStyle w:val="TableText"/>
              <w:rPr>
                <w:rFonts w:asciiTheme="minorHAnsi" w:hAnsiTheme="minorHAnsi" w:cstheme="minorHAnsi"/>
              </w:rPr>
            </w:pPr>
            <w:r w:rsidRPr="00FB5D87">
              <w:rPr>
                <w:rFonts w:asciiTheme="minorHAnsi" w:hAnsiTheme="minorHAnsi" w:cstheme="minorHAnsi"/>
              </w:rPr>
              <w:t>Kim</w:t>
            </w:r>
            <w:r w:rsidR="008B029F" w:rsidRPr="00FB5D87">
              <w:rPr>
                <w:rFonts w:asciiTheme="minorHAnsi" w:hAnsiTheme="minorHAnsi" w:cstheme="minorHAnsi"/>
              </w:rPr>
              <w:t xml:space="preserve"> Maloney</w:t>
            </w:r>
          </w:p>
        </w:tc>
        <w:tc>
          <w:tcPr>
            <w:tcW w:w="3033" w:type="dxa"/>
          </w:tcPr>
          <w:p w14:paraId="4D29C1DA" w14:textId="3F33820A" w:rsidR="001858ED" w:rsidRPr="00FB5D87" w:rsidRDefault="003C5205" w:rsidP="001858ED">
            <w:pPr>
              <w:pStyle w:val="TableText"/>
              <w:rPr>
                <w:rFonts w:asciiTheme="minorHAnsi" w:hAnsiTheme="minorHAnsi" w:cstheme="minorHAnsi"/>
              </w:rPr>
            </w:pPr>
            <w:proofErr w:type="spellStart"/>
            <w:proofErr w:type="gramStart"/>
            <w:r w:rsidRPr="00FB5D87">
              <w:rPr>
                <w:rFonts w:asciiTheme="minorHAnsi" w:hAnsiTheme="minorHAnsi" w:cstheme="minorHAnsi"/>
              </w:rPr>
              <w:t>B.</w:t>
            </w:r>
            <w:r w:rsidR="001858ED" w:rsidRPr="00FB5D87">
              <w:rPr>
                <w:rFonts w:asciiTheme="minorHAnsi" w:hAnsiTheme="minorHAnsi" w:cstheme="minorHAnsi"/>
              </w:rPr>
              <w:t>Ed</w:t>
            </w:r>
            <w:proofErr w:type="spellEnd"/>
            <w:proofErr w:type="gramEnd"/>
            <w:r w:rsidRPr="00FB5D87">
              <w:rPr>
                <w:rFonts w:asciiTheme="minorHAnsi" w:hAnsiTheme="minorHAnsi" w:cstheme="minorHAnsi"/>
              </w:rPr>
              <w:t xml:space="preserve"> Music</w:t>
            </w:r>
            <w:r w:rsidR="001858ED" w:rsidRPr="00FB5D87">
              <w:rPr>
                <w:rFonts w:asciiTheme="minorHAnsi" w:hAnsiTheme="minorHAnsi" w:cstheme="minorHAnsi"/>
              </w:rPr>
              <w:t xml:space="preserve">; </w:t>
            </w:r>
            <w:proofErr w:type="spellStart"/>
            <w:r w:rsidR="001858ED" w:rsidRPr="00FB5D87">
              <w:rPr>
                <w:rFonts w:asciiTheme="minorHAnsi" w:hAnsiTheme="minorHAnsi" w:cstheme="minorHAnsi"/>
              </w:rPr>
              <w:t>AMusA</w:t>
            </w:r>
            <w:proofErr w:type="spellEnd"/>
            <w:r w:rsidR="001858ED" w:rsidRPr="00FB5D87">
              <w:rPr>
                <w:rFonts w:asciiTheme="minorHAnsi" w:hAnsiTheme="minorHAnsi" w:cstheme="minorHAnsi"/>
              </w:rPr>
              <w:t>;</w:t>
            </w:r>
          </w:p>
          <w:p w14:paraId="55FEB896" w14:textId="77777777" w:rsidR="00FC162E" w:rsidRPr="00FB5D87" w:rsidRDefault="001858ED" w:rsidP="001858ED">
            <w:pPr>
              <w:pStyle w:val="TableText"/>
              <w:rPr>
                <w:rFonts w:asciiTheme="minorHAnsi" w:hAnsiTheme="minorHAnsi" w:cstheme="minorHAnsi"/>
              </w:rPr>
            </w:pPr>
            <w:r w:rsidRPr="00FB5D87">
              <w:rPr>
                <w:rFonts w:asciiTheme="minorHAnsi" w:hAnsiTheme="minorHAnsi" w:cstheme="minorHAnsi"/>
              </w:rPr>
              <w:t>Cert IV TAE</w:t>
            </w:r>
          </w:p>
        </w:tc>
        <w:tc>
          <w:tcPr>
            <w:tcW w:w="3034" w:type="dxa"/>
          </w:tcPr>
          <w:p w14:paraId="27FC3E04" w14:textId="4FB6501B" w:rsidR="00FC162E" w:rsidRPr="00FB5D87" w:rsidRDefault="000C74ED" w:rsidP="006C3C83">
            <w:pPr>
              <w:pStyle w:val="TableText"/>
              <w:rPr>
                <w:rFonts w:asciiTheme="minorHAnsi" w:hAnsiTheme="minorHAnsi" w:cstheme="minorHAnsi"/>
              </w:rPr>
            </w:pPr>
            <w:r w:rsidRPr="00FB5D87">
              <w:rPr>
                <w:rFonts w:asciiTheme="minorHAnsi" w:hAnsiTheme="minorHAnsi" w:cstheme="minorHAnsi"/>
              </w:rPr>
              <w:t xml:space="preserve">St Mary </w:t>
            </w:r>
            <w:r w:rsidR="008B029F" w:rsidRPr="00FB5D87">
              <w:rPr>
                <w:rFonts w:asciiTheme="minorHAnsi" w:hAnsiTheme="minorHAnsi" w:cstheme="minorHAnsi"/>
              </w:rPr>
              <w:t>Mac</w:t>
            </w:r>
            <w:r w:rsidRPr="00FB5D87">
              <w:rPr>
                <w:rFonts w:asciiTheme="minorHAnsi" w:hAnsiTheme="minorHAnsi" w:cstheme="minorHAnsi"/>
              </w:rPr>
              <w:t>K</w:t>
            </w:r>
            <w:r w:rsidR="008B029F" w:rsidRPr="00FB5D87">
              <w:rPr>
                <w:rFonts w:asciiTheme="minorHAnsi" w:hAnsiTheme="minorHAnsi" w:cstheme="minorHAnsi"/>
              </w:rPr>
              <w:t>illop College</w:t>
            </w:r>
          </w:p>
        </w:tc>
      </w:tr>
      <w:tr w:rsidR="0018191D" w:rsidRPr="00FB5D87" w14:paraId="32C29100" w14:textId="77777777" w:rsidTr="000C74ED">
        <w:tc>
          <w:tcPr>
            <w:tcW w:w="3033" w:type="dxa"/>
          </w:tcPr>
          <w:p w14:paraId="4CE2BACF" w14:textId="77777777" w:rsidR="0018191D" w:rsidRPr="00FB5D87" w:rsidRDefault="00FA278B" w:rsidP="006C3C83">
            <w:pPr>
              <w:pStyle w:val="TableText"/>
              <w:rPr>
                <w:rFonts w:asciiTheme="minorHAnsi" w:hAnsiTheme="minorHAnsi" w:cstheme="minorHAnsi"/>
              </w:rPr>
            </w:pPr>
            <w:r w:rsidRPr="00FB5D87">
              <w:rPr>
                <w:rFonts w:asciiTheme="minorHAnsi" w:hAnsiTheme="minorHAnsi" w:cstheme="minorHAnsi"/>
              </w:rPr>
              <w:t>Emma</w:t>
            </w:r>
            <w:r w:rsidR="008B029F" w:rsidRPr="00FB5D87">
              <w:rPr>
                <w:rFonts w:asciiTheme="minorHAnsi" w:hAnsiTheme="minorHAnsi" w:cstheme="minorHAnsi"/>
              </w:rPr>
              <w:t xml:space="preserve"> Kelly</w:t>
            </w:r>
          </w:p>
        </w:tc>
        <w:tc>
          <w:tcPr>
            <w:tcW w:w="3033" w:type="dxa"/>
          </w:tcPr>
          <w:p w14:paraId="3125711D" w14:textId="73900544" w:rsidR="00C878F5" w:rsidRPr="00FB5D87" w:rsidRDefault="00912796" w:rsidP="00C878F5">
            <w:pPr>
              <w:pStyle w:val="TableText"/>
              <w:rPr>
                <w:rFonts w:asciiTheme="minorHAnsi" w:hAnsiTheme="minorHAnsi" w:cstheme="minorHAnsi"/>
              </w:rPr>
            </w:pPr>
            <w:r w:rsidRPr="00FB5D87">
              <w:rPr>
                <w:rFonts w:asciiTheme="minorHAnsi" w:hAnsiTheme="minorHAnsi" w:cstheme="minorHAnsi"/>
              </w:rPr>
              <w:t>Bachelor of Music (Hons);</w:t>
            </w:r>
            <w:r w:rsidR="00C878F5" w:rsidRPr="00FB5D87">
              <w:rPr>
                <w:rFonts w:asciiTheme="minorHAnsi" w:hAnsiTheme="minorHAnsi" w:cstheme="minorHAnsi"/>
              </w:rPr>
              <w:t xml:space="preserve"> </w:t>
            </w:r>
            <w:r w:rsidRPr="00FB5D87">
              <w:rPr>
                <w:rFonts w:asciiTheme="minorHAnsi" w:hAnsiTheme="minorHAnsi" w:cstheme="minorHAnsi"/>
              </w:rPr>
              <w:t>Grad Dip Ed (Secondary</w:t>
            </w:r>
            <w:proofErr w:type="gramStart"/>
            <w:r w:rsidRPr="00FB5D87">
              <w:rPr>
                <w:rFonts w:asciiTheme="minorHAnsi" w:hAnsiTheme="minorHAnsi" w:cstheme="minorHAnsi"/>
              </w:rPr>
              <w:t>);</w:t>
            </w:r>
            <w:proofErr w:type="gramEnd"/>
          </w:p>
          <w:p w14:paraId="04713E2E" w14:textId="77777777" w:rsidR="0018191D" w:rsidRPr="00FB5D87" w:rsidRDefault="00912796" w:rsidP="00C878F5">
            <w:pPr>
              <w:pStyle w:val="TableText"/>
              <w:rPr>
                <w:rFonts w:asciiTheme="minorHAnsi" w:hAnsiTheme="minorHAnsi" w:cstheme="minorHAnsi"/>
              </w:rPr>
            </w:pPr>
            <w:r w:rsidRPr="00FB5D87">
              <w:rPr>
                <w:rFonts w:asciiTheme="minorHAnsi" w:hAnsiTheme="minorHAnsi" w:cstheme="minorHAnsi"/>
              </w:rPr>
              <w:t>Cert IV TAE</w:t>
            </w:r>
          </w:p>
        </w:tc>
        <w:tc>
          <w:tcPr>
            <w:tcW w:w="3034" w:type="dxa"/>
          </w:tcPr>
          <w:p w14:paraId="076B199F" w14:textId="77777777" w:rsidR="0018191D" w:rsidRPr="00FB5D87" w:rsidRDefault="008B029F" w:rsidP="006C3C83">
            <w:pPr>
              <w:pStyle w:val="TableText"/>
              <w:rPr>
                <w:rFonts w:asciiTheme="minorHAnsi" w:hAnsiTheme="minorHAnsi" w:cstheme="minorHAnsi"/>
              </w:rPr>
            </w:pPr>
            <w:r w:rsidRPr="00FB5D87">
              <w:rPr>
                <w:rFonts w:asciiTheme="minorHAnsi" w:hAnsiTheme="minorHAnsi" w:cstheme="minorHAnsi"/>
              </w:rPr>
              <w:t>Narrabundah College</w:t>
            </w:r>
          </w:p>
        </w:tc>
      </w:tr>
      <w:tr w:rsidR="0018191D" w:rsidRPr="00FB5D87" w14:paraId="7714B267" w14:textId="77777777" w:rsidTr="000C74ED">
        <w:tc>
          <w:tcPr>
            <w:tcW w:w="3033" w:type="dxa"/>
          </w:tcPr>
          <w:p w14:paraId="6D41753A" w14:textId="77777777" w:rsidR="0018191D" w:rsidRPr="00FB5D87" w:rsidRDefault="00656306" w:rsidP="006C3C83">
            <w:pPr>
              <w:pStyle w:val="TableText"/>
              <w:rPr>
                <w:rFonts w:asciiTheme="minorHAnsi" w:hAnsiTheme="minorHAnsi" w:cstheme="minorHAnsi"/>
              </w:rPr>
            </w:pPr>
            <w:r w:rsidRPr="00FB5D87">
              <w:rPr>
                <w:rFonts w:asciiTheme="minorHAnsi" w:hAnsiTheme="minorHAnsi" w:cstheme="minorHAnsi"/>
              </w:rPr>
              <w:t xml:space="preserve">Peter </w:t>
            </w:r>
            <w:proofErr w:type="spellStart"/>
            <w:r w:rsidRPr="00FB5D87">
              <w:rPr>
                <w:rFonts w:asciiTheme="minorHAnsi" w:hAnsiTheme="minorHAnsi" w:cstheme="minorHAnsi"/>
              </w:rPr>
              <w:t>Richens</w:t>
            </w:r>
            <w:proofErr w:type="spellEnd"/>
          </w:p>
        </w:tc>
        <w:tc>
          <w:tcPr>
            <w:tcW w:w="3033" w:type="dxa"/>
          </w:tcPr>
          <w:p w14:paraId="033B362C" w14:textId="77777777" w:rsidR="00912796" w:rsidRPr="00FB5D87" w:rsidRDefault="00912796" w:rsidP="006C3C83">
            <w:pPr>
              <w:pStyle w:val="TableText"/>
              <w:rPr>
                <w:rFonts w:asciiTheme="minorHAnsi" w:hAnsiTheme="minorHAnsi" w:cstheme="minorHAnsi"/>
              </w:rPr>
            </w:pPr>
            <w:proofErr w:type="spellStart"/>
            <w:proofErr w:type="gramStart"/>
            <w:r w:rsidRPr="00FB5D87">
              <w:rPr>
                <w:rFonts w:asciiTheme="minorHAnsi" w:hAnsiTheme="minorHAnsi" w:cstheme="minorHAnsi"/>
              </w:rPr>
              <w:t>B.Ed</w:t>
            </w:r>
            <w:proofErr w:type="spellEnd"/>
            <w:proofErr w:type="gramEnd"/>
            <w:r w:rsidRPr="00FB5D87">
              <w:rPr>
                <w:rFonts w:asciiTheme="minorHAnsi" w:hAnsiTheme="minorHAnsi" w:cstheme="minorHAnsi"/>
              </w:rPr>
              <w:t xml:space="preserve"> Music;</w:t>
            </w:r>
          </w:p>
          <w:p w14:paraId="1199F274" w14:textId="77777777" w:rsidR="0018191D" w:rsidRPr="00FB5D87" w:rsidRDefault="00912796" w:rsidP="00912796">
            <w:pPr>
              <w:pStyle w:val="TableText"/>
              <w:rPr>
                <w:rFonts w:asciiTheme="minorHAnsi" w:hAnsiTheme="minorHAnsi" w:cstheme="minorHAnsi"/>
              </w:rPr>
            </w:pPr>
            <w:r w:rsidRPr="00FB5D87">
              <w:rPr>
                <w:rFonts w:asciiTheme="minorHAnsi" w:hAnsiTheme="minorHAnsi" w:cstheme="minorHAnsi"/>
              </w:rPr>
              <w:t>Cert IV TAE</w:t>
            </w:r>
          </w:p>
        </w:tc>
        <w:tc>
          <w:tcPr>
            <w:tcW w:w="3034" w:type="dxa"/>
          </w:tcPr>
          <w:p w14:paraId="59F71605" w14:textId="77777777" w:rsidR="0018191D" w:rsidRPr="00FB5D87" w:rsidRDefault="00656306" w:rsidP="006C3C83">
            <w:pPr>
              <w:pStyle w:val="TableText"/>
              <w:rPr>
                <w:rFonts w:asciiTheme="minorHAnsi" w:hAnsiTheme="minorHAnsi" w:cstheme="minorHAnsi"/>
              </w:rPr>
            </w:pPr>
            <w:r w:rsidRPr="00FB5D87">
              <w:rPr>
                <w:rFonts w:asciiTheme="minorHAnsi" w:hAnsiTheme="minorHAnsi" w:cstheme="minorHAnsi"/>
              </w:rPr>
              <w:t>Dickson College</w:t>
            </w:r>
          </w:p>
        </w:tc>
      </w:tr>
    </w:tbl>
    <w:p w14:paraId="700D0B88" w14:textId="4B3BE611" w:rsidR="008E5770" w:rsidRPr="00FB5D87" w:rsidRDefault="0018191D" w:rsidP="00117CCA">
      <w:pPr>
        <w:spacing w:before="240" w:after="200" w:line="276" w:lineRule="auto"/>
        <w:rPr>
          <w:rFonts w:asciiTheme="minorHAnsi" w:hAnsiTheme="minorHAnsi" w:cstheme="minorHAnsi"/>
          <w:szCs w:val="22"/>
        </w:rPr>
      </w:pPr>
      <w:r w:rsidRPr="00FB5D87">
        <w:rPr>
          <w:rFonts w:asciiTheme="minorHAnsi" w:hAnsiTheme="minorHAnsi" w:cstheme="minorHAnsi"/>
          <w:szCs w:val="22"/>
        </w:rPr>
        <w:t>This group gratefully acknowledges the work of previous developers</w:t>
      </w:r>
      <w:r w:rsidR="008E5770" w:rsidRPr="00FB5D87">
        <w:rPr>
          <w:rFonts w:asciiTheme="minorHAnsi" w:hAnsiTheme="minorHAnsi" w:cstheme="minorHAnsi"/>
          <w:szCs w:val="22"/>
        </w:rPr>
        <w:t>, Daniel Bray, Sandy France, Jo Keech, David Mahon, Graham Monger, Kim Maloney</w:t>
      </w:r>
      <w:r w:rsidR="00952927" w:rsidRPr="00FB5D87">
        <w:rPr>
          <w:rFonts w:asciiTheme="minorHAnsi" w:hAnsiTheme="minorHAnsi" w:cstheme="minorHAnsi"/>
          <w:szCs w:val="22"/>
        </w:rPr>
        <w:t>,</w:t>
      </w:r>
      <w:r w:rsidR="008E5770" w:rsidRPr="00FB5D87">
        <w:rPr>
          <w:rFonts w:asciiTheme="minorHAnsi" w:hAnsiTheme="minorHAnsi" w:cstheme="minorHAnsi"/>
          <w:szCs w:val="22"/>
        </w:rPr>
        <w:t xml:space="preserve"> and Ben </w:t>
      </w:r>
      <w:proofErr w:type="spellStart"/>
      <w:r w:rsidR="008E5770" w:rsidRPr="00FB5D87">
        <w:rPr>
          <w:rFonts w:asciiTheme="minorHAnsi" w:hAnsiTheme="minorHAnsi" w:cstheme="minorHAnsi"/>
          <w:szCs w:val="22"/>
        </w:rPr>
        <w:t>Sticpewich</w:t>
      </w:r>
      <w:proofErr w:type="spellEnd"/>
      <w:r w:rsidR="008E5770" w:rsidRPr="00FB5D87">
        <w:rPr>
          <w:rFonts w:asciiTheme="minorHAnsi" w:hAnsiTheme="minorHAnsi" w:cstheme="minorHAnsi"/>
          <w:szCs w:val="22"/>
        </w:rPr>
        <w:t>.</w:t>
      </w:r>
    </w:p>
    <w:p w14:paraId="71283484" w14:textId="642BA219" w:rsidR="00FF7679" w:rsidRPr="00FB5D87" w:rsidRDefault="00FF7679" w:rsidP="00117CCA">
      <w:pPr>
        <w:spacing w:before="240" w:after="200" w:line="276" w:lineRule="auto"/>
        <w:rPr>
          <w:rFonts w:asciiTheme="minorHAnsi" w:hAnsiTheme="minorHAnsi" w:cstheme="minorHAnsi"/>
          <w:szCs w:val="22"/>
        </w:rPr>
      </w:pPr>
      <w:r w:rsidRPr="00FB5D87">
        <w:rPr>
          <w:rFonts w:asciiTheme="minorHAnsi" w:hAnsiTheme="minorHAnsi" w:cstheme="minorHAnsi"/>
          <w:szCs w:val="22"/>
        </w:rPr>
        <w:t>We acknowledge Henry South who worked on updating</w:t>
      </w:r>
      <w:r w:rsidR="00FB5D87" w:rsidRPr="00FB5D87">
        <w:rPr>
          <w:rFonts w:asciiTheme="minorHAnsi" w:hAnsiTheme="minorHAnsi" w:cstheme="minorHAnsi"/>
          <w:szCs w:val="22"/>
        </w:rPr>
        <w:t xml:space="preserve"> </w:t>
      </w:r>
      <w:r w:rsidRPr="00FB5D87">
        <w:rPr>
          <w:rFonts w:asciiTheme="minorHAnsi" w:hAnsiTheme="minorHAnsi" w:cstheme="minorHAnsi"/>
          <w:szCs w:val="22"/>
        </w:rPr>
        <w:t>the competencies in 2021.</w:t>
      </w:r>
    </w:p>
    <w:p w14:paraId="3F8052D2" w14:textId="77777777" w:rsidR="0018191D" w:rsidRPr="00FB5D87" w:rsidRDefault="004322AE" w:rsidP="006643BC">
      <w:pPr>
        <w:pStyle w:val="Heading1"/>
        <w:rPr>
          <w:rFonts w:asciiTheme="minorHAnsi" w:hAnsiTheme="minorHAnsi" w:cstheme="minorHAnsi"/>
          <w:lang w:val="en-AU"/>
        </w:rPr>
      </w:pPr>
      <w:bookmarkStart w:id="26" w:name="_Toc89865149"/>
      <w:r w:rsidRPr="00FB5D87">
        <w:rPr>
          <w:rFonts w:asciiTheme="minorHAnsi" w:hAnsiTheme="minorHAnsi" w:cstheme="minorHAnsi"/>
          <w:lang w:val="en-AU"/>
        </w:rPr>
        <w:t>Evaluation of Previous Course</w:t>
      </w:r>
      <w:bookmarkEnd w:id="26"/>
    </w:p>
    <w:p w14:paraId="38F62A37" w14:textId="2A7BE154" w:rsidR="00656306" w:rsidRPr="00FB5D87" w:rsidRDefault="00656306" w:rsidP="00656306">
      <w:pPr>
        <w:rPr>
          <w:rFonts w:asciiTheme="minorHAnsi" w:hAnsiTheme="minorHAnsi" w:cstheme="minorHAnsi"/>
        </w:rPr>
      </w:pPr>
      <w:r w:rsidRPr="00FB5D87">
        <w:rPr>
          <w:rFonts w:asciiTheme="minorHAnsi" w:hAnsiTheme="minorHAnsi" w:cstheme="minorHAnsi"/>
        </w:rPr>
        <w:t>The previous course offered flexibil</w:t>
      </w:r>
      <w:r w:rsidR="0059581F" w:rsidRPr="00FB5D87">
        <w:rPr>
          <w:rFonts w:asciiTheme="minorHAnsi" w:hAnsiTheme="minorHAnsi" w:cstheme="minorHAnsi"/>
        </w:rPr>
        <w:t>ity and diversity within every s</w:t>
      </w:r>
      <w:r w:rsidRPr="00FB5D87">
        <w:rPr>
          <w:rFonts w:asciiTheme="minorHAnsi" w:hAnsiTheme="minorHAnsi" w:cstheme="minorHAnsi"/>
        </w:rPr>
        <w:t>emester. This gave students an opportunity t</w:t>
      </w:r>
      <w:r w:rsidR="0059581F" w:rsidRPr="00FB5D87">
        <w:rPr>
          <w:rFonts w:asciiTheme="minorHAnsi" w:hAnsiTheme="minorHAnsi" w:cstheme="minorHAnsi"/>
        </w:rPr>
        <w:t>o concentrate on an individualis</w:t>
      </w:r>
      <w:r w:rsidRPr="00FB5D87">
        <w:rPr>
          <w:rFonts w:asciiTheme="minorHAnsi" w:hAnsiTheme="minorHAnsi" w:cstheme="minorHAnsi"/>
        </w:rPr>
        <w:t>ed program. This was a complex process for the teacher to evaluate. Student self-evaluation was a positive aspect in the evaluation process. The number of students obtaining a Certificate II</w:t>
      </w:r>
      <w:r w:rsidR="0059581F" w:rsidRPr="00FB5D87">
        <w:rPr>
          <w:rFonts w:asciiTheme="minorHAnsi" w:hAnsiTheme="minorHAnsi" w:cstheme="minorHAnsi"/>
        </w:rPr>
        <w:t>, or a</w:t>
      </w:r>
      <w:r w:rsidRPr="00FB5D87">
        <w:rPr>
          <w:rFonts w:asciiTheme="minorHAnsi" w:hAnsiTheme="minorHAnsi" w:cstheme="minorHAnsi"/>
        </w:rPr>
        <w:t xml:space="preserve"> </w:t>
      </w:r>
      <w:r w:rsidR="0059581F" w:rsidRPr="00FB5D87">
        <w:rPr>
          <w:rFonts w:asciiTheme="minorHAnsi" w:hAnsiTheme="minorHAnsi" w:cstheme="minorHAnsi"/>
        </w:rPr>
        <w:t xml:space="preserve">Statement of Attainment, </w:t>
      </w:r>
      <w:r w:rsidRPr="00FB5D87">
        <w:rPr>
          <w:rFonts w:asciiTheme="minorHAnsi" w:hAnsiTheme="minorHAnsi" w:cstheme="minorHAnsi"/>
        </w:rPr>
        <w:t>in Music Industry, as an enhancement of the Senior Secondary Certificate, was an indicator of the successful implementation of the previous course.</w:t>
      </w:r>
    </w:p>
    <w:p w14:paraId="5F29C33A" w14:textId="77777777" w:rsidR="007B45C2" w:rsidRPr="00FB5D87" w:rsidRDefault="007B45C2">
      <w:pPr>
        <w:spacing w:after="0"/>
        <w:rPr>
          <w:rFonts w:asciiTheme="minorHAnsi" w:hAnsiTheme="minorHAnsi" w:cstheme="minorHAnsi"/>
        </w:rPr>
      </w:pPr>
      <w:r w:rsidRPr="00FB5D87">
        <w:rPr>
          <w:rFonts w:asciiTheme="minorHAnsi" w:hAnsiTheme="minorHAnsi" w:cstheme="minorHAnsi"/>
        </w:rPr>
        <w:br w:type="page"/>
      </w:r>
    </w:p>
    <w:p w14:paraId="6033765D" w14:textId="77777777" w:rsidR="004322AE" w:rsidRPr="00FB5D87" w:rsidRDefault="004322AE" w:rsidP="007B45C2">
      <w:pPr>
        <w:pStyle w:val="Heading1"/>
        <w:rPr>
          <w:rFonts w:asciiTheme="minorHAnsi" w:hAnsiTheme="minorHAnsi" w:cstheme="minorHAnsi"/>
          <w:szCs w:val="24"/>
          <w:lang w:val="en-AU"/>
        </w:rPr>
      </w:pPr>
      <w:bookmarkStart w:id="27" w:name="_Toc89865150"/>
      <w:r w:rsidRPr="00FB5D87">
        <w:rPr>
          <w:rFonts w:asciiTheme="minorHAnsi" w:hAnsiTheme="minorHAnsi" w:cstheme="minorHAnsi"/>
          <w:lang w:val="en-AU"/>
        </w:rPr>
        <w:lastRenderedPageBreak/>
        <w:t>Course Length</w:t>
      </w:r>
      <w:bookmarkEnd w:id="27"/>
    </w:p>
    <w:p w14:paraId="3696C119" w14:textId="507AAFDA" w:rsidR="00D46E4B" w:rsidRPr="00FB5D87" w:rsidRDefault="00077F24" w:rsidP="004F13D6">
      <w:pPr>
        <w:spacing w:before="120"/>
        <w:rPr>
          <w:rFonts w:asciiTheme="minorHAnsi" w:hAnsiTheme="minorHAnsi" w:cstheme="minorHAnsi"/>
          <w:szCs w:val="22"/>
        </w:rPr>
      </w:pPr>
      <w:bookmarkStart w:id="28" w:name="_Toc94940291"/>
      <w:bookmarkStart w:id="29" w:name="_Toc94943957"/>
      <w:bookmarkStart w:id="30" w:name="_Toc95028629"/>
      <w:bookmarkStart w:id="31" w:name="_Toc95099803"/>
      <w:r w:rsidRPr="00FB5D87">
        <w:rPr>
          <w:rFonts w:asciiTheme="minorHAnsi" w:hAnsiTheme="minorHAnsi" w:cstheme="minorHAnsi"/>
          <w:szCs w:val="22"/>
        </w:rPr>
        <w:t xml:space="preserve">The expected completion time for </w:t>
      </w:r>
      <w:r w:rsidR="004F13D6" w:rsidRPr="00FB5D87">
        <w:rPr>
          <w:rFonts w:asciiTheme="minorHAnsi" w:hAnsiTheme="minorHAnsi" w:cstheme="minorHAnsi"/>
          <w:bCs/>
          <w:szCs w:val="22"/>
        </w:rPr>
        <w:t>CUA20620</w:t>
      </w:r>
      <w:r w:rsidR="004F13D6" w:rsidRPr="00FB5D87">
        <w:rPr>
          <w:rFonts w:asciiTheme="minorHAnsi" w:hAnsiTheme="minorHAnsi" w:cstheme="minorHAnsi"/>
          <w:b/>
          <w:szCs w:val="22"/>
        </w:rPr>
        <w:t xml:space="preserve"> </w:t>
      </w:r>
      <w:r w:rsidR="004F13D6" w:rsidRPr="00FB5D87">
        <w:rPr>
          <w:rFonts w:asciiTheme="minorHAnsi" w:hAnsiTheme="minorHAnsi" w:cstheme="minorHAnsi"/>
          <w:bCs/>
          <w:szCs w:val="22"/>
        </w:rPr>
        <w:t>Certificate II in Music</w:t>
      </w:r>
      <w:r w:rsidR="004F13D6" w:rsidRPr="00FB5D87">
        <w:rPr>
          <w:rFonts w:asciiTheme="minorHAnsi" w:hAnsiTheme="minorHAnsi" w:cstheme="minorHAnsi"/>
          <w:b/>
          <w:szCs w:val="22"/>
        </w:rPr>
        <w:t xml:space="preserve"> </w:t>
      </w:r>
      <w:r w:rsidRPr="00FB5D87">
        <w:rPr>
          <w:rFonts w:asciiTheme="minorHAnsi" w:hAnsiTheme="minorHAnsi" w:cstheme="minorHAnsi"/>
          <w:szCs w:val="22"/>
        </w:rPr>
        <w:t>is 4 standard units.</w:t>
      </w:r>
    </w:p>
    <w:p w14:paraId="00635DF8" w14:textId="2FECDEC7" w:rsidR="00B74A58" w:rsidRPr="00FB5D87" w:rsidRDefault="00F952B9" w:rsidP="00B74A58">
      <w:pPr>
        <w:pStyle w:val="Heading2"/>
        <w:tabs>
          <w:tab w:val="right" w:pos="9072"/>
        </w:tabs>
        <w:rPr>
          <w:rFonts w:asciiTheme="minorHAnsi" w:hAnsiTheme="minorHAnsi" w:cstheme="minorHAnsi"/>
        </w:rPr>
      </w:pPr>
      <w:r w:rsidRPr="00FB5D87">
        <w:rPr>
          <w:rFonts w:asciiTheme="minorHAnsi" w:hAnsiTheme="minorHAnsi" w:cstheme="minorHAnsi"/>
        </w:rPr>
        <w:t>Available course patterns</w:t>
      </w:r>
    </w:p>
    <w:p w14:paraId="7F18B481" w14:textId="77777777" w:rsidR="00B74A58" w:rsidRPr="00FB5D87" w:rsidRDefault="00B74A58" w:rsidP="00E435CF">
      <w:pPr>
        <w:rPr>
          <w:rFonts w:asciiTheme="minorHAnsi" w:hAnsiTheme="minorHAnsi" w:cstheme="minorHAnsi"/>
          <w:szCs w:val="22"/>
        </w:rPr>
      </w:pPr>
      <w:r w:rsidRPr="00FB5D87">
        <w:rPr>
          <w:rFonts w:asciiTheme="minorHAnsi" w:hAnsiTheme="minorHAnsi" w:cstheme="minorHAnsi"/>
          <w:szCs w:val="22"/>
        </w:rPr>
        <w:t>A standard 1.0 value unit is delivered over at leas</w:t>
      </w:r>
      <w:r w:rsidR="00077F24" w:rsidRPr="00FB5D87">
        <w:rPr>
          <w:rFonts w:asciiTheme="minorHAnsi" w:hAnsiTheme="minorHAnsi" w:cstheme="minorHAnsi"/>
          <w:szCs w:val="22"/>
        </w:rPr>
        <w:t xml:space="preserve">t 55 hours. </w:t>
      </w:r>
      <w:r w:rsidRPr="00FB5D87">
        <w:rPr>
          <w:rFonts w:asciiTheme="minorHAnsi" w:hAnsiTheme="minorHAnsi" w:cstheme="minorHAnsi"/>
          <w:szCs w:val="22"/>
        </w:rPr>
        <w:t xml:space="preserve">To receive a course, students must complete at least the </w:t>
      </w:r>
      <w:r w:rsidRPr="00FB5D87">
        <w:rPr>
          <w:rFonts w:asciiTheme="minorHAnsi" w:hAnsiTheme="minorHAnsi" w:cstheme="minorHAnsi"/>
          <w:b/>
          <w:bCs/>
          <w:szCs w:val="22"/>
        </w:rPr>
        <w:t xml:space="preserve">minimum </w:t>
      </w:r>
      <w:r w:rsidR="00E07B33" w:rsidRPr="00FB5D87">
        <w:rPr>
          <w:rFonts w:asciiTheme="minorHAnsi" w:hAnsiTheme="minorHAnsi" w:cstheme="minorHAnsi"/>
          <w:szCs w:val="22"/>
        </w:rPr>
        <w:t>units over the whole minor or major</w:t>
      </w:r>
      <w:r w:rsidRPr="00FB5D87">
        <w:rPr>
          <w:rFonts w:asciiTheme="minorHAnsi" w:hAnsiTheme="minorHAnsi" w:cstheme="minorHAnsi"/>
          <w:szCs w:val="22"/>
        </w:rPr>
        <w:t xml:space="preserve"> </w:t>
      </w:r>
      <w:r w:rsidR="00E07B33" w:rsidRPr="00FB5D87">
        <w:rPr>
          <w:rFonts w:asciiTheme="minorHAnsi" w:hAnsiTheme="minorHAnsi" w:cstheme="minorHAnsi"/>
          <w:szCs w:val="22"/>
        </w:rPr>
        <w:t>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B74A58" w:rsidRPr="00FB5D87" w14:paraId="1DBAB96A" w14:textId="77777777" w:rsidTr="00B74A58">
        <w:trPr>
          <w:jc w:val="center"/>
        </w:trPr>
        <w:tc>
          <w:tcPr>
            <w:tcW w:w="2168" w:type="dxa"/>
            <w:tcBorders>
              <w:top w:val="single" w:sz="4" w:space="0" w:color="auto"/>
              <w:left w:val="single" w:sz="4" w:space="0" w:color="auto"/>
              <w:bottom w:val="single" w:sz="4" w:space="0" w:color="auto"/>
              <w:right w:val="single" w:sz="4" w:space="0" w:color="auto"/>
            </w:tcBorders>
          </w:tcPr>
          <w:p w14:paraId="71D1A8A8" w14:textId="6F46A239" w:rsidR="00B74A58" w:rsidRPr="00FB5D87" w:rsidRDefault="00B74A58" w:rsidP="00B74A58">
            <w:pPr>
              <w:spacing w:before="60" w:after="60"/>
              <w:rPr>
                <w:rFonts w:asciiTheme="minorHAnsi" w:hAnsiTheme="minorHAnsi" w:cstheme="minorHAnsi"/>
                <w:b/>
                <w:bCs/>
                <w:szCs w:val="22"/>
              </w:rPr>
            </w:pPr>
            <w:r w:rsidRPr="00FB5D87">
              <w:rPr>
                <w:rFonts w:asciiTheme="minorHAnsi" w:hAnsiTheme="minorHAnsi" w:cstheme="minorHAnsi"/>
                <w:b/>
                <w:bCs/>
                <w:szCs w:val="22"/>
              </w:rPr>
              <w:t>Course</w:t>
            </w:r>
          </w:p>
        </w:tc>
        <w:tc>
          <w:tcPr>
            <w:tcW w:w="6904" w:type="dxa"/>
            <w:tcBorders>
              <w:top w:val="single" w:sz="4" w:space="0" w:color="auto"/>
              <w:left w:val="single" w:sz="4" w:space="0" w:color="auto"/>
              <w:bottom w:val="single" w:sz="4" w:space="0" w:color="auto"/>
              <w:right w:val="single" w:sz="4" w:space="0" w:color="auto"/>
            </w:tcBorders>
          </w:tcPr>
          <w:p w14:paraId="13401D8F" w14:textId="77777777" w:rsidR="00B74A58" w:rsidRPr="00FB5D87" w:rsidRDefault="00B74A58" w:rsidP="00B74A58">
            <w:pPr>
              <w:pStyle w:val="TableText"/>
              <w:rPr>
                <w:rFonts w:asciiTheme="minorHAnsi" w:hAnsiTheme="minorHAnsi" w:cstheme="minorHAnsi"/>
                <w:b/>
                <w:bCs/>
              </w:rPr>
            </w:pPr>
            <w:r w:rsidRPr="00FB5D87">
              <w:rPr>
                <w:rFonts w:asciiTheme="minorHAnsi" w:hAnsiTheme="minorHAnsi" w:cstheme="minorHAnsi"/>
                <w:b/>
              </w:rPr>
              <w:t>Number of standard units to meet course requirements</w:t>
            </w:r>
          </w:p>
        </w:tc>
      </w:tr>
      <w:tr w:rsidR="00B74A58" w:rsidRPr="00FB5D87" w14:paraId="676D6048" w14:textId="77777777" w:rsidTr="00B74A58">
        <w:trPr>
          <w:jc w:val="center"/>
        </w:trPr>
        <w:tc>
          <w:tcPr>
            <w:tcW w:w="2168" w:type="dxa"/>
            <w:tcBorders>
              <w:top w:val="single" w:sz="4" w:space="0" w:color="auto"/>
              <w:left w:val="single" w:sz="4" w:space="0" w:color="auto"/>
              <w:bottom w:val="single" w:sz="4" w:space="0" w:color="auto"/>
              <w:right w:val="single" w:sz="4" w:space="0" w:color="auto"/>
            </w:tcBorders>
          </w:tcPr>
          <w:p w14:paraId="1F67CF68" w14:textId="59BAD33D" w:rsidR="00B74A58" w:rsidRPr="00FB5D87" w:rsidRDefault="00B74A58" w:rsidP="00B74A58">
            <w:pPr>
              <w:pStyle w:val="TableText"/>
              <w:rPr>
                <w:rFonts w:asciiTheme="minorHAnsi" w:hAnsiTheme="minorHAnsi" w:cstheme="minorHAnsi"/>
              </w:rPr>
            </w:pPr>
            <w:r w:rsidRPr="00FB5D87">
              <w:rPr>
                <w:rFonts w:asciiTheme="minorHAnsi" w:hAnsiTheme="minorHAnsi" w:cstheme="minorHAnsi"/>
              </w:rPr>
              <w:t>Minor</w:t>
            </w:r>
          </w:p>
        </w:tc>
        <w:tc>
          <w:tcPr>
            <w:tcW w:w="6904" w:type="dxa"/>
            <w:tcBorders>
              <w:top w:val="single" w:sz="4" w:space="0" w:color="auto"/>
              <w:left w:val="single" w:sz="4" w:space="0" w:color="auto"/>
              <w:bottom w:val="single" w:sz="4" w:space="0" w:color="auto"/>
              <w:right w:val="single" w:sz="4" w:space="0" w:color="auto"/>
            </w:tcBorders>
          </w:tcPr>
          <w:p w14:paraId="6C8C8F96" w14:textId="3E77FDE2" w:rsidR="00B74A58" w:rsidRPr="00FB5D87" w:rsidRDefault="00B74A58" w:rsidP="00B74A58">
            <w:pPr>
              <w:pStyle w:val="TableText"/>
              <w:rPr>
                <w:rFonts w:asciiTheme="minorHAnsi" w:hAnsiTheme="minorHAnsi" w:cstheme="minorHAnsi"/>
              </w:rPr>
            </w:pPr>
            <w:r w:rsidRPr="00FB5D87">
              <w:rPr>
                <w:rFonts w:asciiTheme="minorHAnsi" w:hAnsiTheme="minorHAnsi" w:cstheme="minorHAnsi"/>
              </w:rPr>
              <w:t>Minimum of 2 units</w:t>
            </w:r>
          </w:p>
        </w:tc>
      </w:tr>
      <w:tr w:rsidR="00B74A58" w:rsidRPr="00FB5D87" w14:paraId="4C5D5BC8" w14:textId="77777777" w:rsidTr="00B74A58">
        <w:trPr>
          <w:jc w:val="center"/>
        </w:trPr>
        <w:tc>
          <w:tcPr>
            <w:tcW w:w="2168" w:type="dxa"/>
            <w:tcBorders>
              <w:top w:val="single" w:sz="4" w:space="0" w:color="auto"/>
              <w:left w:val="single" w:sz="4" w:space="0" w:color="auto"/>
              <w:bottom w:val="single" w:sz="4" w:space="0" w:color="auto"/>
              <w:right w:val="single" w:sz="4" w:space="0" w:color="auto"/>
            </w:tcBorders>
          </w:tcPr>
          <w:p w14:paraId="6A138E7C" w14:textId="553E7FD4" w:rsidR="00B74A58" w:rsidRPr="00FB5D87" w:rsidRDefault="00B74A58" w:rsidP="00B74A58">
            <w:pPr>
              <w:pStyle w:val="TableText"/>
              <w:rPr>
                <w:rFonts w:asciiTheme="minorHAnsi" w:hAnsiTheme="minorHAnsi" w:cstheme="minorHAnsi"/>
              </w:rPr>
            </w:pPr>
            <w:r w:rsidRPr="00FB5D87">
              <w:rPr>
                <w:rFonts w:asciiTheme="minorHAnsi" w:hAnsiTheme="minorHAnsi" w:cstheme="minorHAnsi"/>
              </w:rPr>
              <w:t>Major</w:t>
            </w:r>
          </w:p>
        </w:tc>
        <w:tc>
          <w:tcPr>
            <w:tcW w:w="6904" w:type="dxa"/>
            <w:tcBorders>
              <w:top w:val="single" w:sz="4" w:space="0" w:color="auto"/>
              <w:left w:val="single" w:sz="4" w:space="0" w:color="auto"/>
              <w:bottom w:val="single" w:sz="4" w:space="0" w:color="auto"/>
              <w:right w:val="single" w:sz="4" w:space="0" w:color="auto"/>
            </w:tcBorders>
          </w:tcPr>
          <w:p w14:paraId="0B4E0D35" w14:textId="1C539F12" w:rsidR="00B74A58" w:rsidRPr="00FB5D87" w:rsidRDefault="00B74A58" w:rsidP="00B74A58">
            <w:pPr>
              <w:pStyle w:val="TableText"/>
              <w:rPr>
                <w:rFonts w:asciiTheme="minorHAnsi" w:hAnsiTheme="minorHAnsi" w:cstheme="minorHAnsi"/>
              </w:rPr>
            </w:pPr>
            <w:r w:rsidRPr="00FB5D87">
              <w:rPr>
                <w:rFonts w:asciiTheme="minorHAnsi" w:hAnsiTheme="minorHAnsi" w:cstheme="minorHAnsi"/>
              </w:rPr>
              <w:t>Minimum of 3.5 units</w:t>
            </w:r>
          </w:p>
        </w:tc>
      </w:tr>
      <w:tr w:rsidR="008E5770" w:rsidRPr="00FB5D87" w14:paraId="749B02FA" w14:textId="77777777" w:rsidTr="00B74A58">
        <w:trPr>
          <w:jc w:val="center"/>
        </w:trPr>
        <w:tc>
          <w:tcPr>
            <w:tcW w:w="2168" w:type="dxa"/>
            <w:tcBorders>
              <w:top w:val="single" w:sz="4" w:space="0" w:color="auto"/>
              <w:left w:val="single" w:sz="4" w:space="0" w:color="auto"/>
              <w:bottom w:val="single" w:sz="4" w:space="0" w:color="auto"/>
              <w:right w:val="single" w:sz="4" w:space="0" w:color="auto"/>
            </w:tcBorders>
          </w:tcPr>
          <w:p w14:paraId="3496E3F8" w14:textId="77777777" w:rsidR="008E5770" w:rsidRPr="00FB5D87" w:rsidRDefault="008E5770" w:rsidP="00912796">
            <w:pPr>
              <w:pStyle w:val="TableText"/>
              <w:rPr>
                <w:rFonts w:asciiTheme="minorHAnsi" w:hAnsiTheme="minorHAnsi" w:cstheme="minorHAnsi"/>
              </w:rPr>
            </w:pPr>
            <w:r w:rsidRPr="00FB5D87">
              <w:rPr>
                <w:rFonts w:asciiTheme="minorHAnsi" w:hAnsiTheme="minorHAnsi" w:cstheme="minorHAnsi"/>
              </w:rPr>
              <w:t>Major</w:t>
            </w:r>
            <w:r w:rsidR="002A619F" w:rsidRPr="00FB5D87">
              <w:rPr>
                <w:rFonts w:asciiTheme="minorHAnsi" w:hAnsiTheme="minorHAnsi" w:cstheme="minorHAnsi"/>
              </w:rPr>
              <w:t xml:space="preserve"> </w:t>
            </w:r>
            <w:r w:rsidRPr="00FB5D87">
              <w:rPr>
                <w:rFonts w:asciiTheme="minorHAnsi" w:hAnsiTheme="minorHAnsi" w:cstheme="minorHAnsi"/>
              </w:rPr>
              <w:t>Minor</w:t>
            </w:r>
          </w:p>
        </w:tc>
        <w:tc>
          <w:tcPr>
            <w:tcW w:w="6904" w:type="dxa"/>
            <w:tcBorders>
              <w:top w:val="single" w:sz="4" w:space="0" w:color="auto"/>
              <w:left w:val="single" w:sz="4" w:space="0" w:color="auto"/>
              <w:bottom w:val="single" w:sz="4" w:space="0" w:color="auto"/>
              <w:right w:val="single" w:sz="4" w:space="0" w:color="auto"/>
            </w:tcBorders>
          </w:tcPr>
          <w:p w14:paraId="1BB4728B" w14:textId="4F0A3275" w:rsidR="008E5770" w:rsidRPr="00FB5D87" w:rsidRDefault="008E5770" w:rsidP="00912796">
            <w:pPr>
              <w:pStyle w:val="TableText"/>
              <w:rPr>
                <w:rFonts w:asciiTheme="minorHAnsi" w:hAnsiTheme="minorHAnsi" w:cstheme="minorHAnsi"/>
              </w:rPr>
            </w:pPr>
            <w:r w:rsidRPr="00FB5D87">
              <w:rPr>
                <w:rFonts w:asciiTheme="minorHAnsi" w:hAnsiTheme="minorHAnsi" w:cstheme="minorHAnsi"/>
              </w:rPr>
              <w:t>Minimum of 5.5 units</w:t>
            </w:r>
          </w:p>
        </w:tc>
      </w:tr>
    </w:tbl>
    <w:p w14:paraId="79CE31C5" w14:textId="77777777" w:rsidR="00AF06B4" w:rsidRPr="00FB5D87" w:rsidRDefault="00AF06B4" w:rsidP="001749C9">
      <w:pPr>
        <w:pStyle w:val="Heading1"/>
        <w:rPr>
          <w:rFonts w:asciiTheme="minorHAnsi" w:hAnsiTheme="minorHAnsi" w:cstheme="minorHAnsi"/>
          <w:lang w:val="en-AU"/>
        </w:rPr>
      </w:pPr>
      <w:bookmarkStart w:id="32" w:name="_Toc89865151"/>
      <w:r w:rsidRPr="00FB5D87">
        <w:rPr>
          <w:rFonts w:asciiTheme="minorHAnsi" w:hAnsiTheme="minorHAnsi" w:cstheme="minorHAnsi"/>
          <w:lang w:val="en-AU"/>
        </w:rPr>
        <w:t>Implementation Guidelines</w:t>
      </w:r>
      <w:bookmarkEnd w:id="32"/>
    </w:p>
    <w:p w14:paraId="765843A1" w14:textId="77777777" w:rsidR="001749C9" w:rsidRPr="00FB5D87" w:rsidRDefault="00147E59" w:rsidP="004C75FF">
      <w:pPr>
        <w:pStyle w:val="Heading2"/>
        <w:rPr>
          <w:rFonts w:asciiTheme="minorHAnsi" w:hAnsiTheme="minorHAnsi" w:cstheme="minorHAnsi"/>
        </w:rPr>
      </w:pPr>
      <w:bookmarkStart w:id="33" w:name="_Toc94940292"/>
      <w:bookmarkStart w:id="34" w:name="_Toc94943958"/>
      <w:bookmarkStart w:id="35" w:name="_Toc95028630"/>
      <w:bookmarkStart w:id="36" w:name="_Toc95099804"/>
      <w:bookmarkEnd w:id="28"/>
      <w:bookmarkEnd w:id="29"/>
      <w:bookmarkEnd w:id="30"/>
      <w:bookmarkEnd w:id="31"/>
      <w:r w:rsidRPr="00FB5D87">
        <w:rPr>
          <w:rFonts w:asciiTheme="minorHAnsi" w:hAnsiTheme="minorHAnsi" w:cstheme="minorHAnsi"/>
        </w:rPr>
        <w:t>Prerequisites for the course or units within the cours</w:t>
      </w:r>
      <w:bookmarkEnd w:id="33"/>
      <w:bookmarkEnd w:id="34"/>
      <w:bookmarkEnd w:id="35"/>
      <w:bookmarkEnd w:id="36"/>
      <w:r w:rsidR="00F845AB" w:rsidRPr="00FB5D87">
        <w:rPr>
          <w:rFonts w:asciiTheme="minorHAnsi" w:hAnsiTheme="minorHAnsi" w:cstheme="minorHAnsi"/>
        </w:rPr>
        <w:t>e</w:t>
      </w:r>
    </w:p>
    <w:p w14:paraId="33277B70" w14:textId="77777777" w:rsidR="00117CCA" w:rsidRPr="00FB5D87" w:rsidRDefault="00E435CF" w:rsidP="004C75FF">
      <w:pPr>
        <w:pStyle w:val="Heading2"/>
        <w:rPr>
          <w:rFonts w:asciiTheme="minorHAnsi" w:hAnsiTheme="minorHAnsi" w:cstheme="minorHAnsi"/>
          <w:b w:val="0"/>
          <w:sz w:val="22"/>
          <w:szCs w:val="22"/>
        </w:rPr>
      </w:pPr>
      <w:bookmarkStart w:id="37" w:name="_Toc94940293"/>
      <w:bookmarkStart w:id="38" w:name="_Toc94943959"/>
      <w:bookmarkStart w:id="39" w:name="_Toc95028631"/>
      <w:bookmarkStart w:id="40" w:name="_Toc95099805"/>
      <w:r w:rsidRPr="00FB5D87">
        <w:rPr>
          <w:rFonts w:asciiTheme="minorHAnsi" w:hAnsiTheme="minorHAnsi" w:cstheme="minorHAnsi"/>
          <w:b w:val="0"/>
          <w:sz w:val="22"/>
          <w:szCs w:val="22"/>
        </w:rPr>
        <w:t>There are no prerequisites in this course, but structured workplace learning is highly recommended for all students.</w:t>
      </w:r>
    </w:p>
    <w:p w14:paraId="0CB74C96" w14:textId="77777777" w:rsidR="001749C9" w:rsidRPr="00FB5D87" w:rsidRDefault="00147E59" w:rsidP="004C75FF">
      <w:pPr>
        <w:pStyle w:val="Heading2"/>
        <w:rPr>
          <w:rFonts w:asciiTheme="minorHAnsi" w:hAnsiTheme="minorHAnsi" w:cstheme="minorHAnsi"/>
        </w:rPr>
      </w:pPr>
      <w:r w:rsidRPr="00FB5D87">
        <w:rPr>
          <w:rFonts w:asciiTheme="minorHAnsi" w:hAnsiTheme="minorHAnsi" w:cstheme="minorHAnsi"/>
        </w:rPr>
        <w:t xml:space="preserve">Arrangements for students continuing study </w:t>
      </w:r>
      <w:r w:rsidR="00195349" w:rsidRPr="00FB5D87">
        <w:rPr>
          <w:rFonts w:asciiTheme="minorHAnsi" w:hAnsiTheme="minorHAnsi" w:cstheme="minorHAnsi"/>
        </w:rPr>
        <w:t>in this course</w:t>
      </w:r>
      <w:bookmarkEnd w:id="37"/>
      <w:bookmarkEnd w:id="38"/>
      <w:bookmarkEnd w:id="39"/>
      <w:bookmarkEnd w:id="40"/>
    </w:p>
    <w:p w14:paraId="6F01C23F" w14:textId="0DB91AE3" w:rsidR="00AF06B4" w:rsidRPr="00FB5D87" w:rsidRDefault="00147E59" w:rsidP="001749C9">
      <w:pPr>
        <w:rPr>
          <w:rFonts w:asciiTheme="minorHAnsi" w:hAnsiTheme="minorHAnsi" w:cstheme="minorHAnsi"/>
        </w:rPr>
      </w:pPr>
      <w:r w:rsidRPr="00FB5D87">
        <w:rPr>
          <w:rFonts w:asciiTheme="minorHAnsi" w:hAnsiTheme="minorHAnsi" w:cstheme="minorHAnsi"/>
        </w:rPr>
        <w:t xml:space="preserve">Students continuing in this course from the previous course must study </w:t>
      </w:r>
      <w:r w:rsidR="00295064" w:rsidRPr="00FB5D87">
        <w:rPr>
          <w:rFonts w:asciiTheme="minorHAnsi" w:hAnsiTheme="minorHAnsi" w:cstheme="minorHAnsi"/>
        </w:rPr>
        <w:t xml:space="preserve">course </w:t>
      </w:r>
      <w:r w:rsidRPr="00FB5D87">
        <w:rPr>
          <w:rFonts w:asciiTheme="minorHAnsi" w:hAnsiTheme="minorHAnsi" w:cstheme="minorHAnsi"/>
        </w:rPr>
        <w:t>units not previously undertaken. Please refer to Duplication of Content rules b</w:t>
      </w:r>
      <w:r w:rsidR="00E435CF" w:rsidRPr="00FB5D87">
        <w:rPr>
          <w:rFonts w:asciiTheme="minorHAnsi" w:hAnsiTheme="minorHAnsi" w:cstheme="minorHAnsi"/>
        </w:rPr>
        <w:t>elow and mapping tables on page 5</w:t>
      </w:r>
      <w:r w:rsidR="00E435CF" w:rsidRPr="00FB5D87">
        <w:rPr>
          <w:rFonts w:asciiTheme="minorHAnsi" w:hAnsiTheme="minorHAnsi" w:cstheme="minorHAnsi"/>
          <w:color w:val="FF0000"/>
        </w:rPr>
        <w:t xml:space="preserve"> </w:t>
      </w:r>
      <w:r w:rsidRPr="00FB5D87">
        <w:rPr>
          <w:rFonts w:asciiTheme="minorHAnsi" w:hAnsiTheme="minorHAnsi" w:cstheme="minorHAnsi"/>
        </w:rPr>
        <w:t>for further information on duplication in units within the course.</w:t>
      </w:r>
    </w:p>
    <w:p w14:paraId="3185EE16" w14:textId="77777777" w:rsidR="00871D8E" w:rsidRPr="00FB5D87" w:rsidRDefault="00195349" w:rsidP="004C75FF">
      <w:pPr>
        <w:pStyle w:val="Heading2"/>
        <w:rPr>
          <w:rFonts w:asciiTheme="minorHAnsi" w:hAnsiTheme="minorHAnsi" w:cstheme="minorHAnsi"/>
        </w:rPr>
      </w:pPr>
      <w:r w:rsidRPr="00FB5D87">
        <w:rPr>
          <w:rFonts w:asciiTheme="minorHAnsi" w:hAnsiTheme="minorHAnsi" w:cstheme="minorHAnsi"/>
        </w:rPr>
        <w:t>New and/or Updated Training Package</w:t>
      </w:r>
    </w:p>
    <w:p w14:paraId="7A0B9DED" w14:textId="77777777" w:rsidR="00AF06B4" w:rsidRPr="00FB5D87" w:rsidRDefault="00F845AB" w:rsidP="00871D8E">
      <w:pPr>
        <w:rPr>
          <w:rFonts w:asciiTheme="minorHAnsi" w:hAnsiTheme="minorHAnsi" w:cstheme="minorHAnsi"/>
        </w:rPr>
      </w:pPr>
      <w:r w:rsidRPr="00FB5D87">
        <w:rPr>
          <w:rFonts w:asciiTheme="minorHAnsi" w:hAnsiTheme="minorHAnsi" w:cstheme="minorHAnsi"/>
        </w:rPr>
        <w:t>Training Package</w:t>
      </w:r>
      <w:r w:rsidR="00195349" w:rsidRPr="00FB5D87">
        <w:rPr>
          <w:rFonts w:asciiTheme="minorHAnsi" w:hAnsiTheme="minorHAnsi" w:cstheme="minorHAnsi"/>
        </w:rPr>
        <w:t>s are regularly updated through the mandatory continuous improvement cycle. This may result in updating of qualifications and a change in the com</w:t>
      </w:r>
      <w:r w:rsidR="00295064" w:rsidRPr="00FB5D87">
        <w:rPr>
          <w:rFonts w:asciiTheme="minorHAnsi" w:hAnsiTheme="minorHAnsi" w:cstheme="minorHAnsi"/>
        </w:rPr>
        <w:t>bination</w:t>
      </w:r>
      <w:r w:rsidR="00195349" w:rsidRPr="00FB5D87">
        <w:rPr>
          <w:rFonts w:asciiTheme="minorHAnsi" w:hAnsiTheme="minorHAnsi" w:cstheme="minorHAnsi"/>
        </w:rPr>
        <w:t xml:space="preserve"> of competencies</w:t>
      </w:r>
      <w:r w:rsidR="00295064" w:rsidRPr="00FB5D87">
        <w:rPr>
          <w:rFonts w:asciiTheme="minorHAnsi" w:hAnsiTheme="minorHAnsi" w:cstheme="minorHAnsi"/>
        </w:rPr>
        <w:t xml:space="preserve"> within a qualification</w:t>
      </w:r>
      <w:r w:rsidR="00195349" w:rsidRPr="00FB5D87">
        <w:rPr>
          <w:rFonts w:asciiTheme="minorHAnsi" w:hAnsiTheme="minorHAnsi" w:cstheme="minorHAnsi"/>
        </w:rPr>
        <w:t>. Where qualifications f</w:t>
      </w:r>
      <w:r w:rsidR="00295064" w:rsidRPr="00FB5D87">
        <w:rPr>
          <w:rFonts w:asciiTheme="minorHAnsi" w:hAnsiTheme="minorHAnsi" w:cstheme="minorHAnsi"/>
        </w:rPr>
        <w:t>rom</w:t>
      </w:r>
      <w:r w:rsidR="00195349" w:rsidRPr="00FB5D87">
        <w:rPr>
          <w:rFonts w:asciiTheme="minorHAnsi" w:hAnsiTheme="minorHAnsi" w:cstheme="minorHAnsi"/>
        </w:rPr>
        <w:t xml:space="preserve"> the new Training Package have been</w:t>
      </w:r>
      <w:r w:rsidR="00AF06B4" w:rsidRPr="00FB5D87">
        <w:rPr>
          <w:rFonts w:asciiTheme="minorHAnsi" w:hAnsiTheme="minorHAnsi" w:cstheme="minorHAnsi"/>
        </w:rPr>
        <w:t xml:space="preserve"> deemed to be equivalent</w:t>
      </w:r>
      <w:r w:rsidR="00195349" w:rsidRPr="00FB5D87">
        <w:rPr>
          <w:rFonts w:asciiTheme="minorHAnsi" w:hAnsiTheme="minorHAnsi" w:cstheme="minorHAnsi"/>
        </w:rPr>
        <w:t>, students may continue their study without interruption. Students will be granted direct credit for those competencies already achieved.</w:t>
      </w:r>
    </w:p>
    <w:p w14:paraId="2AB6886E" w14:textId="11491E08" w:rsidR="00195349" w:rsidRPr="00FB5D87" w:rsidRDefault="00195349" w:rsidP="00871D8E">
      <w:pPr>
        <w:rPr>
          <w:rFonts w:asciiTheme="minorHAnsi" w:hAnsiTheme="minorHAnsi" w:cstheme="minorHAnsi"/>
        </w:rPr>
      </w:pPr>
      <w:r w:rsidRPr="00FB5D87">
        <w:rPr>
          <w:rFonts w:asciiTheme="minorHAnsi" w:hAnsiTheme="minorHAnsi" w:cstheme="minorHAnsi"/>
        </w:rPr>
        <w:t>Where there are new competencies or updated competencies with significant change and these are deemed not equivalent, students may apply for Recognition of Prior Learning (RPL) for all or part of competencies.</w:t>
      </w:r>
    </w:p>
    <w:p w14:paraId="379CBD34" w14:textId="77777777" w:rsidR="00C618E9" w:rsidRPr="00FB5D87" w:rsidRDefault="00195349" w:rsidP="00871D8E">
      <w:pPr>
        <w:rPr>
          <w:rFonts w:asciiTheme="minorHAnsi" w:hAnsiTheme="minorHAnsi" w:cstheme="minorHAnsi"/>
          <w:bCs/>
        </w:rPr>
      </w:pPr>
      <w:r w:rsidRPr="00FB5D87">
        <w:rPr>
          <w:rFonts w:asciiTheme="minorHAnsi" w:hAnsiTheme="minorHAnsi" w:cstheme="minorHAnsi"/>
        </w:rPr>
        <w:t xml:space="preserve">Granting of RPL for competencies does not equate to </w:t>
      </w:r>
      <w:r w:rsidR="00CF66A2" w:rsidRPr="00FB5D87">
        <w:rPr>
          <w:rFonts w:asciiTheme="minorHAnsi" w:hAnsiTheme="minorHAnsi" w:cstheme="minorHAnsi"/>
        </w:rPr>
        <w:t>units</w:t>
      </w:r>
      <w:r w:rsidRPr="00FB5D87">
        <w:rPr>
          <w:rFonts w:asciiTheme="minorHAnsi" w:hAnsiTheme="minorHAnsi" w:cstheme="minorHAnsi"/>
        </w:rPr>
        <w:t xml:space="preserve"> towards the </w:t>
      </w:r>
      <w:r w:rsidR="00CF66A2" w:rsidRPr="00FB5D87">
        <w:rPr>
          <w:rFonts w:asciiTheme="minorHAnsi" w:hAnsiTheme="minorHAnsi" w:cstheme="minorHAnsi"/>
        </w:rPr>
        <w:t>Senior Secondary Certificate</w:t>
      </w:r>
      <w:r w:rsidRPr="00FB5D87">
        <w:rPr>
          <w:rFonts w:asciiTheme="minorHAnsi" w:hAnsiTheme="minorHAnsi" w:cstheme="minorHAnsi"/>
        </w:rPr>
        <w:t>.  Refer to RPL</w:t>
      </w:r>
      <w:r w:rsidR="009976B1" w:rsidRPr="00FB5D87">
        <w:rPr>
          <w:rFonts w:asciiTheme="minorHAnsi" w:hAnsiTheme="minorHAnsi" w:cstheme="minorHAnsi"/>
        </w:rPr>
        <w:t xml:space="preserve"> </w:t>
      </w:r>
      <w:r w:rsidR="00117CCA" w:rsidRPr="00FB5D87">
        <w:rPr>
          <w:rFonts w:asciiTheme="minorHAnsi" w:hAnsiTheme="minorHAnsi" w:cstheme="minorHAnsi"/>
        </w:rPr>
        <w:t xml:space="preserve">on </w:t>
      </w:r>
      <w:bookmarkStart w:id="41" w:name="_Toc315681942"/>
      <w:r w:rsidR="00A00CA0" w:rsidRPr="00FB5D87">
        <w:rPr>
          <w:rFonts w:asciiTheme="minorHAnsi" w:hAnsiTheme="minorHAnsi" w:cstheme="minorHAnsi"/>
        </w:rPr>
        <w:t>page 9.</w:t>
      </w:r>
    </w:p>
    <w:p w14:paraId="1313342F" w14:textId="77777777" w:rsidR="00076D64" w:rsidRPr="00FB5D87" w:rsidRDefault="00076D64" w:rsidP="004C75FF">
      <w:pPr>
        <w:pStyle w:val="Heading3"/>
        <w:rPr>
          <w:rFonts w:asciiTheme="minorHAnsi" w:hAnsiTheme="minorHAnsi" w:cstheme="minorHAnsi"/>
          <w:sz w:val="28"/>
          <w:szCs w:val="28"/>
        </w:rPr>
      </w:pPr>
      <w:r w:rsidRPr="00FB5D87">
        <w:rPr>
          <w:rFonts w:asciiTheme="minorHAnsi" w:hAnsiTheme="minorHAnsi" w:cstheme="minorHAnsi"/>
          <w:sz w:val="28"/>
          <w:szCs w:val="28"/>
        </w:rPr>
        <w:t>Duplication of Content Rules</w:t>
      </w:r>
      <w:bookmarkEnd w:id="41"/>
    </w:p>
    <w:p w14:paraId="62C59CB4" w14:textId="6B21F327" w:rsidR="00F952B9" w:rsidRPr="00FB5D87" w:rsidRDefault="006B6CF0" w:rsidP="00871D8E">
      <w:pPr>
        <w:rPr>
          <w:rFonts w:asciiTheme="minorHAnsi" w:hAnsiTheme="minorHAnsi" w:cstheme="minorHAnsi"/>
        </w:rPr>
      </w:pPr>
      <w:r w:rsidRPr="00FB5D87">
        <w:rPr>
          <w:rFonts w:asciiTheme="minorHAnsi" w:hAnsiTheme="minorHAnsi" w:cstheme="minorHAnsi"/>
        </w:rPr>
        <w:t xml:space="preserve">Students cannot be given credit towards the requirements for a </w:t>
      </w:r>
      <w:r w:rsidR="00CB4527" w:rsidRPr="00FB5D87">
        <w:rPr>
          <w:rFonts w:asciiTheme="minorHAnsi" w:hAnsiTheme="minorHAnsi" w:cstheme="minorHAnsi"/>
        </w:rPr>
        <w:t>Senior Secondary</w:t>
      </w:r>
      <w:r w:rsidRPr="00FB5D87">
        <w:rPr>
          <w:rFonts w:asciiTheme="minorHAnsi" w:hAnsiTheme="minorHAnsi" w:cstheme="minorHAnsi"/>
        </w:rPr>
        <w:t xml:space="preserve"> Certificate for a unit that significantly duplicates content in a unit studied in another course. </w:t>
      </w:r>
      <w:r w:rsidR="00076D64" w:rsidRPr="00FB5D87">
        <w:rPr>
          <w:rFonts w:asciiTheme="minorHAnsi" w:hAnsiTheme="minorHAnsi" w:cstheme="minorHAnsi"/>
        </w:rPr>
        <w:t>The responsibility for preventing undesirable overlap of content studied by a student</w:t>
      </w:r>
      <w:r w:rsidR="0029705E" w:rsidRPr="00FB5D87">
        <w:rPr>
          <w:rFonts w:asciiTheme="minorHAnsi" w:hAnsiTheme="minorHAnsi" w:cstheme="minorHAnsi"/>
        </w:rPr>
        <w:t>,</w:t>
      </w:r>
      <w:r w:rsidR="00076D64" w:rsidRPr="00FB5D87">
        <w:rPr>
          <w:rFonts w:asciiTheme="minorHAnsi" w:hAnsiTheme="minorHAnsi" w:cstheme="minorHAnsi"/>
        </w:rPr>
        <w:t xml:space="preserve"> rests with the principal and the teacher delivering the course. While it is acceptable for a student to be given the opportunity to demonstrate competence over more than one semester, substantial overlap of content is not permitted. Students will only be given credit for covering the </w:t>
      </w:r>
      <w:r w:rsidR="00466CBB" w:rsidRPr="00FB5D87">
        <w:rPr>
          <w:rFonts w:asciiTheme="minorHAnsi" w:hAnsiTheme="minorHAnsi" w:cstheme="minorHAnsi"/>
        </w:rPr>
        <w:t>content once.</w:t>
      </w:r>
    </w:p>
    <w:p w14:paraId="521996FB" w14:textId="77777777" w:rsidR="00F952B9" w:rsidRPr="00FB5D87" w:rsidRDefault="00F952B9">
      <w:pPr>
        <w:spacing w:after="0"/>
        <w:rPr>
          <w:rFonts w:asciiTheme="minorHAnsi" w:hAnsiTheme="minorHAnsi" w:cstheme="minorHAnsi"/>
        </w:rPr>
      </w:pPr>
      <w:r w:rsidRPr="00FB5D87">
        <w:rPr>
          <w:rFonts w:asciiTheme="minorHAnsi" w:hAnsiTheme="minorHAnsi" w:cstheme="minorHAnsi"/>
        </w:rPr>
        <w:br w:type="page"/>
      </w:r>
    </w:p>
    <w:p w14:paraId="3AC2031C" w14:textId="77777777" w:rsidR="00871D8E" w:rsidRPr="00FB5D87" w:rsidRDefault="00076D64" w:rsidP="004C75FF">
      <w:pPr>
        <w:pStyle w:val="Heading3"/>
        <w:rPr>
          <w:rFonts w:asciiTheme="minorHAnsi" w:hAnsiTheme="minorHAnsi" w:cstheme="minorHAnsi"/>
          <w:sz w:val="28"/>
          <w:szCs w:val="28"/>
        </w:rPr>
      </w:pPr>
      <w:r w:rsidRPr="00FB5D87">
        <w:rPr>
          <w:rFonts w:asciiTheme="minorHAnsi" w:hAnsiTheme="minorHAnsi" w:cstheme="minorHAnsi"/>
          <w:sz w:val="28"/>
          <w:szCs w:val="28"/>
        </w:rPr>
        <w:lastRenderedPageBreak/>
        <w:t>Relationship to other courses</w:t>
      </w:r>
    </w:p>
    <w:p w14:paraId="3FFE208A" w14:textId="77777777" w:rsidR="00117CCA" w:rsidRPr="00FB5D87" w:rsidRDefault="00DF76C3" w:rsidP="00205869">
      <w:pPr>
        <w:spacing w:line="276" w:lineRule="auto"/>
        <w:rPr>
          <w:rFonts w:asciiTheme="minorHAnsi" w:hAnsiTheme="minorHAnsi" w:cstheme="minorHAnsi"/>
          <w:szCs w:val="22"/>
        </w:rPr>
      </w:pPr>
      <w:r w:rsidRPr="00FB5D87">
        <w:rPr>
          <w:rFonts w:asciiTheme="minorHAnsi" w:hAnsiTheme="minorHAnsi" w:cstheme="minorHAnsi"/>
          <w:szCs w:val="22"/>
        </w:rPr>
        <w:t xml:space="preserve">This course </w:t>
      </w:r>
      <w:r w:rsidR="00205869" w:rsidRPr="00FB5D87">
        <w:rPr>
          <w:rFonts w:asciiTheme="minorHAnsi" w:hAnsiTheme="minorHAnsi" w:cstheme="minorHAnsi"/>
          <w:szCs w:val="22"/>
        </w:rPr>
        <w:t>does not contain</w:t>
      </w:r>
      <w:r w:rsidRPr="00FB5D87">
        <w:rPr>
          <w:rFonts w:asciiTheme="minorHAnsi" w:hAnsiTheme="minorHAnsi" w:cstheme="minorHAnsi"/>
          <w:szCs w:val="22"/>
        </w:rPr>
        <w:t xml:space="preserve"> content that overlaps with content in other BSSS accre</w:t>
      </w:r>
      <w:r w:rsidR="00205869" w:rsidRPr="00FB5D87">
        <w:rPr>
          <w:rFonts w:asciiTheme="minorHAnsi" w:hAnsiTheme="minorHAnsi" w:cstheme="minorHAnsi"/>
          <w:szCs w:val="22"/>
        </w:rPr>
        <w:t>dited courses.</w:t>
      </w:r>
    </w:p>
    <w:p w14:paraId="13332008" w14:textId="77777777" w:rsidR="00117CCA" w:rsidRPr="00FB5D87" w:rsidRDefault="00076D64" w:rsidP="009969E0">
      <w:pPr>
        <w:rPr>
          <w:rFonts w:asciiTheme="minorHAnsi" w:hAnsiTheme="minorHAnsi" w:cstheme="minorHAnsi"/>
        </w:rPr>
      </w:pPr>
      <w:r w:rsidRPr="00FB5D87">
        <w:rPr>
          <w:rFonts w:asciiTheme="minorHAnsi" w:hAnsiTheme="minorHAnsi" w:cstheme="minorHAnsi"/>
        </w:rPr>
        <w:t xml:space="preserve">This course </w:t>
      </w:r>
      <w:r w:rsidR="009969E0" w:rsidRPr="00FB5D87">
        <w:rPr>
          <w:rFonts w:asciiTheme="minorHAnsi" w:hAnsiTheme="minorHAnsi" w:cstheme="minorHAnsi"/>
        </w:rPr>
        <w:t>share</w:t>
      </w:r>
      <w:r w:rsidR="00E435CF" w:rsidRPr="00FB5D87">
        <w:rPr>
          <w:rFonts w:asciiTheme="minorHAnsi" w:hAnsiTheme="minorHAnsi" w:cstheme="minorHAnsi"/>
        </w:rPr>
        <w:t>s</w:t>
      </w:r>
      <w:r w:rsidRPr="00FB5D87">
        <w:rPr>
          <w:rFonts w:asciiTheme="minorHAnsi" w:hAnsiTheme="minorHAnsi" w:cstheme="minorHAnsi"/>
        </w:rPr>
        <w:t xml:space="preserve"> common competencies with</w:t>
      </w:r>
      <w:r w:rsidR="00A00CA0" w:rsidRPr="00FB5D87">
        <w:rPr>
          <w:rFonts w:asciiTheme="minorHAnsi" w:hAnsiTheme="minorHAnsi" w:cstheme="minorHAnsi"/>
        </w:rPr>
        <w:t xml:space="preserve"> the following</w:t>
      </w:r>
      <w:r w:rsidR="006B6CF0" w:rsidRPr="00FB5D87">
        <w:rPr>
          <w:rFonts w:asciiTheme="minorHAnsi" w:hAnsiTheme="minorHAnsi" w:cstheme="minorHAnsi"/>
        </w:rPr>
        <w:t xml:space="preserve"> BSSS accredited courses</w:t>
      </w:r>
      <w:r w:rsidR="00E435CF" w:rsidRPr="00FB5D87">
        <w:rPr>
          <w:rFonts w:asciiTheme="minorHAnsi" w:hAnsiTheme="minorHAnsi" w:cstheme="minorHAnsi"/>
        </w:rPr>
        <w:t>:</w:t>
      </w:r>
    </w:p>
    <w:p w14:paraId="2B609AD7" w14:textId="77777777" w:rsidR="00E435CF" w:rsidRPr="00FB5D87" w:rsidRDefault="00A00CA0" w:rsidP="00F952B9">
      <w:pPr>
        <w:pStyle w:val="ListBullets"/>
        <w:rPr>
          <w:rFonts w:asciiTheme="minorHAnsi" w:hAnsiTheme="minorHAnsi" w:cstheme="minorHAnsi"/>
        </w:rPr>
      </w:pPr>
      <w:r w:rsidRPr="00FB5D87">
        <w:rPr>
          <w:rFonts w:asciiTheme="minorHAnsi" w:hAnsiTheme="minorHAnsi" w:cstheme="minorHAnsi"/>
        </w:rPr>
        <w:t>Live Production and Services</w:t>
      </w:r>
      <w:r w:rsidR="00A5250D" w:rsidRPr="00FB5D87">
        <w:rPr>
          <w:rFonts w:asciiTheme="minorHAnsi" w:hAnsiTheme="minorHAnsi" w:cstheme="minorHAnsi"/>
        </w:rPr>
        <w:t xml:space="preserve"> C</w:t>
      </w:r>
    </w:p>
    <w:p w14:paraId="3420EBF8" w14:textId="77777777" w:rsidR="00A00CA0" w:rsidRPr="00FB5D87" w:rsidRDefault="00A00CA0" w:rsidP="00F952B9">
      <w:pPr>
        <w:pStyle w:val="ListBullets"/>
        <w:rPr>
          <w:rFonts w:asciiTheme="minorHAnsi" w:hAnsiTheme="minorHAnsi" w:cstheme="minorHAnsi"/>
        </w:rPr>
      </w:pPr>
      <w:r w:rsidRPr="00FB5D87">
        <w:rPr>
          <w:rFonts w:asciiTheme="minorHAnsi" w:hAnsiTheme="minorHAnsi" w:cstheme="minorHAnsi"/>
        </w:rPr>
        <w:t>Musical and Stage Performance C</w:t>
      </w:r>
    </w:p>
    <w:p w14:paraId="6E0955F8" w14:textId="77777777" w:rsidR="00A00CA0" w:rsidRPr="00FB5D87" w:rsidRDefault="00A00CA0" w:rsidP="00F952B9">
      <w:pPr>
        <w:pStyle w:val="ListBullets"/>
        <w:rPr>
          <w:rFonts w:asciiTheme="minorHAnsi" w:hAnsiTheme="minorHAnsi" w:cstheme="minorHAnsi"/>
        </w:rPr>
      </w:pPr>
      <w:r w:rsidRPr="00FB5D87">
        <w:rPr>
          <w:rFonts w:asciiTheme="minorHAnsi" w:hAnsiTheme="minorHAnsi" w:cstheme="minorHAnsi"/>
        </w:rPr>
        <w:t>Media A/T/M/V</w:t>
      </w:r>
    </w:p>
    <w:p w14:paraId="7733F2DE" w14:textId="77777777" w:rsidR="00871D8E" w:rsidRPr="00FB5D87" w:rsidRDefault="00076D64" w:rsidP="006B6E85">
      <w:pPr>
        <w:pStyle w:val="Heading2"/>
        <w:rPr>
          <w:rFonts w:asciiTheme="minorHAnsi" w:hAnsiTheme="minorHAnsi" w:cstheme="minorHAnsi"/>
        </w:rPr>
      </w:pPr>
      <w:r w:rsidRPr="00FB5D87">
        <w:rPr>
          <w:rFonts w:asciiTheme="minorHAnsi" w:hAnsiTheme="minorHAnsi" w:cstheme="minorHAnsi"/>
        </w:rPr>
        <w:t>Suggested Implementation Patterns</w:t>
      </w:r>
    </w:p>
    <w:p w14:paraId="1EF91E85" w14:textId="107A181B" w:rsidR="00076D64" w:rsidRPr="00FB5D87" w:rsidRDefault="00076D64" w:rsidP="005373F7">
      <w:pPr>
        <w:spacing w:after="200" w:line="276" w:lineRule="auto"/>
        <w:rPr>
          <w:rFonts w:asciiTheme="minorHAnsi" w:hAnsiTheme="minorHAnsi" w:cstheme="minorHAnsi"/>
          <w:szCs w:val="22"/>
        </w:rPr>
      </w:pPr>
      <w:r w:rsidRPr="00FB5D87">
        <w:rPr>
          <w:rFonts w:asciiTheme="minorHAnsi" w:hAnsiTheme="minorHAnsi" w:cstheme="minorHAnsi"/>
          <w:szCs w:val="22"/>
        </w:rPr>
        <w:t>Implementation may vary according to individual college choice of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911"/>
      </w:tblGrid>
      <w:tr w:rsidR="00076D64" w:rsidRPr="00FB5D87" w14:paraId="129D938C" w14:textId="77777777" w:rsidTr="00DF76C3">
        <w:tc>
          <w:tcPr>
            <w:tcW w:w="3227" w:type="dxa"/>
          </w:tcPr>
          <w:p w14:paraId="56148F22" w14:textId="77777777" w:rsidR="00076D64" w:rsidRPr="00FB5D87" w:rsidRDefault="004D4705" w:rsidP="000E4313">
            <w:pPr>
              <w:pStyle w:val="TableText"/>
              <w:rPr>
                <w:rFonts w:asciiTheme="minorHAnsi" w:hAnsiTheme="minorHAnsi" w:cstheme="minorHAnsi"/>
                <w:b/>
                <w:bCs/>
              </w:rPr>
            </w:pPr>
            <w:r w:rsidRPr="00FB5D87">
              <w:rPr>
                <w:rFonts w:asciiTheme="minorHAnsi" w:hAnsiTheme="minorHAnsi" w:cstheme="minorHAnsi"/>
                <w:b/>
                <w:bCs/>
              </w:rPr>
              <w:t>Implementation Pattern</w:t>
            </w:r>
          </w:p>
        </w:tc>
        <w:tc>
          <w:tcPr>
            <w:tcW w:w="6015" w:type="dxa"/>
          </w:tcPr>
          <w:p w14:paraId="6DC3FBBE" w14:textId="77777777" w:rsidR="00076D64" w:rsidRPr="00FB5D87" w:rsidRDefault="004D4705" w:rsidP="000E4313">
            <w:pPr>
              <w:pStyle w:val="TableText"/>
              <w:rPr>
                <w:rFonts w:asciiTheme="minorHAnsi" w:hAnsiTheme="minorHAnsi" w:cstheme="minorHAnsi"/>
                <w:b/>
                <w:bCs/>
              </w:rPr>
            </w:pPr>
            <w:r w:rsidRPr="00FB5D87">
              <w:rPr>
                <w:rFonts w:asciiTheme="minorHAnsi" w:hAnsiTheme="minorHAnsi" w:cstheme="minorHAnsi"/>
                <w:b/>
                <w:bCs/>
              </w:rPr>
              <w:t>Units</w:t>
            </w:r>
          </w:p>
        </w:tc>
      </w:tr>
      <w:tr w:rsidR="00076D64" w:rsidRPr="00FB5D87" w14:paraId="1E7CC6AA" w14:textId="77777777" w:rsidTr="00DF76C3">
        <w:tc>
          <w:tcPr>
            <w:tcW w:w="3227" w:type="dxa"/>
          </w:tcPr>
          <w:p w14:paraId="42322E83" w14:textId="77777777" w:rsidR="00076D64" w:rsidRPr="00FB5D87" w:rsidRDefault="00DF76C3" w:rsidP="000E4313">
            <w:pPr>
              <w:pStyle w:val="TableText"/>
              <w:rPr>
                <w:rFonts w:asciiTheme="minorHAnsi" w:hAnsiTheme="minorHAnsi" w:cstheme="minorHAnsi"/>
              </w:rPr>
            </w:pPr>
            <w:r w:rsidRPr="00FB5D87">
              <w:rPr>
                <w:rFonts w:asciiTheme="minorHAnsi" w:hAnsiTheme="minorHAnsi" w:cstheme="minorHAnsi"/>
              </w:rPr>
              <w:t>Semester 1, Year 11</w:t>
            </w:r>
          </w:p>
        </w:tc>
        <w:tc>
          <w:tcPr>
            <w:tcW w:w="6015" w:type="dxa"/>
          </w:tcPr>
          <w:p w14:paraId="1A2F2A77" w14:textId="77777777" w:rsidR="00076D64" w:rsidRPr="00FB5D87" w:rsidRDefault="0005622B" w:rsidP="005B2F5F">
            <w:pPr>
              <w:pStyle w:val="TableText"/>
              <w:rPr>
                <w:rFonts w:asciiTheme="minorHAnsi" w:hAnsiTheme="minorHAnsi" w:cstheme="minorHAnsi"/>
              </w:rPr>
            </w:pPr>
            <w:r w:rsidRPr="00FB5D87">
              <w:rPr>
                <w:rFonts w:asciiTheme="minorHAnsi" w:hAnsiTheme="minorHAnsi" w:cstheme="minorHAnsi"/>
              </w:rPr>
              <w:t>Performance Skills</w:t>
            </w:r>
          </w:p>
        </w:tc>
      </w:tr>
      <w:tr w:rsidR="00D730B7" w:rsidRPr="00FB5D87" w14:paraId="4A10AE30" w14:textId="77777777" w:rsidTr="00DF76C3">
        <w:tc>
          <w:tcPr>
            <w:tcW w:w="3227" w:type="dxa"/>
          </w:tcPr>
          <w:p w14:paraId="33DE1A69" w14:textId="36FB7DE1" w:rsidR="00D730B7" w:rsidRPr="00FB5D87" w:rsidRDefault="00D730B7" w:rsidP="000E4313">
            <w:pPr>
              <w:pStyle w:val="TableText"/>
              <w:rPr>
                <w:rFonts w:asciiTheme="minorHAnsi" w:hAnsiTheme="minorHAnsi" w:cstheme="minorHAnsi"/>
              </w:rPr>
            </w:pPr>
            <w:r w:rsidRPr="00FB5D87">
              <w:rPr>
                <w:rFonts w:asciiTheme="minorHAnsi" w:hAnsiTheme="minorHAnsi" w:cstheme="minorHAnsi"/>
              </w:rPr>
              <w:t>Semester 2, Year 11</w:t>
            </w:r>
          </w:p>
        </w:tc>
        <w:tc>
          <w:tcPr>
            <w:tcW w:w="6015" w:type="dxa"/>
          </w:tcPr>
          <w:p w14:paraId="6AA7FFE4" w14:textId="77777777" w:rsidR="00D730B7" w:rsidRPr="00FB5D87" w:rsidRDefault="0005622B" w:rsidP="00D730B7">
            <w:pPr>
              <w:pStyle w:val="TableText"/>
              <w:rPr>
                <w:rFonts w:asciiTheme="minorHAnsi" w:hAnsiTheme="minorHAnsi" w:cstheme="minorHAnsi"/>
              </w:rPr>
            </w:pPr>
            <w:r w:rsidRPr="00FB5D87">
              <w:rPr>
                <w:rFonts w:asciiTheme="minorHAnsi" w:hAnsiTheme="minorHAnsi" w:cstheme="minorHAnsi"/>
              </w:rPr>
              <w:t>Working in the Music Industry</w:t>
            </w:r>
          </w:p>
        </w:tc>
      </w:tr>
      <w:tr w:rsidR="00D730B7" w:rsidRPr="00FB5D87" w14:paraId="205E5B95" w14:textId="77777777" w:rsidTr="00DF76C3">
        <w:tc>
          <w:tcPr>
            <w:tcW w:w="3227" w:type="dxa"/>
          </w:tcPr>
          <w:p w14:paraId="7CF7318A" w14:textId="77777777" w:rsidR="00D730B7" w:rsidRPr="00FB5D87" w:rsidRDefault="00D730B7" w:rsidP="000E4313">
            <w:pPr>
              <w:pStyle w:val="TableText"/>
              <w:rPr>
                <w:rFonts w:asciiTheme="minorHAnsi" w:hAnsiTheme="minorHAnsi" w:cstheme="minorHAnsi"/>
              </w:rPr>
            </w:pPr>
            <w:r w:rsidRPr="00FB5D87">
              <w:rPr>
                <w:rFonts w:asciiTheme="minorHAnsi" w:hAnsiTheme="minorHAnsi" w:cstheme="minorHAnsi"/>
              </w:rPr>
              <w:t>Semester 1, Year 12</w:t>
            </w:r>
          </w:p>
        </w:tc>
        <w:tc>
          <w:tcPr>
            <w:tcW w:w="6015" w:type="dxa"/>
          </w:tcPr>
          <w:p w14:paraId="32346DA0" w14:textId="77777777" w:rsidR="00D730B7" w:rsidRPr="00FB5D87" w:rsidRDefault="0005622B" w:rsidP="00D730B7">
            <w:pPr>
              <w:pStyle w:val="TableText"/>
              <w:rPr>
                <w:rFonts w:asciiTheme="minorHAnsi" w:hAnsiTheme="minorHAnsi" w:cstheme="minorHAnsi"/>
              </w:rPr>
            </w:pPr>
            <w:r w:rsidRPr="00FB5D87">
              <w:rPr>
                <w:rFonts w:asciiTheme="minorHAnsi" w:hAnsiTheme="minorHAnsi" w:cstheme="minorHAnsi"/>
              </w:rPr>
              <w:t>Ensembles and Audio Skills</w:t>
            </w:r>
          </w:p>
        </w:tc>
      </w:tr>
      <w:tr w:rsidR="00D730B7" w:rsidRPr="00FB5D87" w14:paraId="2392A562" w14:textId="77777777" w:rsidTr="00DF76C3">
        <w:tc>
          <w:tcPr>
            <w:tcW w:w="3227" w:type="dxa"/>
          </w:tcPr>
          <w:p w14:paraId="5EEC2F68" w14:textId="77777777" w:rsidR="00D730B7" w:rsidRPr="00FB5D87" w:rsidRDefault="00D730B7" w:rsidP="000E4313">
            <w:pPr>
              <w:pStyle w:val="TableText"/>
              <w:rPr>
                <w:rFonts w:asciiTheme="minorHAnsi" w:hAnsiTheme="minorHAnsi" w:cstheme="minorHAnsi"/>
              </w:rPr>
            </w:pPr>
            <w:r w:rsidRPr="00FB5D87">
              <w:rPr>
                <w:rFonts w:asciiTheme="minorHAnsi" w:hAnsiTheme="minorHAnsi" w:cstheme="minorHAnsi"/>
              </w:rPr>
              <w:t>Semester 2, Year 12</w:t>
            </w:r>
          </w:p>
        </w:tc>
        <w:tc>
          <w:tcPr>
            <w:tcW w:w="6015" w:type="dxa"/>
          </w:tcPr>
          <w:p w14:paraId="25E37F2D" w14:textId="77777777" w:rsidR="00D730B7" w:rsidRPr="00FB5D87" w:rsidRDefault="0005622B" w:rsidP="00D730B7">
            <w:pPr>
              <w:pStyle w:val="TableText"/>
              <w:rPr>
                <w:rFonts w:asciiTheme="minorHAnsi" w:hAnsiTheme="minorHAnsi" w:cstheme="minorHAnsi"/>
              </w:rPr>
            </w:pPr>
            <w:r w:rsidRPr="00FB5D87">
              <w:rPr>
                <w:rFonts w:asciiTheme="minorHAnsi" w:hAnsiTheme="minorHAnsi" w:cstheme="minorHAnsi"/>
              </w:rPr>
              <w:t>Music and Technology</w:t>
            </w:r>
            <w:r w:rsidR="00656306" w:rsidRPr="00FB5D87">
              <w:rPr>
                <w:rFonts w:asciiTheme="minorHAnsi" w:hAnsiTheme="minorHAnsi" w:cstheme="minorHAnsi"/>
              </w:rPr>
              <w:t>/Music Culture and Sound Editing</w:t>
            </w:r>
          </w:p>
        </w:tc>
      </w:tr>
    </w:tbl>
    <w:p w14:paraId="4BDF77BE" w14:textId="77777777" w:rsidR="00076D64" w:rsidRPr="00FB5D87" w:rsidRDefault="00076D64" w:rsidP="006B6E85">
      <w:pPr>
        <w:pStyle w:val="Heading1"/>
        <w:rPr>
          <w:rFonts w:asciiTheme="minorHAnsi" w:hAnsiTheme="minorHAnsi" w:cstheme="minorHAnsi"/>
          <w:lang w:val="en-AU"/>
        </w:rPr>
      </w:pPr>
      <w:bookmarkStart w:id="42" w:name="_Toc89865152"/>
      <w:r w:rsidRPr="00FB5D87">
        <w:rPr>
          <w:rFonts w:asciiTheme="minorHAnsi" w:hAnsiTheme="minorHAnsi" w:cstheme="minorHAnsi"/>
          <w:lang w:val="en-AU"/>
        </w:rPr>
        <w:t>Subject Rationale</w:t>
      </w:r>
      <w:bookmarkEnd w:id="42"/>
    </w:p>
    <w:p w14:paraId="57019761" w14:textId="77777777" w:rsidR="00281215" w:rsidRPr="00AF3B5E" w:rsidRDefault="00281215" w:rsidP="00281215">
      <w:pPr>
        <w:tabs>
          <w:tab w:val="right" w:pos="9072"/>
        </w:tabs>
        <w:spacing w:after="200" w:line="276" w:lineRule="auto"/>
        <w:rPr>
          <w:rFonts w:asciiTheme="minorHAnsi" w:hAnsiTheme="minorHAnsi" w:cstheme="minorHAnsi"/>
          <w:szCs w:val="22"/>
        </w:rPr>
      </w:pPr>
      <w:r w:rsidRPr="00AF3B5E">
        <w:rPr>
          <w:rFonts w:asciiTheme="minorHAnsi" w:hAnsiTheme="minorHAnsi" w:cstheme="minorHAnsi"/>
          <w:szCs w:val="22"/>
        </w:rPr>
        <w:t>This qualification is designed to reflect the role of individuals who work in music industry. Students will be involved with producing and performing in musical settings across a range of areas. They will enhance this experience with demonstrations of relevant theoretical knowledge and listening skills. They may work as the member of an ensemble or as a soloist. This qualification is designed to develop a broad range of music industry skills which can articulate to tertiary studies in:</w:t>
      </w:r>
    </w:p>
    <w:p w14:paraId="73193888" w14:textId="77777777" w:rsidR="00281215" w:rsidRPr="00FB5D87" w:rsidRDefault="00F952B9" w:rsidP="00F952B9">
      <w:pPr>
        <w:pStyle w:val="ListBullets"/>
        <w:rPr>
          <w:rFonts w:asciiTheme="minorHAnsi" w:hAnsiTheme="minorHAnsi" w:cstheme="minorHAnsi"/>
        </w:rPr>
      </w:pPr>
      <w:r w:rsidRPr="00FB5D87">
        <w:rPr>
          <w:rFonts w:asciiTheme="minorHAnsi" w:hAnsiTheme="minorHAnsi" w:cstheme="minorHAnsi"/>
        </w:rPr>
        <w:t>Music</w:t>
      </w:r>
    </w:p>
    <w:p w14:paraId="299AA082" w14:textId="77777777" w:rsidR="00281215" w:rsidRPr="00FB5D87" w:rsidRDefault="00281215" w:rsidP="00F952B9">
      <w:pPr>
        <w:pStyle w:val="ListBullets"/>
        <w:rPr>
          <w:rFonts w:asciiTheme="minorHAnsi" w:hAnsiTheme="minorHAnsi" w:cstheme="minorHAnsi"/>
        </w:rPr>
      </w:pPr>
      <w:r w:rsidRPr="00FB5D87">
        <w:rPr>
          <w:rFonts w:asciiTheme="minorHAnsi" w:hAnsiTheme="minorHAnsi" w:cstheme="minorHAnsi"/>
        </w:rPr>
        <w:t>Music Business</w:t>
      </w:r>
    </w:p>
    <w:p w14:paraId="2C0C72AB" w14:textId="77777777" w:rsidR="00281215" w:rsidRPr="00FB5D87" w:rsidRDefault="00281215" w:rsidP="00F952B9">
      <w:pPr>
        <w:pStyle w:val="ListBullets"/>
        <w:rPr>
          <w:rFonts w:asciiTheme="minorHAnsi" w:hAnsiTheme="minorHAnsi" w:cstheme="minorHAnsi"/>
        </w:rPr>
      </w:pPr>
      <w:r w:rsidRPr="00FB5D87">
        <w:rPr>
          <w:rFonts w:asciiTheme="minorHAnsi" w:hAnsiTheme="minorHAnsi" w:cstheme="minorHAnsi"/>
        </w:rPr>
        <w:t>Sound Production</w:t>
      </w:r>
    </w:p>
    <w:p w14:paraId="7497E2FC" w14:textId="6F87FF5A" w:rsidR="00281215" w:rsidRPr="00FB5D87" w:rsidRDefault="00281215" w:rsidP="004E2735">
      <w:pPr>
        <w:tabs>
          <w:tab w:val="right" w:pos="9072"/>
        </w:tabs>
        <w:spacing w:before="240" w:line="276" w:lineRule="auto"/>
        <w:rPr>
          <w:rFonts w:asciiTheme="minorHAnsi" w:hAnsiTheme="minorHAnsi" w:cstheme="minorHAnsi"/>
        </w:rPr>
      </w:pPr>
      <w:r w:rsidRPr="00FB5D87">
        <w:rPr>
          <w:rFonts w:asciiTheme="minorHAnsi" w:hAnsiTheme="minorHAnsi" w:cstheme="minorHAnsi"/>
        </w:rPr>
        <w:t xml:space="preserve">Literacy and numeracy </w:t>
      </w:r>
      <w:r w:rsidR="0029705E" w:rsidRPr="00FB5D87">
        <w:rPr>
          <w:rFonts w:asciiTheme="minorHAnsi" w:hAnsiTheme="minorHAnsi" w:cstheme="minorHAnsi"/>
        </w:rPr>
        <w:t>are</w:t>
      </w:r>
      <w:r w:rsidRPr="00FB5D87">
        <w:rPr>
          <w:rFonts w:asciiTheme="minorHAnsi" w:hAnsiTheme="minorHAnsi" w:cstheme="minorHAnsi"/>
        </w:rPr>
        <w:t xml:space="preserve"> embedded into this qualification through a variety of strategies:</w:t>
      </w:r>
    </w:p>
    <w:p w14:paraId="01EBC7B9" w14:textId="77777777" w:rsidR="00281215" w:rsidRPr="00FB5D87" w:rsidRDefault="00281215" w:rsidP="00F952B9">
      <w:pPr>
        <w:pStyle w:val="ListBullets"/>
        <w:rPr>
          <w:rFonts w:asciiTheme="minorHAnsi" w:eastAsia="Arial" w:hAnsiTheme="minorHAnsi" w:cstheme="minorHAnsi"/>
          <w:sz w:val="24"/>
          <w:szCs w:val="24"/>
        </w:rPr>
      </w:pPr>
      <w:r w:rsidRPr="00FB5D87">
        <w:rPr>
          <w:rFonts w:asciiTheme="minorHAnsi" w:hAnsiTheme="minorHAnsi" w:cstheme="minorHAnsi"/>
        </w:rPr>
        <w:t>Reading with accuracy</w:t>
      </w:r>
    </w:p>
    <w:p w14:paraId="4D59C685" w14:textId="77777777" w:rsidR="00281215" w:rsidRPr="00FB5D87" w:rsidRDefault="00281215" w:rsidP="00F952B9">
      <w:pPr>
        <w:pStyle w:val="ListBullets"/>
        <w:rPr>
          <w:rFonts w:asciiTheme="minorHAnsi" w:eastAsia="Arial" w:hAnsiTheme="minorHAnsi" w:cstheme="minorHAnsi"/>
          <w:sz w:val="24"/>
          <w:szCs w:val="24"/>
        </w:rPr>
      </w:pPr>
      <w:r w:rsidRPr="00FB5D87">
        <w:rPr>
          <w:rFonts w:asciiTheme="minorHAnsi" w:hAnsiTheme="minorHAnsi" w:cstheme="minorHAnsi"/>
        </w:rPr>
        <w:t>Understanding technical language</w:t>
      </w:r>
    </w:p>
    <w:p w14:paraId="0821ACA5" w14:textId="77777777" w:rsidR="00281215" w:rsidRPr="00FB5D87" w:rsidRDefault="00281215" w:rsidP="00F952B9">
      <w:pPr>
        <w:pStyle w:val="ListBullets"/>
        <w:rPr>
          <w:rFonts w:asciiTheme="minorHAnsi" w:eastAsia="Arial" w:hAnsiTheme="minorHAnsi" w:cstheme="minorHAnsi"/>
          <w:sz w:val="24"/>
          <w:szCs w:val="24"/>
        </w:rPr>
      </w:pPr>
      <w:r w:rsidRPr="00FB5D87">
        <w:rPr>
          <w:rFonts w:asciiTheme="minorHAnsi" w:hAnsiTheme="minorHAnsi" w:cstheme="minorHAnsi"/>
        </w:rPr>
        <w:t>Measurements</w:t>
      </w:r>
    </w:p>
    <w:p w14:paraId="0EE8F5A2" w14:textId="77777777" w:rsidR="00281215" w:rsidRPr="00FB5D87" w:rsidRDefault="00281215" w:rsidP="00F952B9">
      <w:pPr>
        <w:pStyle w:val="ListBullets"/>
        <w:rPr>
          <w:rFonts w:asciiTheme="minorHAnsi" w:eastAsia="Arial" w:hAnsiTheme="minorHAnsi" w:cstheme="minorHAnsi"/>
          <w:sz w:val="24"/>
          <w:szCs w:val="24"/>
        </w:rPr>
      </w:pPr>
      <w:r w:rsidRPr="00FB5D87">
        <w:rPr>
          <w:rFonts w:asciiTheme="minorHAnsi" w:hAnsiTheme="minorHAnsi" w:cstheme="minorHAnsi"/>
        </w:rPr>
        <w:t>Sequencing instructions</w:t>
      </w:r>
    </w:p>
    <w:p w14:paraId="1A240A77" w14:textId="3D11C8C9" w:rsidR="00F952B9" w:rsidRPr="00FB5D87" w:rsidRDefault="00281215" w:rsidP="00281215">
      <w:pPr>
        <w:rPr>
          <w:rFonts w:asciiTheme="minorHAnsi" w:hAnsiTheme="minorHAnsi" w:cstheme="minorHAnsi"/>
        </w:rPr>
      </w:pPr>
      <w:r w:rsidRPr="00FB5D87">
        <w:rPr>
          <w:rFonts w:asciiTheme="minorHAnsi" w:hAnsiTheme="minorHAnsi" w:cstheme="minorHAnsi"/>
        </w:rPr>
        <w:t>Utilising learning and assessment materials that reflect real vocational requirements</w:t>
      </w:r>
    </w:p>
    <w:p w14:paraId="73B23D10" w14:textId="77777777" w:rsidR="00F952B9" w:rsidRPr="00FB5D87" w:rsidRDefault="00F952B9">
      <w:pPr>
        <w:spacing w:after="0"/>
        <w:rPr>
          <w:rFonts w:asciiTheme="minorHAnsi" w:hAnsiTheme="minorHAnsi" w:cstheme="minorHAnsi"/>
        </w:rPr>
      </w:pPr>
      <w:r w:rsidRPr="00FB5D87">
        <w:rPr>
          <w:rFonts w:asciiTheme="minorHAnsi" w:hAnsiTheme="minorHAnsi" w:cstheme="minorHAnsi"/>
        </w:rPr>
        <w:br w:type="page"/>
      </w:r>
    </w:p>
    <w:p w14:paraId="17DD73BE" w14:textId="77777777" w:rsidR="000C2E12" w:rsidRPr="00FB5D87" w:rsidRDefault="000C2E12" w:rsidP="000E4313">
      <w:pPr>
        <w:pStyle w:val="Heading1"/>
        <w:rPr>
          <w:rFonts w:asciiTheme="minorHAnsi" w:hAnsiTheme="minorHAnsi" w:cstheme="minorHAnsi"/>
          <w:lang w:val="en-AU"/>
        </w:rPr>
      </w:pPr>
      <w:bookmarkStart w:id="43" w:name="_Toc89865153"/>
      <w:r w:rsidRPr="00FB5D87">
        <w:rPr>
          <w:rFonts w:asciiTheme="minorHAnsi" w:hAnsiTheme="minorHAnsi" w:cstheme="minorHAnsi"/>
          <w:lang w:val="en-AU"/>
        </w:rPr>
        <w:lastRenderedPageBreak/>
        <w:t>Goals</w:t>
      </w:r>
      <w:bookmarkEnd w:id="43"/>
    </w:p>
    <w:p w14:paraId="25AE0D47" w14:textId="77777777" w:rsidR="00281215" w:rsidRPr="00FB5D87" w:rsidRDefault="00281215" w:rsidP="00281215">
      <w:pPr>
        <w:tabs>
          <w:tab w:val="right" w:pos="9072"/>
        </w:tabs>
        <w:spacing w:after="200" w:line="276" w:lineRule="auto"/>
        <w:rPr>
          <w:rFonts w:asciiTheme="minorHAnsi" w:hAnsiTheme="minorHAnsi" w:cstheme="minorHAnsi"/>
        </w:rPr>
      </w:pPr>
      <w:r w:rsidRPr="00FB5D87">
        <w:rPr>
          <w:rFonts w:asciiTheme="minorHAnsi" w:hAnsiTheme="minorHAnsi" w:cstheme="minorHAnsi"/>
        </w:rPr>
        <w:t>Goals are statements of intended student outcomes. This course should enable students to develop and demonstrate:</w:t>
      </w:r>
    </w:p>
    <w:p w14:paraId="21401AB0" w14:textId="7777777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a</w:t>
      </w:r>
      <w:r w:rsidR="00281215" w:rsidRPr="00FB5D87">
        <w:rPr>
          <w:rFonts w:asciiTheme="minorHAnsi" w:hAnsiTheme="minorHAnsi" w:cstheme="minorHAnsi"/>
        </w:rPr>
        <w:t xml:space="preserve"> knowledge of </w:t>
      </w:r>
      <w:r w:rsidRPr="00FB5D87">
        <w:rPr>
          <w:rFonts w:asciiTheme="minorHAnsi" w:hAnsiTheme="minorHAnsi" w:cstheme="minorHAnsi"/>
        </w:rPr>
        <w:t>Workplace</w:t>
      </w:r>
      <w:r w:rsidR="00281215" w:rsidRPr="00FB5D87">
        <w:rPr>
          <w:rFonts w:asciiTheme="minorHAnsi" w:hAnsiTheme="minorHAnsi" w:cstheme="minorHAnsi"/>
        </w:rPr>
        <w:t xml:space="preserve"> Health and Safety</w:t>
      </w:r>
      <w:r w:rsidRPr="00FB5D87">
        <w:rPr>
          <w:rFonts w:asciiTheme="minorHAnsi" w:hAnsiTheme="minorHAnsi" w:cstheme="minorHAnsi"/>
        </w:rPr>
        <w:t xml:space="preserve"> (WHS)</w:t>
      </w:r>
      <w:r w:rsidR="00281215" w:rsidRPr="00FB5D87">
        <w:rPr>
          <w:rFonts w:asciiTheme="minorHAnsi" w:hAnsiTheme="minorHAnsi" w:cstheme="minorHAnsi"/>
        </w:rPr>
        <w:t xml:space="preserve"> as it applies to music and general safety in performance and production</w:t>
      </w:r>
    </w:p>
    <w:p w14:paraId="334C86C3" w14:textId="7777777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u</w:t>
      </w:r>
      <w:r w:rsidR="00281215" w:rsidRPr="00FB5D87">
        <w:rPr>
          <w:rFonts w:asciiTheme="minorHAnsi" w:hAnsiTheme="minorHAnsi" w:cstheme="minorHAnsi"/>
        </w:rPr>
        <w:t>nderstanding and application of musical ideas and listening skills</w:t>
      </w:r>
    </w:p>
    <w:p w14:paraId="19DAC2DB" w14:textId="7777777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a</w:t>
      </w:r>
      <w:r w:rsidR="00281215" w:rsidRPr="00FB5D87">
        <w:rPr>
          <w:rFonts w:asciiTheme="minorHAnsi" w:hAnsiTheme="minorHAnsi" w:cstheme="minorHAnsi"/>
        </w:rPr>
        <w:t xml:space="preserve"> knowledge of the creative arts industry in a variety of settings</w:t>
      </w:r>
    </w:p>
    <w:p w14:paraId="78720121" w14:textId="7777777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c</w:t>
      </w:r>
      <w:r w:rsidR="00281215" w:rsidRPr="00FB5D87">
        <w:rPr>
          <w:rFonts w:asciiTheme="minorHAnsi" w:hAnsiTheme="minorHAnsi" w:cstheme="minorHAnsi"/>
        </w:rPr>
        <w:t>urrency of industry information and sources</w:t>
      </w:r>
    </w:p>
    <w:p w14:paraId="48A24A52" w14:textId="7777777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a</w:t>
      </w:r>
      <w:r w:rsidR="00281215" w:rsidRPr="00FB5D87">
        <w:rPr>
          <w:rFonts w:asciiTheme="minorHAnsi" w:hAnsiTheme="minorHAnsi" w:cstheme="minorHAnsi"/>
        </w:rPr>
        <w:t xml:space="preserve"> range of rehearsal and production processes</w:t>
      </w:r>
    </w:p>
    <w:p w14:paraId="150A0508" w14:textId="7777777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t</w:t>
      </w:r>
      <w:r w:rsidR="00281215" w:rsidRPr="00FB5D87">
        <w:rPr>
          <w:rFonts w:asciiTheme="minorHAnsi" w:hAnsiTheme="minorHAnsi" w:cstheme="minorHAnsi"/>
        </w:rPr>
        <w:t>he ability to read a form of music notation</w:t>
      </w:r>
    </w:p>
    <w:p w14:paraId="3C6FC432" w14:textId="0880B2E5"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s</w:t>
      </w:r>
      <w:r w:rsidR="00281215" w:rsidRPr="00FB5D87">
        <w:rPr>
          <w:rFonts w:asciiTheme="minorHAnsi" w:hAnsiTheme="minorHAnsi" w:cstheme="minorHAnsi"/>
        </w:rPr>
        <w:t xml:space="preserve">kills and techniques for </w:t>
      </w:r>
      <w:r w:rsidR="004F13D6" w:rsidRPr="00FB5D87">
        <w:rPr>
          <w:rFonts w:asciiTheme="minorHAnsi" w:hAnsiTheme="minorHAnsi" w:cstheme="minorHAnsi"/>
        </w:rPr>
        <w:t>performing music</w:t>
      </w:r>
    </w:p>
    <w:p w14:paraId="26C68629" w14:textId="0F6B87BF" w:rsidR="00281215" w:rsidRPr="00FB5D87" w:rsidRDefault="00281215" w:rsidP="00F952B9">
      <w:pPr>
        <w:pStyle w:val="ListBullets"/>
        <w:rPr>
          <w:rFonts w:asciiTheme="minorHAnsi" w:hAnsiTheme="minorHAnsi" w:cstheme="minorHAnsi"/>
        </w:rPr>
      </w:pPr>
      <w:r w:rsidRPr="00FB5D87">
        <w:rPr>
          <w:rFonts w:asciiTheme="minorHAnsi" w:hAnsiTheme="minorHAnsi" w:cstheme="minorHAnsi"/>
        </w:rPr>
        <w:t xml:space="preserve">ensemble skills for </w:t>
      </w:r>
      <w:r w:rsidR="004F13D6" w:rsidRPr="00FB5D87">
        <w:rPr>
          <w:rFonts w:asciiTheme="minorHAnsi" w:hAnsiTheme="minorHAnsi" w:cstheme="minorHAnsi"/>
        </w:rPr>
        <w:t>performing</w:t>
      </w:r>
      <w:r w:rsidRPr="00FB5D87">
        <w:rPr>
          <w:rFonts w:asciiTheme="minorHAnsi" w:hAnsiTheme="minorHAnsi" w:cstheme="minorHAnsi"/>
        </w:rPr>
        <w:t xml:space="preserve"> music</w:t>
      </w:r>
    </w:p>
    <w:p w14:paraId="29159E20" w14:textId="7777777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k</w:t>
      </w:r>
      <w:r w:rsidR="00281215" w:rsidRPr="00FB5D87">
        <w:rPr>
          <w:rFonts w:asciiTheme="minorHAnsi" w:hAnsiTheme="minorHAnsi" w:cstheme="minorHAnsi"/>
        </w:rPr>
        <w:t>nowledge and understanding of musical style and culture</w:t>
      </w:r>
    </w:p>
    <w:p w14:paraId="3D5FF330" w14:textId="7777777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t</w:t>
      </w:r>
      <w:r w:rsidR="00281215" w:rsidRPr="00FB5D87">
        <w:rPr>
          <w:rFonts w:asciiTheme="minorHAnsi" w:hAnsiTheme="minorHAnsi" w:cstheme="minorHAnsi"/>
        </w:rPr>
        <w:t>he ability to incorporate technology into music making, perform basic sound editing and assist with sound recordings</w:t>
      </w:r>
    </w:p>
    <w:p w14:paraId="25014FCE" w14:textId="7777777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s</w:t>
      </w:r>
      <w:r w:rsidR="00281215" w:rsidRPr="00FB5D87">
        <w:rPr>
          <w:rFonts w:asciiTheme="minorHAnsi" w:hAnsiTheme="minorHAnsi" w:cstheme="minorHAnsi"/>
        </w:rPr>
        <w:t>pecialist terminology appropriate to the music industry</w:t>
      </w:r>
    </w:p>
    <w:p w14:paraId="3E5F63BC" w14:textId="7777777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an a</w:t>
      </w:r>
      <w:r w:rsidR="00281215" w:rsidRPr="00FB5D87">
        <w:rPr>
          <w:rFonts w:asciiTheme="minorHAnsi" w:hAnsiTheme="minorHAnsi" w:cstheme="minorHAnsi"/>
        </w:rPr>
        <w:t>bility to work and learn individually and with others</w:t>
      </w:r>
    </w:p>
    <w:p w14:paraId="6C81EB3A" w14:textId="4F5C0BF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i</w:t>
      </w:r>
      <w:r w:rsidR="00281215" w:rsidRPr="00FB5D87">
        <w:rPr>
          <w:rFonts w:asciiTheme="minorHAnsi" w:hAnsiTheme="minorHAnsi" w:cstheme="minorHAnsi"/>
        </w:rPr>
        <w:t>mprove</w:t>
      </w:r>
      <w:r w:rsidRPr="00FB5D87">
        <w:rPr>
          <w:rFonts w:asciiTheme="minorHAnsi" w:hAnsiTheme="minorHAnsi" w:cstheme="minorHAnsi"/>
        </w:rPr>
        <w:t>ment of</w:t>
      </w:r>
      <w:r w:rsidR="00281215" w:rsidRPr="00FB5D87">
        <w:rPr>
          <w:rFonts w:asciiTheme="minorHAnsi" w:hAnsiTheme="minorHAnsi" w:cstheme="minorHAnsi"/>
        </w:rPr>
        <w:t xml:space="preserve"> language, literacy</w:t>
      </w:r>
      <w:r w:rsidR="0029705E" w:rsidRPr="00FB5D87">
        <w:rPr>
          <w:rFonts w:asciiTheme="minorHAnsi" w:hAnsiTheme="minorHAnsi" w:cstheme="minorHAnsi"/>
        </w:rPr>
        <w:t>,</w:t>
      </w:r>
      <w:r w:rsidR="00281215" w:rsidRPr="00FB5D87">
        <w:rPr>
          <w:rFonts w:asciiTheme="minorHAnsi" w:hAnsiTheme="minorHAnsi" w:cstheme="minorHAnsi"/>
        </w:rPr>
        <w:t xml:space="preserve"> and numeracy</w:t>
      </w:r>
      <w:r w:rsidRPr="00FB5D87">
        <w:rPr>
          <w:rFonts w:asciiTheme="minorHAnsi" w:hAnsiTheme="minorHAnsi" w:cstheme="minorHAnsi"/>
        </w:rPr>
        <w:t xml:space="preserve"> skills</w:t>
      </w:r>
    </w:p>
    <w:p w14:paraId="4F29F84C" w14:textId="77777777" w:rsidR="00281215" w:rsidRPr="00FB5D87" w:rsidRDefault="002A619F" w:rsidP="00F952B9">
      <w:pPr>
        <w:pStyle w:val="ListBullets"/>
        <w:rPr>
          <w:rFonts w:asciiTheme="minorHAnsi" w:hAnsiTheme="minorHAnsi" w:cstheme="minorHAnsi"/>
        </w:rPr>
      </w:pPr>
      <w:r w:rsidRPr="00FB5D87">
        <w:rPr>
          <w:rFonts w:asciiTheme="minorHAnsi" w:hAnsiTheme="minorHAnsi" w:cstheme="minorHAnsi"/>
        </w:rPr>
        <w:t>t</w:t>
      </w:r>
      <w:r w:rsidR="00281215" w:rsidRPr="00FB5D87">
        <w:rPr>
          <w:rFonts w:asciiTheme="minorHAnsi" w:hAnsiTheme="minorHAnsi" w:cstheme="minorHAnsi"/>
        </w:rPr>
        <w:t>he ability to work in a culturally diverse environment</w:t>
      </w:r>
    </w:p>
    <w:p w14:paraId="18274890" w14:textId="77777777" w:rsidR="00A00CA0" w:rsidRPr="00FB5D87" w:rsidRDefault="002A619F" w:rsidP="00F952B9">
      <w:pPr>
        <w:pStyle w:val="ListBullets"/>
        <w:rPr>
          <w:rFonts w:asciiTheme="minorHAnsi" w:hAnsiTheme="minorHAnsi" w:cstheme="minorHAnsi"/>
        </w:rPr>
      </w:pPr>
      <w:r w:rsidRPr="00FB5D87">
        <w:rPr>
          <w:rFonts w:asciiTheme="minorHAnsi" w:hAnsiTheme="minorHAnsi" w:cstheme="minorHAnsi"/>
        </w:rPr>
        <w:t>s</w:t>
      </w:r>
      <w:r w:rsidR="00281215" w:rsidRPr="00FB5D87">
        <w:rPr>
          <w:rFonts w:asciiTheme="minorHAnsi" w:hAnsiTheme="minorHAnsi" w:cstheme="minorHAnsi"/>
        </w:rPr>
        <w:t>kills and techniques in production</w:t>
      </w:r>
    </w:p>
    <w:p w14:paraId="361784B2" w14:textId="77777777" w:rsidR="00147E59" w:rsidRPr="00FB5D87" w:rsidRDefault="00427D7A" w:rsidP="000E4313">
      <w:pPr>
        <w:pStyle w:val="Heading2"/>
        <w:tabs>
          <w:tab w:val="right" w:pos="9072"/>
        </w:tabs>
        <w:rPr>
          <w:rFonts w:asciiTheme="minorHAnsi" w:hAnsiTheme="minorHAnsi" w:cstheme="minorHAnsi"/>
          <w:szCs w:val="24"/>
        </w:rPr>
      </w:pPr>
      <w:bookmarkStart w:id="44" w:name="_Toc89865154"/>
      <w:r w:rsidRPr="00FB5D87">
        <w:rPr>
          <w:rStyle w:val="Heading1Char"/>
          <w:rFonts w:asciiTheme="minorHAnsi" w:hAnsiTheme="minorHAnsi" w:cstheme="minorHAnsi"/>
          <w:b/>
          <w:lang w:val="en-AU"/>
        </w:rPr>
        <w:t>Student Group</w:t>
      </w:r>
      <w:bookmarkEnd w:id="44"/>
    </w:p>
    <w:p w14:paraId="3F4A65F9" w14:textId="77777777" w:rsidR="00281215" w:rsidRPr="00FB5D87" w:rsidRDefault="00281215" w:rsidP="00281215">
      <w:pPr>
        <w:tabs>
          <w:tab w:val="right" w:pos="9072"/>
        </w:tabs>
        <w:spacing w:line="276" w:lineRule="auto"/>
        <w:rPr>
          <w:rFonts w:asciiTheme="minorHAnsi" w:hAnsiTheme="minorHAnsi" w:cstheme="minorHAnsi"/>
        </w:rPr>
      </w:pPr>
      <w:bookmarkStart w:id="45" w:name="_Toc315681946"/>
      <w:r w:rsidRPr="00FB5D87">
        <w:rPr>
          <w:rFonts w:asciiTheme="minorHAnsi" w:hAnsiTheme="minorHAnsi" w:cstheme="minorHAnsi"/>
        </w:rPr>
        <w:t>This course is designed for students interested in the music industry. It focuses on the fundamental skills and underpinning knowledge required to pursue further training and employment in this industry.</w:t>
      </w:r>
    </w:p>
    <w:p w14:paraId="2436DBF9" w14:textId="77777777" w:rsidR="00281215" w:rsidRPr="00FB5D87" w:rsidRDefault="00281215" w:rsidP="00281215">
      <w:pPr>
        <w:tabs>
          <w:tab w:val="right" w:pos="9072"/>
        </w:tabs>
        <w:spacing w:line="276" w:lineRule="auto"/>
        <w:rPr>
          <w:rFonts w:asciiTheme="minorHAnsi" w:hAnsiTheme="minorHAnsi" w:cstheme="minorHAnsi"/>
        </w:rPr>
      </w:pPr>
      <w:r w:rsidRPr="00FB5D87">
        <w:rPr>
          <w:rFonts w:asciiTheme="minorHAnsi" w:hAnsiTheme="minorHAnsi" w:cstheme="minorHAnsi"/>
        </w:rPr>
        <w:t>It is envisaged that this course will meet the needs of students who have a particular interest or skill set in music performance and production. Students may wish to:</w:t>
      </w:r>
    </w:p>
    <w:p w14:paraId="67A1A31D" w14:textId="16C00E52"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f</w:t>
      </w:r>
      <w:r w:rsidR="00281215" w:rsidRPr="00FB5D87">
        <w:rPr>
          <w:rFonts w:asciiTheme="minorHAnsi" w:hAnsiTheme="minorHAnsi" w:cstheme="minorHAnsi"/>
        </w:rPr>
        <w:t>urther develop their skills for vocational, tertiary</w:t>
      </w:r>
      <w:r w:rsidR="00711B4C" w:rsidRPr="00FB5D87">
        <w:rPr>
          <w:rFonts w:asciiTheme="minorHAnsi" w:hAnsiTheme="minorHAnsi" w:cstheme="minorHAnsi"/>
        </w:rPr>
        <w:t>,</w:t>
      </w:r>
      <w:r w:rsidR="00281215" w:rsidRPr="00FB5D87">
        <w:rPr>
          <w:rFonts w:asciiTheme="minorHAnsi" w:hAnsiTheme="minorHAnsi" w:cstheme="minorHAnsi"/>
        </w:rPr>
        <w:t xml:space="preserve"> or recreational studies</w:t>
      </w:r>
    </w:p>
    <w:p w14:paraId="3EFB9090" w14:textId="77777777"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i</w:t>
      </w:r>
      <w:r w:rsidR="00281215" w:rsidRPr="00FB5D87">
        <w:rPr>
          <w:rFonts w:asciiTheme="minorHAnsi" w:hAnsiTheme="minorHAnsi" w:cstheme="minorHAnsi"/>
        </w:rPr>
        <w:t>nvestigate career pathways in the music industry</w:t>
      </w:r>
    </w:p>
    <w:p w14:paraId="53E5B5E9" w14:textId="77777777"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p</w:t>
      </w:r>
      <w:r w:rsidR="00281215" w:rsidRPr="00FB5D87">
        <w:rPr>
          <w:rFonts w:asciiTheme="minorHAnsi" w:hAnsiTheme="minorHAnsi" w:cstheme="minorHAnsi"/>
        </w:rPr>
        <w:t>ursue professional opportunities in the music industry</w:t>
      </w:r>
    </w:p>
    <w:p w14:paraId="2E807E11" w14:textId="77777777" w:rsidR="004506AE" w:rsidRPr="00FB5D87" w:rsidRDefault="00427D7A" w:rsidP="006B6E85">
      <w:pPr>
        <w:pStyle w:val="Heading1"/>
        <w:rPr>
          <w:rFonts w:asciiTheme="minorHAnsi" w:hAnsiTheme="minorHAnsi" w:cstheme="minorHAnsi"/>
          <w:szCs w:val="24"/>
          <w:lang w:val="en-AU"/>
        </w:rPr>
      </w:pPr>
      <w:bookmarkStart w:id="46" w:name="_Toc89865155"/>
      <w:r w:rsidRPr="00FB5D87">
        <w:rPr>
          <w:rFonts w:asciiTheme="minorHAnsi" w:hAnsiTheme="minorHAnsi" w:cstheme="minorHAnsi"/>
          <w:lang w:val="en-AU"/>
        </w:rPr>
        <w:t>Recognition of Prior Learning</w:t>
      </w:r>
      <w:bookmarkEnd w:id="45"/>
      <w:r w:rsidR="005B2F5F" w:rsidRPr="00FB5D87">
        <w:rPr>
          <w:rFonts w:asciiTheme="minorHAnsi" w:hAnsiTheme="minorHAnsi" w:cstheme="minorHAnsi"/>
          <w:lang w:val="en-AU"/>
        </w:rPr>
        <w:t xml:space="preserve"> (RPL)</w:t>
      </w:r>
      <w:bookmarkEnd w:id="46"/>
    </w:p>
    <w:p w14:paraId="12712486" w14:textId="6E50A37B" w:rsidR="00427D7A" w:rsidRPr="00FB5D87" w:rsidRDefault="00427D7A" w:rsidP="000E4313">
      <w:pPr>
        <w:rPr>
          <w:rFonts w:asciiTheme="minorHAnsi" w:hAnsiTheme="minorHAnsi" w:cstheme="minorHAnsi"/>
        </w:rPr>
      </w:pPr>
      <w:r w:rsidRPr="00FB5D87">
        <w:rPr>
          <w:rFonts w:asciiTheme="minorHAnsi" w:hAnsiTheme="minorHAnsi" w:cstheme="minorHAnsi"/>
        </w:rPr>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1992F40F" w14:textId="77777777" w:rsidR="00427D7A" w:rsidRPr="00FB5D87" w:rsidRDefault="00427D7A" w:rsidP="000E4313">
      <w:pPr>
        <w:rPr>
          <w:rFonts w:asciiTheme="minorHAnsi" w:hAnsiTheme="minorHAnsi" w:cstheme="minorHAnsi"/>
        </w:rPr>
      </w:pPr>
      <w:r w:rsidRPr="00FB5D87">
        <w:rPr>
          <w:rFonts w:asciiTheme="minorHAnsi" w:hAnsiTheme="minorHAnsi" w:cstheme="minorHAnsi"/>
        </w:rPr>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35A9B2F3" w14:textId="4301FC0E" w:rsidR="00427D7A" w:rsidRPr="00FB5D87" w:rsidRDefault="00427D7A" w:rsidP="000E4313">
      <w:pPr>
        <w:rPr>
          <w:rFonts w:asciiTheme="minorHAnsi" w:hAnsiTheme="minorHAnsi" w:cstheme="minorHAnsi"/>
        </w:rPr>
      </w:pPr>
      <w:r w:rsidRPr="00FB5D87">
        <w:rPr>
          <w:rFonts w:asciiTheme="minorHAnsi" w:hAnsiTheme="minorHAnsi" w:cstheme="minorHAnsi"/>
        </w:rPr>
        <w:lastRenderedPageBreak/>
        <w:t>A student having been granted RPL for one or more Units of Competence will still be required to fulfill the time</w:t>
      </w:r>
      <w:r w:rsidR="00711B4C" w:rsidRPr="00FB5D87">
        <w:rPr>
          <w:rFonts w:asciiTheme="minorHAnsi" w:hAnsiTheme="minorHAnsi" w:cstheme="minorHAnsi"/>
        </w:rPr>
        <w:t>-</w:t>
      </w:r>
      <w:r w:rsidRPr="00FB5D87">
        <w:rPr>
          <w:rFonts w:asciiTheme="minorHAnsi" w:hAnsiTheme="minorHAnsi" w:cstheme="minorHAnsi"/>
        </w:rPr>
        <w:t xml:space="preserve">based component of units that contributes to points for the </w:t>
      </w:r>
      <w:r w:rsidR="00D932B3" w:rsidRPr="00FB5D87">
        <w:rPr>
          <w:rFonts w:asciiTheme="minorHAnsi" w:hAnsiTheme="minorHAnsi" w:cstheme="minorHAnsi"/>
        </w:rPr>
        <w:t>Senior Secondary</w:t>
      </w:r>
      <w:r w:rsidRPr="00FB5D87">
        <w:rPr>
          <w:rFonts w:asciiTheme="minorHAnsi" w:hAnsiTheme="minorHAnsi" w:cstheme="minorHAnsi"/>
        </w:rPr>
        <w:t xml:space="preserve"> Certificate.</w:t>
      </w:r>
    </w:p>
    <w:p w14:paraId="4A42E367" w14:textId="77777777" w:rsidR="00427D7A" w:rsidRPr="00FB5D87" w:rsidRDefault="00427D7A" w:rsidP="000E4313">
      <w:pPr>
        <w:rPr>
          <w:rFonts w:asciiTheme="minorHAnsi" w:hAnsiTheme="minorHAnsi" w:cstheme="minorHAnsi"/>
        </w:rPr>
      </w:pPr>
      <w:r w:rsidRPr="00FB5D87">
        <w:rPr>
          <w:rFonts w:asciiTheme="minorHAnsi" w:hAnsiTheme="minorHAnsi" w:cstheme="minorHAnsi"/>
        </w:rPr>
        <w:t>To cater for this requirement, curriculum designers should design the course to be flexible enough to accommodate students who have gained some competencies through RPL.</w:t>
      </w:r>
    </w:p>
    <w:p w14:paraId="031AB911" w14:textId="3E2F7C01" w:rsidR="006B6E85" w:rsidRPr="00FB5D87" w:rsidRDefault="00427D7A" w:rsidP="000E4313">
      <w:pPr>
        <w:rPr>
          <w:rFonts w:asciiTheme="minorHAnsi" w:hAnsiTheme="minorHAnsi" w:cstheme="minorHAnsi"/>
          <w:color w:val="000000"/>
        </w:rPr>
      </w:pPr>
      <w:r w:rsidRPr="00FB5D87">
        <w:rPr>
          <w:rFonts w:asciiTheme="minorHAnsi" w:hAnsiTheme="minorHAnsi" w:cstheme="minorHAnsi"/>
          <w:color w:val="000000"/>
        </w:rPr>
        <w:t>Students may demonstrate the achievement of learning outcomes through challenge testing, interview</w:t>
      </w:r>
      <w:r w:rsidR="00711B4C" w:rsidRPr="00FB5D87">
        <w:rPr>
          <w:rFonts w:asciiTheme="minorHAnsi" w:hAnsiTheme="minorHAnsi" w:cstheme="minorHAnsi"/>
          <w:color w:val="000000"/>
        </w:rPr>
        <w:t>,</w:t>
      </w:r>
      <w:r w:rsidRPr="00FB5D87">
        <w:rPr>
          <w:rFonts w:asciiTheme="minorHAnsi" w:hAnsiTheme="minorHAnsi" w:cstheme="minorHAnsi"/>
          <w:color w:val="000000"/>
        </w:rPr>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w:t>
      </w:r>
      <w:r w:rsidRPr="00FB5D87">
        <w:rPr>
          <w:rFonts w:asciiTheme="minorHAnsi" w:hAnsiTheme="minorHAnsi" w:cstheme="minorHAnsi"/>
        </w:rPr>
        <w:t>the</w:t>
      </w:r>
      <w:r w:rsidR="00077F24" w:rsidRPr="00FB5D87">
        <w:rPr>
          <w:rFonts w:asciiTheme="minorHAnsi" w:hAnsiTheme="minorHAnsi" w:cstheme="minorHAnsi"/>
        </w:rPr>
        <w:t xml:space="preserve"> </w:t>
      </w:r>
      <w:r w:rsidR="00077F24" w:rsidRPr="00FB5D87">
        <w:rPr>
          <w:rFonts w:asciiTheme="minorHAnsi" w:hAnsiTheme="minorHAnsi" w:cstheme="minorHAnsi"/>
          <w:szCs w:val="22"/>
        </w:rPr>
        <w:t xml:space="preserve">music industry </w:t>
      </w:r>
      <w:r w:rsidRPr="00FB5D87">
        <w:rPr>
          <w:rFonts w:asciiTheme="minorHAnsi" w:hAnsiTheme="minorHAnsi" w:cstheme="minorHAnsi"/>
        </w:rPr>
        <w:t>context.</w:t>
      </w:r>
    </w:p>
    <w:p w14:paraId="333A8211" w14:textId="77777777" w:rsidR="00427D7A" w:rsidRPr="00FB5D87" w:rsidRDefault="00427D7A" w:rsidP="006B6E85">
      <w:pPr>
        <w:pStyle w:val="Heading1"/>
        <w:rPr>
          <w:rFonts w:asciiTheme="minorHAnsi" w:hAnsiTheme="minorHAnsi" w:cstheme="minorHAnsi"/>
          <w:szCs w:val="22"/>
          <w:lang w:val="en-AU"/>
        </w:rPr>
      </w:pPr>
      <w:bookmarkStart w:id="47" w:name="_Toc89865156"/>
      <w:r w:rsidRPr="00FB5D87">
        <w:rPr>
          <w:rFonts w:asciiTheme="minorHAnsi" w:hAnsiTheme="minorHAnsi" w:cstheme="minorHAnsi"/>
          <w:lang w:val="en-AU"/>
        </w:rPr>
        <w:t>Content</w:t>
      </w:r>
      <w:bookmarkEnd w:id="47"/>
    </w:p>
    <w:p w14:paraId="669C8531" w14:textId="77777777" w:rsidR="00A00CA0" w:rsidRPr="00FB5D87" w:rsidRDefault="00A00CA0" w:rsidP="00A00CA0">
      <w:pPr>
        <w:spacing w:before="120"/>
        <w:rPr>
          <w:rStyle w:val="Heading1Char"/>
          <w:rFonts w:asciiTheme="minorHAnsi" w:hAnsiTheme="minorHAnsi" w:cstheme="minorHAnsi"/>
          <w:b w:val="0"/>
          <w:bCs w:val="0"/>
          <w:sz w:val="22"/>
          <w:szCs w:val="22"/>
          <w:lang w:val="en-AU"/>
        </w:rPr>
      </w:pPr>
      <w:r w:rsidRPr="00FB5D87">
        <w:rPr>
          <w:rFonts w:asciiTheme="minorHAnsi" w:hAnsiTheme="minorHAnsi" w:cstheme="minorHAnsi"/>
          <w:szCs w:val="22"/>
        </w:rPr>
        <w:t xml:space="preserve">The essential concepts and content in this course </w:t>
      </w:r>
      <w:proofErr w:type="gramStart"/>
      <w:r w:rsidRPr="00FB5D87">
        <w:rPr>
          <w:rFonts w:asciiTheme="minorHAnsi" w:hAnsiTheme="minorHAnsi" w:cstheme="minorHAnsi"/>
          <w:szCs w:val="22"/>
        </w:rPr>
        <w:t>is</w:t>
      </w:r>
      <w:proofErr w:type="gramEnd"/>
      <w:r w:rsidRPr="00FB5D87">
        <w:rPr>
          <w:rFonts w:asciiTheme="minorHAnsi" w:hAnsiTheme="minorHAnsi" w:cstheme="minorHAnsi"/>
          <w:szCs w:val="22"/>
        </w:rPr>
        <w:t xml:space="preserve"> guided by the industry endorsed Creative Arts and Culture Training Package.</w:t>
      </w:r>
    </w:p>
    <w:p w14:paraId="1DAE906E" w14:textId="77777777" w:rsidR="00281215" w:rsidRPr="00FB5D87" w:rsidRDefault="00281215" w:rsidP="00281215">
      <w:pPr>
        <w:pStyle w:val="Heading3"/>
        <w:rPr>
          <w:rFonts w:asciiTheme="minorHAnsi" w:hAnsiTheme="minorHAnsi" w:cstheme="minorHAnsi"/>
        </w:rPr>
      </w:pPr>
      <w:r w:rsidRPr="00FB5D87">
        <w:rPr>
          <w:rFonts w:asciiTheme="minorHAnsi" w:hAnsiTheme="minorHAnsi" w:cstheme="minorHAnsi"/>
          <w:szCs w:val="24"/>
        </w:rPr>
        <w:t>Concepts</w:t>
      </w:r>
    </w:p>
    <w:p w14:paraId="4CE78774" w14:textId="4EF1E69B"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Understanding the nature of i</w:t>
      </w:r>
      <w:r w:rsidR="00281215" w:rsidRPr="00FB5D87">
        <w:rPr>
          <w:rFonts w:asciiTheme="minorHAnsi" w:hAnsiTheme="minorHAnsi" w:cstheme="minorHAnsi"/>
        </w:rPr>
        <w:t xml:space="preserve">ndustry structure </w:t>
      </w:r>
      <w:r w:rsidR="00D46E4B" w:rsidRPr="00FB5D87">
        <w:rPr>
          <w:rFonts w:asciiTheme="minorHAnsi" w:hAnsiTheme="minorHAnsi" w:cstheme="minorHAnsi"/>
        </w:rPr>
        <w:t>and</w:t>
      </w:r>
      <w:r w:rsidR="00281215" w:rsidRPr="00FB5D87">
        <w:rPr>
          <w:rFonts w:asciiTheme="minorHAnsi" w:hAnsiTheme="minorHAnsi" w:cstheme="minorHAnsi"/>
        </w:rPr>
        <w:t xml:space="preserve"> opportunities</w:t>
      </w:r>
    </w:p>
    <w:p w14:paraId="69444F85"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Preparing for a career in the music industry</w:t>
      </w:r>
    </w:p>
    <w:p w14:paraId="7CAB8E1C"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Management of self and working with others in the workplace</w:t>
      </w:r>
    </w:p>
    <w:p w14:paraId="5C77BE7B" w14:textId="77777777" w:rsidR="00281215" w:rsidRPr="00FB5D87" w:rsidRDefault="00281215" w:rsidP="00281215">
      <w:pPr>
        <w:pStyle w:val="Heading3"/>
        <w:rPr>
          <w:rFonts w:asciiTheme="minorHAnsi" w:hAnsiTheme="minorHAnsi" w:cstheme="minorHAnsi"/>
        </w:rPr>
      </w:pPr>
      <w:r w:rsidRPr="00FB5D87">
        <w:rPr>
          <w:rFonts w:asciiTheme="minorHAnsi" w:hAnsiTheme="minorHAnsi" w:cstheme="minorHAnsi"/>
          <w:szCs w:val="24"/>
        </w:rPr>
        <w:t>Industry Practices and Workplace Knowledge</w:t>
      </w:r>
    </w:p>
    <w:p w14:paraId="78D36DB1"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Performance opportunities both locally and in the wider community</w:t>
      </w:r>
    </w:p>
    <w:p w14:paraId="6224068D"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Understanding the demands of rehearsal and performance</w:t>
      </w:r>
    </w:p>
    <w:p w14:paraId="1B1C34C1"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Safe practices in rehearsal and performance</w:t>
      </w:r>
    </w:p>
    <w:p w14:paraId="24208850" w14:textId="3EB500D0"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Understanding production processes required in the workplace</w:t>
      </w:r>
    </w:p>
    <w:p w14:paraId="0F1A2162" w14:textId="40ED0C38"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Local, national</w:t>
      </w:r>
      <w:r w:rsidR="00711B4C" w:rsidRPr="00FB5D87">
        <w:rPr>
          <w:rFonts w:asciiTheme="minorHAnsi" w:hAnsiTheme="minorHAnsi" w:cstheme="minorHAnsi"/>
        </w:rPr>
        <w:t>,</w:t>
      </w:r>
      <w:r w:rsidRPr="00FB5D87">
        <w:rPr>
          <w:rFonts w:asciiTheme="minorHAnsi" w:hAnsiTheme="minorHAnsi" w:cstheme="minorHAnsi"/>
        </w:rPr>
        <w:t xml:space="preserve"> and international industry knowledge</w:t>
      </w:r>
    </w:p>
    <w:p w14:paraId="787F688B" w14:textId="77777777" w:rsidR="00281215" w:rsidRPr="00FB5D87" w:rsidRDefault="00281215" w:rsidP="00281215">
      <w:pPr>
        <w:pStyle w:val="Heading3"/>
        <w:rPr>
          <w:rFonts w:asciiTheme="minorHAnsi" w:hAnsiTheme="minorHAnsi" w:cstheme="minorHAnsi"/>
        </w:rPr>
      </w:pPr>
      <w:r w:rsidRPr="00FB5D87">
        <w:rPr>
          <w:rFonts w:asciiTheme="minorHAnsi" w:hAnsiTheme="minorHAnsi" w:cstheme="minorHAnsi"/>
          <w:szCs w:val="24"/>
        </w:rPr>
        <w:t xml:space="preserve">Essential Skills Development </w:t>
      </w:r>
    </w:p>
    <w:p w14:paraId="4ADA8253"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Personal instrumental/production skills</w:t>
      </w:r>
    </w:p>
    <w:p w14:paraId="3BC67E4C" w14:textId="77777777"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Ensemble s</w:t>
      </w:r>
      <w:r w:rsidR="00281215" w:rsidRPr="00FB5D87">
        <w:rPr>
          <w:rFonts w:asciiTheme="minorHAnsi" w:hAnsiTheme="minorHAnsi" w:cstheme="minorHAnsi"/>
        </w:rPr>
        <w:t>kills</w:t>
      </w:r>
    </w:p>
    <w:p w14:paraId="48E802C6"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Performance stagecraft skills and knowledge</w:t>
      </w:r>
    </w:p>
    <w:p w14:paraId="07BF459E"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Production operations skills and knowledge</w:t>
      </w:r>
    </w:p>
    <w:p w14:paraId="4FDE7026" w14:textId="09E18680" w:rsidR="000C74ED" w:rsidRPr="00FB5D87" w:rsidRDefault="00CE6D74" w:rsidP="00A20760">
      <w:pPr>
        <w:pStyle w:val="ListBullets"/>
        <w:rPr>
          <w:rFonts w:asciiTheme="minorHAnsi" w:hAnsiTheme="minorHAnsi" w:cstheme="minorHAnsi"/>
        </w:rPr>
      </w:pPr>
      <w:r w:rsidRPr="00FB5D87">
        <w:rPr>
          <w:rFonts w:asciiTheme="minorHAnsi" w:hAnsiTheme="minorHAnsi" w:cstheme="minorHAnsi"/>
        </w:rPr>
        <w:t>Effective communication and interpersonal skills in the music industry</w:t>
      </w:r>
      <w:r w:rsidR="000C74ED" w:rsidRPr="00FB5D87">
        <w:rPr>
          <w:rFonts w:asciiTheme="minorHAnsi" w:hAnsiTheme="minorHAnsi" w:cstheme="minorHAnsi"/>
        </w:rPr>
        <w:t>.</w:t>
      </w:r>
    </w:p>
    <w:p w14:paraId="616C80C0" w14:textId="12FA9426" w:rsidR="00D46E4B" w:rsidRPr="00FB5D87" w:rsidRDefault="00D46E4B">
      <w:pPr>
        <w:spacing w:after="0"/>
        <w:rPr>
          <w:rFonts w:asciiTheme="minorHAnsi" w:hAnsiTheme="minorHAnsi" w:cstheme="minorHAnsi"/>
        </w:rPr>
      </w:pPr>
      <w:r w:rsidRPr="00FB5D87">
        <w:rPr>
          <w:rFonts w:asciiTheme="minorHAnsi" w:hAnsiTheme="minorHAnsi" w:cstheme="minorHAnsi"/>
        </w:rPr>
        <w:br w:type="page"/>
      </w:r>
    </w:p>
    <w:p w14:paraId="23815306" w14:textId="77777777" w:rsidR="00B17FC6" w:rsidRPr="00FB5D87" w:rsidRDefault="00B17FC6" w:rsidP="005C0442">
      <w:pPr>
        <w:pStyle w:val="Heading1"/>
        <w:rPr>
          <w:rFonts w:asciiTheme="minorHAnsi" w:hAnsiTheme="minorHAnsi" w:cstheme="minorHAnsi"/>
          <w:szCs w:val="22"/>
          <w:lang w:val="en-AU"/>
        </w:rPr>
      </w:pPr>
      <w:bookmarkStart w:id="48" w:name="_Toc89865157"/>
      <w:r w:rsidRPr="00FB5D87">
        <w:rPr>
          <w:rFonts w:asciiTheme="minorHAnsi" w:hAnsiTheme="minorHAnsi" w:cstheme="minorHAnsi"/>
          <w:lang w:val="en-AU"/>
        </w:rPr>
        <w:lastRenderedPageBreak/>
        <w:t>Teaching and Learning Strategies</w:t>
      </w:r>
      <w:bookmarkEnd w:id="48"/>
    </w:p>
    <w:p w14:paraId="335AD244" w14:textId="77777777" w:rsidR="00281215" w:rsidRPr="00FB5D87" w:rsidRDefault="00281215" w:rsidP="00281215">
      <w:pPr>
        <w:spacing w:after="60"/>
        <w:rPr>
          <w:rFonts w:asciiTheme="minorHAnsi" w:hAnsiTheme="minorHAnsi" w:cstheme="minorHAnsi"/>
        </w:rPr>
      </w:pPr>
      <w:r w:rsidRPr="00FB5D87">
        <w:rPr>
          <w:rFonts w:asciiTheme="minorHAnsi" w:hAnsiTheme="minorHAnsi" w:cstheme="minorHAnsi"/>
        </w:rPr>
        <w:t>This C course will attract students with a wide ran</w:t>
      </w:r>
      <w:r w:rsidR="002A619F" w:rsidRPr="00FB5D87">
        <w:rPr>
          <w:rFonts w:asciiTheme="minorHAnsi" w:hAnsiTheme="minorHAnsi" w:cstheme="minorHAnsi"/>
        </w:rPr>
        <w:t xml:space="preserve">ge of abilities and interests. </w:t>
      </w:r>
      <w:r w:rsidRPr="00FB5D87">
        <w:rPr>
          <w:rFonts w:asciiTheme="minorHAnsi" w:hAnsiTheme="minorHAnsi" w:cstheme="minorHAnsi"/>
        </w:rPr>
        <w:t>The aim is to achieve a national Certificate qualification. A Statement of Attainment will be awarded for partial completion when all competencies are not attained according to Training Package rules. Teaching and learning strategies must accommodate delivery of underpinning essential skills and knowledge required as identified in the Training Package. Any tasks should contribute to the evidence required to deem a student competent.</w:t>
      </w:r>
    </w:p>
    <w:p w14:paraId="3E414050" w14:textId="77777777" w:rsidR="00281215" w:rsidRPr="00FB5D87" w:rsidRDefault="00281215" w:rsidP="00281215">
      <w:pPr>
        <w:rPr>
          <w:rFonts w:asciiTheme="minorHAnsi" w:hAnsiTheme="minorHAnsi" w:cstheme="minorHAnsi"/>
        </w:rPr>
      </w:pPr>
      <w:r w:rsidRPr="00FB5D87">
        <w:rPr>
          <w:rFonts w:asciiTheme="minorHAnsi" w:hAnsiTheme="minorHAnsi" w:cstheme="minorHAnsi"/>
        </w:rPr>
        <w:t>It is recommended that teachers use a variety of modes of presentation to address different learning styles. Structured Workplace Learning is highly recommended for extension of students’ understanding of the real world of work. Simulated work environments are also valuable. Variety in delivery mode can also contribute to more meaningful and motivating learning experiences.</w:t>
      </w:r>
    </w:p>
    <w:p w14:paraId="684D0D15" w14:textId="77777777" w:rsidR="00281215" w:rsidRPr="00FB5D87" w:rsidRDefault="00281215" w:rsidP="00281215">
      <w:pPr>
        <w:rPr>
          <w:rFonts w:asciiTheme="minorHAnsi" w:hAnsiTheme="minorHAnsi" w:cstheme="minorHAnsi"/>
        </w:rPr>
      </w:pPr>
      <w:r w:rsidRPr="00FB5D87">
        <w:rPr>
          <w:rFonts w:asciiTheme="minorHAnsi" w:hAnsiTheme="minorHAnsi" w:cstheme="minorHAnsi"/>
        </w:rPr>
        <w:t>Teaching strategies that are particularly relevant and effective include:</w:t>
      </w:r>
    </w:p>
    <w:p w14:paraId="6EFBDE87"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responses to focus questions</w:t>
      </w:r>
    </w:p>
    <w:p w14:paraId="4F94E391" w14:textId="75E87C52"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direct observation</w:t>
      </w:r>
    </w:p>
    <w:p w14:paraId="1DEB1BB4"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oral or written tasks</w:t>
      </w:r>
    </w:p>
    <w:p w14:paraId="5F927CB0"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portfolios of evidence</w:t>
      </w:r>
    </w:p>
    <w:p w14:paraId="11C663E7"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workplace reports of on-the-job performance</w:t>
      </w:r>
    </w:p>
    <w:p w14:paraId="02F340FB"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evaluations</w:t>
      </w:r>
    </w:p>
    <w:p w14:paraId="4910892B"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 xml:space="preserve">industry projects or performances </w:t>
      </w:r>
    </w:p>
    <w:p w14:paraId="1A6B0201"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 xml:space="preserve">practical performances  </w:t>
      </w:r>
    </w:p>
    <w:p w14:paraId="1638A081" w14:textId="77777777"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p</w:t>
      </w:r>
      <w:r w:rsidR="00281215" w:rsidRPr="00FB5D87">
        <w:rPr>
          <w:rFonts w:asciiTheme="minorHAnsi" w:hAnsiTheme="minorHAnsi" w:cstheme="minorHAnsi"/>
        </w:rPr>
        <w:t>ractical demonstration</w:t>
      </w:r>
    </w:p>
    <w:p w14:paraId="15723AED" w14:textId="77777777"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m</w:t>
      </w:r>
      <w:r w:rsidR="00281215" w:rsidRPr="00FB5D87">
        <w:rPr>
          <w:rFonts w:asciiTheme="minorHAnsi" w:hAnsiTheme="minorHAnsi" w:cstheme="minorHAnsi"/>
        </w:rPr>
        <w:t>entoring</w:t>
      </w:r>
    </w:p>
    <w:p w14:paraId="5A4B4334" w14:textId="77777777"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s</w:t>
      </w:r>
      <w:r w:rsidR="00281215" w:rsidRPr="00FB5D87">
        <w:rPr>
          <w:rFonts w:asciiTheme="minorHAnsi" w:hAnsiTheme="minorHAnsi" w:cstheme="minorHAnsi"/>
        </w:rPr>
        <w:t>imulation of live events</w:t>
      </w:r>
    </w:p>
    <w:p w14:paraId="145E0912" w14:textId="77777777"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c</w:t>
      </w:r>
      <w:r w:rsidR="00281215" w:rsidRPr="00FB5D87">
        <w:rPr>
          <w:rFonts w:asciiTheme="minorHAnsi" w:hAnsiTheme="minorHAnsi" w:cstheme="minorHAnsi"/>
        </w:rPr>
        <w:t>ase Studies</w:t>
      </w:r>
    </w:p>
    <w:p w14:paraId="768EAF95"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performance in live events outside of the school environment</w:t>
      </w:r>
    </w:p>
    <w:p w14:paraId="5AF2E23C"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theatre production or live event within the college environment</w:t>
      </w:r>
    </w:p>
    <w:p w14:paraId="32DE026C"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practical workshops including improvisation</w:t>
      </w:r>
    </w:p>
    <w:p w14:paraId="0A0FAEEC" w14:textId="72F64D4C"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 xml:space="preserve">rehearsal strategies and </w:t>
      </w:r>
      <w:proofErr w:type="spellStart"/>
      <w:r w:rsidRPr="00FB5D87">
        <w:rPr>
          <w:rFonts w:asciiTheme="minorHAnsi" w:hAnsiTheme="minorHAnsi" w:cstheme="minorHAnsi"/>
        </w:rPr>
        <w:t>WH</w:t>
      </w:r>
      <w:r w:rsidR="00D46E4B" w:rsidRPr="00FB5D87">
        <w:rPr>
          <w:rFonts w:asciiTheme="minorHAnsi" w:hAnsiTheme="minorHAnsi" w:cstheme="minorHAnsi"/>
        </w:rPr>
        <w:t>and</w:t>
      </w:r>
      <w:r w:rsidRPr="00FB5D87">
        <w:rPr>
          <w:rFonts w:asciiTheme="minorHAnsi" w:hAnsiTheme="minorHAnsi" w:cstheme="minorHAnsi"/>
        </w:rPr>
        <w:t>S</w:t>
      </w:r>
      <w:proofErr w:type="spellEnd"/>
    </w:p>
    <w:p w14:paraId="16B6445E"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ensemble performance techniques</w:t>
      </w:r>
    </w:p>
    <w:p w14:paraId="69697934"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consolidation and practice of fundamental skills in performance and production</w:t>
      </w:r>
    </w:p>
    <w:p w14:paraId="0E5B9C6E" w14:textId="77777777" w:rsidR="00281215" w:rsidRPr="00FB5D87" w:rsidRDefault="00281215" w:rsidP="00A20760">
      <w:pPr>
        <w:pStyle w:val="ListBullets"/>
        <w:rPr>
          <w:rFonts w:asciiTheme="minorHAnsi" w:hAnsiTheme="minorHAnsi" w:cstheme="minorHAnsi"/>
        </w:rPr>
      </w:pPr>
      <w:r w:rsidRPr="00FB5D87">
        <w:rPr>
          <w:rFonts w:asciiTheme="minorHAnsi" w:hAnsiTheme="minorHAnsi" w:cstheme="minorHAnsi"/>
        </w:rPr>
        <w:t>Quality Teaching Framework</w:t>
      </w:r>
    </w:p>
    <w:p w14:paraId="6B8CE7F3" w14:textId="77777777" w:rsidR="002A619F" w:rsidRPr="00FB5D87" w:rsidRDefault="002A619F" w:rsidP="00A20760">
      <w:pPr>
        <w:pStyle w:val="ListBullets"/>
        <w:rPr>
          <w:rFonts w:asciiTheme="minorHAnsi" w:hAnsiTheme="minorHAnsi" w:cstheme="minorHAnsi"/>
        </w:rPr>
      </w:pPr>
      <w:r w:rsidRPr="00FB5D87">
        <w:rPr>
          <w:rFonts w:asciiTheme="minorHAnsi" w:hAnsiTheme="minorHAnsi" w:cstheme="minorHAnsi"/>
        </w:rPr>
        <w:t>BSSS resources</w:t>
      </w:r>
    </w:p>
    <w:p w14:paraId="17AB33C4" w14:textId="77777777"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curriculum d</w:t>
      </w:r>
      <w:r w:rsidR="00281215" w:rsidRPr="00FB5D87">
        <w:rPr>
          <w:rFonts w:asciiTheme="minorHAnsi" w:hAnsiTheme="minorHAnsi" w:cstheme="minorHAnsi"/>
        </w:rPr>
        <w:t>ifferentiation</w:t>
      </w:r>
    </w:p>
    <w:p w14:paraId="1DED9BA1" w14:textId="77777777"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c</w:t>
      </w:r>
      <w:r w:rsidR="00281215" w:rsidRPr="00FB5D87">
        <w:rPr>
          <w:rFonts w:asciiTheme="minorHAnsi" w:hAnsiTheme="minorHAnsi" w:cstheme="minorHAnsi"/>
        </w:rPr>
        <w:t>ooperative learning structures</w:t>
      </w:r>
    </w:p>
    <w:p w14:paraId="3F783685" w14:textId="77777777"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t</w:t>
      </w:r>
      <w:r w:rsidR="00281215" w:rsidRPr="00FB5D87">
        <w:rPr>
          <w:rFonts w:asciiTheme="minorHAnsi" w:hAnsiTheme="minorHAnsi" w:cstheme="minorHAnsi"/>
        </w:rPr>
        <w:t>actical teaching (reading strategies)</w:t>
      </w:r>
    </w:p>
    <w:p w14:paraId="01D06DA7" w14:textId="77777777" w:rsidR="00281215" w:rsidRPr="00FB5D87" w:rsidRDefault="002A619F" w:rsidP="00A20760">
      <w:pPr>
        <w:pStyle w:val="ListBullets"/>
        <w:rPr>
          <w:rFonts w:asciiTheme="minorHAnsi" w:hAnsiTheme="minorHAnsi" w:cstheme="minorHAnsi"/>
        </w:rPr>
      </w:pPr>
      <w:r w:rsidRPr="00FB5D87">
        <w:rPr>
          <w:rFonts w:asciiTheme="minorHAnsi" w:hAnsiTheme="minorHAnsi" w:cstheme="minorHAnsi"/>
        </w:rPr>
        <w:t>formative a</w:t>
      </w:r>
      <w:r w:rsidR="00281215" w:rsidRPr="00FB5D87">
        <w:rPr>
          <w:rFonts w:asciiTheme="minorHAnsi" w:hAnsiTheme="minorHAnsi" w:cstheme="minorHAnsi"/>
        </w:rPr>
        <w:t>ssessment</w:t>
      </w:r>
    </w:p>
    <w:p w14:paraId="340B5146" w14:textId="36CEBAFA" w:rsidR="00281215" w:rsidRPr="00FB5D87" w:rsidRDefault="00281215" w:rsidP="00281215">
      <w:pPr>
        <w:spacing w:before="120"/>
        <w:rPr>
          <w:rFonts w:asciiTheme="minorHAnsi" w:hAnsiTheme="minorHAnsi" w:cstheme="minorHAnsi"/>
        </w:rPr>
      </w:pPr>
      <w:r w:rsidRPr="00FB5D87">
        <w:rPr>
          <w:rFonts w:asciiTheme="minorHAnsi" w:hAnsiTheme="minorHAnsi" w:cstheme="minorHAnsi"/>
        </w:rPr>
        <w:t>Evidence of competence must be collected via a variety of assessment strategies</w:t>
      </w:r>
      <w:r w:rsidR="00FB5D87" w:rsidRPr="00FB5D87">
        <w:rPr>
          <w:rFonts w:asciiTheme="minorHAnsi" w:hAnsiTheme="minorHAnsi" w:cstheme="minorHAnsi"/>
        </w:rPr>
        <w:t>. T</w:t>
      </w:r>
      <w:r w:rsidRPr="00FB5D87">
        <w:rPr>
          <w:rFonts w:asciiTheme="minorHAnsi" w:hAnsiTheme="minorHAnsi" w:cstheme="minorHAnsi"/>
        </w:rPr>
        <w:t>hese could include industry projects; observations; case studies; interviews; workplace projects; structured workplace learning placements; and third party on the job assessment reports that are undertaken in this unit.</w:t>
      </w:r>
    </w:p>
    <w:p w14:paraId="3BB3AFE8" w14:textId="2EFA8C9A" w:rsidR="00D46E4B" w:rsidRPr="00FB5D87" w:rsidRDefault="00281215" w:rsidP="00D46E4B">
      <w:pPr>
        <w:spacing w:before="120"/>
        <w:rPr>
          <w:rFonts w:asciiTheme="minorHAnsi" w:hAnsiTheme="minorHAnsi" w:cstheme="minorHAnsi"/>
        </w:rPr>
      </w:pPr>
      <w:r w:rsidRPr="00FB5D87">
        <w:rPr>
          <w:rFonts w:asciiTheme="minorHAnsi" w:hAnsiTheme="minorHAnsi" w:cstheme="minorHAnsi"/>
        </w:rPr>
        <w:t>Teachers must use this document in conjunction with the Units of Competence from the</w:t>
      </w:r>
      <w:r w:rsidRPr="00FB5D87">
        <w:rPr>
          <w:rFonts w:asciiTheme="minorHAnsi" w:hAnsiTheme="minorHAnsi" w:cstheme="minorHAnsi"/>
          <w:bCs/>
        </w:rPr>
        <w:t xml:space="preserve"> </w:t>
      </w:r>
      <w:r w:rsidRPr="00FB5D87">
        <w:rPr>
          <w:rFonts w:asciiTheme="minorHAnsi" w:hAnsiTheme="minorHAnsi" w:cstheme="minorHAnsi"/>
          <w:b/>
        </w:rPr>
        <w:t>CUA2</w:t>
      </w:r>
      <w:r w:rsidR="004F13D6" w:rsidRPr="00FB5D87">
        <w:rPr>
          <w:rFonts w:asciiTheme="minorHAnsi" w:hAnsiTheme="minorHAnsi" w:cstheme="minorHAnsi"/>
          <w:b/>
        </w:rPr>
        <w:t>0620</w:t>
      </w:r>
      <w:r w:rsidRPr="00FB5D87">
        <w:rPr>
          <w:rFonts w:asciiTheme="minorHAnsi" w:hAnsiTheme="minorHAnsi" w:cstheme="minorHAnsi"/>
          <w:b/>
        </w:rPr>
        <w:t xml:space="preserve"> Certificate II in Music</w:t>
      </w:r>
      <w:r w:rsidRPr="00FB5D87">
        <w:rPr>
          <w:rFonts w:asciiTheme="minorHAnsi" w:hAnsiTheme="minorHAnsi" w:cstheme="minorHAnsi"/>
        </w:rPr>
        <w:t>, which provides performance criteria, range statements and assessment contexts. Please note that competence must be demonstrated over time and in the full range of music industry contexts.</w:t>
      </w:r>
      <w:r w:rsidR="00D46E4B" w:rsidRPr="00FB5D87">
        <w:rPr>
          <w:rFonts w:asciiTheme="minorHAnsi" w:hAnsiTheme="minorHAnsi" w:cstheme="minorHAnsi"/>
        </w:rPr>
        <w:br w:type="page"/>
      </w:r>
    </w:p>
    <w:p w14:paraId="0BD5E5AA" w14:textId="77777777" w:rsidR="003713E2" w:rsidRPr="00FB5D87" w:rsidRDefault="003713E2" w:rsidP="000C74ED">
      <w:pPr>
        <w:pStyle w:val="Heading1"/>
        <w:rPr>
          <w:rFonts w:asciiTheme="minorHAnsi" w:hAnsiTheme="minorHAnsi" w:cstheme="minorHAnsi"/>
          <w:lang w:val="en-AU"/>
        </w:rPr>
      </w:pPr>
      <w:bookmarkStart w:id="49" w:name="_Toc89865158"/>
      <w:r w:rsidRPr="00FB5D87">
        <w:rPr>
          <w:rStyle w:val="Heading1Char"/>
          <w:rFonts w:asciiTheme="minorHAnsi" w:hAnsiTheme="minorHAnsi" w:cstheme="minorHAnsi"/>
          <w:b/>
          <w:lang w:val="en-AU"/>
        </w:rPr>
        <w:lastRenderedPageBreak/>
        <w:t>Reasonable adjustment</w:t>
      </w:r>
      <w:bookmarkEnd w:id="49"/>
    </w:p>
    <w:p w14:paraId="27D8668D" w14:textId="6F90E0E1" w:rsidR="00A20760" w:rsidRPr="00FB5D87" w:rsidRDefault="003713E2" w:rsidP="003713E2">
      <w:pPr>
        <w:spacing w:before="120"/>
        <w:rPr>
          <w:rFonts w:asciiTheme="minorHAnsi" w:hAnsiTheme="minorHAnsi" w:cstheme="minorHAnsi"/>
        </w:rPr>
      </w:pPr>
      <w:r w:rsidRPr="00FB5D87">
        <w:rPr>
          <w:rFonts w:asciiTheme="minorHAnsi" w:hAnsiTheme="minorHAnsi" w:cstheme="minorHAnsi"/>
        </w:rPr>
        <w:t>The units</w:t>
      </w:r>
      <w:r w:rsidR="00A16DB3" w:rsidRPr="00FB5D87">
        <w:rPr>
          <w:rFonts w:asciiTheme="minorHAnsi" w:hAnsiTheme="minorHAnsi" w:cstheme="minorHAnsi"/>
        </w:rPr>
        <w:t xml:space="preserve"> in this course</w:t>
      </w:r>
      <w:r w:rsidRPr="00FB5D87">
        <w:rPr>
          <w:rFonts w:asciiTheme="minorHAnsi" w:hAnsiTheme="minorHAnsi" w:cstheme="minorHAnsi"/>
        </w:rPr>
        <w:t xml:space="preserve"> are suitable for students requiring reasonable adjustment for delivery and assessment. However, standards of competency (outcomes) as dictated by National Training Packages </w:t>
      </w:r>
      <w:r w:rsidRPr="00FB5D87">
        <w:rPr>
          <w:rFonts w:asciiTheme="minorHAnsi" w:hAnsiTheme="minorHAnsi" w:cstheme="minorHAnsi"/>
          <w:b/>
        </w:rPr>
        <w:t>cannot be modified</w:t>
      </w:r>
      <w:r w:rsidRPr="00FB5D87">
        <w:rPr>
          <w:rFonts w:asciiTheme="minorHAnsi" w:hAnsiTheme="minorHAnsi" w:cstheme="minorHAnsi"/>
        </w:rPr>
        <w:t>. Students must demonstrate competence to the level required by industry in order to gain a Statement of Attainment or Vocational Certificate.</w:t>
      </w:r>
    </w:p>
    <w:p w14:paraId="2794BFD9" w14:textId="77777777" w:rsidR="00B17FC6" w:rsidRPr="00FB5D87" w:rsidRDefault="00B17FC6" w:rsidP="00715F0D">
      <w:pPr>
        <w:pStyle w:val="Heading1"/>
        <w:spacing w:before="240"/>
        <w:rPr>
          <w:rFonts w:asciiTheme="minorHAnsi" w:hAnsiTheme="minorHAnsi" w:cstheme="minorHAnsi"/>
          <w:lang w:val="en-AU"/>
        </w:rPr>
      </w:pPr>
      <w:bookmarkStart w:id="50" w:name="_Toc89865159"/>
      <w:r w:rsidRPr="00FB5D87">
        <w:rPr>
          <w:rFonts w:asciiTheme="minorHAnsi" w:hAnsiTheme="minorHAnsi" w:cstheme="minorHAnsi"/>
          <w:lang w:val="en-AU"/>
        </w:rPr>
        <w:t>Assessment</w:t>
      </w:r>
      <w:bookmarkEnd w:id="50"/>
    </w:p>
    <w:p w14:paraId="1090B948" w14:textId="33E7C6B6" w:rsidR="00EF1814" w:rsidRPr="00FB5D87" w:rsidRDefault="00B17FC6" w:rsidP="00B17FC6">
      <w:pPr>
        <w:rPr>
          <w:rFonts w:asciiTheme="minorHAnsi" w:hAnsiTheme="minorHAnsi" w:cstheme="minorHAnsi"/>
          <w:szCs w:val="24"/>
        </w:rPr>
      </w:pPr>
      <w:r w:rsidRPr="00FB5D87">
        <w:rPr>
          <w:rFonts w:asciiTheme="minorHAnsi" w:hAnsiTheme="minorHAnsi" w:cstheme="minorHAnsi"/>
          <w:szCs w:val="24"/>
        </w:rPr>
        <w:t>The identification of assessment task types, together with examples of tasks, provides a common and agreed basis for the collection of evidence of student achievement</w:t>
      </w:r>
      <w:r w:rsidR="00A16DB3" w:rsidRPr="00FB5D87">
        <w:rPr>
          <w:rFonts w:asciiTheme="minorHAnsi" w:hAnsiTheme="minorHAnsi" w:cstheme="minorHAnsi"/>
          <w:szCs w:val="24"/>
        </w:rPr>
        <w:t xml:space="preserve"> of competencies</w:t>
      </w:r>
      <w:r w:rsidRPr="00FB5D87">
        <w:rPr>
          <w:rFonts w:asciiTheme="minorHAnsi" w:hAnsiTheme="minorHAnsi" w:cstheme="minorHAnsi"/>
          <w:szCs w:val="24"/>
        </w:rPr>
        <w:t xml:space="preserve">. This collection of evidence </w:t>
      </w:r>
      <w:r w:rsidR="00A16DB3" w:rsidRPr="00FB5D87">
        <w:rPr>
          <w:rFonts w:asciiTheme="minorHAnsi" w:hAnsiTheme="minorHAnsi" w:cstheme="minorHAnsi"/>
          <w:szCs w:val="24"/>
        </w:rPr>
        <w:t xml:space="preserve">also </w:t>
      </w:r>
      <w:r w:rsidRPr="00FB5D87">
        <w:rPr>
          <w:rFonts w:asciiTheme="minorHAnsi" w:hAnsiTheme="minorHAnsi" w:cstheme="minorHAnsi"/>
          <w:szCs w:val="24"/>
        </w:rPr>
        <w:t xml:space="preserve">enables a comparison of achievement within and across colleges, </w:t>
      </w:r>
      <w:r w:rsidR="005B2F5F" w:rsidRPr="00FB5D87">
        <w:rPr>
          <w:rFonts w:asciiTheme="minorHAnsi" w:hAnsiTheme="minorHAnsi" w:cstheme="minorHAnsi"/>
          <w:szCs w:val="24"/>
        </w:rPr>
        <w:t>through</w:t>
      </w:r>
      <w:r w:rsidR="004D1E42" w:rsidRPr="00FB5D87">
        <w:rPr>
          <w:rFonts w:asciiTheme="minorHAnsi" w:hAnsiTheme="minorHAnsi" w:cstheme="minorHAnsi"/>
          <w:szCs w:val="24"/>
        </w:rPr>
        <w:t xml:space="preserve"> moderation processes.</w:t>
      </w:r>
      <w:r w:rsidRPr="00FB5D87">
        <w:rPr>
          <w:rFonts w:asciiTheme="minorHAnsi" w:hAnsiTheme="minorHAnsi" w:cstheme="minorHAnsi"/>
          <w:szCs w:val="24"/>
        </w:rPr>
        <w:t xml:space="preserve"> </w:t>
      </w:r>
      <w:r w:rsidR="00052B31" w:rsidRPr="00FB5D87">
        <w:rPr>
          <w:rFonts w:asciiTheme="minorHAnsi" w:hAnsiTheme="minorHAnsi" w:cstheme="minorHAnsi"/>
          <w:szCs w:val="24"/>
        </w:rPr>
        <w:t xml:space="preserve">BSSS requirements and </w:t>
      </w:r>
      <w:r w:rsidR="004D1E42" w:rsidRPr="00FB5D87">
        <w:rPr>
          <w:rFonts w:asciiTheme="minorHAnsi" w:hAnsiTheme="minorHAnsi" w:cstheme="minorHAnsi"/>
          <w:szCs w:val="24"/>
        </w:rPr>
        <w:t>Standards for Registered Training Organisations (RTOs)</w:t>
      </w:r>
      <w:r w:rsidR="00052B31" w:rsidRPr="00FB5D87">
        <w:rPr>
          <w:rFonts w:asciiTheme="minorHAnsi" w:hAnsiTheme="minorHAnsi" w:cstheme="minorHAnsi"/>
          <w:szCs w:val="24"/>
        </w:rPr>
        <w:t xml:space="preserve"> stipulate that assessment of competencies</w:t>
      </w:r>
      <w:r w:rsidR="00BA3D61" w:rsidRPr="00FB5D87">
        <w:rPr>
          <w:rFonts w:asciiTheme="minorHAnsi" w:hAnsiTheme="minorHAnsi" w:cstheme="minorHAnsi"/>
          <w:szCs w:val="24"/>
        </w:rPr>
        <w:t xml:space="preserve"> must be</w:t>
      </w:r>
      <w:r w:rsidR="00052B31" w:rsidRPr="00FB5D87">
        <w:rPr>
          <w:rFonts w:asciiTheme="minorHAnsi" w:hAnsiTheme="minorHAnsi" w:cstheme="minorHAnsi"/>
          <w:szCs w:val="24"/>
        </w:rPr>
        <w:t xml:space="preserve"> </w:t>
      </w:r>
      <w:r w:rsidR="00EF1814" w:rsidRPr="00FB5D87">
        <w:rPr>
          <w:rFonts w:asciiTheme="minorHAnsi" w:hAnsiTheme="minorHAnsi" w:cstheme="minorHAnsi"/>
          <w:szCs w:val="24"/>
        </w:rPr>
        <w:t xml:space="preserve">reliable, </w:t>
      </w:r>
      <w:r w:rsidRPr="00FB5D87">
        <w:rPr>
          <w:rFonts w:asciiTheme="minorHAnsi" w:hAnsiTheme="minorHAnsi" w:cstheme="minorHAnsi"/>
          <w:szCs w:val="24"/>
        </w:rPr>
        <w:t>valid, fair</w:t>
      </w:r>
      <w:r w:rsidR="00711B4C" w:rsidRPr="00FB5D87">
        <w:rPr>
          <w:rFonts w:asciiTheme="minorHAnsi" w:hAnsiTheme="minorHAnsi" w:cstheme="minorHAnsi"/>
          <w:szCs w:val="24"/>
        </w:rPr>
        <w:t>,</w:t>
      </w:r>
      <w:r w:rsidRPr="00FB5D87">
        <w:rPr>
          <w:rFonts w:asciiTheme="minorHAnsi" w:hAnsiTheme="minorHAnsi" w:cstheme="minorHAnsi"/>
          <w:szCs w:val="24"/>
        </w:rPr>
        <w:t xml:space="preserve"> and </w:t>
      </w:r>
      <w:r w:rsidR="005B2F5F" w:rsidRPr="00FB5D87">
        <w:rPr>
          <w:rFonts w:asciiTheme="minorHAnsi" w:hAnsiTheme="minorHAnsi" w:cstheme="minorHAnsi"/>
          <w:szCs w:val="24"/>
        </w:rPr>
        <w:t>flexible</w:t>
      </w:r>
      <w:r w:rsidR="00052B31" w:rsidRPr="00FB5D87">
        <w:rPr>
          <w:rFonts w:asciiTheme="minorHAnsi" w:hAnsiTheme="minorHAnsi" w:cstheme="minorHAnsi"/>
          <w:szCs w:val="24"/>
        </w:rPr>
        <w:t xml:space="preserve">. Refer to </w:t>
      </w:r>
      <w:r w:rsidR="007002F3" w:rsidRPr="00FB5D87">
        <w:rPr>
          <w:rFonts w:asciiTheme="minorHAnsi" w:hAnsiTheme="minorHAnsi" w:cstheme="minorHAnsi"/>
          <w:szCs w:val="24"/>
        </w:rPr>
        <w:t>the S</w:t>
      </w:r>
      <w:r w:rsidR="00052B31" w:rsidRPr="00FB5D87">
        <w:rPr>
          <w:rFonts w:asciiTheme="minorHAnsi" w:hAnsiTheme="minorHAnsi" w:cstheme="minorHAnsi"/>
          <w:szCs w:val="24"/>
        </w:rPr>
        <w:t>tandards</w:t>
      </w:r>
      <w:r w:rsidR="007002F3" w:rsidRPr="00FB5D87">
        <w:rPr>
          <w:rFonts w:asciiTheme="minorHAnsi" w:hAnsiTheme="minorHAnsi" w:cstheme="minorHAnsi"/>
          <w:szCs w:val="24"/>
        </w:rPr>
        <w:t xml:space="preserve"> for </w:t>
      </w:r>
      <w:r w:rsidR="004D1E42" w:rsidRPr="00FB5D87">
        <w:rPr>
          <w:rFonts w:asciiTheme="minorHAnsi" w:hAnsiTheme="minorHAnsi" w:cstheme="minorHAnsi"/>
          <w:szCs w:val="24"/>
        </w:rPr>
        <w:t>RTOs 2015</w:t>
      </w:r>
      <w:r w:rsidR="00BA3D61" w:rsidRPr="00FB5D87">
        <w:rPr>
          <w:rFonts w:asciiTheme="minorHAnsi" w:hAnsiTheme="minorHAnsi" w:cstheme="minorHAnsi"/>
          <w:szCs w:val="24"/>
        </w:rPr>
        <w:t xml:space="preserve"> in this document on page </w:t>
      </w:r>
      <w:r w:rsidR="00715F0D" w:rsidRPr="00FB5D87">
        <w:rPr>
          <w:rFonts w:asciiTheme="minorHAnsi" w:hAnsiTheme="minorHAnsi" w:cstheme="minorHAnsi"/>
          <w:szCs w:val="24"/>
        </w:rPr>
        <w:t>1</w:t>
      </w:r>
      <w:r w:rsidR="00C91FE8" w:rsidRPr="00FB5D87">
        <w:rPr>
          <w:rFonts w:asciiTheme="minorHAnsi" w:hAnsiTheme="minorHAnsi" w:cstheme="minorHAnsi"/>
          <w:szCs w:val="24"/>
        </w:rPr>
        <w:t>8</w:t>
      </w:r>
      <w:r w:rsidR="00052B31" w:rsidRPr="00FB5D87">
        <w:rPr>
          <w:rFonts w:asciiTheme="minorHAnsi" w:hAnsiTheme="minorHAnsi" w:cstheme="minorHAnsi"/>
          <w:szCs w:val="24"/>
        </w:rPr>
        <w:t xml:space="preserve"> for further information.</w:t>
      </w:r>
    </w:p>
    <w:p w14:paraId="1B20C3A5" w14:textId="77777777" w:rsidR="007D1132" w:rsidRPr="00FB5D87" w:rsidRDefault="007D1132" w:rsidP="00B17FC6">
      <w:pPr>
        <w:rPr>
          <w:rFonts w:asciiTheme="minorHAnsi" w:hAnsiTheme="minorHAnsi" w:cstheme="minorHAnsi"/>
          <w:szCs w:val="24"/>
        </w:rPr>
      </w:pPr>
      <w:r w:rsidRPr="00FB5D87">
        <w:rPr>
          <w:rFonts w:asciiTheme="minorHAnsi" w:hAnsiTheme="minorHAnsi" w:cstheme="minorHAnsi"/>
          <w:szCs w:val="24"/>
        </w:rPr>
        <w:t xml:space="preserve">There should be a variety of assessment tasks delivered each semester, in line with other BSSS Accredited courses. </w:t>
      </w:r>
      <w:r w:rsidR="00310FA9" w:rsidRPr="00FB5D87">
        <w:rPr>
          <w:rFonts w:asciiTheme="minorHAnsi" w:hAnsiTheme="minorHAnsi" w:cstheme="minorHAnsi"/>
          <w:szCs w:val="22"/>
        </w:rPr>
        <w:t>The performance and knowledge evidence listed in the training package is essential in developing assessment tasks</w:t>
      </w:r>
      <w:r w:rsidR="00310FA9" w:rsidRPr="00FB5D87">
        <w:rPr>
          <w:rFonts w:asciiTheme="minorHAnsi" w:hAnsiTheme="minorHAnsi" w:cstheme="minorHAnsi"/>
          <w:szCs w:val="24"/>
        </w:rPr>
        <w:t xml:space="preserve">. </w:t>
      </w:r>
      <w:r w:rsidRPr="00FB5D87">
        <w:rPr>
          <w:rFonts w:asciiTheme="minorHAnsi" w:hAnsiTheme="minorHAnsi" w:cstheme="minorHAnsi"/>
          <w:szCs w:val="24"/>
        </w:rPr>
        <w:t xml:space="preserve">Collectively, these assessment tasks need to provide evidence for </w:t>
      </w:r>
      <w:r w:rsidRPr="00FB5D87">
        <w:rPr>
          <w:rFonts w:asciiTheme="minorHAnsi" w:hAnsiTheme="minorHAnsi" w:cstheme="minorHAnsi"/>
          <w:b/>
          <w:szCs w:val="24"/>
        </w:rPr>
        <w:t>every</w:t>
      </w:r>
      <w:r w:rsidRPr="00FB5D87">
        <w:rPr>
          <w:rFonts w:asciiTheme="minorHAnsi" w:hAnsiTheme="minorHAnsi" w:cstheme="minorHAnsi"/>
          <w:szCs w:val="24"/>
        </w:rPr>
        <w:t xml:space="preserve"> element of </w:t>
      </w:r>
      <w:r w:rsidRPr="00FB5D87">
        <w:rPr>
          <w:rFonts w:asciiTheme="minorHAnsi" w:hAnsiTheme="minorHAnsi" w:cstheme="minorHAnsi"/>
          <w:b/>
          <w:szCs w:val="24"/>
        </w:rPr>
        <w:t>every</w:t>
      </w:r>
      <w:r w:rsidRPr="00FB5D87">
        <w:rPr>
          <w:rFonts w:asciiTheme="minorHAnsi" w:hAnsiTheme="minorHAnsi" w:cstheme="minorHAnsi"/>
          <w:szCs w:val="24"/>
        </w:rPr>
        <w:t xml:space="preserve"> competency being delivered in the relevant semester.</w:t>
      </w:r>
    </w:p>
    <w:p w14:paraId="52FE452A" w14:textId="77777777" w:rsidR="007D1132" w:rsidRPr="00FB5D87" w:rsidRDefault="007D1132" w:rsidP="00B17FC6">
      <w:pPr>
        <w:rPr>
          <w:rFonts w:asciiTheme="minorHAnsi" w:hAnsiTheme="minorHAnsi" w:cstheme="minorHAnsi"/>
          <w:szCs w:val="24"/>
        </w:rPr>
      </w:pPr>
      <w:r w:rsidRPr="00FB5D87">
        <w:rPr>
          <w:rFonts w:asciiTheme="minorHAnsi" w:hAnsiTheme="minorHAnsi" w:cstheme="minorHAnsi"/>
          <w:szCs w:val="24"/>
        </w:rPr>
        <w:t>An assessment rubric for one core competency is included in Appendix A. This will assist in ensuring that evidence collected will be valid and sufficient. A similar rubric needs to be created for ALL competencies included in the relevant semester.</w:t>
      </w:r>
    </w:p>
    <w:p w14:paraId="7FB04D3F" w14:textId="15A4AAA2" w:rsidR="004C1541" w:rsidRPr="00FB5D87" w:rsidRDefault="00EF1814" w:rsidP="004C1541">
      <w:pPr>
        <w:rPr>
          <w:rFonts w:asciiTheme="minorHAnsi" w:hAnsiTheme="minorHAnsi" w:cstheme="minorHAnsi"/>
          <w:color w:val="333333"/>
          <w:szCs w:val="22"/>
        </w:rPr>
      </w:pPr>
      <w:r w:rsidRPr="00FB5D87">
        <w:rPr>
          <w:rFonts w:asciiTheme="minorHAnsi" w:hAnsiTheme="minorHAnsi" w:cstheme="minorHAnsi"/>
          <w:szCs w:val="22"/>
        </w:rPr>
        <w:t xml:space="preserve">Students will be assessed based on whether they are able to demonstrate competence to the standard required in the Training Package against Units of Competency. Essential skills and knowledge will be incorporated. Students will be deemed competent or not yet competent. Students </w:t>
      </w:r>
      <w:r w:rsidRPr="00FB5D87">
        <w:rPr>
          <w:rFonts w:asciiTheme="minorHAnsi" w:hAnsiTheme="minorHAnsi" w:cstheme="minorHAnsi"/>
          <w:szCs w:val="24"/>
        </w:rPr>
        <w:t>must have timely access to current and accurate records of their progress towards achieving competence. RTO Colleges must ensure that regular feedback and further opportunities are provided for students to develop the knowledge and skills required to be deemed competent.</w:t>
      </w:r>
      <w:bookmarkStart w:id="51" w:name="_Toc315681950"/>
    </w:p>
    <w:p w14:paraId="299066CB" w14:textId="77777777" w:rsidR="00A047D1" w:rsidRPr="00FB5D87" w:rsidRDefault="00A047D1" w:rsidP="00095487">
      <w:pPr>
        <w:pStyle w:val="Heading3"/>
        <w:rPr>
          <w:rFonts w:asciiTheme="minorHAnsi" w:hAnsiTheme="minorHAnsi" w:cstheme="minorHAnsi"/>
          <w:sz w:val="28"/>
          <w:szCs w:val="28"/>
        </w:rPr>
      </w:pPr>
      <w:bookmarkStart w:id="52" w:name="_Toc75075102"/>
      <w:bookmarkStart w:id="53" w:name="_Toc170098622"/>
      <w:bookmarkStart w:id="54" w:name="_Toc315681951"/>
      <w:bookmarkEnd w:id="51"/>
      <w:r w:rsidRPr="00FB5D87">
        <w:rPr>
          <w:rFonts w:asciiTheme="minorHAnsi" w:hAnsiTheme="minorHAnsi" w:cstheme="minorHAnsi"/>
          <w:sz w:val="28"/>
          <w:szCs w:val="28"/>
        </w:rPr>
        <w:t>Competency Based Assessment</w:t>
      </w:r>
      <w:bookmarkEnd w:id="52"/>
      <w:bookmarkEnd w:id="53"/>
      <w:bookmarkEnd w:id="54"/>
    </w:p>
    <w:p w14:paraId="23C44BCB" w14:textId="6932BD4D" w:rsidR="00A047D1" w:rsidRPr="00FB5D87" w:rsidRDefault="00A047D1" w:rsidP="00A047D1">
      <w:pPr>
        <w:autoSpaceDE w:val="0"/>
        <w:autoSpaceDN w:val="0"/>
        <w:adjustRightInd w:val="0"/>
        <w:rPr>
          <w:rFonts w:asciiTheme="minorHAnsi" w:hAnsiTheme="minorHAnsi" w:cstheme="minorHAnsi"/>
          <w:szCs w:val="22"/>
          <w:lang w:eastAsia="en-AU"/>
        </w:rPr>
      </w:pPr>
      <w:r w:rsidRPr="00FB5D87">
        <w:rPr>
          <w:rFonts w:asciiTheme="minorHAnsi" w:hAnsiTheme="minorHAnsi" w:cstheme="minorHAns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FB5D87">
        <w:rPr>
          <w:rFonts w:asciiTheme="minorHAnsi" w:hAnsiTheme="minorHAnsi" w:cstheme="minorHAnsi"/>
          <w:szCs w:val="22"/>
          <w:lang w:eastAsia="en-AU"/>
        </w:rPr>
        <w:t xml:space="preserve"> Assessment must be designed to collect evidence against the four dimensions of competency.</w:t>
      </w:r>
    </w:p>
    <w:p w14:paraId="3C9C809D" w14:textId="23F3CF68" w:rsidR="00A047D1" w:rsidRPr="00FB5D87" w:rsidRDefault="00A047D1" w:rsidP="007B45C2">
      <w:pPr>
        <w:pStyle w:val="ListBullets"/>
        <w:rPr>
          <w:rFonts w:asciiTheme="minorHAnsi" w:hAnsiTheme="minorHAnsi" w:cstheme="minorHAnsi"/>
          <w:lang w:eastAsia="en-AU"/>
        </w:rPr>
      </w:pPr>
      <w:r w:rsidRPr="00FB5D87">
        <w:rPr>
          <w:rFonts w:asciiTheme="minorHAnsi" w:hAnsiTheme="minorHAnsi" w:cstheme="minorHAnsi"/>
          <w:b/>
          <w:lang w:eastAsia="en-AU"/>
        </w:rPr>
        <w:t xml:space="preserve">Task skills – </w:t>
      </w:r>
      <w:r w:rsidRPr="00FB5D87">
        <w:rPr>
          <w:rFonts w:asciiTheme="minorHAnsi" w:hAnsiTheme="minorHAnsi" w:cstheme="minorHAnsi"/>
          <w:lang w:eastAsia="en-AU"/>
        </w:rPr>
        <w:t>undertaking specific workplace task(s)</w:t>
      </w:r>
    </w:p>
    <w:p w14:paraId="5AFEE704" w14:textId="77777777" w:rsidR="00A047D1" w:rsidRPr="00FB5D87" w:rsidRDefault="00A047D1" w:rsidP="007B45C2">
      <w:pPr>
        <w:pStyle w:val="ListBullets"/>
        <w:rPr>
          <w:rFonts w:asciiTheme="minorHAnsi" w:hAnsiTheme="minorHAnsi" w:cstheme="minorHAnsi"/>
          <w:lang w:eastAsia="en-AU"/>
        </w:rPr>
      </w:pPr>
      <w:r w:rsidRPr="00FB5D87">
        <w:rPr>
          <w:rFonts w:asciiTheme="minorHAnsi" w:hAnsiTheme="minorHAnsi" w:cstheme="minorHAnsi"/>
          <w:b/>
          <w:lang w:eastAsia="en-AU"/>
        </w:rPr>
        <w:t xml:space="preserve">Task management skills – </w:t>
      </w:r>
      <w:r w:rsidRPr="00FB5D87">
        <w:rPr>
          <w:rFonts w:asciiTheme="minorHAnsi" w:hAnsiTheme="minorHAnsi" w:cstheme="minorHAnsi"/>
          <w:lang w:eastAsia="en-AU"/>
        </w:rPr>
        <w:t>managing a number of different tasks to complete a whole work activity</w:t>
      </w:r>
    </w:p>
    <w:p w14:paraId="7FF17870" w14:textId="77777777" w:rsidR="00A047D1" w:rsidRPr="00FB5D87" w:rsidRDefault="00A047D1" w:rsidP="007B45C2">
      <w:pPr>
        <w:pStyle w:val="ListBullets"/>
        <w:rPr>
          <w:rFonts w:asciiTheme="minorHAnsi" w:hAnsiTheme="minorHAnsi" w:cstheme="minorHAnsi"/>
          <w:lang w:eastAsia="en-AU"/>
        </w:rPr>
      </w:pPr>
      <w:r w:rsidRPr="00FB5D87">
        <w:rPr>
          <w:rFonts w:asciiTheme="minorHAnsi" w:hAnsiTheme="minorHAnsi" w:cstheme="minorHAnsi"/>
          <w:b/>
          <w:lang w:eastAsia="en-AU"/>
        </w:rPr>
        <w:t>Contingency management skills –</w:t>
      </w:r>
      <w:r w:rsidRPr="00FB5D87">
        <w:rPr>
          <w:rFonts w:asciiTheme="minorHAnsi" w:hAnsiTheme="minorHAnsi" w:cstheme="minorHAnsi"/>
          <w:b/>
          <w:bCs/>
          <w:lang w:eastAsia="en-AU"/>
        </w:rPr>
        <w:t xml:space="preserve"> </w:t>
      </w:r>
      <w:r w:rsidRPr="00FB5D87">
        <w:rPr>
          <w:rFonts w:asciiTheme="minorHAnsi" w:hAnsiTheme="minorHAnsi" w:cstheme="minorHAnsi"/>
          <w:lang w:eastAsia="en-AU"/>
        </w:rPr>
        <w:t>responding to problems and irregularities when undertaking a work activity, such as: breakdowns, changes in routine, unexpected or atypical results, difficult or dissatisfied clients</w:t>
      </w:r>
    </w:p>
    <w:p w14:paraId="6DA667C8" w14:textId="3B0C5110" w:rsidR="00A047D1" w:rsidRPr="00FB5D87" w:rsidRDefault="00A047D1" w:rsidP="007B45C2">
      <w:pPr>
        <w:pStyle w:val="ListBullets"/>
        <w:rPr>
          <w:rFonts w:asciiTheme="minorHAnsi" w:hAnsiTheme="minorHAnsi" w:cstheme="minorHAnsi"/>
          <w:lang w:eastAsia="en-AU"/>
        </w:rPr>
      </w:pPr>
      <w:r w:rsidRPr="00FB5D87">
        <w:rPr>
          <w:rFonts w:asciiTheme="minorHAnsi" w:hAnsiTheme="minorHAnsi" w:cstheme="minorHAnsi"/>
          <w:b/>
          <w:lang w:eastAsia="en-AU"/>
        </w:rPr>
        <w:t xml:space="preserve">Job/role environment skills – </w:t>
      </w:r>
      <w:r w:rsidRPr="00FB5D87">
        <w:rPr>
          <w:rFonts w:asciiTheme="minorHAnsi" w:hAnsiTheme="minorHAnsi" w:cstheme="minorHAnsi"/>
          <w:lang w:eastAsia="en-AU"/>
        </w:rPr>
        <w:t>dealing with the responsibilities and expectations of the work environment when undertaking a work activity, such as: working with others, interacting with clients and suppliers, complying with standard operating procedures</w:t>
      </w:r>
      <w:r w:rsidR="00D46E4B" w:rsidRPr="00FB5D87">
        <w:rPr>
          <w:rFonts w:asciiTheme="minorHAnsi" w:hAnsiTheme="minorHAnsi" w:cstheme="minorHAnsi"/>
          <w:lang w:eastAsia="en-AU"/>
        </w:rPr>
        <w:t>,</w:t>
      </w:r>
      <w:r w:rsidRPr="00FB5D87">
        <w:rPr>
          <w:rFonts w:asciiTheme="minorHAnsi" w:hAnsiTheme="minorHAnsi" w:cstheme="minorHAnsi"/>
          <w:lang w:eastAsia="en-AU"/>
        </w:rPr>
        <w:t xml:space="preserve"> or observing enterprise policy and procedures.</w:t>
      </w:r>
    </w:p>
    <w:p w14:paraId="628EB75D" w14:textId="181D61D9" w:rsidR="00711B4C" w:rsidRPr="00FB5D87" w:rsidRDefault="00711B4C">
      <w:pPr>
        <w:spacing w:after="0"/>
        <w:rPr>
          <w:rFonts w:asciiTheme="minorHAnsi" w:hAnsiTheme="minorHAnsi" w:cstheme="minorHAnsi"/>
          <w:b/>
          <w:szCs w:val="22"/>
          <w:lang w:eastAsia="en-AU"/>
        </w:rPr>
      </w:pPr>
      <w:r w:rsidRPr="00FB5D87">
        <w:rPr>
          <w:rFonts w:asciiTheme="minorHAnsi" w:hAnsiTheme="minorHAnsi" w:cstheme="minorHAnsi"/>
          <w:b/>
          <w:szCs w:val="22"/>
          <w:lang w:eastAsia="en-AU"/>
        </w:rPr>
        <w:br w:type="page"/>
      </w:r>
    </w:p>
    <w:p w14:paraId="23E850AE" w14:textId="5DBF0F4E" w:rsidR="00A047D1" w:rsidRPr="00FB5D87" w:rsidRDefault="00A047D1" w:rsidP="007002F3">
      <w:pPr>
        <w:spacing w:before="120"/>
        <w:rPr>
          <w:rFonts w:asciiTheme="minorHAnsi" w:hAnsiTheme="minorHAnsi" w:cstheme="minorHAnsi"/>
        </w:rPr>
      </w:pPr>
      <w:r w:rsidRPr="00FB5D87">
        <w:rPr>
          <w:rFonts w:asciiTheme="minorHAnsi" w:hAnsiTheme="minorHAnsi" w:cstheme="minorHAnsi"/>
          <w:szCs w:val="22"/>
        </w:rPr>
        <w:lastRenderedPageBreak/>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w:t>
      </w:r>
      <w:r w:rsidR="007002F3" w:rsidRPr="00FB5D87">
        <w:rPr>
          <w:rFonts w:asciiTheme="minorHAnsi" w:hAnsiTheme="minorHAnsi" w:cstheme="minorHAnsi"/>
          <w:szCs w:val="22"/>
        </w:rPr>
        <w:t>.</w:t>
      </w:r>
    </w:p>
    <w:p w14:paraId="226BE1C7" w14:textId="05BAFF5A" w:rsidR="00A047D1" w:rsidRPr="00FB5D87" w:rsidRDefault="00A047D1" w:rsidP="007002F3">
      <w:pPr>
        <w:rPr>
          <w:rFonts w:asciiTheme="minorHAnsi" w:hAnsiTheme="minorHAnsi" w:cstheme="minorHAnsi"/>
          <w:szCs w:val="22"/>
        </w:rPr>
      </w:pPr>
      <w:r w:rsidRPr="00FB5D87">
        <w:rPr>
          <w:rFonts w:asciiTheme="minorHAnsi" w:hAnsiTheme="minorHAnsi" w:cstheme="minorHAns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1FC15C79" w14:textId="77777777" w:rsidR="00A047D1" w:rsidRPr="00FB5D87" w:rsidRDefault="00A047D1" w:rsidP="00A047D1">
      <w:pPr>
        <w:spacing w:before="120"/>
        <w:rPr>
          <w:rFonts w:asciiTheme="minorHAnsi" w:hAnsiTheme="minorHAnsi" w:cstheme="minorHAnsi"/>
          <w:color w:val="000000"/>
          <w:szCs w:val="22"/>
        </w:rPr>
      </w:pPr>
      <w:r w:rsidRPr="00FB5D87">
        <w:rPr>
          <w:rFonts w:asciiTheme="minorHAnsi" w:hAnsiTheme="minorHAnsi" w:cstheme="minorHAnsi"/>
          <w:color w:val="000000"/>
          <w:szCs w:val="22"/>
        </w:rPr>
        <w:t>The integrated assessment activity will require the learner to:</w:t>
      </w:r>
    </w:p>
    <w:p w14:paraId="580544E1" w14:textId="77777777" w:rsidR="00A047D1" w:rsidRPr="00FB5D87" w:rsidRDefault="00A047D1" w:rsidP="00A20760">
      <w:pPr>
        <w:pStyle w:val="ListBullets"/>
        <w:rPr>
          <w:rFonts w:asciiTheme="minorHAnsi" w:hAnsiTheme="minorHAnsi" w:cstheme="minorHAnsi"/>
        </w:rPr>
      </w:pPr>
      <w:r w:rsidRPr="00FB5D87">
        <w:rPr>
          <w:rFonts w:asciiTheme="minorHAnsi" w:hAnsiTheme="minorHAnsi" w:cstheme="minorHAnsi"/>
        </w:rPr>
        <w:t>use the appropriate key competencies,</w:t>
      </w:r>
    </w:p>
    <w:p w14:paraId="5D304B0C" w14:textId="77777777" w:rsidR="00A047D1" w:rsidRPr="00FB5D87" w:rsidRDefault="00A047D1" w:rsidP="00A20760">
      <w:pPr>
        <w:pStyle w:val="ListBullets"/>
        <w:rPr>
          <w:rFonts w:asciiTheme="minorHAnsi" w:hAnsiTheme="minorHAnsi" w:cstheme="minorHAnsi"/>
        </w:rPr>
      </w:pPr>
      <w:r w:rsidRPr="00FB5D87">
        <w:rPr>
          <w:rFonts w:asciiTheme="minorHAnsi" w:hAnsiTheme="minorHAnsi" w:cstheme="minorHAnsi"/>
        </w:rPr>
        <w:t>apply the skills and knowledge which underpin the process required to demonstrate competency in the workplace,</w:t>
      </w:r>
      <w:r w:rsidR="003C62EF" w:rsidRPr="00FB5D87">
        <w:rPr>
          <w:rFonts w:asciiTheme="minorHAnsi" w:hAnsiTheme="minorHAnsi" w:cstheme="minorHAnsi"/>
        </w:rPr>
        <w:t xml:space="preserve"> and</w:t>
      </w:r>
    </w:p>
    <w:p w14:paraId="20BBE700" w14:textId="77777777" w:rsidR="00F952B9" w:rsidRPr="00FB5D87" w:rsidRDefault="00A047D1" w:rsidP="00A20760">
      <w:pPr>
        <w:pStyle w:val="ListBullets"/>
        <w:rPr>
          <w:rFonts w:asciiTheme="minorHAnsi" w:hAnsiTheme="minorHAnsi" w:cstheme="minorHAnsi"/>
        </w:rPr>
      </w:pPr>
      <w:r w:rsidRPr="00FB5D87">
        <w:rPr>
          <w:rFonts w:asciiTheme="minorHAnsi" w:hAnsiTheme="minorHAnsi" w:cstheme="minorHAnsi"/>
        </w:rPr>
        <w:t>integrate the most critical aspects of the competencies for which workplace competency must be demonstrated</w:t>
      </w:r>
      <w:bookmarkStart w:id="55" w:name="_Toc311023178"/>
      <w:bookmarkStart w:id="56" w:name="_Toc315681952"/>
      <w:r w:rsidR="003C62EF" w:rsidRPr="00FB5D87">
        <w:rPr>
          <w:rFonts w:asciiTheme="minorHAnsi" w:hAnsiTheme="minorHAnsi" w:cstheme="minorHAnsi"/>
        </w:rPr>
        <w:t>.</w:t>
      </w:r>
    </w:p>
    <w:p w14:paraId="6399A418" w14:textId="77777777" w:rsidR="00A047D1" w:rsidRPr="00FB5D87" w:rsidRDefault="00A047D1" w:rsidP="00095487">
      <w:pPr>
        <w:pStyle w:val="Heading1"/>
        <w:rPr>
          <w:rFonts w:asciiTheme="minorHAnsi" w:hAnsiTheme="minorHAnsi" w:cstheme="minorHAnsi"/>
          <w:lang w:val="en-AU"/>
        </w:rPr>
      </w:pPr>
      <w:bookmarkStart w:id="57" w:name="_Toc89865160"/>
      <w:r w:rsidRPr="00FB5D87">
        <w:rPr>
          <w:rFonts w:asciiTheme="minorHAnsi" w:hAnsiTheme="minorHAnsi" w:cstheme="minorHAnsi"/>
          <w:lang w:val="en-AU"/>
        </w:rPr>
        <w:t>Structured Workplace Learning</w:t>
      </w:r>
      <w:r w:rsidR="00EF3C86" w:rsidRPr="00FB5D87">
        <w:rPr>
          <w:rFonts w:asciiTheme="minorHAnsi" w:hAnsiTheme="minorHAnsi" w:cstheme="minorHAnsi"/>
          <w:lang w:val="en-AU"/>
        </w:rPr>
        <w:t xml:space="preserve"> (SWL)</w:t>
      </w:r>
      <w:r w:rsidRPr="00FB5D87">
        <w:rPr>
          <w:rFonts w:asciiTheme="minorHAnsi" w:hAnsiTheme="minorHAnsi" w:cstheme="minorHAnsi"/>
          <w:lang w:val="en-AU"/>
        </w:rPr>
        <w:t>: Assessment</w:t>
      </w:r>
      <w:bookmarkEnd w:id="55"/>
      <w:bookmarkEnd w:id="56"/>
      <w:bookmarkEnd w:id="57"/>
    </w:p>
    <w:p w14:paraId="1839164C" w14:textId="05EB648F" w:rsidR="00A047D1" w:rsidRPr="00FB5D87" w:rsidRDefault="00A047D1" w:rsidP="00EF3C86">
      <w:pPr>
        <w:rPr>
          <w:rFonts w:asciiTheme="minorHAnsi" w:hAnsiTheme="minorHAnsi" w:cstheme="minorHAnsi"/>
          <w:szCs w:val="22"/>
        </w:rPr>
      </w:pPr>
      <w:r w:rsidRPr="00FB5D87">
        <w:rPr>
          <w:rFonts w:asciiTheme="minorHAnsi" w:hAnsiTheme="minorHAnsi" w:cstheme="minorHAnsi"/>
          <w:szCs w:val="22"/>
        </w:rPr>
        <w:t>Structured Workplace Learning is the workplace component of a nationally recognised industry specific VET in Schools program. It provides supervised learning activities contributing to an assessment of competence, and achievement of outcomes and requirements of a particular Training Package. (Please refer to BSSS Policies and Procedures Manual for Board policy on SWL)</w:t>
      </w:r>
    </w:p>
    <w:p w14:paraId="61191276" w14:textId="5730CB12" w:rsidR="00A047D1" w:rsidRPr="00FB5D87" w:rsidRDefault="00EF3C86" w:rsidP="00EF3C86">
      <w:pPr>
        <w:rPr>
          <w:rFonts w:asciiTheme="minorHAnsi" w:hAnsiTheme="minorHAnsi" w:cstheme="minorHAnsi"/>
          <w:szCs w:val="22"/>
        </w:rPr>
      </w:pPr>
      <w:r w:rsidRPr="00FB5D87">
        <w:rPr>
          <w:rFonts w:asciiTheme="minorHAnsi" w:hAnsiTheme="minorHAnsi" w:cstheme="minorHAnsi"/>
          <w:szCs w:val="22"/>
        </w:rPr>
        <w:t>S</w:t>
      </w:r>
      <w:r w:rsidR="00A047D1" w:rsidRPr="00FB5D87">
        <w:rPr>
          <w:rFonts w:asciiTheme="minorHAnsi" w:hAnsiTheme="minorHAnsi" w:cstheme="minorHAnsi"/>
          <w:szCs w:val="22"/>
        </w:rPr>
        <w:t xml:space="preserve">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w:t>
      </w:r>
      <w:r w:rsidR="00310FA9" w:rsidRPr="00FB5D87">
        <w:rPr>
          <w:rFonts w:asciiTheme="minorHAnsi" w:hAnsiTheme="minorHAnsi" w:cstheme="minorHAnsi"/>
          <w:szCs w:val="22"/>
        </w:rPr>
        <w:t>Students need to complete a minimum of 27.5 hours to obtain credit for an SWL.</w:t>
      </w:r>
      <w:r w:rsidR="00310FA9" w:rsidRPr="00FB5D87">
        <w:rPr>
          <w:rFonts w:asciiTheme="minorHAnsi" w:hAnsiTheme="minorHAnsi" w:cstheme="minorHAnsi"/>
          <w:color w:val="FF0000"/>
          <w:szCs w:val="22"/>
        </w:rPr>
        <w:t xml:space="preserve"> </w:t>
      </w:r>
      <w:r w:rsidR="00A047D1" w:rsidRPr="00FB5D87">
        <w:rPr>
          <w:rFonts w:asciiTheme="minorHAnsi" w:hAnsiTheme="minorHAnsi" w:cstheme="minorHAnsi"/>
          <w:szCs w:val="22"/>
        </w:rPr>
        <w:t>Students will be awarded a grade Pass or Participated in the SWL unit (refer section 4.3.6.3 Unit Grades – BSSS Policies and Procedures Manual).</w:t>
      </w:r>
    </w:p>
    <w:p w14:paraId="19E62331" w14:textId="77777777" w:rsidR="001B3279" w:rsidRPr="00FB5D87" w:rsidRDefault="00246C63" w:rsidP="001B3279">
      <w:pPr>
        <w:rPr>
          <w:rFonts w:asciiTheme="minorHAnsi" w:hAnsiTheme="minorHAnsi" w:cstheme="minorHAnsi"/>
        </w:rPr>
      </w:pPr>
      <w:bookmarkStart w:id="58" w:name="_Toc315681957"/>
      <w:bookmarkStart w:id="59" w:name="_Toc94672093"/>
      <w:bookmarkStart w:id="60" w:name="_Toc94932733"/>
      <w:bookmarkStart w:id="61" w:name="_Toc94940326"/>
      <w:bookmarkStart w:id="62" w:name="_Toc94943992"/>
      <w:bookmarkStart w:id="63" w:name="_Toc95028663"/>
      <w:bookmarkStart w:id="64" w:name="_Toc95099837"/>
      <w:bookmarkStart w:id="65" w:name="_Toc95108202"/>
      <w:bookmarkStart w:id="66" w:name="_Toc95109099"/>
      <w:bookmarkStart w:id="67" w:name="_Toc95109616"/>
      <w:bookmarkStart w:id="68" w:name="_Toc95116263"/>
      <w:bookmarkStart w:id="69" w:name="_Toc95730938"/>
      <w:bookmarkStart w:id="70" w:name="_Toc115507352"/>
      <w:bookmarkStart w:id="71" w:name="_Toc116204769"/>
      <w:bookmarkStart w:id="72" w:name="_Toc116795627"/>
      <w:bookmarkStart w:id="73" w:name="_Toc116796576"/>
      <w:bookmarkStart w:id="74" w:name="_Toc116796759"/>
      <w:bookmarkStart w:id="75" w:name="_Toc150233026"/>
      <w:bookmarkStart w:id="76" w:name="_Toc150756609"/>
      <w:bookmarkStart w:id="77" w:name="_Toc150769951"/>
      <w:r w:rsidRPr="00FB5D87">
        <w:rPr>
          <w:rFonts w:asciiTheme="minorHAnsi" w:hAnsiTheme="minorHAnsi" w:cstheme="minorHAnsi"/>
        </w:rPr>
        <w:br w:type="page"/>
      </w:r>
    </w:p>
    <w:p w14:paraId="2CE0DEFA" w14:textId="77777777" w:rsidR="00A047D1" w:rsidRPr="00FB5D87" w:rsidRDefault="00A047D1" w:rsidP="00095487">
      <w:pPr>
        <w:pStyle w:val="Heading1"/>
        <w:rPr>
          <w:rFonts w:asciiTheme="minorHAnsi" w:hAnsiTheme="minorHAnsi" w:cstheme="minorHAnsi"/>
          <w:lang w:val="en-AU"/>
        </w:rPr>
      </w:pPr>
      <w:bookmarkStart w:id="78" w:name="_Toc89865161"/>
      <w:r w:rsidRPr="00FB5D87">
        <w:rPr>
          <w:rFonts w:asciiTheme="minorHAnsi" w:hAnsiTheme="minorHAnsi" w:cstheme="minorHAnsi"/>
          <w:lang w:val="en-AU"/>
        </w:rPr>
        <w:lastRenderedPageBreak/>
        <w:t>Moderation</w:t>
      </w:r>
      <w:bookmarkEnd w:id="58"/>
      <w:bookmarkEnd w:id="78"/>
    </w:p>
    <w:p w14:paraId="49D6DDEF" w14:textId="77777777" w:rsidR="00A047D1" w:rsidRPr="00FB5D87" w:rsidRDefault="00A047D1" w:rsidP="00A047D1">
      <w:pPr>
        <w:rPr>
          <w:rFonts w:asciiTheme="minorHAnsi" w:hAnsiTheme="minorHAnsi" w:cstheme="minorHAnsi"/>
          <w:szCs w:val="22"/>
        </w:rPr>
      </w:pPr>
      <w:r w:rsidRPr="00FB5D87">
        <w:rPr>
          <w:rFonts w:asciiTheme="minorHAnsi" w:hAnsiTheme="minorHAnsi" w:cstheme="minorHAnsi"/>
          <w:szCs w:val="22"/>
        </w:rPr>
        <w:t>Moderation is a system designed and implemented to:</w:t>
      </w:r>
    </w:p>
    <w:p w14:paraId="530CEDBE" w14:textId="77777777" w:rsidR="00A047D1" w:rsidRPr="00FB5D87" w:rsidRDefault="00A047D1" w:rsidP="007B45C2">
      <w:pPr>
        <w:pStyle w:val="ListBullets"/>
        <w:rPr>
          <w:rFonts w:asciiTheme="minorHAnsi" w:hAnsiTheme="minorHAnsi" w:cstheme="minorHAnsi"/>
        </w:rPr>
      </w:pPr>
      <w:r w:rsidRPr="00FB5D87">
        <w:rPr>
          <w:rFonts w:asciiTheme="minorHAnsi" w:hAnsiTheme="minorHAnsi" w:cstheme="minorHAnsi"/>
        </w:rPr>
        <w:t>provide comparability in the system of school-based assessment</w:t>
      </w:r>
    </w:p>
    <w:p w14:paraId="32097CA6" w14:textId="77777777" w:rsidR="00A047D1" w:rsidRPr="00FB5D87" w:rsidRDefault="00A047D1" w:rsidP="007B45C2">
      <w:pPr>
        <w:pStyle w:val="ListBullets"/>
        <w:rPr>
          <w:rFonts w:asciiTheme="minorHAnsi" w:hAnsiTheme="minorHAnsi" w:cstheme="minorHAnsi"/>
        </w:rPr>
      </w:pPr>
      <w:r w:rsidRPr="00FB5D87">
        <w:rPr>
          <w:rFonts w:asciiTheme="minorHAnsi" w:hAnsiTheme="minorHAnsi" w:cstheme="minorHAnsi"/>
        </w:rPr>
        <w:t>form the basis for valid and reliable assessment in senior secondary schools</w:t>
      </w:r>
    </w:p>
    <w:p w14:paraId="30FFB1FD" w14:textId="77777777" w:rsidR="00A047D1" w:rsidRPr="00FB5D87" w:rsidRDefault="00A047D1" w:rsidP="007B45C2">
      <w:pPr>
        <w:pStyle w:val="ListBullets"/>
        <w:rPr>
          <w:rFonts w:asciiTheme="minorHAnsi" w:hAnsiTheme="minorHAnsi" w:cstheme="minorHAnsi"/>
        </w:rPr>
      </w:pPr>
      <w:r w:rsidRPr="00FB5D87">
        <w:rPr>
          <w:rFonts w:asciiTheme="minorHAnsi" w:hAnsiTheme="minorHAnsi" w:cstheme="minorHAnsi"/>
        </w:rPr>
        <w:t>involve the ACT Board of Senior Secondary Studies and colleges in cooperation and partnership</w:t>
      </w:r>
    </w:p>
    <w:p w14:paraId="5C5C0DE7" w14:textId="1103544D" w:rsidR="00577F88" w:rsidRPr="00FB5D87" w:rsidRDefault="00A047D1" w:rsidP="00577F88">
      <w:pPr>
        <w:pStyle w:val="ListBullets"/>
        <w:rPr>
          <w:rFonts w:asciiTheme="minorHAnsi" w:hAnsiTheme="minorHAnsi" w:cstheme="minorHAnsi"/>
        </w:rPr>
      </w:pPr>
      <w:r w:rsidRPr="00FB5D87">
        <w:rPr>
          <w:rFonts w:asciiTheme="minorHAnsi" w:hAnsiTheme="minorHAnsi" w:cstheme="minorHAnsi"/>
        </w:rPr>
        <w:t>maintain the quality of school-based assessment and the credibility, validity</w:t>
      </w:r>
      <w:r w:rsidR="00D46E4B" w:rsidRPr="00FB5D87">
        <w:rPr>
          <w:rFonts w:asciiTheme="minorHAnsi" w:hAnsiTheme="minorHAnsi" w:cstheme="minorHAnsi"/>
        </w:rPr>
        <w:t>,</w:t>
      </w:r>
      <w:r w:rsidRPr="00FB5D87">
        <w:rPr>
          <w:rFonts w:asciiTheme="minorHAnsi" w:hAnsiTheme="minorHAnsi" w:cstheme="minorHAnsi"/>
        </w:rPr>
        <w:t xml:space="preserve"> and acceptability of Board certificates.</w:t>
      </w:r>
    </w:p>
    <w:p w14:paraId="528E2C56" w14:textId="71E2D544" w:rsidR="00EF3C86" w:rsidRPr="00FB5D87" w:rsidRDefault="00EF3C86" w:rsidP="00EF3C86">
      <w:pPr>
        <w:pStyle w:val="Heading3"/>
        <w:rPr>
          <w:rFonts w:asciiTheme="minorHAnsi" w:hAnsiTheme="minorHAnsi" w:cstheme="minorHAnsi"/>
          <w:szCs w:val="22"/>
        </w:rPr>
      </w:pPr>
      <w:r w:rsidRPr="00FB5D87">
        <w:rPr>
          <w:rFonts w:asciiTheme="minorHAnsi" w:hAnsiTheme="minorHAnsi" w:cstheme="minorHAnsi"/>
          <w:szCs w:val="22"/>
        </w:rPr>
        <w:t>The Moderation Model</w:t>
      </w:r>
    </w:p>
    <w:p w14:paraId="3347BBC8" w14:textId="2308D1CA" w:rsidR="003D3109" w:rsidRPr="00FB5D87" w:rsidRDefault="00EF3C86" w:rsidP="00EF3C86">
      <w:pPr>
        <w:rPr>
          <w:rFonts w:asciiTheme="minorHAnsi" w:hAnsiTheme="minorHAnsi" w:cstheme="minorHAnsi"/>
        </w:rPr>
      </w:pPr>
      <w:r w:rsidRPr="00FB5D87">
        <w:rPr>
          <w:rFonts w:asciiTheme="minorHAnsi" w:hAnsiTheme="minorHAnsi" w:cstheme="minorHAnsi"/>
        </w:rPr>
        <w:t>Moderation within the ACT encompasses structured, consensus-based peer review of assessment instruments for all accredited C courses</w:t>
      </w:r>
      <w:r w:rsidR="000C74ED" w:rsidRPr="00FB5D87">
        <w:rPr>
          <w:rFonts w:asciiTheme="minorHAnsi" w:hAnsiTheme="minorHAnsi" w:cstheme="minorHAnsi"/>
        </w:rPr>
        <w:t xml:space="preserve"> two Moderation Days.</w:t>
      </w:r>
      <w:r w:rsidRPr="00FB5D87">
        <w:rPr>
          <w:rFonts w:asciiTheme="minorHAnsi" w:hAnsiTheme="minorHAnsi" w:cstheme="minorHAnsi"/>
        </w:rPr>
        <w:t xml:space="preserve"> </w:t>
      </w:r>
      <w:r w:rsidR="003D3109" w:rsidRPr="00FB5D87">
        <w:rPr>
          <w:rFonts w:asciiTheme="minorHAnsi" w:hAnsiTheme="minorHAnsi" w:cstheme="minorHAnsi"/>
        </w:rPr>
        <w:t>Moderation commences within individual colleges. Teachers develop assessment programs and instruments according to the VET Quality Framework. Teachers of C courses are required to present portfolios of student work for verification that units are taught and assessed as documented</w:t>
      </w:r>
      <w:r w:rsidR="0010640F" w:rsidRPr="00FB5D87">
        <w:rPr>
          <w:rFonts w:asciiTheme="minorHAnsi" w:hAnsiTheme="minorHAnsi" w:cstheme="minorHAnsi"/>
        </w:rPr>
        <w:t xml:space="preserve"> and validation that assessment</w:t>
      </w:r>
      <w:r w:rsidR="003D3109" w:rsidRPr="00FB5D87">
        <w:rPr>
          <w:rFonts w:asciiTheme="minorHAnsi" w:hAnsiTheme="minorHAnsi" w:cstheme="minorHAnsi"/>
        </w:rPr>
        <w:t xml:space="preserve"> meet</w:t>
      </w:r>
      <w:r w:rsidR="0010640F" w:rsidRPr="00FB5D87">
        <w:rPr>
          <w:rFonts w:asciiTheme="minorHAnsi" w:hAnsiTheme="minorHAnsi" w:cstheme="minorHAnsi"/>
        </w:rPr>
        <w:t>s</w:t>
      </w:r>
      <w:r w:rsidR="003D3109" w:rsidRPr="00FB5D87">
        <w:rPr>
          <w:rFonts w:asciiTheme="minorHAnsi" w:hAnsiTheme="minorHAnsi" w:cstheme="minorHAnsi"/>
        </w:rPr>
        <w:t xml:space="preserve"> industry standards.</w:t>
      </w:r>
    </w:p>
    <w:p w14:paraId="61FBA7A5" w14:textId="47C5C0A0" w:rsidR="003D3109" w:rsidRPr="00FB5D87" w:rsidRDefault="003D3109" w:rsidP="003D3109">
      <w:pPr>
        <w:pStyle w:val="Heading3"/>
        <w:rPr>
          <w:rFonts w:asciiTheme="minorHAnsi" w:hAnsiTheme="minorHAnsi" w:cstheme="minorHAnsi"/>
        </w:rPr>
      </w:pPr>
      <w:r w:rsidRPr="00FB5D87">
        <w:rPr>
          <w:rFonts w:asciiTheme="minorHAnsi" w:hAnsiTheme="minorHAnsi" w:cstheme="minorHAnsi"/>
        </w:rPr>
        <w:t>Moderation by Structured, Consensus-based Peer Review</w:t>
      </w:r>
    </w:p>
    <w:p w14:paraId="0E5B436E" w14:textId="087B8BE0" w:rsidR="00EF3C86" w:rsidRPr="00FB5D87" w:rsidRDefault="00EF3C86" w:rsidP="00EF3C86">
      <w:pPr>
        <w:rPr>
          <w:rFonts w:asciiTheme="minorHAnsi" w:hAnsiTheme="minorHAnsi" w:cstheme="minorHAnsi"/>
        </w:rPr>
      </w:pPr>
      <w:r w:rsidRPr="00FB5D87">
        <w:rPr>
          <w:rFonts w:asciiTheme="minorHAnsi" w:hAnsiTheme="minorHAnsi" w:cstheme="minorHAnsi"/>
        </w:rPr>
        <w:t xml:space="preserve">Review is a subcategory of moderation, comprising the review of competency assessment against the NVR standards. This is achieved by matching student performance with the </w:t>
      </w:r>
      <w:r w:rsidR="008E672A" w:rsidRPr="00FB5D87">
        <w:rPr>
          <w:rFonts w:asciiTheme="minorHAnsi" w:hAnsiTheme="minorHAnsi" w:cstheme="minorHAnsi"/>
        </w:rPr>
        <w:t>elements, skills, knowledge</w:t>
      </w:r>
      <w:r w:rsidR="00D46E4B" w:rsidRPr="00FB5D87">
        <w:rPr>
          <w:rFonts w:asciiTheme="minorHAnsi" w:hAnsiTheme="minorHAnsi" w:cstheme="minorHAnsi"/>
        </w:rPr>
        <w:t>,</w:t>
      </w:r>
      <w:r w:rsidR="008E672A" w:rsidRPr="00FB5D87">
        <w:rPr>
          <w:rFonts w:asciiTheme="minorHAnsi" w:hAnsiTheme="minorHAnsi" w:cstheme="minorHAnsi"/>
        </w:rPr>
        <w:t xml:space="preserve"> and critical aspects for assessment </w:t>
      </w:r>
      <w:r w:rsidRPr="00FB5D87">
        <w:rPr>
          <w:rFonts w:asciiTheme="minorHAnsi" w:hAnsiTheme="minorHAnsi" w:cstheme="minorHAnsi"/>
        </w:rPr>
        <w:t>outlined in each competency in the relevant training package. Advice is then given to colleges to assist teachers with, and/or reassure them on, their judgments.</w:t>
      </w:r>
    </w:p>
    <w:p w14:paraId="5E36884F" w14:textId="77777777" w:rsidR="00EF3C86" w:rsidRPr="00FB5D87" w:rsidRDefault="00EF3C86" w:rsidP="00EF3C86">
      <w:pPr>
        <w:pStyle w:val="Heading3"/>
        <w:rPr>
          <w:rFonts w:asciiTheme="minorHAnsi" w:hAnsiTheme="minorHAnsi" w:cstheme="minorHAnsi"/>
        </w:rPr>
      </w:pPr>
      <w:r w:rsidRPr="00FB5D87">
        <w:rPr>
          <w:rFonts w:asciiTheme="minorHAnsi" w:hAnsiTheme="minorHAnsi" w:cstheme="minorHAnsi"/>
        </w:rPr>
        <w:t>Preparation for Structured, Consensus-based Peer Review</w:t>
      </w:r>
    </w:p>
    <w:p w14:paraId="6D182520" w14:textId="77777777" w:rsidR="00EF3C86" w:rsidRPr="00FB5D87" w:rsidRDefault="00EF3C86" w:rsidP="00EF3C86">
      <w:pPr>
        <w:rPr>
          <w:rFonts w:asciiTheme="minorHAnsi" w:hAnsiTheme="minorHAnsi" w:cstheme="minorHAnsi"/>
        </w:rPr>
      </w:pPr>
      <w:r w:rsidRPr="00FB5D87">
        <w:rPr>
          <w:rFonts w:asciiTheme="minorHAnsi" w:hAnsiTheme="minorHAnsi" w:cstheme="minorHAnsi"/>
        </w:rPr>
        <w:t>Each year, teachers teaching a Year 11 class are asked to retain originals or copies of student wor</w:t>
      </w:r>
      <w:r w:rsidR="008E672A" w:rsidRPr="00FB5D87">
        <w:rPr>
          <w:rFonts w:asciiTheme="minorHAnsi" w:hAnsiTheme="minorHAnsi" w:cstheme="minorHAnsi"/>
        </w:rPr>
        <w:t xml:space="preserve">k completed in Semester 2. </w:t>
      </w:r>
      <w:r w:rsidRPr="00FB5D87">
        <w:rPr>
          <w:rFonts w:asciiTheme="minorHAnsi" w:hAnsiTheme="minorHAnsi" w:cstheme="minorHAnsi"/>
        </w:rPr>
        <w:t>Similarly, teachers teaching a Year 12 class should retain originals or copies of student</w:t>
      </w:r>
      <w:r w:rsidR="008E672A" w:rsidRPr="00FB5D87">
        <w:rPr>
          <w:rFonts w:asciiTheme="minorHAnsi" w:hAnsiTheme="minorHAnsi" w:cstheme="minorHAnsi"/>
        </w:rPr>
        <w:t xml:space="preserve"> work completed in Semester 1. </w:t>
      </w:r>
      <w:r w:rsidRPr="00FB5D87">
        <w:rPr>
          <w:rFonts w:asciiTheme="minorHAnsi" w:hAnsiTheme="minorHAnsi" w:cstheme="minorHAnsi"/>
        </w:rPr>
        <w:t>Assessment</w:t>
      </w:r>
      <w:r w:rsidR="007002F3" w:rsidRPr="00FB5D87">
        <w:rPr>
          <w:rFonts w:asciiTheme="minorHAnsi" w:hAnsiTheme="minorHAnsi" w:cstheme="minorHAnsi"/>
        </w:rPr>
        <w:t xml:space="preserve"> tasks</w:t>
      </w:r>
      <w:r w:rsidRPr="00FB5D87">
        <w:rPr>
          <w:rFonts w:asciiTheme="minorHAnsi" w:hAnsiTheme="minorHAnsi" w:cstheme="minorHAnsi"/>
        </w:rPr>
        <w:t xml:space="preserve"> and other documentation required by the Office of the Board of Senior Secondary Studies should a</w:t>
      </w:r>
      <w:r w:rsidR="008E672A" w:rsidRPr="00FB5D87">
        <w:rPr>
          <w:rFonts w:asciiTheme="minorHAnsi" w:hAnsiTheme="minorHAnsi" w:cstheme="minorHAnsi"/>
        </w:rPr>
        <w:t>lso be kept.</w:t>
      </w:r>
      <w:r w:rsidRPr="00FB5D87">
        <w:rPr>
          <w:rFonts w:asciiTheme="minorHAnsi" w:hAnsiTheme="minorHAnsi" w:cstheme="minorHAnsi"/>
        </w:rPr>
        <w:t xml:space="preserve"> Year 11 work from Semester 2 of the previous year is presented for review at Moderation Day 1 in March, and Year 12 work from Semester 1 is presented for review at Moderation Day 2 in August.</w:t>
      </w:r>
    </w:p>
    <w:p w14:paraId="52552214" w14:textId="6DAD689D" w:rsidR="00EF3C86" w:rsidRPr="00FB5D87" w:rsidRDefault="00EF3C86" w:rsidP="00EF3C86">
      <w:pPr>
        <w:rPr>
          <w:rFonts w:asciiTheme="minorHAnsi" w:hAnsiTheme="minorHAnsi" w:cstheme="minorHAnsi"/>
        </w:rPr>
      </w:pPr>
      <w:r w:rsidRPr="00FB5D87">
        <w:rPr>
          <w:rFonts w:asciiTheme="minorHAnsi" w:hAnsiTheme="minorHAnsi" w:cstheme="minorHAnsi"/>
        </w:rPr>
        <w:t>In the lead up to Moderation Day, a College Course Presentation (comprised of a document folder and a set of student portfolios) is prepared for each A, T, M and C course/units offered by the school and is sent into the Office of the Board of Senior Secondary Studies.</w:t>
      </w:r>
    </w:p>
    <w:p w14:paraId="27093102" w14:textId="77777777" w:rsidR="00F96529" w:rsidRPr="00FB5D87" w:rsidRDefault="00F96529" w:rsidP="00F96529">
      <w:pPr>
        <w:pStyle w:val="Heading3"/>
        <w:rPr>
          <w:rFonts w:asciiTheme="minorHAnsi" w:hAnsiTheme="minorHAnsi" w:cstheme="minorHAnsi"/>
          <w:szCs w:val="24"/>
        </w:rPr>
      </w:pPr>
      <w:r w:rsidRPr="00FB5D87">
        <w:rPr>
          <w:rFonts w:asciiTheme="minorHAnsi" w:hAnsiTheme="minorHAnsi" w:cstheme="minorHAnsi"/>
          <w:szCs w:val="24"/>
        </w:rPr>
        <w:t>The College C Course Presentation</w:t>
      </w:r>
    </w:p>
    <w:p w14:paraId="26A9E81A" w14:textId="77777777" w:rsidR="00F96529" w:rsidRPr="00FB5D87" w:rsidRDefault="00F96529" w:rsidP="00F96529">
      <w:pPr>
        <w:rPr>
          <w:rFonts w:asciiTheme="minorHAnsi" w:eastAsiaTheme="minorHAnsi" w:hAnsiTheme="minorHAnsi" w:cstheme="minorHAnsi"/>
        </w:rPr>
      </w:pPr>
      <w:r w:rsidRPr="00FB5D87">
        <w:rPr>
          <w:rFonts w:asciiTheme="minorHAnsi" w:hAnsiTheme="minorHAnsi" w:cstheme="minorHAnsi"/>
        </w:rPr>
        <w:t>The package of materials presented by a college for review on moderation days in each C course area will comprise the following:</w:t>
      </w:r>
    </w:p>
    <w:p w14:paraId="5F3A0722" w14:textId="331EDFDC" w:rsidR="00F96529" w:rsidRPr="00FB5D87" w:rsidRDefault="00F96529" w:rsidP="00CF3C20">
      <w:pPr>
        <w:pStyle w:val="ListBullets"/>
        <w:spacing w:before="120" w:after="240"/>
        <w:rPr>
          <w:rFonts w:asciiTheme="minorHAnsi" w:hAnsiTheme="minorHAnsi" w:cstheme="minorHAnsi"/>
        </w:rPr>
      </w:pPr>
      <w:r w:rsidRPr="00FB5D87">
        <w:rPr>
          <w:rFonts w:asciiTheme="minorHAnsi" w:hAnsiTheme="minorHAnsi" w:cstheme="minorHAnsi"/>
        </w:rPr>
        <w:t>a folder containing supporting documentation as requested by the Office of the Board through memoranda to colleges</w:t>
      </w:r>
      <w:r w:rsidR="000C74ED" w:rsidRPr="00FB5D87">
        <w:rPr>
          <w:rFonts w:asciiTheme="minorHAnsi" w:hAnsiTheme="minorHAnsi" w:cstheme="minorHAnsi"/>
        </w:rPr>
        <w:t xml:space="preserve">, </w:t>
      </w:r>
      <w:bookmarkStart w:id="79" w:name="_Hlk54164633"/>
      <w:r w:rsidR="000C74ED" w:rsidRPr="00FB5D87">
        <w:rPr>
          <w:rFonts w:asciiTheme="minorHAnsi" w:hAnsiTheme="minorHAnsi" w:cstheme="minorHAnsi"/>
        </w:rPr>
        <w:t xml:space="preserve">including marking schemes and rubrics for each assessment item. </w:t>
      </w:r>
      <w:bookmarkEnd w:id="79"/>
      <w:r w:rsidRPr="00FB5D87">
        <w:rPr>
          <w:rFonts w:asciiTheme="minorHAnsi" w:hAnsiTheme="minorHAnsi" w:cstheme="minorHAnsi"/>
        </w:rPr>
        <w:t xml:space="preserve">As there is no BSSS course framework for C courses, it is a requirement that all the Units of Competence studied within the semester unit are printed in their entirety directly from </w:t>
      </w:r>
      <w:hyperlink r:id="rId15" w:history="1">
        <w:r w:rsidRPr="00FB5D87">
          <w:rPr>
            <w:rStyle w:val="Hyperlink"/>
            <w:rFonts w:asciiTheme="minorHAnsi" w:hAnsiTheme="minorHAnsi" w:cstheme="minorHAnsi"/>
            <w:i/>
            <w:iCs/>
            <w:color w:val="auto"/>
          </w:rPr>
          <w:t>training.gov.au</w:t>
        </w:r>
      </w:hyperlink>
      <w:r w:rsidRPr="00FB5D87">
        <w:rPr>
          <w:rFonts w:asciiTheme="minorHAnsi" w:hAnsiTheme="minorHAnsi" w:cstheme="minorHAnsi"/>
        </w:rPr>
        <w:t xml:space="preserve"> and submitted.</w:t>
      </w:r>
    </w:p>
    <w:p w14:paraId="50308D73" w14:textId="77777777" w:rsidR="00292F00" w:rsidRPr="00FB5D87" w:rsidRDefault="00324FE4" w:rsidP="00F96529">
      <w:pPr>
        <w:pStyle w:val="ListBullets"/>
        <w:spacing w:after="120"/>
        <w:rPr>
          <w:rFonts w:asciiTheme="minorHAnsi" w:hAnsiTheme="minorHAnsi" w:cstheme="minorHAnsi"/>
        </w:rPr>
      </w:pPr>
      <w:r w:rsidRPr="00FB5D87">
        <w:rPr>
          <w:rFonts w:asciiTheme="minorHAnsi" w:hAnsiTheme="minorHAnsi" w:cstheme="minorHAnsi"/>
          <w:b/>
        </w:rPr>
        <w:t>one</w:t>
      </w:r>
      <w:r w:rsidRPr="00FB5D87">
        <w:rPr>
          <w:rFonts w:asciiTheme="minorHAnsi" w:hAnsiTheme="minorHAnsi" w:cstheme="minorHAnsi"/>
        </w:rPr>
        <w:t xml:space="preserve"> student portfolio. This portfolio contains the VET assessments as presented by the student. Details of the competencies covered are to be included on the ‘C’ Individual Student Profile (ISP), which is available from ACS. Ensure that the college grade, ‘</w:t>
      </w:r>
      <w:r w:rsidRPr="00FB5D87">
        <w:rPr>
          <w:rFonts w:asciiTheme="minorHAnsi" w:hAnsiTheme="minorHAnsi" w:cstheme="minorHAnsi"/>
          <w:b/>
          <w:bCs/>
        </w:rPr>
        <w:t>P</w:t>
      </w:r>
      <w:r w:rsidRPr="00FB5D87">
        <w:rPr>
          <w:rFonts w:asciiTheme="minorHAnsi" w:hAnsiTheme="minorHAnsi" w:cstheme="minorHAnsi"/>
        </w:rPr>
        <w:t>’ or ‘</w:t>
      </w:r>
      <w:r w:rsidRPr="00FB5D87">
        <w:rPr>
          <w:rFonts w:asciiTheme="minorHAnsi" w:hAnsiTheme="minorHAnsi" w:cstheme="minorHAnsi"/>
          <w:b/>
          <w:bCs/>
        </w:rPr>
        <w:t>Q</w:t>
      </w:r>
      <w:r w:rsidRPr="00FB5D87">
        <w:rPr>
          <w:rFonts w:asciiTheme="minorHAnsi" w:hAnsiTheme="minorHAnsi" w:cstheme="minorHAnsi"/>
        </w:rPr>
        <w:t>’, is indicated on Part B on the Presentation Review Proforma (PRP).</w:t>
      </w:r>
    </w:p>
    <w:p w14:paraId="3751C770" w14:textId="77777777" w:rsidR="000C74ED" w:rsidRPr="00FB5D87" w:rsidRDefault="00292F00" w:rsidP="000C74ED">
      <w:pPr>
        <w:rPr>
          <w:rFonts w:asciiTheme="minorHAnsi" w:hAnsiTheme="minorHAnsi" w:cstheme="minorHAnsi"/>
        </w:rPr>
      </w:pPr>
      <w:r w:rsidRPr="00FB5D87">
        <w:rPr>
          <w:rFonts w:asciiTheme="minorHAnsi" w:hAnsiTheme="minorHAnsi" w:cstheme="minorHAnsi"/>
        </w:rPr>
        <w:t>R</w:t>
      </w:r>
      <w:r w:rsidR="00EF3C86" w:rsidRPr="00FB5D87">
        <w:rPr>
          <w:rFonts w:asciiTheme="minorHAnsi" w:hAnsiTheme="minorHAnsi" w:cstheme="minorHAnsi"/>
        </w:rPr>
        <w:t xml:space="preserve">equirements for </w:t>
      </w:r>
      <w:r w:rsidR="00324FE4" w:rsidRPr="00FB5D87">
        <w:rPr>
          <w:rFonts w:asciiTheme="minorHAnsi" w:hAnsiTheme="minorHAnsi" w:cstheme="minorHAnsi"/>
        </w:rPr>
        <w:t xml:space="preserve">specific </w:t>
      </w:r>
      <w:r w:rsidR="00EF3C86" w:rsidRPr="00FB5D87">
        <w:rPr>
          <w:rFonts w:asciiTheme="minorHAnsi" w:hAnsiTheme="minorHAnsi" w:cstheme="minorHAnsi"/>
        </w:rPr>
        <w:t xml:space="preserve">subject areas will be outlined by the Board Secretariat </w:t>
      </w:r>
      <w:r w:rsidR="000C74ED" w:rsidRPr="00FB5D87">
        <w:rPr>
          <w:rFonts w:asciiTheme="minorHAnsi" w:hAnsiTheme="minorHAnsi" w:cstheme="minorHAnsi"/>
        </w:rPr>
        <w:t xml:space="preserve">through the </w:t>
      </w:r>
      <w:r w:rsidR="000C74ED" w:rsidRPr="00FB5D87">
        <w:rPr>
          <w:rFonts w:asciiTheme="minorHAnsi" w:hAnsiTheme="minorHAnsi" w:cstheme="minorHAnsi"/>
          <w:i/>
          <w:iCs/>
        </w:rPr>
        <w:t>Requirements for Moderation Memoranda</w:t>
      </w:r>
      <w:r w:rsidR="000C74ED" w:rsidRPr="00FB5D87">
        <w:rPr>
          <w:rFonts w:asciiTheme="minorHAnsi" w:hAnsiTheme="minorHAnsi" w:cstheme="minorHAnsi"/>
        </w:rPr>
        <w:t xml:space="preserve"> and Information Papers.</w:t>
      </w:r>
    </w:p>
    <w:p w14:paraId="36C79C2D" w14:textId="77777777" w:rsidR="000C74ED" w:rsidRPr="00FB5D87" w:rsidRDefault="000C74ED" w:rsidP="000C74ED">
      <w:pPr>
        <w:pStyle w:val="Heading3"/>
        <w:rPr>
          <w:rFonts w:asciiTheme="minorHAnsi" w:hAnsiTheme="minorHAnsi" w:cstheme="minorHAnsi"/>
        </w:rPr>
      </w:pPr>
      <w:r w:rsidRPr="00FB5D87">
        <w:rPr>
          <w:rFonts w:asciiTheme="minorHAnsi" w:hAnsiTheme="minorHAnsi" w:cstheme="minorHAnsi"/>
        </w:rPr>
        <w:lastRenderedPageBreak/>
        <w:t>Visual evidence for judgements made about practical performances</w:t>
      </w:r>
    </w:p>
    <w:p w14:paraId="22BF2FCF" w14:textId="77777777" w:rsidR="000C74ED" w:rsidRPr="00FB5D87" w:rsidRDefault="000C74ED" w:rsidP="000C74ED">
      <w:pPr>
        <w:rPr>
          <w:rFonts w:asciiTheme="minorHAnsi" w:hAnsiTheme="minorHAnsi" w:cstheme="minorHAnsi"/>
        </w:rPr>
      </w:pPr>
      <w:r w:rsidRPr="00FB5D87">
        <w:rPr>
          <w:rFonts w:asciiTheme="minorHAnsi" w:hAnsiTheme="minorHAnsi" w:cstheme="minorHAnsi"/>
        </w:rPr>
        <w:t>It is a requirement that schools’ judgements of standards to practical performances (A/T/M) be supported by visual evidence (still photos or video).</w:t>
      </w:r>
    </w:p>
    <w:p w14:paraId="1B99DA4A" w14:textId="77777777" w:rsidR="000C74ED" w:rsidRPr="00FB5D87" w:rsidRDefault="000C74ED" w:rsidP="000C74ED">
      <w:pPr>
        <w:rPr>
          <w:rFonts w:asciiTheme="minorHAnsi" w:hAnsiTheme="minorHAnsi" w:cstheme="minorHAnsi"/>
        </w:rPr>
      </w:pPr>
      <w:r w:rsidRPr="00FB5D87">
        <w:rPr>
          <w:rFonts w:asciiTheme="minorHAnsi" w:hAnsiTheme="minorHAnsi" w:cstheme="minorHAnsi"/>
        </w:rPr>
        <w:t>The photographic evidence submitted must be drawn from practical skills performed as part of the assessment process.</w:t>
      </w:r>
    </w:p>
    <w:p w14:paraId="7858044C" w14:textId="77777777" w:rsidR="000C74ED" w:rsidRPr="00FB5D87" w:rsidRDefault="000C74ED" w:rsidP="000C74ED">
      <w:pPr>
        <w:rPr>
          <w:rFonts w:asciiTheme="minorHAnsi" w:hAnsiTheme="minorHAnsi" w:cstheme="minorHAnsi"/>
        </w:rPr>
      </w:pPr>
      <w:r w:rsidRPr="00FB5D87">
        <w:rPr>
          <w:rFonts w:asciiTheme="minorHAnsi" w:hAnsiTheme="minorHAnsi" w:cstheme="minorHAnsi"/>
        </w:rPr>
        <w:t>Teachers should consult the BSSS guidelines at:</w:t>
      </w:r>
    </w:p>
    <w:p w14:paraId="63A9D962" w14:textId="77777777" w:rsidR="000C74ED" w:rsidRPr="00FB5D87" w:rsidRDefault="00C667BD" w:rsidP="000C74ED">
      <w:pPr>
        <w:rPr>
          <w:rFonts w:asciiTheme="minorHAnsi" w:hAnsiTheme="minorHAnsi" w:cstheme="minorHAnsi"/>
        </w:rPr>
      </w:pPr>
      <w:hyperlink r:id="rId16" w:history="1">
        <w:r w:rsidR="000C74ED" w:rsidRPr="00FB5D87">
          <w:rPr>
            <w:rStyle w:val="Hyperlink"/>
            <w:rFonts w:asciiTheme="minorHAnsi" w:hAnsiTheme="minorHAnsi" w:cstheme="minorHAnsi"/>
          </w:rPr>
          <w:t>http://www.bsss.act.edu.au/grade_moderation/moderation_information_for_teachers</w:t>
        </w:r>
      </w:hyperlink>
    </w:p>
    <w:p w14:paraId="06057586" w14:textId="77777777" w:rsidR="000C74ED" w:rsidRPr="00FB5D87" w:rsidRDefault="000C74ED" w:rsidP="000C74ED">
      <w:pPr>
        <w:rPr>
          <w:rFonts w:asciiTheme="minorHAnsi" w:hAnsiTheme="minorHAnsi" w:cstheme="minorHAnsi"/>
        </w:rPr>
      </w:pPr>
      <w:r w:rsidRPr="00FB5D87">
        <w:rPr>
          <w:rFonts w:asciiTheme="minorHAnsi" w:hAnsiTheme="minorHAnsi" w:cstheme="minorHAnsi"/>
        </w:rPr>
        <w:t>for current information regarding all moderation requirements including subject specific and photographic evidence.</w:t>
      </w:r>
    </w:p>
    <w:p w14:paraId="79BC41B7" w14:textId="77777777" w:rsidR="00EF3C86" w:rsidRPr="00FB5D87" w:rsidRDefault="005B5BCF" w:rsidP="00EF3C86">
      <w:pPr>
        <w:pStyle w:val="Heading1"/>
        <w:rPr>
          <w:rFonts w:asciiTheme="minorHAnsi" w:hAnsiTheme="minorHAnsi" w:cstheme="minorHAnsi"/>
          <w:szCs w:val="22"/>
          <w:lang w:val="en-AU"/>
        </w:rPr>
      </w:pPr>
      <w:bookmarkStart w:id="80" w:name="_Toc89865162"/>
      <w:r w:rsidRPr="00FB5D87">
        <w:rPr>
          <w:rFonts w:asciiTheme="minorHAnsi" w:hAnsiTheme="minorHAnsi" w:cstheme="minorHAnsi"/>
          <w:lang w:val="en-AU"/>
        </w:rPr>
        <w:t>Resources</w:t>
      </w:r>
      <w:bookmarkEnd w:id="80"/>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4631FDD8" w14:textId="77777777" w:rsidR="004E0F93" w:rsidRPr="00FB5D87" w:rsidRDefault="005408D9" w:rsidP="00054B31">
      <w:pPr>
        <w:rPr>
          <w:rFonts w:asciiTheme="minorHAnsi" w:hAnsiTheme="minorHAnsi" w:cstheme="minorHAnsi"/>
        </w:rPr>
      </w:pPr>
      <w:r w:rsidRPr="00FB5D87">
        <w:rPr>
          <w:rFonts w:asciiTheme="minorHAnsi" w:hAnsiTheme="minorHAnsi" w:cstheme="minorHAnsi"/>
        </w:rPr>
        <w:t>The following</w:t>
      </w:r>
      <w:r w:rsidR="004E0F93" w:rsidRPr="00FB5D87">
        <w:rPr>
          <w:rFonts w:asciiTheme="minorHAnsi" w:hAnsiTheme="minorHAnsi" w:cstheme="minorHAnsi"/>
        </w:rPr>
        <w:t xml:space="preserve"> are suggested resources</w:t>
      </w:r>
      <w:r w:rsidRPr="00FB5D87">
        <w:rPr>
          <w:rFonts w:asciiTheme="minorHAnsi" w:hAnsiTheme="minorHAnsi" w:cstheme="minorHAnsi"/>
        </w:rPr>
        <w:t>:</w:t>
      </w:r>
    </w:p>
    <w:p w14:paraId="06E424C2" w14:textId="77777777" w:rsidR="00054B31" w:rsidRPr="00FB5D87" w:rsidRDefault="00F952B9" w:rsidP="00F952B9">
      <w:pPr>
        <w:pStyle w:val="Heading3"/>
        <w:rPr>
          <w:rFonts w:asciiTheme="minorHAnsi" w:hAnsiTheme="minorHAnsi" w:cstheme="minorHAnsi"/>
        </w:rPr>
      </w:pPr>
      <w:r w:rsidRPr="00FB5D87">
        <w:rPr>
          <w:rFonts w:asciiTheme="minorHAnsi" w:hAnsiTheme="minorHAnsi" w:cstheme="minorHAnsi"/>
        </w:rPr>
        <w:t>Books</w:t>
      </w:r>
    </w:p>
    <w:p w14:paraId="7962DF6B" w14:textId="77777777" w:rsidR="00B64297" w:rsidRPr="00FB5D87" w:rsidRDefault="00B64297" w:rsidP="00B64297">
      <w:pPr>
        <w:spacing w:before="60" w:after="60"/>
        <w:rPr>
          <w:rFonts w:asciiTheme="minorHAnsi" w:hAnsiTheme="minorHAnsi" w:cstheme="minorHAnsi"/>
          <w:szCs w:val="22"/>
        </w:rPr>
      </w:pPr>
      <w:r w:rsidRPr="00FB5D87">
        <w:rPr>
          <w:rStyle w:val="selectable"/>
          <w:rFonts w:asciiTheme="minorHAnsi" w:hAnsiTheme="minorHAnsi" w:cstheme="minorHAnsi"/>
        </w:rPr>
        <w:t xml:space="preserve">Simpson, S. (2012). </w:t>
      </w:r>
      <w:r w:rsidRPr="00FB5D87">
        <w:rPr>
          <w:rStyle w:val="selectable"/>
          <w:rFonts w:asciiTheme="minorHAnsi" w:hAnsiTheme="minorHAnsi" w:cstheme="minorHAnsi"/>
          <w:i/>
          <w:iCs/>
        </w:rPr>
        <w:t>Music business</w:t>
      </w:r>
      <w:r w:rsidRPr="00FB5D87">
        <w:rPr>
          <w:rStyle w:val="selectable"/>
          <w:rFonts w:asciiTheme="minorHAnsi" w:hAnsiTheme="minorHAnsi" w:cstheme="minorHAnsi"/>
        </w:rPr>
        <w:t>. 1st ed. London: Omnibus Press.</w:t>
      </w:r>
    </w:p>
    <w:p w14:paraId="61220DDF" w14:textId="77777777" w:rsidR="00B64297" w:rsidRPr="00FB5D87" w:rsidRDefault="004C0E64" w:rsidP="00B64297">
      <w:pPr>
        <w:spacing w:before="60" w:after="60"/>
        <w:rPr>
          <w:rStyle w:val="selectable"/>
          <w:rFonts w:asciiTheme="minorHAnsi" w:hAnsiTheme="minorHAnsi" w:cstheme="minorHAnsi"/>
        </w:rPr>
      </w:pPr>
      <w:r w:rsidRPr="00FB5D87">
        <w:rPr>
          <w:rStyle w:val="selectable"/>
          <w:rFonts w:asciiTheme="minorHAnsi" w:hAnsiTheme="minorHAnsi" w:cstheme="minorHAnsi"/>
        </w:rPr>
        <w:t>Watt, A. (2014</w:t>
      </w:r>
      <w:r w:rsidR="00B64297" w:rsidRPr="00FB5D87">
        <w:rPr>
          <w:rStyle w:val="selectable"/>
          <w:rFonts w:asciiTheme="minorHAnsi" w:hAnsiTheme="minorHAnsi" w:cstheme="minorHAnsi"/>
        </w:rPr>
        <w:t xml:space="preserve">). </w:t>
      </w:r>
      <w:r w:rsidR="00B64297" w:rsidRPr="00FB5D87">
        <w:rPr>
          <w:rStyle w:val="selectable"/>
          <w:rFonts w:asciiTheme="minorHAnsi" w:hAnsiTheme="minorHAnsi" w:cstheme="minorHAnsi"/>
          <w:i/>
          <w:iCs/>
        </w:rPr>
        <w:t>Welcome to the jungle</w:t>
      </w:r>
      <w:r w:rsidRPr="00FB5D87">
        <w:rPr>
          <w:rStyle w:val="selectable"/>
          <w:rFonts w:asciiTheme="minorHAnsi" w:hAnsiTheme="minorHAnsi" w:cstheme="minorHAnsi"/>
        </w:rPr>
        <w:t>. 3rd</w:t>
      </w:r>
      <w:r w:rsidR="00B64297" w:rsidRPr="00FB5D87">
        <w:rPr>
          <w:rStyle w:val="selectable"/>
          <w:rFonts w:asciiTheme="minorHAnsi" w:hAnsiTheme="minorHAnsi" w:cstheme="minorHAnsi"/>
        </w:rPr>
        <w:t xml:space="preserve"> ed.</w:t>
      </w:r>
    </w:p>
    <w:p w14:paraId="727B038B" w14:textId="77777777" w:rsidR="00B64297" w:rsidRPr="00FB5D87" w:rsidRDefault="00B64297" w:rsidP="00B64297">
      <w:pPr>
        <w:spacing w:before="60" w:after="60"/>
        <w:rPr>
          <w:rFonts w:asciiTheme="minorHAnsi" w:hAnsiTheme="minorHAnsi" w:cstheme="minorHAnsi"/>
        </w:rPr>
      </w:pPr>
      <w:r w:rsidRPr="00FB5D87">
        <w:rPr>
          <w:rStyle w:val="selectable"/>
          <w:rFonts w:asciiTheme="minorHAnsi" w:hAnsiTheme="minorHAnsi" w:cstheme="minorHAnsi"/>
        </w:rPr>
        <w:t xml:space="preserve">Mulligan, M. (2015). </w:t>
      </w:r>
      <w:r w:rsidRPr="00FB5D87">
        <w:rPr>
          <w:rStyle w:val="selectable"/>
          <w:rFonts w:asciiTheme="minorHAnsi" w:hAnsiTheme="minorHAnsi" w:cstheme="minorHAnsi"/>
          <w:i/>
          <w:iCs/>
        </w:rPr>
        <w:t>Awakening: The Music Industry in the Digital Age</w:t>
      </w:r>
      <w:r w:rsidRPr="00FB5D87">
        <w:rPr>
          <w:rStyle w:val="selectable"/>
          <w:rFonts w:asciiTheme="minorHAnsi" w:hAnsiTheme="minorHAnsi" w:cstheme="minorHAnsi"/>
        </w:rPr>
        <w:t>. 1st ed. [</w:t>
      </w:r>
      <w:proofErr w:type="spellStart"/>
      <w:r w:rsidRPr="00FB5D87">
        <w:rPr>
          <w:rStyle w:val="selectable"/>
          <w:rFonts w:asciiTheme="minorHAnsi" w:hAnsiTheme="minorHAnsi" w:cstheme="minorHAnsi"/>
        </w:rPr>
        <w:t>S.l.</w:t>
      </w:r>
      <w:proofErr w:type="spellEnd"/>
      <w:r w:rsidRPr="00FB5D87">
        <w:rPr>
          <w:rStyle w:val="selectable"/>
          <w:rFonts w:asciiTheme="minorHAnsi" w:hAnsiTheme="minorHAnsi" w:cstheme="minorHAnsi"/>
        </w:rPr>
        <w:t>]: CREATESPACE.</w:t>
      </w:r>
    </w:p>
    <w:p w14:paraId="7443DC09" w14:textId="77777777" w:rsidR="00B64297" w:rsidRPr="00FB5D87" w:rsidRDefault="00C667BD" w:rsidP="00B64297">
      <w:pPr>
        <w:spacing w:before="60" w:after="60"/>
        <w:rPr>
          <w:rFonts w:asciiTheme="minorHAnsi" w:hAnsiTheme="minorHAnsi" w:cstheme="minorHAnsi"/>
          <w:szCs w:val="22"/>
        </w:rPr>
      </w:pPr>
      <w:hyperlink r:id="rId17">
        <w:r w:rsidR="00B64297" w:rsidRPr="00FB5D87">
          <w:rPr>
            <w:rFonts w:asciiTheme="minorHAnsi" w:hAnsiTheme="minorHAnsi" w:cstheme="minorHAnsi"/>
            <w:szCs w:val="22"/>
          </w:rPr>
          <w:t>Awakening: The Music Industry in the Digital Age</w:t>
        </w:r>
      </w:hyperlink>
      <w:r w:rsidR="00B64297" w:rsidRPr="00FB5D87">
        <w:rPr>
          <w:rFonts w:asciiTheme="minorHAnsi" w:hAnsiTheme="minorHAnsi" w:cstheme="minorHAnsi"/>
          <w:szCs w:val="22"/>
        </w:rPr>
        <w:t xml:space="preserve"> (2015)</w:t>
      </w:r>
    </w:p>
    <w:p w14:paraId="6A5D3EE0" w14:textId="77777777" w:rsidR="00B64297" w:rsidRPr="00FB5D87" w:rsidRDefault="004C0E64" w:rsidP="00B64297">
      <w:pPr>
        <w:spacing w:before="60" w:after="60"/>
        <w:rPr>
          <w:rFonts w:asciiTheme="minorHAnsi" w:hAnsiTheme="minorHAnsi" w:cstheme="minorHAnsi"/>
        </w:rPr>
      </w:pPr>
      <w:proofErr w:type="spellStart"/>
      <w:r w:rsidRPr="00FB5D87">
        <w:rPr>
          <w:rStyle w:val="selectable"/>
          <w:rFonts w:asciiTheme="minorHAnsi" w:hAnsiTheme="minorHAnsi" w:cstheme="minorHAnsi"/>
        </w:rPr>
        <w:t>Heazlewood</w:t>
      </w:r>
      <w:proofErr w:type="spellEnd"/>
      <w:r w:rsidRPr="00FB5D87">
        <w:rPr>
          <w:rStyle w:val="selectable"/>
          <w:rFonts w:asciiTheme="minorHAnsi" w:hAnsiTheme="minorHAnsi" w:cstheme="minorHAnsi"/>
        </w:rPr>
        <w:t>, J. (2014</w:t>
      </w:r>
      <w:r w:rsidR="00B64297" w:rsidRPr="00FB5D87">
        <w:rPr>
          <w:rStyle w:val="selectable"/>
          <w:rFonts w:asciiTheme="minorHAnsi" w:hAnsiTheme="minorHAnsi" w:cstheme="minorHAnsi"/>
        </w:rPr>
        <w:t xml:space="preserve">). </w:t>
      </w:r>
      <w:proofErr w:type="spellStart"/>
      <w:r w:rsidR="00B64297" w:rsidRPr="00FB5D87">
        <w:rPr>
          <w:rStyle w:val="selectable"/>
          <w:rFonts w:asciiTheme="minorHAnsi" w:hAnsiTheme="minorHAnsi" w:cstheme="minorHAnsi"/>
          <w:i/>
          <w:iCs/>
        </w:rPr>
        <w:t>Funemployed</w:t>
      </w:r>
      <w:proofErr w:type="spellEnd"/>
      <w:r w:rsidR="00B64297" w:rsidRPr="00FB5D87">
        <w:rPr>
          <w:rStyle w:val="selectable"/>
          <w:rFonts w:asciiTheme="minorHAnsi" w:hAnsiTheme="minorHAnsi" w:cstheme="minorHAnsi"/>
        </w:rPr>
        <w:t>. 1st ed.</w:t>
      </w:r>
    </w:p>
    <w:p w14:paraId="16421016" w14:textId="79240533" w:rsidR="00B64297" w:rsidRPr="00FB5D87" w:rsidRDefault="00C667BD" w:rsidP="00B64297">
      <w:pPr>
        <w:spacing w:before="60" w:after="60"/>
        <w:rPr>
          <w:rFonts w:asciiTheme="minorHAnsi" w:hAnsiTheme="minorHAnsi" w:cstheme="minorHAnsi"/>
          <w:szCs w:val="22"/>
        </w:rPr>
      </w:pPr>
      <w:hyperlink r:id="rId18">
        <w:r w:rsidR="00B64297" w:rsidRPr="00FB5D87">
          <w:rPr>
            <w:rFonts w:asciiTheme="minorHAnsi" w:hAnsiTheme="minorHAnsi" w:cstheme="minorHAnsi"/>
            <w:szCs w:val="22"/>
          </w:rPr>
          <w:t xml:space="preserve">Blow Your Own Trumpet: A Musicians Guide to Publicity </w:t>
        </w:r>
        <w:r w:rsidR="00D46E4B" w:rsidRPr="00FB5D87">
          <w:rPr>
            <w:rFonts w:asciiTheme="minorHAnsi" w:hAnsiTheme="minorHAnsi" w:cstheme="minorHAnsi"/>
            <w:szCs w:val="22"/>
          </w:rPr>
          <w:t>and</w:t>
        </w:r>
        <w:r w:rsidR="00B64297" w:rsidRPr="00FB5D87">
          <w:rPr>
            <w:rFonts w:asciiTheme="minorHAnsi" w:hAnsiTheme="minorHAnsi" w:cstheme="minorHAnsi"/>
            <w:szCs w:val="22"/>
          </w:rPr>
          <w:t xml:space="preserve"> Airplay</w:t>
        </w:r>
      </w:hyperlink>
      <w:r w:rsidR="00B64297" w:rsidRPr="00FB5D87">
        <w:rPr>
          <w:rFonts w:asciiTheme="minorHAnsi" w:hAnsiTheme="minorHAnsi" w:cstheme="minorHAnsi"/>
          <w:szCs w:val="22"/>
        </w:rPr>
        <w:t xml:space="preserve"> (2012)</w:t>
      </w:r>
    </w:p>
    <w:p w14:paraId="7F6FE75E" w14:textId="77777777" w:rsidR="00B64297" w:rsidRPr="00FB5D87" w:rsidRDefault="00B64297" w:rsidP="00B64297">
      <w:pPr>
        <w:spacing w:before="60" w:after="60"/>
        <w:rPr>
          <w:rStyle w:val="selectable"/>
          <w:rFonts w:asciiTheme="minorHAnsi" w:hAnsiTheme="minorHAnsi" w:cstheme="minorHAnsi"/>
        </w:rPr>
      </w:pPr>
      <w:r w:rsidRPr="00FB5D87">
        <w:rPr>
          <w:rStyle w:val="selectable"/>
          <w:rFonts w:asciiTheme="minorHAnsi" w:hAnsiTheme="minorHAnsi" w:cstheme="minorHAnsi"/>
        </w:rPr>
        <w:t xml:space="preserve">Piggott, S. (n.d.). </w:t>
      </w:r>
      <w:r w:rsidRPr="00FB5D87">
        <w:rPr>
          <w:rStyle w:val="selectable"/>
          <w:rFonts w:asciiTheme="minorHAnsi" w:hAnsiTheme="minorHAnsi" w:cstheme="minorHAnsi"/>
          <w:i/>
          <w:iCs/>
        </w:rPr>
        <w:t>Blow You Own Trumpet - A Musician's Guide to Publicity and Airplay</w:t>
      </w:r>
      <w:r w:rsidRPr="00FB5D87">
        <w:rPr>
          <w:rStyle w:val="selectable"/>
          <w:rFonts w:asciiTheme="minorHAnsi" w:hAnsiTheme="minorHAnsi" w:cstheme="minorHAnsi"/>
        </w:rPr>
        <w:t>. 1st ed. Marrickville: Two Fish Out of Water.</w:t>
      </w:r>
    </w:p>
    <w:p w14:paraId="030BF704" w14:textId="77777777" w:rsidR="00B64297" w:rsidRPr="00FB5D87" w:rsidRDefault="00B64297" w:rsidP="00B64297">
      <w:pPr>
        <w:spacing w:before="60" w:after="60"/>
        <w:rPr>
          <w:rFonts w:asciiTheme="minorHAnsi" w:hAnsiTheme="minorHAnsi" w:cstheme="minorHAnsi"/>
          <w:szCs w:val="22"/>
        </w:rPr>
      </w:pPr>
      <w:r w:rsidRPr="00FB5D87">
        <w:rPr>
          <w:rStyle w:val="selectable"/>
          <w:rFonts w:asciiTheme="minorHAnsi" w:hAnsiTheme="minorHAnsi" w:cstheme="minorHAnsi"/>
        </w:rPr>
        <w:t xml:space="preserve">Messenger, N., Richardson, S. and Butler, B. (2008). </w:t>
      </w:r>
      <w:r w:rsidRPr="00FB5D87">
        <w:rPr>
          <w:rStyle w:val="selectable"/>
          <w:rFonts w:asciiTheme="minorHAnsi" w:hAnsiTheme="minorHAnsi" w:cstheme="minorHAnsi"/>
          <w:i/>
          <w:iCs/>
        </w:rPr>
        <w:t>Business structures and governance</w:t>
      </w:r>
      <w:r w:rsidRPr="00FB5D87">
        <w:rPr>
          <w:rStyle w:val="selectable"/>
          <w:rFonts w:asciiTheme="minorHAnsi" w:hAnsiTheme="minorHAnsi" w:cstheme="minorHAnsi"/>
        </w:rPr>
        <w:t>. 1st ed. Woolloomooloo, N.S.W.: Arts Law Centre of Australia.</w:t>
      </w:r>
    </w:p>
    <w:p w14:paraId="7D0FFD49" w14:textId="77777777" w:rsidR="00B64297" w:rsidRPr="00FB5D87" w:rsidRDefault="00B64297" w:rsidP="00B64297">
      <w:pPr>
        <w:spacing w:before="60" w:after="60"/>
        <w:rPr>
          <w:rFonts w:asciiTheme="minorHAnsi" w:hAnsiTheme="minorHAnsi" w:cstheme="minorHAnsi"/>
          <w:szCs w:val="22"/>
        </w:rPr>
      </w:pPr>
      <w:proofErr w:type="spellStart"/>
      <w:r w:rsidRPr="00FB5D87">
        <w:rPr>
          <w:rStyle w:val="selectable"/>
          <w:rFonts w:asciiTheme="minorHAnsi" w:hAnsiTheme="minorHAnsi" w:cstheme="minorHAnsi"/>
        </w:rPr>
        <w:t>Fargher</w:t>
      </w:r>
      <w:proofErr w:type="spellEnd"/>
      <w:r w:rsidRPr="00FB5D87">
        <w:rPr>
          <w:rStyle w:val="selectable"/>
          <w:rFonts w:asciiTheme="minorHAnsi" w:hAnsiTheme="minorHAnsi" w:cstheme="minorHAnsi"/>
        </w:rPr>
        <w:t xml:space="preserve">, C. and Richardson, S. (2005). </w:t>
      </w:r>
      <w:r w:rsidRPr="00FB5D87">
        <w:rPr>
          <w:rStyle w:val="selectable"/>
          <w:rFonts w:asciiTheme="minorHAnsi" w:hAnsiTheme="minorHAnsi" w:cstheme="minorHAnsi"/>
          <w:i/>
          <w:iCs/>
        </w:rPr>
        <w:t>The arts insurance handbook</w:t>
      </w:r>
      <w:r w:rsidRPr="00FB5D87">
        <w:rPr>
          <w:rStyle w:val="selectable"/>
          <w:rFonts w:asciiTheme="minorHAnsi" w:hAnsiTheme="minorHAnsi" w:cstheme="minorHAnsi"/>
        </w:rPr>
        <w:t>. 1st ed. Woolloomooloo, N.S.W.: Arts Law Centre of Australia.</w:t>
      </w:r>
    </w:p>
    <w:p w14:paraId="6974D97F" w14:textId="77777777" w:rsidR="00B64297" w:rsidRPr="00FB5D87" w:rsidRDefault="00B64297" w:rsidP="00B64297">
      <w:pPr>
        <w:spacing w:before="60" w:after="60"/>
        <w:rPr>
          <w:rStyle w:val="selectable"/>
          <w:rFonts w:asciiTheme="minorHAnsi" w:hAnsiTheme="minorHAnsi" w:cstheme="minorHAnsi"/>
        </w:rPr>
      </w:pPr>
      <w:r w:rsidRPr="00FB5D87">
        <w:rPr>
          <w:rStyle w:val="selectable"/>
          <w:rFonts w:asciiTheme="minorHAnsi" w:hAnsiTheme="minorHAnsi" w:cstheme="minorHAnsi"/>
        </w:rPr>
        <w:t xml:space="preserve">Rolfe, A. (n.d.). </w:t>
      </w:r>
      <w:r w:rsidRPr="00FB5D87">
        <w:rPr>
          <w:rStyle w:val="selectable"/>
          <w:rFonts w:asciiTheme="minorHAnsi" w:hAnsiTheme="minorHAnsi" w:cstheme="minorHAnsi"/>
          <w:i/>
          <w:iCs/>
        </w:rPr>
        <w:t>X Festival</w:t>
      </w:r>
      <w:r w:rsidRPr="00FB5D87">
        <w:rPr>
          <w:rStyle w:val="selectable"/>
          <w:rFonts w:asciiTheme="minorHAnsi" w:hAnsiTheme="minorHAnsi" w:cstheme="minorHAnsi"/>
        </w:rPr>
        <w:t>. 1st ed.</w:t>
      </w:r>
    </w:p>
    <w:p w14:paraId="42C8D758" w14:textId="77777777" w:rsidR="00B64297" w:rsidRPr="00FB5D87" w:rsidRDefault="00B64297" w:rsidP="00F952B9">
      <w:pPr>
        <w:pStyle w:val="Heading3"/>
        <w:rPr>
          <w:rFonts w:asciiTheme="minorHAnsi" w:hAnsiTheme="minorHAnsi" w:cstheme="minorHAnsi"/>
          <w:szCs w:val="22"/>
        </w:rPr>
      </w:pPr>
      <w:r w:rsidRPr="00FB5D87">
        <w:rPr>
          <w:rFonts w:asciiTheme="minorHAnsi" w:hAnsiTheme="minorHAnsi" w:cstheme="minorHAnsi"/>
        </w:rPr>
        <w:t>Organisations and Websites</w:t>
      </w:r>
    </w:p>
    <w:p w14:paraId="2DFA2EA0" w14:textId="77777777" w:rsidR="00B64297" w:rsidRPr="00FB5D87" w:rsidRDefault="00B64297" w:rsidP="00B64297">
      <w:pPr>
        <w:spacing w:before="120"/>
        <w:rPr>
          <w:rFonts w:asciiTheme="minorHAnsi" w:hAnsiTheme="minorHAnsi" w:cstheme="minorHAnsi"/>
          <w:bCs/>
          <w:szCs w:val="22"/>
        </w:rPr>
      </w:pPr>
      <w:r w:rsidRPr="00FB5D87">
        <w:rPr>
          <w:rStyle w:val="selectable"/>
          <w:rFonts w:asciiTheme="minorHAnsi" w:hAnsiTheme="minorHAnsi" w:cstheme="minorHAnsi"/>
        </w:rPr>
        <w:t>Anon, (2016). [online] Available at: http://MusicBiz.com.au Bookstore</w:t>
      </w:r>
    </w:p>
    <w:p w14:paraId="71DB79ED" w14:textId="176F7E04" w:rsidR="00B64297" w:rsidRPr="00FB5D87" w:rsidRDefault="00B64297" w:rsidP="00B64297">
      <w:pPr>
        <w:rPr>
          <w:rFonts w:asciiTheme="minorHAnsi" w:hAnsiTheme="minorHAnsi" w:cstheme="minorHAnsi"/>
        </w:rPr>
      </w:pPr>
      <w:r w:rsidRPr="00FB5D87">
        <w:rPr>
          <w:rStyle w:val="selectable"/>
          <w:rFonts w:asciiTheme="minorHAnsi" w:hAnsiTheme="minorHAnsi" w:cstheme="minorHAnsi"/>
        </w:rPr>
        <w:t>Anon, (2016). [online] Available at: http://www.musicnsew.com [Accessed 24 Nov. 2016]</w:t>
      </w:r>
    </w:p>
    <w:p w14:paraId="0BE17615" w14:textId="77777777" w:rsidR="00B64297" w:rsidRPr="00FB5D87" w:rsidRDefault="00B64297" w:rsidP="00B64297">
      <w:pPr>
        <w:rPr>
          <w:rFonts w:asciiTheme="minorHAnsi" w:hAnsiTheme="minorHAnsi" w:cstheme="minorHAnsi"/>
        </w:rPr>
      </w:pPr>
      <w:r w:rsidRPr="00FB5D87">
        <w:rPr>
          <w:rStyle w:val="selectable"/>
          <w:rFonts w:asciiTheme="minorHAnsi" w:hAnsiTheme="minorHAnsi" w:cstheme="minorHAnsi"/>
        </w:rPr>
        <w:t xml:space="preserve">Australiacouncil.gov.au. (2016). </w:t>
      </w:r>
      <w:r w:rsidRPr="00FB5D87">
        <w:rPr>
          <w:rStyle w:val="selectable"/>
          <w:rFonts w:asciiTheme="minorHAnsi" w:hAnsiTheme="minorHAnsi" w:cstheme="minorHAnsi"/>
          <w:i/>
          <w:iCs/>
        </w:rPr>
        <w:t>Home | Australia Council</w:t>
      </w:r>
      <w:r w:rsidRPr="00FB5D87">
        <w:rPr>
          <w:rStyle w:val="selectable"/>
          <w:rFonts w:asciiTheme="minorHAnsi" w:hAnsiTheme="minorHAnsi" w:cstheme="minorHAnsi"/>
        </w:rPr>
        <w:t>. [online] Available at: http://www.australiacouncil.gov.au</w:t>
      </w:r>
    </w:p>
    <w:p w14:paraId="637BB634" w14:textId="77777777" w:rsidR="00B64297" w:rsidRPr="00FB5D87" w:rsidRDefault="00B64297" w:rsidP="00B64297">
      <w:pPr>
        <w:rPr>
          <w:rFonts w:asciiTheme="minorHAnsi" w:hAnsiTheme="minorHAnsi" w:cstheme="minorHAnsi"/>
        </w:rPr>
      </w:pPr>
      <w:r w:rsidRPr="00FB5D87">
        <w:rPr>
          <w:rStyle w:val="selectable"/>
          <w:rFonts w:asciiTheme="minorHAnsi" w:hAnsiTheme="minorHAnsi" w:cstheme="minorHAnsi"/>
        </w:rPr>
        <w:t xml:space="preserve">Amin.org.au. (2016). </w:t>
      </w:r>
      <w:r w:rsidRPr="00FB5D87">
        <w:rPr>
          <w:rStyle w:val="selectable"/>
          <w:rFonts w:asciiTheme="minorHAnsi" w:hAnsiTheme="minorHAnsi" w:cstheme="minorHAnsi"/>
          <w:i/>
          <w:iCs/>
        </w:rPr>
        <w:t>AMIN - Australian Music Industry Network</w:t>
      </w:r>
      <w:r w:rsidRPr="00FB5D87">
        <w:rPr>
          <w:rStyle w:val="selectable"/>
          <w:rFonts w:asciiTheme="minorHAnsi" w:hAnsiTheme="minorHAnsi" w:cstheme="minorHAnsi"/>
        </w:rPr>
        <w:t>. [online] Available at: http://www.amin.org.au</w:t>
      </w:r>
    </w:p>
    <w:p w14:paraId="1C09DA09" w14:textId="77777777" w:rsidR="00B64297" w:rsidRPr="00FB5D87" w:rsidRDefault="00B64297" w:rsidP="00B64297">
      <w:pPr>
        <w:rPr>
          <w:rFonts w:asciiTheme="minorHAnsi" w:hAnsiTheme="minorHAnsi" w:cstheme="minorHAnsi"/>
        </w:rPr>
      </w:pPr>
      <w:r w:rsidRPr="00FB5D87">
        <w:rPr>
          <w:rStyle w:val="selectable"/>
          <w:rFonts w:asciiTheme="minorHAnsi" w:hAnsiTheme="minorHAnsi" w:cstheme="minorHAnsi"/>
        </w:rPr>
        <w:t xml:space="preserve">AMCOS, A. (2016). </w:t>
      </w:r>
      <w:r w:rsidRPr="00FB5D87">
        <w:rPr>
          <w:rStyle w:val="selectable"/>
          <w:rFonts w:asciiTheme="minorHAnsi" w:hAnsiTheme="minorHAnsi" w:cstheme="minorHAnsi"/>
          <w:i/>
          <w:iCs/>
        </w:rPr>
        <w:t>APRA AMCOS</w:t>
      </w:r>
      <w:r w:rsidRPr="00FB5D87">
        <w:rPr>
          <w:rStyle w:val="selectable"/>
          <w:rFonts w:asciiTheme="minorHAnsi" w:hAnsiTheme="minorHAnsi" w:cstheme="minorHAnsi"/>
        </w:rPr>
        <w:t>. [online] Apraamcos.com.au. Available at: http://apraamcos.com.au</w:t>
      </w:r>
    </w:p>
    <w:p w14:paraId="40FE4963" w14:textId="4EB88267" w:rsidR="00B64297" w:rsidRPr="00FB5D87" w:rsidRDefault="00B64297" w:rsidP="00B64297">
      <w:pPr>
        <w:rPr>
          <w:rStyle w:val="selectable"/>
          <w:rFonts w:asciiTheme="minorHAnsi" w:hAnsiTheme="minorHAnsi" w:cstheme="minorHAnsi"/>
        </w:rPr>
      </w:pPr>
      <w:proofErr w:type="spellStart"/>
      <w:r w:rsidRPr="00FB5D87">
        <w:rPr>
          <w:rStyle w:val="selectable"/>
          <w:rFonts w:asciiTheme="minorHAnsi" w:hAnsiTheme="minorHAnsi" w:cstheme="minorHAnsi"/>
        </w:rPr>
        <w:t>theMusic</w:t>
      </w:r>
      <w:proofErr w:type="spellEnd"/>
      <w:r w:rsidRPr="00FB5D87">
        <w:rPr>
          <w:rStyle w:val="selectable"/>
          <w:rFonts w:asciiTheme="minorHAnsi" w:hAnsiTheme="minorHAnsi" w:cstheme="minorHAnsi"/>
        </w:rPr>
        <w:t xml:space="preserve">. (2016). </w:t>
      </w:r>
      <w:r w:rsidRPr="00FB5D87">
        <w:rPr>
          <w:rStyle w:val="selectable"/>
          <w:rFonts w:asciiTheme="minorHAnsi" w:hAnsiTheme="minorHAnsi" w:cstheme="minorHAnsi"/>
          <w:i/>
          <w:iCs/>
        </w:rPr>
        <w:t>Australasian Music Industry Directory</w:t>
      </w:r>
      <w:r w:rsidRPr="00FB5D87">
        <w:rPr>
          <w:rStyle w:val="selectable"/>
          <w:rFonts w:asciiTheme="minorHAnsi" w:hAnsiTheme="minorHAnsi" w:cstheme="minorHAnsi"/>
        </w:rPr>
        <w:t>. [online] Available at: http://themusic.com.au/meta/the-mags/australasian-music-industry-directory</w:t>
      </w:r>
    </w:p>
    <w:p w14:paraId="765224B1" w14:textId="2616ACA9" w:rsidR="00B64297" w:rsidRPr="00FB5D87" w:rsidRDefault="00B64297" w:rsidP="00B64297">
      <w:pPr>
        <w:rPr>
          <w:rStyle w:val="selectable"/>
          <w:rFonts w:asciiTheme="minorHAnsi" w:hAnsiTheme="minorHAnsi" w:cstheme="minorHAnsi"/>
        </w:rPr>
      </w:pPr>
      <w:r w:rsidRPr="00FB5D87">
        <w:rPr>
          <w:rStyle w:val="selectable"/>
          <w:rFonts w:asciiTheme="minorHAnsi" w:hAnsiTheme="minorHAnsi" w:cstheme="minorHAnsi"/>
        </w:rPr>
        <w:t xml:space="preserve">Air.org.au. (2016). </w:t>
      </w:r>
      <w:r w:rsidRPr="00FB5D87">
        <w:rPr>
          <w:rStyle w:val="selectable"/>
          <w:rFonts w:asciiTheme="minorHAnsi" w:hAnsiTheme="minorHAnsi" w:cstheme="minorHAnsi"/>
          <w:i/>
          <w:iCs/>
        </w:rPr>
        <w:t>Home</w:t>
      </w:r>
      <w:r w:rsidRPr="00FB5D87">
        <w:rPr>
          <w:rStyle w:val="selectable"/>
          <w:rFonts w:asciiTheme="minorHAnsi" w:hAnsiTheme="minorHAnsi" w:cstheme="minorHAnsi"/>
        </w:rPr>
        <w:t xml:space="preserve">. [online] Available at: </w:t>
      </w:r>
      <w:hyperlink r:id="rId19" w:history="1">
        <w:r w:rsidR="00D46E4B" w:rsidRPr="00FB5D87">
          <w:rPr>
            <w:rStyle w:val="Hyperlink"/>
            <w:rFonts w:asciiTheme="minorHAnsi" w:hAnsiTheme="minorHAnsi" w:cstheme="minorHAnsi"/>
          </w:rPr>
          <w:t>https://www.air.org.au</w:t>
        </w:r>
      </w:hyperlink>
    </w:p>
    <w:p w14:paraId="1C45A080" w14:textId="22601831" w:rsidR="00D46E4B" w:rsidRPr="00FB5D87" w:rsidRDefault="00D46E4B">
      <w:pPr>
        <w:spacing w:after="0"/>
        <w:rPr>
          <w:rStyle w:val="selectable"/>
          <w:rFonts w:asciiTheme="minorHAnsi" w:hAnsiTheme="minorHAnsi" w:cstheme="minorHAnsi"/>
        </w:rPr>
      </w:pPr>
      <w:r w:rsidRPr="00FB5D87">
        <w:rPr>
          <w:rStyle w:val="selectable"/>
          <w:rFonts w:asciiTheme="minorHAnsi" w:hAnsiTheme="minorHAnsi" w:cstheme="minorHAnsi"/>
        </w:rPr>
        <w:br w:type="page"/>
      </w:r>
    </w:p>
    <w:p w14:paraId="48569050" w14:textId="55C05638" w:rsidR="00054B31" w:rsidRPr="00FB5D87" w:rsidRDefault="00054B31" w:rsidP="00054B31">
      <w:pPr>
        <w:pStyle w:val="Heading1"/>
        <w:rPr>
          <w:rFonts w:asciiTheme="minorHAnsi" w:hAnsiTheme="minorHAnsi" w:cstheme="minorHAnsi"/>
          <w:lang w:val="en-AU"/>
        </w:rPr>
      </w:pPr>
      <w:bookmarkStart w:id="81" w:name="_6zhjo8qmwwan" w:colFirst="0" w:colLast="0"/>
      <w:bookmarkStart w:id="82" w:name="_Toc89865163"/>
      <w:bookmarkEnd w:id="81"/>
      <w:r w:rsidRPr="00FB5D87">
        <w:rPr>
          <w:rFonts w:asciiTheme="minorHAnsi" w:hAnsiTheme="minorHAnsi" w:cstheme="minorHAnsi"/>
          <w:lang w:val="en-AU"/>
        </w:rPr>
        <w:lastRenderedPageBreak/>
        <w:t>Physical Resources</w:t>
      </w:r>
      <w:bookmarkEnd w:id="82"/>
    </w:p>
    <w:p w14:paraId="3BEB2A33" w14:textId="2B4215B4" w:rsidR="006F577B" w:rsidRPr="00FB5D87" w:rsidRDefault="005F5B8C" w:rsidP="00F952B9">
      <w:pPr>
        <w:pStyle w:val="ListBullets"/>
        <w:rPr>
          <w:rFonts w:asciiTheme="minorHAnsi" w:hAnsiTheme="minorHAnsi" w:cstheme="minorHAnsi"/>
        </w:rPr>
      </w:pPr>
      <w:r w:rsidRPr="00FB5D87">
        <w:rPr>
          <w:rFonts w:asciiTheme="minorHAnsi" w:hAnsiTheme="minorHAnsi" w:cstheme="minorHAnsi"/>
        </w:rPr>
        <w:t>Access to l</w:t>
      </w:r>
      <w:r w:rsidR="006F577B" w:rsidRPr="00FB5D87">
        <w:rPr>
          <w:rFonts w:asciiTheme="minorHAnsi" w:hAnsiTheme="minorHAnsi" w:cstheme="minorHAnsi"/>
        </w:rPr>
        <w:t xml:space="preserve">ibrary </w:t>
      </w:r>
      <w:r w:rsidRPr="00FB5D87">
        <w:rPr>
          <w:rFonts w:asciiTheme="minorHAnsi" w:hAnsiTheme="minorHAnsi" w:cstheme="minorHAnsi"/>
        </w:rPr>
        <w:t xml:space="preserve">and online </w:t>
      </w:r>
      <w:r w:rsidR="006F577B" w:rsidRPr="00FB5D87">
        <w:rPr>
          <w:rFonts w:asciiTheme="minorHAnsi" w:hAnsiTheme="minorHAnsi" w:cstheme="minorHAnsi"/>
        </w:rPr>
        <w:t>resources</w:t>
      </w:r>
      <w:r w:rsidRPr="00FB5D87">
        <w:rPr>
          <w:rFonts w:asciiTheme="minorHAnsi" w:hAnsiTheme="minorHAnsi" w:cstheme="minorHAnsi"/>
        </w:rPr>
        <w:t xml:space="preserve"> such as industry magazines, recorded music, digital and analogue sound samples</w:t>
      </w:r>
      <w:r w:rsidR="00D46E4B" w:rsidRPr="00FB5D87">
        <w:rPr>
          <w:rFonts w:asciiTheme="minorHAnsi" w:hAnsiTheme="minorHAnsi" w:cstheme="minorHAnsi"/>
        </w:rPr>
        <w:t>,</w:t>
      </w:r>
      <w:r w:rsidRPr="00FB5D87">
        <w:rPr>
          <w:rFonts w:asciiTheme="minorHAnsi" w:hAnsiTheme="minorHAnsi" w:cstheme="minorHAnsi"/>
        </w:rPr>
        <w:t xml:space="preserve"> and interactive multimedia</w:t>
      </w:r>
    </w:p>
    <w:p w14:paraId="47BEB7E6" w14:textId="77777777" w:rsidR="00054B31" w:rsidRPr="00FB5D87" w:rsidRDefault="006F577B" w:rsidP="00F952B9">
      <w:pPr>
        <w:pStyle w:val="ListBullets"/>
        <w:rPr>
          <w:rFonts w:asciiTheme="minorHAnsi" w:hAnsiTheme="minorHAnsi" w:cstheme="minorHAnsi"/>
        </w:rPr>
      </w:pPr>
      <w:r w:rsidRPr="00FB5D87">
        <w:rPr>
          <w:rFonts w:asciiTheme="minorHAnsi" w:hAnsiTheme="minorHAnsi" w:cstheme="minorHAnsi"/>
        </w:rPr>
        <w:t>N</w:t>
      </w:r>
      <w:r w:rsidR="005F5B8C" w:rsidRPr="00FB5D87">
        <w:rPr>
          <w:rFonts w:asciiTheme="minorHAnsi" w:hAnsiTheme="minorHAnsi" w:cstheme="minorHAnsi"/>
        </w:rPr>
        <w:t xml:space="preserve">otation software such as Sibelius, </w:t>
      </w:r>
      <w:proofErr w:type="spellStart"/>
      <w:r w:rsidR="005F5B8C" w:rsidRPr="00FB5D87">
        <w:rPr>
          <w:rFonts w:asciiTheme="minorHAnsi" w:hAnsiTheme="minorHAnsi" w:cstheme="minorHAnsi"/>
        </w:rPr>
        <w:t>MuseScore</w:t>
      </w:r>
      <w:proofErr w:type="spellEnd"/>
      <w:r w:rsidR="005F5B8C" w:rsidRPr="00FB5D87">
        <w:rPr>
          <w:rFonts w:asciiTheme="minorHAnsi" w:hAnsiTheme="minorHAnsi" w:cstheme="minorHAnsi"/>
        </w:rPr>
        <w:t xml:space="preserve"> and </w:t>
      </w:r>
      <w:proofErr w:type="spellStart"/>
      <w:r w:rsidR="005F5B8C" w:rsidRPr="00FB5D87">
        <w:rPr>
          <w:rFonts w:asciiTheme="minorHAnsi" w:hAnsiTheme="minorHAnsi" w:cstheme="minorHAnsi"/>
        </w:rPr>
        <w:t>Noteflight</w:t>
      </w:r>
      <w:proofErr w:type="spellEnd"/>
    </w:p>
    <w:p w14:paraId="7AA1D66E" w14:textId="77777777" w:rsidR="00054B31" w:rsidRPr="00FB5D87" w:rsidRDefault="00D24E60" w:rsidP="00F952B9">
      <w:pPr>
        <w:pStyle w:val="ListBullets"/>
        <w:rPr>
          <w:rFonts w:asciiTheme="minorHAnsi" w:hAnsiTheme="minorHAnsi" w:cstheme="minorHAnsi"/>
        </w:rPr>
      </w:pPr>
      <w:r w:rsidRPr="00FB5D87">
        <w:rPr>
          <w:rFonts w:asciiTheme="minorHAnsi" w:hAnsiTheme="minorHAnsi" w:cstheme="minorHAnsi"/>
        </w:rPr>
        <w:t>Recording software such as Audacity, Pro Tools and Ableton</w:t>
      </w:r>
    </w:p>
    <w:p w14:paraId="2DAC3F09" w14:textId="77777777" w:rsidR="00054B31" w:rsidRPr="00FB5D87" w:rsidRDefault="00054B31" w:rsidP="00F952B9">
      <w:pPr>
        <w:pStyle w:val="ListBullets"/>
        <w:rPr>
          <w:rFonts w:asciiTheme="minorHAnsi" w:hAnsiTheme="minorHAnsi" w:cstheme="minorHAnsi"/>
        </w:rPr>
      </w:pPr>
      <w:r w:rsidRPr="00FB5D87">
        <w:rPr>
          <w:rFonts w:asciiTheme="minorHAnsi" w:hAnsiTheme="minorHAnsi" w:cstheme="minorHAnsi"/>
        </w:rPr>
        <w:t>Equipment</w:t>
      </w:r>
    </w:p>
    <w:p w14:paraId="43FB0686" w14:textId="77777777" w:rsidR="00054B31" w:rsidRPr="00FB5D87" w:rsidRDefault="00D24E60" w:rsidP="00F952B9">
      <w:pPr>
        <w:pStyle w:val="ListBullet2ndlevel"/>
        <w:rPr>
          <w:rFonts w:asciiTheme="minorHAnsi" w:hAnsiTheme="minorHAnsi" w:cstheme="minorHAnsi"/>
        </w:rPr>
      </w:pPr>
      <w:r w:rsidRPr="00FB5D87">
        <w:rPr>
          <w:rFonts w:asciiTheme="minorHAnsi" w:hAnsiTheme="minorHAnsi" w:cstheme="minorHAnsi"/>
        </w:rPr>
        <w:t>Musical instruments</w:t>
      </w:r>
    </w:p>
    <w:p w14:paraId="10361CBF"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Electronic Keyboard – MIDI facilities</w:t>
      </w:r>
    </w:p>
    <w:p w14:paraId="06F98B9B"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1 computer/5 students for sequencing/recording and administration purposes</w:t>
      </w:r>
    </w:p>
    <w:p w14:paraId="2E6D5FF9"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Speakers for studio</w:t>
      </w:r>
    </w:p>
    <w:p w14:paraId="3507A2CF"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CD burner</w:t>
      </w:r>
    </w:p>
    <w:p w14:paraId="00FDA064"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DVD</w:t>
      </w:r>
      <w:r w:rsidR="00D24E60" w:rsidRPr="00FB5D87">
        <w:rPr>
          <w:rFonts w:asciiTheme="minorHAnsi" w:hAnsiTheme="minorHAnsi" w:cstheme="minorHAnsi"/>
        </w:rPr>
        <w:t xml:space="preserve"> player</w:t>
      </w:r>
    </w:p>
    <w:p w14:paraId="1CFED0DB"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 xml:space="preserve">Stereo with </w:t>
      </w:r>
      <w:r w:rsidR="00D24E60" w:rsidRPr="00FB5D87">
        <w:rPr>
          <w:rFonts w:asciiTheme="minorHAnsi" w:hAnsiTheme="minorHAnsi" w:cstheme="minorHAnsi"/>
        </w:rPr>
        <w:t>USB</w:t>
      </w:r>
      <w:r w:rsidRPr="00FB5D87">
        <w:rPr>
          <w:rFonts w:asciiTheme="minorHAnsi" w:hAnsiTheme="minorHAnsi" w:cstheme="minorHAnsi"/>
        </w:rPr>
        <w:t xml:space="preserve"> facility</w:t>
      </w:r>
    </w:p>
    <w:p w14:paraId="769F21B2"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Turn tables</w:t>
      </w:r>
    </w:p>
    <w:p w14:paraId="51DCA196"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Electronic tuner</w:t>
      </w:r>
    </w:p>
    <w:p w14:paraId="182FD9BA"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Basic PA for vocal/instrumental amplification</w:t>
      </w:r>
    </w:p>
    <w:p w14:paraId="7EC06D10"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Equaliser – 30 band</w:t>
      </w:r>
    </w:p>
    <w:p w14:paraId="3724FD5E"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Effects unit – basic reverbs</w:t>
      </w:r>
    </w:p>
    <w:p w14:paraId="2118D10C"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 xml:space="preserve">A sample range of hearing protection devices including a sound level meter </w:t>
      </w:r>
    </w:p>
    <w:p w14:paraId="5018814A"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multi meter</w:t>
      </w:r>
    </w:p>
    <w:p w14:paraId="5724DC1B"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Amplifiers</w:t>
      </w:r>
    </w:p>
    <w:p w14:paraId="3C1CEB0D"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Mixing console – mono, stereo</w:t>
      </w:r>
    </w:p>
    <w:p w14:paraId="3C721323"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Cables and connectors</w:t>
      </w:r>
    </w:p>
    <w:p w14:paraId="7F54EF24"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DI boxes</w:t>
      </w:r>
    </w:p>
    <w:p w14:paraId="78673894" w14:textId="77777777" w:rsidR="00054B31" w:rsidRPr="00FB5D87" w:rsidRDefault="00054B31" w:rsidP="00F952B9">
      <w:pPr>
        <w:pStyle w:val="ListBullet2ndlevel"/>
        <w:rPr>
          <w:rFonts w:asciiTheme="minorHAnsi" w:hAnsiTheme="minorHAnsi" w:cstheme="minorHAnsi"/>
        </w:rPr>
      </w:pPr>
      <w:r w:rsidRPr="00FB5D87">
        <w:rPr>
          <w:rFonts w:asciiTheme="minorHAnsi" w:hAnsiTheme="minorHAnsi" w:cstheme="minorHAnsi"/>
        </w:rPr>
        <w:t>Microphones</w:t>
      </w:r>
      <w:r w:rsidR="0031495E" w:rsidRPr="00FB5D87">
        <w:rPr>
          <w:rFonts w:asciiTheme="minorHAnsi" w:hAnsiTheme="minorHAnsi" w:cstheme="minorHAnsi"/>
        </w:rPr>
        <w:t>: Dynamic and Condenser</w:t>
      </w:r>
    </w:p>
    <w:p w14:paraId="2AF27363" w14:textId="77777777" w:rsidR="00054B31" w:rsidRPr="00FB5D87" w:rsidRDefault="00054B31" w:rsidP="00A20760">
      <w:pPr>
        <w:pStyle w:val="ListBullets"/>
        <w:rPr>
          <w:rFonts w:asciiTheme="minorHAnsi" w:hAnsiTheme="minorHAnsi" w:cstheme="minorHAnsi"/>
        </w:rPr>
      </w:pPr>
      <w:r w:rsidRPr="00FB5D87">
        <w:rPr>
          <w:rFonts w:asciiTheme="minorHAnsi" w:hAnsiTheme="minorHAnsi" w:cstheme="minorHAnsi"/>
        </w:rPr>
        <w:t>Information Technology</w:t>
      </w:r>
      <w:r w:rsidR="0031495E" w:rsidRPr="00FB5D87">
        <w:rPr>
          <w:rFonts w:asciiTheme="minorHAnsi" w:hAnsiTheme="minorHAnsi" w:cstheme="minorHAnsi"/>
        </w:rPr>
        <w:t xml:space="preserve"> software and programs</w:t>
      </w:r>
    </w:p>
    <w:p w14:paraId="32416CEA" w14:textId="77777777" w:rsidR="00054B31" w:rsidRPr="00FB5D87" w:rsidRDefault="00054B31" w:rsidP="00A20760">
      <w:pPr>
        <w:pStyle w:val="ListBullets"/>
        <w:rPr>
          <w:rFonts w:asciiTheme="minorHAnsi" w:hAnsiTheme="minorHAnsi" w:cstheme="minorHAnsi"/>
        </w:rPr>
      </w:pPr>
      <w:r w:rsidRPr="00FB5D87">
        <w:rPr>
          <w:rFonts w:asciiTheme="minorHAnsi" w:hAnsiTheme="minorHAnsi" w:cstheme="minorHAnsi"/>
        </w:rPr>
        <w:t>Buildings</w:t>
      </w:r>
    </w:p>
    <w:p w14:paraId="12FC1F95" w14:textId="4A6E6DB2" w:rsidR="00054B31" w:rsidRPr="00FB5D87" w:rsidRDefault="00D06872" w:rsidP="00A20760">
      <w:pPr>
        <w:pStyle w:val="ListBullet2ndlevel"/>
        <w:rPr>
          <w:rFonts w:asciiTheme="minorHAnsi" w:hAnsiTheme="minorHAnsi" w:cstheme="minorHAnsi"/>
        </w:rPr>
      </w:pPr>
      <w:r w:rsidRPr="00FB5D87">
        <w:rPr>
          <w:rFonts w:asciiTheme="minorHAnsi" w:hAnsiTheme="minorHAnsi" w:cstheme="minorHAnsi"/>
        </w:rPr>
        <w:t>Recording Studio or s</w:t>
      </w:r>
      <w:r w:rsidR="00054B31" w:rsidRPr="00FB5D87">
        <w:rPr>
          <w:rFonts w:asciiTheme="minorHAnsi" w:hAnsiTheme="minorHAnsi" w:cstheme="minorHAnsi"/>
        </w:rPr>
        <w:t>ound</w:t>
      </w:r>
      <w:r w:rsidR="00D46E4B" w:rsidRPr="00FB5D87">
        <w:rPr>
          <w:rFonts w:asciiTheme="minorHAnsi" w:hAnsiTheme="minorHAnsi" w:cstheme="minorHAnsi"/>
        </w:rPr>
        <w:t>-</w:t>
      </w:r>
      <w:r w:rsidR="00054B31" w:rsidRPr="00FB5D87">
        <w:rPr>
          <w:rFonts w:asciiTheme="minorHAnsi" w:hAnsiTheme="minorHAnsi" w:cstheme="minorHAnsi"/>
        </w:rPr>
        <w:t>proof space</w:t>
      </w:r>
    </w:p>
    <w:p w14:paraId="6D54510C" w14:textId="77777777" w:rsidR="00054B31" w:rsidRPr="00FB5D87" w:rsidRDefault="00054B31" w:rsidP="00A20760">
      <w:pPr>
        <w:pStyle w:val="ListBullet2ndlevel"/>
        <w:rPr>
          <w:rFonts w:asciiTheme="minorHAnsi" w:hAnsiTheme="minorHAnsi" w:cstheme="minorHAnsi"/>
        </w:rPr>
      </w:pPr>
      <w:r w:rsidRPr="00FB5D87">
        <w:rPr>
          <w:rFonts w:asciiTheme="minorHAnsi" w:hAnsiTheme="minorHAnsi" w:cstheme="minorHAnsi"/>
        </w:rPr>
        <w:t>Secure storage for student’s sound equipment and private instruments</w:t>
      </w:r>
    </w:p>
    <w:p w14:paraId="56B622DB" w14:textId="77777777" w:rsidR="00466CBB" w:rsidRPr="00FB5D87" w:rsidRDefault="00054B31" w:rsidP="00A20760">
      <w:pPr>
        <w:pStyle w:val="ListBullets"/>
        <w:rPr>
          <w:rFonts w:asciiTheme="minorHAnsi" w:hAnsiTheme="minorHAnsi" w:cstheme="minorHAnsi"/>
        </w:rPr>
      </w:pPr>
      <w:r w:rsidRPr="00FB5D87">
        <w:rPr>
          <w:rFonts w:asciiTheme="minorHAnsi" w:hAnsiTheme="minorHAnsi" w:cstheme="minorHAnsi"/>
        </w:rPr>
        <w:t>Concert/Performance venues – on and off the job</w:t>
      </w:r>
    </w:p>
    <w:p w14:paraId="2464222C" w14:textId="77777777" w:rsidR="00466CBB" w:rsidRPr="00FB5D87" w:rsidRDefault="00466CBB" w:rsidP="00466CBB">
      <w:pPr>
        <w:pStyle w:val="Heading1"/>
        <w:rPr>
          <w:rFonts w:asciiTheme="minorHAnsi" w:hAnsiTheme="minorHAnsi" w:cstheme="minorHAnsi"/>
          <w:lang w:val="en-AU"/>
        </w:rPr>
      </w:pPr>
      <w:bookmarkStart w:id="83" w:name="_Toc89865164"/>
      <w:r w:rsidRPr="00FB5D87">
        <w:rPr>
          <w:rFonts w:asciiTheme="minorHAnsi" w:hAnsiTheme="minorHAnsi" w:cstheme="minorHAnsi"/>
          <w:lang w:val="en-AU"/>
        </w:rPr>
        <w:t>Proposed Evaluation Procedures</w:t>
      </w:r>
      <w:bookmarkEnd w:id="83"/>
    </w:p>
    <w:p w14:paraId="307FBA11" w14:textId="77777777" w:rsidR="007323B0" w:rsidRPr="00FB5D87" w:rsidRDefault="007323B0" w:rsidP="007323B0">
      <w:pPr>
        <w:rPr>
          <w:rFonts w:asciiTheme="minorHAnsi" w:hAnsiTheme="minorHAnsi" w:cstheme="minorHAnsi"/>
        </w:rPr>
      </w:pPr>
      <w:r w:rsidRPr="00FB5D87">
        <w:rPr>
          <w:rFonts w:asciiTheme="minorHAnsi" w:hAnsiTheme="minorHAnsi" w:cstheme="minorHAnsi"/>
        </w:rPr>
        <w:t xml:space="preserve">Course evaluation will be a continuous process.  Teachers will meet regularly to discuss the content of the course and any requirements for modification of activities, teaching strategies and assessment instruments. The current trends and innovations in the teaching of the </w:t>
      </w:r>
      <w:r w:rsidRPr="00FB5D87">
        <w:rPr>
          <w:rFonts w:asciiTheme="minorHAnsi" w:hAnsiTheme="minorHAnsi" w:cstheme="minorHAnsi"/>
          <w:b/>
        </w:rPr>
        <w:t>Music Industry C</w:t>
      </w:r>
      <w:r w:rsidRPr="00FB5D87">
        <w:rPr>
          <w:rFonts w:asciiTheme="minorHAnsi" w:hAnsiTheme="minorHAnsi" w:cstheme="minorHAnsi"/>
        </w:rPr>
        <w:t xml:space="preserve"> course will be considered as teachers attend workshops, seminars and participate in discussion groups with other teachers such as on Moderation Day.</w:t>
      </w:r>
    </w:p>
    <w:p w14:paraId="2F11EDFA" w14:textId="305B6B83" w:rsidR="007323B0" w:rsidRPr="00FB5D87" w:rsidRDefault="007323B0" w:rsidP="007323B0">
      <w:pPr>
        <w:spacing w:before="120"/>
        <w:rPr>
          <w:rFonts w:asciiTheme="minorHAnsi" w:hAnsiTheme="minorHAnsi" w:cstheme="minorHAnsi"/>
        </w:rPr>
      </w:pPr>
      <w:r w:rsidRPr="00FB5D87">
        <w:rPr>
          <w:rFonts w:asciiTheme="minorHAnsi" w:hAnsiTheme="minorHAnsi" w:cstheme="minorHAnsi"/>
        </w:rPr>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5DE35474" w14:textId="097321C1" w:rsidR="007323B0" w:rsidRPr="00FB5D87" w:rsidRDefault="007323B0" w:rsidP="007323B0">
      <w:pPr>
        <w:rPr>
          <w:rFonts w:asciiTheme="minorHAnsi" w:hAnsiTheme="minorHAnsi" w:cstheme="minorHAnsi"/>
        </w:rPr>
      </w:pPr>
      <w:r w:rsidRPr="00FB5D87">
        <w:rPr>
          <w:rFonts w:asciiTheme="minorHAnsi" w:hAnsiTheme="minorHAnsi" w:cstheme="minorHAnsi"/>
        </w:rPr>
        <w:t>Informal discussions between teachers and students, past students, parents</w:t>
      </w:r>
      <w:r w:rsidR="00D46E4B" w:rsidRPr="00FB5D87">
        <w:rPr>
          <w:rFonts w:asciiTheme="minorHAnsi" w:hAnsiTheme="minorHAnsi" w:cstheme="minorHAnsi"/>
        </w:rPr>
        <w:t>.</w:t>
      </w:r>
      <w:r w:rsidRPr="00FB5D87">
        <w:rPr>
          <w:rFonts w:asciiTheme="minorHAnsi" w:hAnsiTheme="minorHAnsi" w:cstheme="minorHAnsi"/>
        </w:rPr>
        <w:t xml:space="preserve"> and other teachers will contribute to the evaluation of the course.</w:t>
      </w:r>
    </w:p>
    <w:p w14:paraId="752BCEAA" w14:textId="2D6CD128" w:rsidR="007323B0" w:rsidRPr="00FB5D87" w:rsidRDefault="007323B0" w:rsidP="007323B0">
      <w:pPr>
        <w:rPr>
          <w:rFonts w:asciiTheme="minorHAnsi" w:hAnsiTheme="minorHAnsi" w:cstheme="minorHAnsi"/>
        </w:rPr>
      </w:pPr>
      <w:r w:rsidRPr="00FB5D87">
        <w:rPr>
          <w:rFonts w:asciiTheme="minorHAnsi" w:hAnsiTheme="minorHAnsi" w:cstheme="minorHAnsi"/>
        </w:rPr>
        <w:lastRenderedPageBreak/>
        <w:t>In the process of evaluation</w:t>
      </w:r>
      <w:r w:rsidR="005F6625" w:rsidRPr="00FB5D87">
        <w:rPr>
          <w:rFonts w:asciiTheme="minorHAnsi" w:hAnsiTheme="minorHAnsi" w:cstheme="minorHAnsi"/>
        </w:rPr>
        <w:t>,</w:t>
      </w:r>
      <w:r w:rsidRPr="00FB5D87">
        <w:rPr>
          <w:rFonts w:asciiTheme="minorHAnsi" w:hAnsiTheme="minorHAnsi" w:cstheme="minorHAnsi"/>
        </w:rPr>
        <w:t xml:space="preserve"> students, teachers</w:t>
      </w:r>
      <w:r w:rsidR="005F6625" w:rsidRPr="00FB5D87">
        <w:rPr>
          <w:rFonts w:asciiTheme="minorHAnsi" w:hAnsiTheme="minorHAnsi" w:cstheme="minorHAnsi"/>
        </w:rPr>
        <w:t>,</w:t>
      </w:r>
      <w:r w:rsidRPr="00FB5D87">
        <w:rPr>
          <w:rFonts w:asciiTheme="minorHAnsi" w:hAnsiTheme="minorHAnsi" w:cstheme="minorHAnsi"/>
        </w:rPr>
        <w:t xml:space="preserve"> and others should, as appropriate, consider:</w:t>
      </w:r>
    </w:p>
    <w:p w14:paraId="2CA43882" w14:textId="77777777"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Implementation issues</w:t>
      </w:r>
    </w:p>
    <w:p w14:paraId="3318AAAB" w14:textId="6486F480"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Curriculum issues</w:t>
      </w:r>
    </w:p>
    <w:p w14:paraId="54583AFC" w14:textId="427EC1CE" w:rsidR="007323B0" w:rsidRPr="00FB5D87" w:rsidRDefault="007323B0" w:rsidP="00A20760">
      <w:pPr>
        <w:pStyle w:val="ListBullet2ndlevel"/>
        <w:rPr>
          <w:rFonts w:asciiTheme="minorHAnsi" w:hAnsiTheme="minorHAnsi" w:cstheme="minorHAnsi"/>
        </w:rPr>
      </w:pPr>
      <w:r w:rsidRPr="00FB5D87">
        <w:rPr>
          <w:rFonts w:asciiTheme="minorHAnsi" w:hAnsiTheme="minorHAnsi" w:cstheme="minorHAnsi"/>
        </w:rPr>
        <w:t>Relevance</w:t>
      </w:r>
    </w:p>
    <w:p w14:paraId="57DBBFB8" w14:textId="13DDCF3C" w:rsidR="007323B0" w:rsidRPr="00FB5D87" w:rsidRDefault="007323B0" w:rsidP="00A20760">
      <w:pPr>
        <w:pStyle w:val="ListBullet2ndlevel"/>
        <w:rPr>
          <w:rFonts w:asciiTheme="minorHAnsi" w:hAnsiTheme="minorHAnsi" w:cstheme="minorHAnsi"/>
        </w:rPr>
      </w:pPr>
      <w:r w:rsidRPr="00FB5D87">
        <w:rPr>
          <w:rFonts w:asciiTheme="minorHAnsi" w:hAnsiTheme="minorHAnsi" w:cstheme="minorHAnsi"/>
        </w:rPr>
        <w:t>Scheduling</w:t>
      </w:r>
    </w:p>
    <w:p w14:paraId="2456DE72" w14:textId="3F63EAA4" w:rsidR="007323B0" w:rsidRPr="00FB5D87" w:rsidRDefault="007323B0" w:rsidP="00A20760">
      <w:pPr>
        <w:pStyle w:val="ListBullet2ndlevel"/>
        <w:rPr>
          <w:rFonts w:asciiTheme="minorHAnsi" w:hAnsiTheme="minorHAnsi" w:cstheme="minorHAnsi"/>
        </w:rPr>
      </w:pPr>
      <w:r w:rsidRPr="00FB5D87">
        <w:rPr>
          <w:rFonts w:asciiTheme="minorHAnsi" w:hAnsiTheme="minorHAnsi" w:cstheme="minorHAnsi"/>
        </w:rPr>
        <w:t>effectiveness of RPL processes</w:t>
      </w:r>
    </w:p>
    <w:p w14:paraId="33A084C5" w14:textId="772D781B" w:rsidR="007323B0" w:rsidRPr="00FB5D87" w:rsidRDefault="007323B0" w:rsidP="00A20760">
      <w:pPr>
        <w:pStyle w:val="ListBullet2ndlevel"/>
        <w:rPr>
          <w:rFonts w:asciiTheme="minorHAnsi" w:hAnsiTheme="minorHAnsi" w:cstheme="minorHAnsi"/>
        </w:rPr>
      </w:pPr>
      <w:r w:rsidRPr="00FB5D87">
        <w:rPr>
          <w:rFonts w:asciiTheme="minorHAnsi" w:hAnsiTheme="minorHAnsi" w:cstheme="minorHAnsi"/>
        </w:rPr>
        <w:t>integration of training and assessment procedures (on and off the job)</w:t>
      </w:r>
    </w:p>
    <w:p w14:paraId="30124CBD" w14:textId="77777777"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Student outcomes (achievement of qualification levels)</w:t>
      </w:r>
    </w:p>
    <w:p w14:paraId="4916B9F6" w14:textId="381D707A"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Student pathways (further education and training, employment etc</w:t>
      </w:r>
      <w:r w:rsidR="00D46E4B" w:rsidRPr="00FB5D87">
        <w:rPr>
          <w:rFonts w:asciiTheme="minorHAnsi" w:hAnsiTheme="minorHAnsi" w:cstheme="minorHAnsi"/>
        </w:rPr>
        <w:t>,</w:t>
      </w:r>
      <w:r w:rsidRPr="00FB5D87">
        <w:rPr>
          <w:rFonts w:asciiTheme="minorHAnsi" w:hAnsiTheme="minorHAnsi" w:cstheme="minorHAnsi"/>
        </w:rPr>
        <w:t>)</w:t>
      </w:r>
    </w:p>
    <w:p w14:paraId="07E90144" w14:textId="5C70D5AE"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Feedback from students, employers, CIT</w:t>
      </w:r>
      <w:r w:rsidR="00D46E4B" w:rsidRPr="00FB5D87">
        <w:rPr>
          <w:rFonts w:asciiTheme="minorHAnsi" w:hAnsiTheme="minorHAnsi" w:cstheme="minorHAnsi"/>
        </w:rPr>
        <w:t>,</w:t>
      </w:r>
      <w:r w:rsidRPr="00FB5D87">
        <w:rPr>
          <w:rFonts w:asciiTheme="minorHAnsi" w:hAnsiTheme="minorHAnsi" w:cstheme="minorHAnsi"/>
        </w:rPr>
        <w:t xml:space="preserve"> and any partnering RTOs</w:t>
      </w:r>
    </w:p>
    <w:p w14:paraId="10E23A97" w14:textId="77777777"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Retention rates to graduation, any reasons for non-completion</w:t>
      </w:r>
    </w:p>
    <w:p w14:paraId="51EE5EC3" w14:textId="77777777"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Are the course and Course Framework still consistent?</w:t>
      </w:r>
    </w:p>
    <w:p w14:paraId="40B6499D" w14:textId="77777777"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Were the goals achieved?</w:t>
      </w:r>
    </w:p>
    <w:p w14:paraId="2C32DFA8" w14:textId="77777777"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Was the course content appropriate?</w:t>
      </w:r>
    </w:p>
    <w:p w14:paraId="36BAFEC8" w14:textId="77777777"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Were the teaching strategies used successful?</w:t>
      </w:r>
    </w:p>
    <w:p w14:paraId="3ECD14D3" w14:textId="77777777"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Was the assessment program appropriate?</w:t>
      </w:r>
    </w:p>
    <w:p w14:paraId="5CA4B825" w14:textId="77777777"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Have the needs of the students been met?</w:t>
      </w:r>
    </w:p>
    <w:p w14:paraId="363946F2" w14:textId="77777777"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How many students completed the course in each of the years of accreditation?</w:t>
      </w:r>
    </w:p>
    <w:p w14:paraId="4E639425" w14:textId="77777777" w:rsidR="007323B0" w:rsidRPr="00FB5D87" w:rsidRDefault="007323B0" w:rsidP="00A20760">
      <w:pPr>
        <w:pStyle w:val="ListBullets"/>
        <w:rPr>
          <w:rFonts w:asciiTheme="minorHAnsi" w:hAnsiTheme="minorHAnsi" w:cstheme="minorHAnsi"/>
        </w:rPr>
      </w:pPr>
      <w:r w:rsidRPr="00FB5D87">
        <w:rPr>
          <w:rFonts w:asciiTheme="minorHAnsi" w:hAnsiTheme="minorHAnsi" w:cstheme="minorHAnsi"/>
        </w:rPr>
        <w:t>How many units of competency did students attain by the end of the course?</w:t>
      </w:r>
    </w:p>
    <w:p w14:paraId="5D372E4D" w14:textId="77777777" w:rsidR="00B04AAA" w:rsidRPr="00FB5D87" w:rsidRDefault="00B04AAA" w:rsidP="00DE3572">
      <w:pPr>
        <w:pStyle w:val="Heading1"/>
        <w:spacing w:before="120" w:after="0"/>
        <w:rPr>
          <w:rFonts w:asciiTheme="minorHAnsi" w:hAnsiTheme="minorHAnsi" w:cstheme="minorHAnsi"/>
          <w:lang w:val="en-AU" w:eastAsia="en-AU"/>
        </w:rPr>
      </w:pPr>
      <w:bookmarkStart w:id="84" w:name="_Toc89865165"/>
      <w:bookmarkStart w:id="85" w:name="_Toc315681962"/>
      <w:r w:rsidRPr="00FB5D87">
        <w:rPr>
          <w:rFonts w:asciiTheme="minorHAnsi" w:hAnsiTheme="minorHAnsi" w:cstheme="minorHAnsi"/>
          <w:lang w:val="en-AU" w:eastAsia="en-AU"/>
        </w:rPr>
        <w:t>Standards for Registered Training Organisations 2015</w:t>
      </w:r>
      <w:bookmarkEnd w:id="84"/>
    </w:p>
    <w:p w14:paraId="28F8182A" w14:textId="282BBFF2" w:rsidR="00B04AAA" w:rsidRPr="00FB5D87" w:rsidRDefault="00B04AAA" w:rsidP="00B04AAA">
      <w:pPr>
        <w:spacing w:after="60"/>
        <w:rPr>
          <w:rFonts w:asciiTheme="minorHAnsi" w:hAnsiTheme="minorHAnsi" w:cstheme="minorHAnsi"/>
          <w:color w:val="000000"/>
          <w:szCs w:val="22"/>
          <w:lang w:eastAsia="en-AU"/>
        </w:rPr>
      </w:pPr>
      <w:r w:rsidRPr="00FB5D87">
        <w:rPr>
          <w:rFonts w:asciiTheme="minorHAnsi" w:hAnsiTheme="minorHAnsi" w:cstheme="minorHAnsi"/>
          <w:color w:val="000000"/>
          <w:szCs w:val="22"/>
          <w:lang w:eastAsia="en-AU"/>
        </w:rPr>
        <w:t>These Standards form part of the VET Quality Framework, a system which ensures the integrity of nationally recognised qualifications.</w:t>
      </w:r>
    </w:p>
    <w:p w14:paraId="50C3D514" w14:textId="77777777" w:rsidR="00B04AAA" w:rsidRPr="00FB5D87" w:rsidRDefault="00B04AAA" w:rsidP="003251DA">
      <w:pPr>
        <w:spacing w:after="0"/>
        <w:rPr>
          <w:rFonts w:asciiTheme="minorHAnsi" w:hAnsiTheme="minorHAnsi" w:cstheme="minorHAnsi"/>
          <w:color w:val="000000"/>
          <w:szCs w:val="22"/>
          <w:lang w:eastAsia="en-AU"/>
        </w:rPr>
      </w:pPr>
      <w:r w:rsidRPr="00FB5D87">
        <w:rPr>
          <w:rFonts w:asciiTheme="minorHAnsi" w:hAnsiTheme="minorHAnsi" w:cstheme="minorHAnsi"/>
          <w:color w:val="000000"/>
          <w:szCs w:val="22"/>
          <w:lang w:eastAsia="en-AU"/>
        </w:rPr>
        <w:t>RTOs are required to comply with these Standards and with the:</w:t>
      </w:r>
    </w:p>
    <w:p w14:paraId="03D24799" w14:textId="316F5C30" w:rsidR="00B04AAA" w:rsidRPr="00FB5D87" w:rsidRDefault="00B04AAA" w:rsidP="00F175CC">
      <w:pPr>
        <w:pStyle w:val="ListParagraph"/>
        <w:numPr>
          <w:ilvl w:val="0"/>
          <w:numId w:val="13"/>
        </w:numPr>
        <w:spacing w:before="0"/>
        <w:ind w:left="714" w:hanging="357"/>
        <w:contextualSpacing/>
        <w:rPr>
          <w:rFonts w:asciiTheme="minorHAnsi" w:hAnsiTheme="minorHAnsi" w:cstheme="minorHAnsi"/>
          <w:color w:val="000000"/>
          <w:lang w:eastAsia="en-AU"/>
        </w:rPr>
      </w:pPr>
      <w:r w:rsidRPr="00FB5D87">
        <w:rPr>
          <w:rFonts w:asciiTheme="minorHAnsi" w:hAnsiTheme="minorHAnsi" w:cstheme="minorHAnsi"/>
          <w:i/>
          <w:iCs/>
          <w:color w:val="000000"/>
          <w:lang w:eastAsia="en-AU"/>
        </w:rPr>
        <w:t>National Vocational Education and Training Regulator Act 2011</w:t>
      </w:r>
    </w:p>
    <w:p w14:paraId="35115834" w14:textId="77777777" w:rsidR="00B04AAA" w:rsidRPr="00FB5D87" w:rsidRDefault="00B04AAA" w:rsidP="00F175CC">
      <w:pPr>
        <w:pStyle w:val="ListParagraph"/>
        <w:numPr>
          <w:ilvl w:val="0"/>
          <w:numId w:val="13"/>
        </w:numPr>
        <w:spacing w:after="0"/>
        <w:ind w:left="714" w:hanging="357"/>
        <w:contextualSpacing/>
        <w:rPr>
          <w:rFonts w:asciiTheme="minorHAnsi" w:hAnsiTheme="minorHAnsi" w:cstheme="minorHAnsi"/>
          <w:color w:val="000000"/>
          <w:lang w:eastAsia="en-AU"/>
        </w:rPr>
      </w:pPr>
      <w:r w:rsidRPr="00FB5D87">
        <w:rPr>
          <w:rFonts w:asciiTheme="minorHAnsi" w:hAnsiTheme="minorHAnsi" w:cstheme="minorHAnsi"/>
          <w:color w:val="000000"/>
          <w:lang w:eastAsia="en-AU"/>
        </w:rPr>
        <w:t>VET Quality Framework</w:t>
      </w:r>
    </w:p>
    <w:p w14:paraId="75718F64" w14:textId="42A0B8B5" w:rsidR="00B04AAA" w:rsidRPr="00FB5D87" w:rsidRDefault="00B04AAA" w:rsidP="003251DA">
      <w:pPr>
        <w:tabs>
          <w:tab w:val="left" w:pos="5115"/>
        </w:tabs>
        <w:spacing w:after="0"/>
        <w:rPr>
          <w:rFonts w:asciiTheme="minorHAnsi" w:hAnsiTheme="minorHAnsi" w:cstheme="minorHAnsi"/>
          <w:color w:val="000000" w:themeColor="text1"/>
          <w:szCs w:val="22"/>
        </w:rPr>
      </w:pPr>
      <w:r w:rsidRPr="00FB5D87">
        <w:rPr>
          <w:rFonts w:asciiTheme="minorHAnsi" w:hAnsiTheme="minorHAnsi" w:cstheme="minorHAnsi"/>
          <w:color w:val="000000" w:themeColor="text1"/>
          <w:szCs w:val="22"/>
        </w:rPr>
        <w:t>The purpose of these Standards is to:</w:t>
      </w:r>
    </w:p>
    <w:p w14:paraId="2096DAA1" w14:textId="2ADAD50B" w:rsidR="00B04AAA" w:rsidRPr="00FB5D87" w:rsidRDefault="00B04AAA" w:rsidP="00F175CC">
      <w:pPr>
        <w:pStyle w:val="ListParagraph"/>
        <w:numPr>
          <w:ilvl w:val="0"/>
          <w:numId w:val="13"/>
        </w:numPr>
        <w:spacing w:before="0"/>
        <w:ind w:left="714" w:hanging="357"/>
        <w:contextualSpacing/>
        <w:rPr>
          <w:rFonts w:asciiTheme="minorHAnsi" w:hAnsiTheme="minorHAnsi" w:cstheme="minorHAnsi"/>
          <w:iCs/>
          <w:color w:val="000000"/>
          <w:lang w:eastAsia="en-AU"/>
        </w:rPr>
      </w:pPr>
      <w:r w:rsidRPr="00FB5D87">
        <w:rPr>
          <w:rFonts w:asciiTheme="minorHAnsi" w:hAnsiTheme="minorHAnsi" w:cstheme="minorHAnsi"/>
          <w:iCs/>
          <w:color w:val="000000"/>
          <w:lang w:eastAsia="en-AU"/>
        </w:rPr>
        <w:t xml:space="preserve">set out the requirements that an organisation must meet in order to be an </w:t>
      </w:r>
      <w:proofErr w:type="gramStart"/>
      <w:r w:rsidRPr="00FB5D87">
        <w:rPr>
          <w:rFonts w:asciiTheme="minorHAnsi" w:hAnsiTheme="minorHAnsi" w:cstheme="minorHAnsi"/>
          <w:iCs/>
          <w:color w:val="000000"/>
          <w:lang w:eastAsia="en-AU"/>
        </w:rPr>
        <w:t>RTO;</w:t>
      </w:r>
      <w:proofErr w:type="gramEnd"/>
    </w:p>
    <w:p w14:paraId="564E0A29" w14:textId="77777777" w:rsidR="00B04AAA" w:rsidRPr="00FB5D87" w:rsidRDefault="00B04AAA" w:rsidP="00F175CC">
      <w:pPr>
        <w:pStyle w:val="ListParagraph"/>
        <w:numPr>
          <w:ilvl w:val="0"/>
          <w:numId w:val="13"/>
        </w:numPr>
        <w:contextualSpacing/>
        <w:rPr>
          <w:rFonts w:asciiTheme="minorHAnsi" w:hAnsiTheme="minorHAnsi" w:cstheme="minorHAnsi"/>
          <w:iCs/>
          <w:color w:val="000000"/>
          <w:lang w:eastAsia="en-AU"/>
        </w:rPr>
      </w:pPr>
      <w:r w:rsidRPr="00FB5D87">
        <w:rPr>
          <w:rFonts w:asciiTheme="minorHAnsi" w:hAnsiTheme="minorHAnsi" w:cstheme="minorHAnsi"/>
          <w:iCs/>
          <w:color w:val="000000"/>
          <w:lang w:eastAsia="en-AU"/>
        </w:rPr>
        <w:t>ensure that training products delivered by RTOs meet the requirements of training packages or VET accredited courses, and have integrity for employment and further study; and</w:t>
      </w:r>
    </w:p>
    <w:p w14:paraId="0AE89F2A" w14:textId="77777777" w:rsidR="00B04AAA" w:rsidRPr="00FB5D87" w:rsidRDefault="00B04AAA" w:rsidP="00F175CC">
      <w:pPr>
        <w:pStyle w:val="ListParagraph"/>
        <w:numPr>
          <w:ilvl w:val="0"/>
          <w:numId w:val="13"/>
        </w:numPr>
        <w:contextualSpacing/>
        <w:rPr>
          <w:rFonts w:asciiTheme="minorHAnsi" w:hAnsiTheme="minorHAnsi" w:cstheme="minorHAnsi"/>
          <w:iCs/>
          <w:color w:val="000000"/>
          <w:lang w:eastAsia="en-AU"/>
        </w:rPr>
      </w:pPr>
      <w:r w:rsidRPr="00FB5D87">
        <w:rPr>
          <w:rFonts w:asciiTheme="minorHAnsi" w:hAnsiTheme="minorHAnsi" w:cstheme="minorHAnsi"/>
          <w:iCs/>
          <w:color w:val="000000"/>
          <w:lang w:eastAsia="en-AU"/>
        </w:rPr>
        <w:t>ensure RTOs operate ethically with due consideration of learners’ and enterprises’ needs.</w:t>
      </w:r>
    </w:p>
    <w:p w14:paraId="192EC0B0" w14:textId="77777777" w:rsidR="00A20760" w:rsidRPr="00FB5D87" w:rsidRDefault="00A20760" w:rsidP="00A20760">
      <w:pPr>
        <w:spacing w:before="120" w:after="0"/>
        <w:contextualSpacing/>
        <w:rPr>
          <w:rFonts w:asciiTheme="minorHAnsi" w:hAnsiTheme="minorHAnsi" w:cstheme="minorHAnsi"/>
          <w:iCs/>
          <w:color w:val="000000"/>
          <w:lang w:eastAsia="en-AU"/>
        </w:rPr>
      </w:pPr>
      <w:r w:rsidRPr="00FB5D87">
        <w:rPr>
          <w:rFonts w:asciiTheme="minorHAnsi" w:hAnsiTheme="minorHAnsi" w:cstheme="minorHAnsi"/>
          <w:iCs/>
          <w:color w:val="000000"/>
          <w:lang w:eastAsia="en-AU"/>
        </w:rPr>
        <w:t>To access the most recent version of the standards, refer to:</w:t>
      </w:r>
    </w:p>
    <w:p w14:paraId="31A2DCC8" w14:textId="77777777" w:rsidR="00A20760" w:rsidRPr="00FB5D87" w:rsidRDefault="00C667BD" w:rsidP="00A20760">
      <w:pPr>
        <w:spacing w:after="0"/>
        <w:contextualSpacing/>
        <w:rPr>
          <w:rFonts w:asciiTheme="minorHAnsi" w:hAnsiTheme="minorHAnsi" w:cstheme="minorHAnsi"/>
          <w:iCs/>
          <w:color w:val="000000"/>
          <w:lang w:eastAsia="en-AU"/>
        </w:rPr>
      </w:pPr>
      <w:hyperlink r:id="rId20" w:history="1">
        <w:r w:rsidR="00A20760" w:rsidRPr="00FB5D87">
          <w:rPr>
            <w:rFonts w:asciiTheme="minorHAnsi" w:hAnsiTheme="minorHAnsi" w:cstheme="minorHAnsi"/>
            <w:iCs/>
            <w:color w:val="0000FF"/>
            <w:u w:val="single"/>
            <w:lang w:eastAsia="en-AU"/>
          </w:rPr>
          <w:t>https://www.legislation.gov.au/Details/F2017C00663</w:t>
        </w:r>
      </w:hyperlink>
    </w:p>
    <w:p w14:paraId="2B39816F" w14:textId="77777777" w:rsidR="00A20760" w:rsidRPr="00FB5D87" w:rsidRDefault="00A20760" w:rsidP="00A20760">
      <w:pPr>
        <w:spacing w:after="0"/>
        <w:rPr>
          <w:rFonts w:asciiTheme="minorHAnsi" w:eastAsia="Calibri" w:hAnsiTheme="minorHAnsi" w:cstheme="minorHAnsi"/>
          <w:color w:val="000000" w:themeColor="text1"/>
          <w:lang w:eastAsia="en-AU"/>
        </w:rPr>
      </w:pPr>
      <w:r w:rsidRPr="00FB5D87">
        <w:rPr>
          <w:rFonts w:asciiTheme="minorHAnsi" w:eastAsia="Calibri" w:hAnsiTheme="minorHAnsi" w:cstheme="minorHAnsi"/>
          <w:color w:val="000000" w:themeColor="text1"/>
          <w:lang w:eastAsia="en-AU"/>
        </w:rPr>
        <w:t>To access the most recent version of the Users’ Guide to the Standards refer to:</w:t>
      </w:r>
    </w:p>
    <w:p w14:paraId="58275604" w14:textId="77777777" w:rsidR="00A20760" w:rsidRPr="00FB5D87" w:rsidRDefault="00C667BD" w:rsidP="00A20760">
      <w:pPr>
        <w:spacing w:after="0"/>
        <w:rPr>
          <w:rFonts w:asciiTheme="minorHAnsi" w:eastAsia="Calibri" w:hAnsiTheme="minorHAnsi" w:cstheme="minorHAnsi"/>
          <w:color w:val="000000" w:themeColor="text1"/>
          <w:lang w:eastAsia="en-AU"/>
        </w:rPr>
      </w:pPr>
      <w:hyperlink r:id="rId21" w:history="1">
        <w:r w:rsidR="00A20760" w:rsidRPr="00FB5D87">
          <w:rPr>
            <w:rFonts w:asciiTheme="minorHAnsi" w:eastAsia="Calibri" w:hAnsiTheme="minorHAnsi" w:cstheme="minorHAnsi"/>
            <w:color w:val="0000FF"/>
            <w:u w:val="single"/>
            <w:lang w:eastAsia="en-AU"/>
          </w:rPr>
          <w:t>https://www.asqa.gov.au/standards</w:t>
        </w:r>
      </w:hyperlink>
    </w:p>
    <w:p w14:paraId="781BB75C" w14:textId="77777777" w:rsidR="0054049F" w:rsidRPr="00FB5D87" w:rsidRDefault="0054049F" w:rsidP="0054049F">
      <w:pPr>
        <w:pStyle w:val="Heading1"/>
        <w:rPr>
          <w:rFonts w:asciiTheme="minorHAnsi" w:hAnsiTheme="minorHAnsi" w:cstheme="minorHAnsi"/>
          <w:lang w:val="en-AU"/>
        </w:rPr>
      </w:pPr>
      <w:bookmarkStart w:id="86" w:name="_Toc309641197"/>
      <w:bookmarkStart w:id="87" w:name="_Toc311023190"/>
      <w:bookmarkStart w:id="88" w:name="_Toc315681963"/>
      <w:bookmarkStart w:id="89" w:name="_Toc440961717"/>
      <w:bookmarkStart w:id="90" w:name="_Toc89865166"/>
      <w:bookmarkEnd w:id="85"/>
      <w:r w:rsidRPr="00FB5D87">
        <w:rPr>
          <w:rFonts w:asciiTheme="minorHAnsi" w:hAnsiTheme="minorHAnsi" w:cstheme="minorHAnsi"/>
          <w:lang w:val="en-AU"/>
        </w:rPr>
        <w:t xml:space="preserve">Guidelines for Colleges Seeking </w:t>
      </w:r>
      <w:bookmarkEnd w:id="86"/>
      <w:r w:rsidRPr="00FB5D87">
        <w:rPr>
          <w:rFonts w:asciiTheme="minorHAnsi" w:hAnsiTheme="minorHAnsi" w:cstheme="minorHAnsi"/>
          <w:lang w:val="en-AU"/>
        </w:rPr>
        <w:t>Scope</w:t>
      </w:r>
      <w:bookmarkEnd w:id="87"/>
      <w:bookmarkEnd w:id="88"/>
      <w:bookmarkEnd w:id="89"/>
      <w:bookmarkEnd w:id="90"/>
    </w:p>
    <w:p w14:paraId="37B3A0FB" w14:textId="590DFF9E" w:rsidR="00D46E4B" w:rsidRPr="00FB5D87" w:rsidRDefault="0054049F" w:rsidP="00C91FE8">
      <w:pPr>
        <w:rPr>
          <w:rFonts w:asciiTheme="minorHAnsi" w:hAnsiTheme="minorHAnsi" w:cstheme="minorHAnsi"/>
        </w:rPr>
      </w:pPr>
      <w:r w:rsidRPr="00FB5D87">
        <w:rPr>
          <w:rFonts w:asciiTheme="minorHAnsi" w:hAnsiTheme="minorHAnsi" w:cstheme="minorHAnsi"/>
        </w:rPr>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091435C8" w14:textId="77777777" w:rsidR="00D46E4B" w:rsidRPr="00FB5D87" w:rsidRDefault="00D46E4B">
      <w:pPr>
        <w:spacing w:after="0"/>
        <w:rPr>
          <w:rFonts w:asciiTheme="minorHAnsi" w:hAnsiTheme="minorHAnsi" w:cstheme="minorHAnsi"/>
        </w:rPr>
      </w:pPr>
      <w:r w:rsidRPr="00FB5D87">
        <w:rPr>
          <w:rFonts w:asciiTheme="minorHAnsi" w:hAnsiTheme="minorHAnsi" w:cstheme="minorHAnsi"/>
        </w:rPr>
        <w:br w:type="page"/>
      </w:r>
    </w:p>
    <w:p w14:paraId="314FC8B5" w14:textId="77777777" w:rsidR="00E5222E" w:rsidRPr="00FB5D87" w:rsidRDefault="0005622B" w:rsidP="00172347">
      <w:pPr>
        <w:pStyle w:val="Heading1"/>
        <w:rPr>
          <w:rFonts w:asciiTheme="minorHAnsi" w:hAnsiTheme="minorHAnsi" w:cstheme="minorHAnsi"/>
          <w:lang w:val="en-AU"/>
        </w:rPr>
      </w:pPr>
      <w:bookmarkStart w:id="91" w:name="_Toc89865167"/>
      <w:r w:rsidRPr="00FB5D87">
        <w:rPr>
          <w:rFonts w:asciiTheme="minorHAnsi" w:hAnsiTheme="minorHAnsi" w:cstheme="minorHAnsi"/>
          <w:lang w:val="en-AU"/>
        </w:rPr>
        <w:lastRenderedPageBreak/>
        <w:t>Performance Skills</w:t>
      </w:r>
      <w:r w:rsidR="00172347" w:rsidRPr="00FB5D87">
        <w:rPr>
          <w:rFonts w:asciiTheme="minorHAnsi" w:hAnsiTheme="minorHAnsi" w:cstheme="minorHAnsi"/>
          <w:sz w:val="22"/>
          <w:szCs w:val="22"/>
          <w:lang w:val="en-AU"/>
        </w:rPr>
        <w:tab/>
      </w:r>
      <w:r w:rsidR="00E5222E" w:rsidRPr="00FB5D87">
        <w:rPr>
          <w:rFonts w:asciiTheme="minorHAnsi" w:hAnsiTheme="minorHAnsi" w:cstheme="minorHAnsi"/>
          <w:lang w:val="en-AU"/>
        </w:rPr>
        <w:t>Value:</w:t>
      </w:r>
      <w:r w:rsidR="00172347" w:rsidRPr="00FB5D87">
        <w:rPr>
          <w:rFonts w:asciiTheme="minorHAnsi" w:hAnsiTheme="minorHAnsi" w:cstheme="minorHAnsi"/>
          <w:lang w:val="en-AU"/>
        </w:rPr>
        <w:t xml:space="preserve"> 1.0</w:t>
      </w:r>
      <w:bookmarkEnd w:id="91"/>
    </w:p>
    <w:p w14:paraId="5CD3A710" w14:textId="77777777" w:rsidR="00734706" w:rsidRPr="00FB5D87" w:rsidRDefault="0005622B" w:rsidP="00734706">
      <w:pPr>
        <w:pStyle w:val="NormalBold12pt"/>
        <w:rPr>
          <w:rFonts w:asciiTheme="minorHAnsi" w:hAnsiTheme="minorHAnsi" w:cstheme="minorHAnsi"/>
        </w:rPr>
      </w:pPr>
      <w:bookmarkStart w:id="92" w:name="_Toc366575329"/>
      <w:r w:rsidRPr="00FB5D87">
        <w:rPr>
          <w:rFonts w:asciiTheme="minorHAnsi" w:hAnsiTheme="minorHAnsi" w:cstheme="minorHAnsi"/>
        </w:rPr>
        <w:t>Performance Skills</w:t>
      </w:r>
      <w:r w:rsidR="009473BC" w:rsidRPr="00FB5D87">
        <w:rPr>
          <w:rFonts w:asciiTheme="minorHAnsi" w:hAnsiTheme="minorHAnsi" w:cstheme="minorHAnsi"/>
        </w:rPr>
        <w:t xml:space="preserve"> </w:t>
      </w:r>
      <w:r w:rsidR="008B029F" w:rsidRPr="00FB5D87">
        <w:rPr>
          <w:rFonts w:asciiTheme="minorHAnsi" w:hAnsiTheme="minorHAnsi" w:cstheme="minorHAnsi"/>
        </w:rPr>
        <w:t>a</w:t>
      </w:r>
      <w:r w:rsidR="00734706" w:rsidRPr="00FB5D87">
        <w:rPr>
          <w:rFonts w:asciiTheme="minorHAnsi" w:hAnsiTheme="minorHAnsi" w:cstheme="minorHAnsi"/>
        </w:rPr>
        <w:tab/>
        <w:t>Value 0.5</w:t>
      </w:r>
      <w:bookmarkEnd w:id="92"/>
    </w:p>
    <w:p w14:paraId="3EBCF7F4" w14:textId="77777777" w:rsidR="00734706" w:rsidRPr="00FB5D87" w:rsidRDefault="0005622B" w:rsidP="00734706">
      <w:pPr>
        <w:pStyle w:val="NormalBold12pt"/>
        <w:spacing w:after="120"/>
        <w:rPr>
          <w:rFonts w:asciiTheme="minorHAnsi" w:hAnsiTheme="minorHAnsi" w:cstheme="minorHAnsi"/>
        </w:rPr>
      </w:pPr>
      <w:bookmarkStart w:id="93" w:name="_Toc366575330"/>
      <w:r w:rsidRPr="00FB5D87">
        <w:rPr>
          <w:rFonts w:asciiTheme="minorHAnsi" w:hAnsiTheme="minorHAnsi" w:cstheme="minorHAnsi"/>
        </w:rPr>
        <w:t>Performance Skills</w:t>
      </w:r>
      <w:r w:rsidR="009473BC" w:rsidRPr="00FB5D87">
        <w:rPr>
          <w:rFonts w:asciiTheme="minorHAnsi" w:hAnsiTheme="minorHAnsi" w:cstheme="minorHAnsi"/>
        </w:rPr>
        <w:t xml:space="preserve"> </w:t>
      </w:r>
      <w:r w:rsidR="008B029F" w:rsidRPr="00FB5D87">
        <w:rPr>
          <w:rFonts w:asciiTheme="minorHAnsi" w:hAnsiTheme="minorHAnsi" w:cstheme="minorHAnsi"/>
        </w:rPr>
        <w:t>b</w:t>
      </w:r>
      <w:r w:rsidR="00734706" w:rsidRPr="00FB5D87">
        <w:rPr>
          <w:rFonts w:asciiTheme="minorHAnsi" w:hAnsiTheme="minorHAnsi" w:cstheme="minorHAnsi"/>
        </w:rPr>
        <w:tab/>
        <w:t>Value 0.5</w:t>
      </w:r>
      <w:bookmarkEnd w:id="93"/>
    </w:p>
    <w:p w14:paraId="7281136B" w14:textId="77777777" w:rsidR="006063F5" w:rsidRPr="00FB5D87" w:rsidRDefault="00095487" w:rsidP="00095487">
      <w:pPr>
        <w:pStyle w:val="Heading2"/>
        <w:rPr>
          <w:rFonts w:asciiTheme="minorHAnsi" w:hAnsiTheme="minorHAnsi" w:cstheme="minorHAnsi"/>
        </w:rPr>
      </w:pPr>
      <w:r w:rsidRPr="00FB5D87">
        <w:rPr>
          <w:rFonts w:asciiTheme="minorHAnsi" w:hAnsiTheme="minorHAnsi" w:cstheme="minorHAnsi"/>
        </w:rPr>
        <w:t>Prerequisites</w:t>
      </w:r>
    </w:p>
    <w:p w14:paraId="5CD2F086" w14:textId="77777777" w:rsidR="00AA36E6" w:rsidRPr="00FB5D87" w:rsidRDefault="008B029F" w:rsidP="00095487">
      <w:pPr>
        <w:rPr>
          <w:rFonts w:asciiTheme="minorHAnsi" w:hAnsiTheme="minorHAnsi" w:cstheme="minorHAnsi"/>
        </w:rPr>
      </w:pPr>
      <w:r w:rsidRPr="00FB5D87">
        <w:rPr>
          <w:rFonts w:asciiTheme="minorHAnsi" w:hAnsiTheme="minorHAnsi" w:cstheme="minorHAnsi"/>
        </w:rPr>
        <w:t>Nil.</w:t>
      </w:r>
    </w:p>
    <w:p w14:paraId="236219E0" w14:textId="77777777" w:rsidR="00172347" w:rsidRPr="00FB5D87" w:rsidRDefault="00095487" w:rsidP="00095487">
      <w:pPr>
        <w:pStyle w:val="Heading2"/>
        <w:rPr>
          <w:rFonts w:asciiTheme="minorHAnsi" w:hAnsiTheme="minorHAnsi" w:cstheme="minorHAnsi"/>
        </w:rPr>
      </w:pPr>
      <w:r w:rsidRPr="00FB5D87">
        <w:rPr>
          <w:rFonts w:asciiTheme="minorHAnsi" w:hAnsiTheme="minorHAnsi" w:cstheme="minorHAnsi"/>
        </w:rPr>
        <w:t>Duplication of Content Rules</w:t>
      </w:r>
    </w:p>
    <w:p w14:paraId="05876E03" w14:textId="77777777" w:rsidR="00AA36E6" w:rsidRPr="00FB5D87" w:rsidRDefault="00AA36E6" w:rsidP="00095487">
      <w:pPr>
        <w:spacing w:line="192" w:lineRule="auto"/>
        <w:rPr>
          <w:rFonts w:asciiTheme="minorHAnsi" w:hAnsiTheme="minorHAnsi" w:cstheme="minorHAnsi"/>
          <w:szCs w:val="22"/>
        </w:rPr>
      </w:pPr>
      <w:r w:rsidRPr="00FB5D87">
        <w:rPr>
          <w:rFonts w:asciiTheme="minorHAnsi" w:hAnsiTheme="minorHAnsi" w:cstheme="minorHAnsi"/>
          <w:szCs w:val="22"/>
        </w:rPr>
        <w:t>Refer to page</w:t>
      </w:r>
      <w:r w:rsidR="00C91FE8" w:rsidRPr="00FB5D87">
        <w:rPr>
          <w:rFonts w:asciiTheme="minorHAnsi" w:hAnsiTheme="minorHAnsi" w:cstheme="minorHAnsi"/>
          <w:szCs w:val="22"/>
        </w:rPr>
        <w:t xml:space="preserve"> </w:t>
      </w:r>
      <w:r w:rsidR="00A20760" w:rsidRPr="00FB5D87">
        <w:rPr>
          <w:rFonts w:asciiTheme="minorHAnsi" w:hAnsiTheme="minorHAnsi" w:cstheme="minorHAnsi"/>
          <w:szCs w:val="22"/>
        </w:rPr>
        <w:t>6</w:t>
      </w:r>
      <w:r w:rsidR="00C91FE8" w:rsidRPr="00FB5D87">
        <w:rPr>
          <w:rFonts w:asciiTheme="minorHAnsi" w:hAnsiTheme="minorHAnsi" w:cstheme="minorHAnsi"/>
          <w:szCs w:val="22"/>
        </w:rPr>
        <w:t>.</w:t>
      </w:r>
    </w:p>
    <w:p w14:paraId="37940F14" w14:textId="77777777" w:rsidR="00AA36E6" w:rsidRPr="00FB5D87" w:rsidRDefault="00095487" w:rsidP="00095487">
      <w:pPr>
        <w:pStyle w:val="Heading2"/>
        <w:rPr>
          <w:rFonts w:asciiTheme="minorHAnsi" w:hAnsiTheme="minorHAnsi" w:cstheme="minorHAnsi"/>
        </w:rPr>
      </w:pPr>
      <w:r w:rsidRPr="00FB5D87">
        <w:rPr>
          <w:rFonts w:asciiTheme="minorHAnsi" w:hAnsiTheme="minorHAnsi" w:cstheme="minorHAnsi"/>
        </w:rPr>
        <w:t>Specific Unit Goals</w:t>
      </w:r>
    </w:p>
    <w:p w14:paraId="173446C5" w14:textId="4B8BA46B" w:rsidR="005F6625" w:rsidRPr="00FB5D87" w:rsidRDefault="009473BC" w:rsidP="005F6625">
      <w:pPr>
        <w:pStyle w:val="Heading2"/>
        <w:tabs>
          <w:tab w:val="right" w:pos="9072"/>
        </w:tabs>
        <w:spacing w:before="0"/>
        <w:rPr>
          <w:rFonts w:asciiTheme="minorHAnsi" w:hAnsiTheme="minorHAnsi" w:cstheme="minorHAnsi"/>
          <w:b w:val="0"/>
          <w:sz w:val="22"/>
          <w:szCs w:val="22"/>
        </w:rPr>
      </w:pPr>
      <w:r w:rsidRPr="00FB5D87">
        <w:rPr>
          <w:rFonts w:asciiTheme="minorHAnsi" w:hAnsiTheme="minorHAnsi" w:cstheme="minorHAnsi"/>
          <w:b w:val="0"/>
          <w:sz w:val="22"/>
          <w:szCs w:val="22"/>
        </w:rPr>
        <w:t>This unit should enable students to:</w:t>
      </w:r>
    </w:p>
    <w:p w14:paraId="6DE29366" w14:textId="77777777" w:rsidR="009473BC" w:rsidRPr="00FB5D87" w:rsidRDefault="009473BC" w:rsidP="00A20760">
      <w:pPr>
        <w:pStyle w:val="ListBullets"/>
        <w:rPr>
          <w:rFonts w:asciiTheme="minorHAnsi" w:hAnsiTheme="minorHAnsi" w:cstheme="minorHAnsi"/>
        </w:rPr>
      </w:pPr>
      <w:r w:rsidRPr="00FB5D87">
        <w:rPr>
          <w:rFonts w:asciiTheme="minorHAnsi" w:hAnsiTheme="minorHAnsi" w:cstheme="minorHAnsi"/>
        </w:rPr>
        <w:t>Contribute to health and safety of self and others</w:t>
      </w:r>
    </w:p>
    <w:p w14:paraId="283DADF0" w14:textId="77777777" w:rsidR="009473BC" w:rsidRPr="00FB5D87" w:rsidRDefault="009473BC" w:rsidP="00A20760">
      <w:pPr>
        <w:pStyle w:val="ListBullets"/>
        <w:rPr>
          <w:rFonts w:asciiTheme="minorHAnsi" w:hAnsiTheme="minorHAnsi" w:cstheme="minorHAnsi"/>
        </w:rPr>
      </w:pPr>
      <w:r w:rsidRPr="00FB5D87">
        <w:rPr>
          <w:rFonts w:asciiTheme="minorHAnsi" w:hAnsiTheme="minorHAnsi" w:cstheme="minorHAnsi"/>
        </w:rPr>
        <w:t>Develop skills to play or sing music</w:t>
      </w:r>
    </w:p>
    <w:p w14:paraId="614689A8" w14:textId="228C949F" w:rsidR="009473BC" w:rsidRPr="00FB5D87" w:rsidRDefault="003F7FD1" w:rsidP="00A20760">
      <w:pPr>
        <w:pStyle w:val="ListBullets"/>
        <w:rPr>
          <w:rFonts w:asciiTheme="minorHAnsi" w:hAnsiTheme="minorHAnsi" w:cstheme="minorHAnsi"/>
        </w:rPr>
      </w:pPr>
      <w:r w:rsidRPr="00FB5D87">
        <w:rPr>
          <w:rFonts w:asciiTheme="minorHAnsi" w:hAnsiTheme="minorHAnsi" w:cstheme="minorHAnsi"/>
        </w:rPr>
        <w:t>Perform</w:t>
      </w:r>
      <w:r w:rsidR="009473BC" w:rsidRPr="00FB5D87">
        <w:rPr>
          <w:rFonts w:asciiTheme="minorHAnsi" w:hAnsiTheme="minorHAnsi" w:cstheme="minorHAnsi"/>
        </w:rPr>
        <w:t xml:space="preserve"> music from simple written notation</w:t>
      </w:r>
    </w:p>
    <w:p w14:paraId="6A1BD815" w14:textId="77777777" w:rsidR="009473BC" w:rsidRPr="00FB5D87" w:rsidRDefault="009473BC" w:rsidP="009473BC">
      <w:pPr>
        <w:pStyle w:val="Heading2"/>
        <w:tabs>
          <w:tab w:val="right" w:pos="9072"/>
        </w:tabs>
        <w:rPr>
          <w:rFonts w:asciiTheme="minorHAnsi" w:hAnsiTheme="minorHAnsi" w:cstheme="minorHAnsi"/>
          <w:sz w:val="34"/>
          <w:szCs w:val="34"/>
        </w:rPr>
      </w:pPr>
      <w:bookmarkStart w:id="94" w:name="_8jff1k56hyai" w:colFirst="0" w:colLast="0"/>
      <w:bookmarkEnd w:id="94"/>
      <w:r w:rsidRPr="00FB5D87">
        <w:rPr>
          <w:rFonts w:asciiTheme="minorHAnsi" w:hAnsiTheme="minorHAnsi" w:cstheme="minorHAnsi"/>
          <w:sz w:val="34"/>
          <w:szCs w:val="34"/>
        </w:rPr>
        <w:t>Content</w:t>
      </w:r>
    </w:p>
    <w:p w14:paraId="05625957" w14:textId="290A1FB8" w:rsidR="005F6625" w:rsidRPr="00FB5D87" w:rsidRDefault="009473BC" w:rsidP="009473BC">
      <w:pPr>
        <w:rPr>
          <w:rFonts w:asciiTheme="minorHAnsi" w:hAnsiTheme="minorHAnsi" w:cstheme="minorHAnsi"/>
          <w:bCs/>
          <w:iCs/>
          <w:szCs w:val="22"/>
        </w:rPr>
      </w:pPr>
      <w:r w:rsidRPr="00FB5D87">
        <w:rPr>
          <w:rStyle w:val="Heading2Char"/>
          <w:rFonts w:asciiTheme="minorHAnsi" w:hAnsiTheme="minorHAnsi" w:cstheme="minorHAnsi"/>
          <w:b w:val="0"/>
          <w:sz w:val="22"/>
          <w:szCs w:val="22"/>
        </w:rPr>
        <w:t>All content below must be delivered:</w:t>
      </w:r>
    </w:p>
    <w:p w14:paraId="5861AE24" w14:textId="77777777" w:rsidR="009473BC" w:rsidRPr="00FB5D87" w:rsidRDefault="009473BC" w:rsidP="00A20760">
      <w:pPr>
        <w:pStyle w:val="ListBullets"/>
        <w:rPr>
          <w:rFonts w:asciiTheme="minorHAnsi" w:hAnsiTheme="minorHAnsi" w:cstheme="minorHAnsi"/>
        </w:rPr>
      </w:pPr>
      <w:r w:rsidRPr="00FB5D87">
        <w:rPr>
          <w:rFonts w:asciiTheme="minorHAnsi" w:hAnsiTheme="minorHAnsi" w:cstheme="minorHAnsi"/>
        </w:rPr>
        <w:t>Work safely</w:t>
      </w:r>
    </w:p>
    <w:p w14:paraId="36628002" w14:textId="77777777" w:rsidR="009473BC" w:rsidRPr="00FB5D87" w:rsidRDefault="009473BC" w:rsidP="00A20760">
      <w:pPr>
        <w:pStyle w:val="ListBullets"/>
        <w:rPr>
          <w:rFonts w:asciiTheme="minorHAnsi" w:hAnsiTheme="minorHAnsi" w:cstheme="minorHAnsi"/>
        </w:rPr>
      </w:pPr>
      <w:r w:rsidRPr="00FB5D87">
        <w:rPr>
          <w:rFonts w:asciiTheme="minorHAnsi" w:hAnsiTheme="minorHAnsi" w:cstheme="minorHAnsi"/>
        </w:rPr>
        <w:t>Implement work safety requirements</w:t>
      </w:r>
    </w:p>
    <w:p w14:paraId="7BD599E6" w14:textId="77777777" w:rsidR="009473BC" w:rsidRPr="00FB5D87" w:rsidRDefault="009473BC" w:rsidP="00A20760">
      <w:pPr>
        <w:pStyle w:val="ListBullets"/>
        <w:rPr>
          <w:rFonts w:asciiTheme="minorHAnsi" w:hAnsiTheme="minorHAnsi" w:cstheme="minorHAnsi"/>
        </w:rPr>
      </w:pPr>
      <w:r w:rsidRPr="00FB5D87">
        <w:rPr>
          <w:rFonts w:asciiTheme="minorHAnsi" w:hAnsiTheme="minorHAnsi" w:cstheme="minorHAnsi"/>
        </w:rPr>
        <w:t>Participate in WHS consultative processes</w:t>
      </w:r>
    </w:p>
    <w:p w14:paraId="4C7E1034" w14:textId="77777777" w:rsidR="009473BC" w:rsidRPr="00FB5D87" w:rsidRDefault="009473BC" w:rsidP="00A20760">
      <w:pPr>
        <w:pStyle w:val="ListBullets"/>
        <w:rPr>
          <w:rFonts w:asciiTheme="minorHAnsi" w:hAnsiTheme="minorHAnsi" w:cstheme="minorHAnsi"/>
        </w:rPr>
      </w:pPr>
      <w:r w:rsidRPr="00FB5D87">
        <w:rPr>
          <w:rFonts w:asciiTheme="minorHAnsi" w:hAnsiTheme="minorHAnsi" w:cstheme="minorHAnsi"/>
        </w:rPr>
        <w:t>Become familiar with chosen instrument or voice</w:t>
      </w:r>
    </w:p>
    <w:p w14:paraId="1B407A47" w14:textId="77777777" w:rsidR="009473BC" w:rsidRPr="00FB5D87" w:rsidRDefault="009473BC" w:rsidP="00A20760">
      <w:pPr>
        <w:pStyle w:val="ListBullets"/>
        <w:rPr>
          <w:rFonts w:asciiTheme="minorHAnsi" w:hAnsiTheme="minorHAnsi" w:cstheme="minorHAnsi"/>
        </w:rPr>
      </w:pPr>
      <w:r w:rsidRPr="00FB5D87">
        <w:rPr>
          <w:rFonts w:asciiTheme="minorHAnsi" w:hAnsiTheme="minorHAnsi" w:cstheme="minorHAnsi"/>
        </w:rPr>
        <w:t>Prepare to play instrument or sing</w:t>
      </w:r>
    </w:p>
    <w:p w14:paraId="139FB20A" w14:textId="01564575" w:rsidR="009473BC" w:rsidRPr="00FB5D87" w:rsidRDefault="003F7FD1" w:rsidP="00A20760">
      <w:pPr>
        <w:pStyle w:val="ListBullets"/>
        <w:rPr>
          <w:rFonts w:asciiTheme="minorHAnsi" w:hAnsiTheme="minorHAnsi" w:cstheme="minorHAnsi"/>
        </w:rPr>
      </w:pPr>
      <w:r w:rsidRPr="00FB5D87">
        <w:rPr>
          <w:rFonts w:asciiTheme="minorHAnsi" w:hAnsiTheme="minorHAnsi" w:cstheme="minorHAnsi"/>
        </w:rPr>
        <w:t>Perform</w:t>
      </w:r>
      <w:r w:rsidR="009473BC" w:rsidRPr="00FB5D87">
        <w:rPr>
          <w:rFonts w:asciiTheme="minorHAnsi" w:hAnsiTheme="minorHAnsi" w:cstheme="minorHAnsi"/>
        </w:rPr>
        <w:t xml:space="preserve"> simple pieces</w:t>
      </w:r>
    </w:p>
    <w:p w14:paraId="707DDE9B" w14:textId="77777777" w:rsidR="009473BC" w:rsidRPr="00FB5D87" w:rsidRDefault="009473BC" w:rsidP="00A20760">
      <w:pPr>
        <w:pStyle w:val="ListBullets"/>
        <w:rPr>
          <w:rFonts w:asciiTheme="minorHAnsi" w:hAnsiTheme="minorHAnsi" w:cstheme="minorHAnsi"/>
        </w:rPr>
      </w:pPr>
      <w:r w:rsidRPr="00FB5D87">
        <w:rPr>
          <w:rFonts w:asciiTheme="minorHAnsi" w:hAnsiTheme="minorHAnsi" w:cstheme="minorHAnsi"/>
        </w:rPr>
        <w:t>Explore conventions of music notation</w:t>
      </w:r>
    </w:p>
    <w:p w14:paraId="27D1CA42" w14:textId="77777777" w:rsidR="009473BC" w:rsidRPr="00FB5D87" w:rsidRDefault="009473BC" w:rsidP="00A20760">
      <w:pPr>
        <w:pStyle w:val="ListBullets"/>
        <w:rPr>
          <w:rFonts w:asciiTheme="minorHAnsi" w:hAnsiTheme="minorHAnsi" w:cstheme="minorHAnsi"/>
        </w:rPr>
      </w:pPr>
      <w:r w:rsidRPr="00FB5D87">
        <w:rPr>
          <w:rFonts w:asciiTheme="minorHAnsi" w:hAnsiTheme="minorHAnsi" w:cstheme="minorHAnsi"/>
        </w:rPr>
        <w:t>Perform notated music on an instrument or voice</w:t>
      </w:r>
    </w:p>
    <w:p w14:paraId="364919D2" w14:textId="77777777" w:rsidR="007E7DE3" w:rsidRPr="00FB5D87" w:rsidRDefault="009473BC" w:rsidP="00A20760">
      <w:pPr>
        <w:pStyle w:val="ListBullets"/>
        <w:rPr>
          <w:rFonts w:asciiTheme="minorHAnsi" w:hAnsiTheme="minorHAnsi" w:cstheme="minorHAnsi"/>
        </w:rPr>
      </w:pPr>
      <w:bookmarkStart w:id="95" w:name="_jzw1exf4au6h" w:colFirst="0" w:colLast="0"/>
      <w:bookmarkEnd w:id="95"/>
      <w:r w:rsidRPr="00FB5D87">
        <w:rPr>
          <w:rFonts w:asciiTheme="minorHAnsi" w:hAnsiTheme="minorHAnsi" w:cstheme="minorHAnsi"/>
        </w:rPr>
        <w:t>Identify opportunities for further development of music reading skills</w:t>
      </w:r>
    </w:p>
    <w:p w14:paraId="2D7070F2" w14:textId="77777777" w:rsidR="00AA36E6" w:rsidRPr="00FB5D87" w:rsidRDefault="00AA36E6" w:rsidP="00095487">
      <w:pPr>
        <w:pStyle w:val="Heading3"/>
        <w:rPr>
          <w:rFonts w:asciiTheme="minorHAnsi" w:hAnsiTheme="minorHAnsi" w:cstheme="minorHAnsi"/>
          <w:sz w:val="28"/>
          <w:szCs w:val="28"/>
        </w:rPr>
      </w:pPr>
      <w:r w:rsidRPr="00FB5D87">
        <w:rPr>
          <w:rFonts w:asciiTheme="minorHAnsi" w:hAnsiTheme="minorHAnsi" w:cstheme="minorHAnsi"/>
          <w:sz w:val="28"/>
          <w:szCs w:val="28"/>
        </w:rPr>
        <w:t>Units of Competency</w:t>
      </w:r>
    </w:p>
    <w:p w14:paraId="4DA9BDB8" w14:textId="77777777" w:rsidR="00AA36E6" w:rsidRPr="00FB5D87" w:rsidRDefault="00AA36E6" w:rsidP="006E35C9">
      <w:pPr>
        <w:rPr>
          <w:rFonts w:asciiTheme="minorHAnsi" w:hAnsiTheme="minorHAnsi" w:cstheme="minorHAnsi"/>
        </w:rPr>
      </w:pPr>
      <w:r w:rsidRPr="00FB5D87">
        <w:rPr>
          <w:rFonts w:asciiTheme="minorHAnsi" w:hAnsiTheme="minorHAnsi" w:cstheme="minorHAnsi"/>
        </w:rPr>
        <w:t xml:space="preserve">Competence must be demonstrated over time and in the full range of </w:t>
      </w:r>
      <w:r w:rsidR="008B029F" w:rsidRPr="00FB5D87">
        <w:rPr>
          <w:rFonts w:asciiTheme="minorHAnsi" w:hAnsiTheme="minorHAnsi" w:cstheme="minorHAnsi"/>
        </w:rPr>
        <w:t>music industry</w:t>
      </w:r>
      <w:r w:rsidRPr="00FB5D87">
        <w:rPr>
          <w:rFonts w:asciiTheme="minorHAnsi" w:hAnsiTheme="minorHAnsi" w:cstheme="minorHAnsi"/>
        </w:rPr>
        <w:t xml:space="preserve"> contexts. Teachers must use this unit document in conjunction with the Units of Competence from the </w:t>
      </w:r>
      <w:r w:rsidR="008B029F" w:rsidRPr="00FB5D87">
        <w:rPr>
          <w:rFonts w:asciiTheme="minorHAnsi" w:hAnsiTheme="minorHAnsi" w:cstheme="minorHAnsi"/>
          <w:bCs/>
          <w:szCs w:val="22"/>
        </w:rPr>
        <w:t>CUA Creative Arts and Culture Training Package</w:t>
      </w:r>
      <w:r w:rsidRPr="00FB5D87">
        <w:rPr>
          <w:rFonts w:asciiTheme="minorHAnsi" w:hAnsiTheme="minorHAnsi" w:cstheme="minorHAnsi"/>
        </w:rPr>
        <w:t>, which provides performance criteria, range statements and assessment contexts.</w:t>
      </w:r>
    </w:p>
    <w:p w14:paraId="03E01277" w14:textId="77777777" w:rsidR="00BC39C6" w:rsidRPr="00FB5D87" w:rsidRDefault="00BC39C6" w:rsidP="00BC39C6">
      <w:pPr>
        <w:rPr>
          <w:rFonts w:asciiTheme="minorHAnsi" w:hAnsiTheme="minorHAnsi" w:cstheme="minorHAnsi"/>
        </w:rPr>
      </w:pPr>
      <w:r w:rsidRPr="00FB5D87">
        <w:rPr>
          <w:rFonts w:asciiTheme="minorHAnsi" w:hAnsiTheme="minorHAnsi" w:cstheme="minorHAnsi"/>
        </w:rPr>
        <w:t xml:space="preserve">Teachers must address </w:t>
      </w:r>
      <w:r w:rsidRPr="00FB5D87">
        <w:rPr>
          <w:rFonts w:asciiTheme="minorHAnsi" w:hAnsiTheme="minorHAnsi" w:cstheme="minorHAnsi"/>
          <w:b/>
        </w:rPr>
        <w:t>all content</w:t>
      </w:r>
      <w:r w:rsidRPr="00FB5D87">
        <w:rPr>
          <w:rFonts w:asciiTheme="minorHAnsi" w:hAnsiTheme="minorHAnsi" w:cstheme="minorHAnsi"/>
        </w:rPr>
        <w:t xml:space="preserve"> related to the competencies embedded in this unit. Reasonable adjustment may be made to the mode of delivery, context and support provided according to individual student needs.</w:t>
      </w:r>
    </w:p>
    <w:p w14:paraId="463111CF" w14:textId="046FA9C4" w:rsidR="00A20760" w:rsidRPr="00FB5D87" w:rsidRDefault="00BC39C6" w:rsidP="00BC39C6">
      <w:pPr>
        <w:rPr>
          <w:rFonts w:asciiTheme="minorHAnsi" w:hAnsiTheme="minorHAnsi" w:cstheme="minorHAnsi"/>
        </w:rPr>
      </w:pPr>
      <w:r w:rsidRPr="00FB5D87">
        <w:rPr>
          <w:rFonts w:asciiTheme="minorHAnsi" w:hAnsiTheme="minorHAnsi" w:cstheme="minorHAnsi"/>
        </w:rPr>
        <w:t>In order to be deemed competent to industry standard, assessment must provide authentic, valid, sufficient</w:t>
      </w:r>
      <w:r w:rsidR="005F6625" w:rsidRPr="00FB5D87">
        <w:rPr>
          <w:rFonts w:asciiTheme="minorHAnsi" w:hAnsiTheme="minorHAnsi" w:cstheme="minorHAnsi"/>
        </w:rPr>
        <w:t>,</w:t>
      </w:r>
      <w:r w:rsidRPr="00FB5D87">
        <w:rPr>
          <w:rFonts w:asciiTheme="minorHAnsi" w:hAnsiTheme="minorHAnsi" w:cstheme="minorHAnsi"/>
        </w:rPr>
        <w:t xml:space="preserve"> and current evidence as indicated in the relevant Training Package.</w:t>
      </w:r>
    </w:p>
    <w:p w14:paraId="6384FCFA" w14:textId="77777777" w:rsidR="00A20760" w:rsidRPr="00FB5D87" w:rsidRDefault="00A20760" w:rsidP="00A20760">
      <w:pPr>
        <w:rPr>
          <w:rFonts w:asciiTheme="minorHAnsi" w:hAnsiTheme="minorHAnsi" w:cstheme="minorHAnsi"/>
        </w:rPr>
      </w:pPr>
      <w:r w:rsidRPr="00FB5D87">
        <w:rPr>
          <w:rFonts w:asciiTheme="minorHAnsi" w:hAnsiTheme="minorHAnsi" w:cstheme="minorHAnsi"/>
        </w:rPr>
        <w:br w:type="page"/>
      </w:r>
    </w:p>
    <w:tbl>
      <w:tblPr>
        <w:tblW w:w="878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5122"/>
        <w:gridCol w:w="1843"/>
      </w:tblGrid>
      <w:tr w:rsidR="00BC39C6" w:rsidRPr="00FB5D87" w14:paraId="29C20FB2" w14:textId="77777777" w:rsidTr="00BC39C6">
        <w:tc>
          <w:tcPr>
            <w:tcW w:w="1824" w:type="dxa"/>
            <w:vAlign w:val="center"/>
          </w:tcPr>
          <w:p w14:paraId="7FE9E74C" w14:textId="7D550C89" w:rsidR="005F6625" w:rsidRPr="00FB5D87" w:rsidRDefault="00BC39C6" w:rsidP="005F6625">
            <w:pPr>
              <w:spacing w:before="20" w:after="20"/>
              <w:ind w:left="57"/>
              <w:rPr>
                <w:rFonts w:asciiTheme="minorHAnsi" w:hAnsiTheme="minorHAnsi" w:cstheme="minorHAnsi"/>
                <w:b/>
              </w:rPr>
            </w:pPr>
            <w:r w:rsidRPr="00FB5D87">
              <w:rPr>
                <w:rFonts w:asciiTheme="minorHAnsi" w:hAnsiTheme="minorHAnsi" w:cstheme="minorHAnsi"/>
                <w:b/>
              </w:rPr>
              <w:lastRenderedPageBreak/>
              <w:t>Code</w:t>
            </w:r>
          </w:p>
        </w:tc>
        <w:tc>
          <w:tcPr>
            <w:tcW w:w="5122" w:type="dxa"/>
            <w:vAlign w:val="center"/>
          </w:tcPr>
          <w:p w14:paraId="4B5B3EB4" w14:textId="3BA9086E" w:rsidR="005F6625" w:rsidRPr="00FB5D87" w:rsidRDefault="00BC39C6" w:rsidP="005F6625">
            <w:pPr>
              <w:spacing w:before="20" w:after="20"/>
              <w:ind w:left="57"/>
              <w:rPr>
                <w:rFonts w:asciiTheme="minorHAnsi" w:hAnsiTheme="minorHAnsi" w:cstheme="minorHAnsi"/>
                <w:b/>
              </w:rPr>
            </w:pPr>
            <w:r w:rsidRPr="00FB5D87">
              <w:rPr>
                <w:rFonts w:asciiTheme="minorHAnsi" w:hAnsiTheme="minorHAnsi" w:cstheme="minorHAnsi"/>
                <w:b/>
              </w:rPr>
              <w:t>Competency Title</w:t>
            </w:r>
          </w:p>
        </w:tc>
        <w:tc>
          <w:tcPr>
            <w:tcW w:w="1843" w:type="dxa"/>
          </w:tcPr>
          <w:p w14:paraId="06814F0B" w14:textId="20CA5F51" w:rsidR="005F6625" w:rsidRPr="00FB5D87" w:rsidRDefault="00BC39C6" w:rsidP="005F6625">
            <w:pPr>
              <w:spacing w:before="20" w:after="20"/>
              <w:ind w:left="57"/>
              <w:jc w:val="center"/>
              <w:rPr>
                <w:rFonts w:asciiTheme="minorHAnsi" w:hAnsiTheme="minorHAnsi" w:cstheme="minorHAnsi"/>
                <w:b/>
              </w:rPr>
            </w:pPr>
            <w:r w:rsidRPr="00FB5D87">
              <w:rPr>
                <w:rFonts w:asciiTheme="minorHAnsi" w:hAnsiTheme="minorHAnsi" w:cstheme="minorHAnsi"/>
                <w:b/>
              </w:rPr>
              <w:t>Core/Elective</w:t>
            </w:r>
          </w:p>
        </w:tc>
      </w:tr>
      <w:tr w:rsidR="00BC39C6" w:rsidRPr="00FB5D87" w14:paraId="0B69595A" w14:textId="77777777" w:rsidTr="00BC39C6">
        <w:tc>
          <w:tcPr>
            <w:tcW w:w="1824" w:type="dxa"/>
          </w:tcPr>
          <w:p w14:paraId="14E0EA12" w14:textId="7E1007BD" w:rsidR="00BC39C6" w:rsidRPr="00FB5D87" w:rsidRDefault="00470DBE" w:rsidP="00BC39C6">
            <w:pPr>
              <w:spacing w:before="20" w:after="20"/>
              <w:ind w:left="57"/>
              <w:rPr>
                <w:rFonts w:asciiTheme="minorHAnsi" w:hAnsiTheme="minorHAnsi" w:cstheme="minorHAnsi"/>
                <w:b/>
                <w:bCs/>
              </w:rPr>
            </w:pPr>
            <w:r w:rsidRPr="00FB5D87">
              <w:rPr>
                <w:rFonts w:asciiTheme="minorHAnsi" w:hAnsiTheme="minorHAnsi" w:cstheme="minorHAnsi"/>
                <w:b/>
                <w:bCs/>
              </w:rPr>
              <w:t>BSBWHS211</w:t>
            </w:r>
            <w:hyperlink r:id="rId22"/>
          </w:p>
        </w:tc>
        <w:tc>
          <w:tcPr>
            <w:tcW w:w="5122" w:type="dxa"/>
          </w:tcPr>
          <w:p w14:paraId="1380762E" w14:textId="4805C7AF" w:rsidR="00BC39C6" w:rsidRPr="00FB5D87" w:rsidRDefault="00BC39C6" w:rsidP="00BC39C6">
            <w:pPr>
              <w:spacing w:before="20" w:after="20"/>
              <w:ind w:left="57"/>
              <w:rPr>
                <w:rFonts w:asciiTheme="minorHAnsi" w:hAnsiTheme="minorHAnsi" w:cstheme="minorHAnsi"/>
                <w:b/>
                <w:bCs/>
              </w:rPr>
            </w:pPr>
            <w:r w:rsidRPr="00FB5D87">
              <w:rPr>
                <w:rFonts w:asciiTheme="minorHAnsi" w:hAnsiTheme="minorHAnsi" w:cstheme="minorHAnsi"/>
                <w:b/>
                <w:bCs/>
              </w:rPr>
              <w:t>Contribute to health and safety of self and others</w:t>
            </w:r>
          </w:p>
        </w:tc>
        <w:tc>
          <w:tcPr>
            <w:tcW w:w="1843" w:type="dxa"/>
          </w:tcPr>
          <w:p w14:paraId="42427AAF" w14:textId="77777777" w:rsidR="00BC39C6" w:rsidRPr="00FB5D87" w:rsidRDefault="00BC39C6" w:rsidP="00BC39C6">
            <w:pPr>
              <w:spacing w:before="20" w:after="20"/>
              <w:ind w:left="57"/>
              <w:jc w:val="center"/>
              <w:rPr>
                <w:rFonts w:asciiTheme="minorHAnsi" w:hAnsiTheme="minorHAnsi" w:cstheme="minorHAnsi"/>
                <w:b/>
                <w:bCs/>
              </w:rPr>
            </w:pPr>
            <w:r w:rsidRPr="00FB5D87">
              <w:rPr>
                <w:rFonts w:asciiTheme="minorHAnsi" w:hAnsiTheme="minorHAnsi" w:cstheme="minorHAnsi"/>
                <w:b/>
                <w:bCs/>
              </w:rPr>
              <w:t>Core</w:t>
            </w:r>
          </w:p>
        </w:tc>
      </w:tr>
      <w:tr w:rsidR="0059581F" w:rsidRPr="00FB5D87" w14:paraId="00464DE8" w14:textId="77777777" w:rsidTr="00BC39C6">
        <w:tc>
          <w:tcPr>
            <w:tcW w:w="1824" w:type="dxa"/>
          </w:tcPr>
          <w:p w14:paraId="63959A00" w14:textId="3E5D8987" w:rsidR="0059581F" w:rsidRPr="00FB5D87" w:rsidRDefault="0059581F" w:rsidP="00912796">
            <w:pPr>
              <w:pStyle w:val="TableText"/>
              <w:rPr>
                <w:rFonts w:asciiTheme="minorHAnsi" w:hAnsiTheme="minorHAnsi" w:cstheme="minorHAnsi"/>
              </w:rPr>
            </w:pPr>
            <w:r w:rsidRPr="00FB5D87">
              <w:rPr>
                <w:rFonts w:asciiTheme="minorHAnsi" w:hAnsiTheme="minorHAnsi" w:cstheme="minorHAnsi"/>
              </w:rPr>
              <w:t>CUAMPF1</w:t>
            </w:r>
            <w:r w:rsidR="003F7FD1" w:rsidRPr="00FB5D87">
              <w:rPr>
                <w:rFonts w:asciiTheme="minorHAnsi" w:hAnsiTheme="minorHAnsi" w:cstheme="minorHAnsi"/>
              </w:rPr>
              <w:t>1</w:t>
            </w:r>
            <w:r w:rsidRPr="00FB5D87">
              <w:rPr>
                <w:rFonts w:asciiTheme="minorHAnsi" w:hAnsiTheme="minorHAnsi" w:cstheme="minorHAnsi"/>
              </w:rPr>
              <w:t>1</w:t>
            </w:r>
          </w:p>
        </w:tc>
        <w:tc>
          <w:tcPr>
            <w:tcW w:w="5122" w:type="dxa"/>
          </w:tcPr>
          <w:p w14:paraId="7D41D6B3" w14:textId="77777777" w:rsidR="0059581F" w:rsidRPr="00FB5D87" w:rsidRDefault="0059581F" w:rsidP="00912796">
            <w:pPr>
              <w:pStyle w:val="TableText"/>
              <w:rPr>
                <w:rFonts w:asciiTheme="minorHAnsi" w:hAnsiTheme="minorHAnsi" w:cstheme="minorHAnsi"/>
              </w:rPr>
            </w:pPr>
            <w:r w:rsidRPr="00FB5D87">
              <w:rPr>
                <w:rFonts w:asciiTheme="minorHAnsi" w:hAnsiTheme="minorHAnsi" w:cstheme="minorHAnsi"/>
              </w:rPr>
              <w:t>Develop skills to play or sing music</w:t>
            </w:r>
          </w:p>
        </w:tc>
        <w:tc>
          <w:tcPr>
            <w:tcW w:w="1843" w:type="dxa"/>
          </w:tcPr>
          <w:p w14:paraId="61D69606" w14:textId="1A61D48E" w:rsidR="0059581F" w:rsidRPr="00FB5D87" w:rsidRDefault="0059581F" w:rsidP="00912796">
            <w:pPr>
              <w:pStyle w:val="TableTextcentred"/>
              <w:rPr>
                <w:rFonts w:asciiTheme="minorHAnsi" w:hAnsiTheme="minorHAnsi" w:cstheme="minorHAnsi"/>
              </w:rPr>
            </w:pPr>
            <w:r w:rsidRPr="00FB5D87">
              <w:rPr>
                <w:rFonts w:asciiTheme="minorHAnsi" w:hAnsiTheme="minorHAnsi" w:cstheme="minorHAnsi"/>
              </w:rPr>
              <w:t>Elective</w:t>
            </w:r>
            <w:r w:rsidR="003F7FD1" w:rsidRPr="00FB5D87">
              <w:rPr>
                <w:rFonts w:asciiTheme="minorHAnsi" w:hAnsiTheme="minorHAnsi" w:cstheme="minorHAnsi"/>
              </w:rPr>
              <w:t xml:space="preserve"> A</w:t>
            </w:r>
          </w:p>
        </w:tc>
      </w:tr>
      <w:tr w:rsidR="0059581F" w:rsidRPr="00FB5D87" w14:paraId="571B352D" w14:textId="77777777" w:rsidTr="00BC39C6">
        <w:tc>
          <w:tcPr>
            <w:tcW w:w="1824" w:type="dxa"/>
          </w:tcPr>
          <w:p w14:paraId="24277C13" w14:textId="4D2D445E" w:rsidR="0059581F" w:rsidRPr="00FB5D87" w:rsidRDefault="0059581F" w:rsidP="00BC39C6">
            <w:pPr>
              <w:spacing w:before="20" w:after="20"/>
              <w:ind w:left="57"/>
              <w:rPr>
                <w:rFonts w:asciiTheme="minorHAnsi" w:hAnsiTheme="minorHAnsi" w:cstheme="minorHAnsi"/>
              </w:rPr>
            </w:pPr>
            <w:r w:rsidRPr="00FB5D87">
              <w:rPr>
                <w:rFonts w:asciiTheme="minorHAnsi" w:hAnsiTheme="minorHAnsi" w:cstheme="minorHAnsi"/>
              </w:rPr>
              <w:t>CUAMPF2</w:t>
            </w:r>
            <w:r w:rsidR="00BE7B54" w:rsidRPr="00FB5D87">
              <w:rPr>
                <w:rFonts w:asciiTheme="minorHAnsi" w:hAnsiTheme="minorHAnsi" w:cstheme="minorHAnsi"/>
              </w:rPr>
              <w:t>1</w:t>
            </w:r>
            <w:r w:rsidRPr="00FB5D87">
              <w:rPr>
                <w:rFonts w:asciiTheme="minorHAnsi" w:hAnsiTheme="minorHAnsi" w:cstheme="minorHAnsi"/>
              </w:rPr>
              <w:t>4</w:t>
            </w:r>
          </w:p>
        </w:tc>
        <w:tc>
          <w:tcPr>
            <w:tcW w:w="5122" w:type="dxa"/>
          </w:tcPr>
          <w:p w14:paraId="19CFA0A0" w14:textId="18D9B4C9" w:rsidR="0059581F" w:rsidRPr="00FB5D87" w:rsidRDefault="003F7FD1" w:rsidP="00BC39C6">
            <w:pPr>
              <w:spacing w:before="20" w:after="20"/>
              <w:ind w:left="57"/>
              <w:rPr>
                <w:rFonts w:asciiTheme="minorHAnsi" w:hAnsiTheme="minorHAnsi" w:cstheme="minorHAnsi"/>
              </w:rPr>
            </w:pPr>
            <w:r w:rsidRPr="00FB5D87">
              <w:rPr>
                <w:rFonts w:asciiTheme="minorHAnsi" w:hAnsiTheme="minorHAnsi" w:cstheme="minorHAnsi"/>
              </w:rPr>
              <w:t>Perform</w:t>
            </w:r>
            <w:r w:rsidR="0059581F" w:rsidRPr="00FB5D87">
              <w:rPr>
                <w:rFonts w:asciiTheme="minorHAnsi" w:hAnsiTheme="minorHAnsi" w:cstheme="minorHAnsi"/>
              </w:rPr>
              <w:t xml:space="preserve"> music from simple written notation</w:t>
            </w:r>
          </w:p>
        </w:tc>
        <w:tc>
          <w:tcPr>
            <w:tcW w:w="1843" w:type="dxa"/>
          </w:tcPr>
          <w:p w14:paraId="4D51D312" w14:textId="7B613074" w:rsidR="0059581F" w:rsidRPr="00FB5D87" w:rsidRDefault="0059581F" w:rsidP="00BC39C6">
            <w:pPr>
              <w:spacing w:before="20" w:after="20"/>
              <w:ind w:left="57"/>
              <w:jc w:val="center"/>
              <w:rPr>
                <w:rFonts w:asciiTheme="minorHAnsi" w:hAnsiTheme="minorHAnsi" w:cstheme="minorHAnsi"/>
              </w:rPr>
            </w:pPr>
            <w:r w:rsidRPr="00FB5D87">
              <w:rPr>
                <w:rFonts w:asciiTheme="minorHAnsi" w:hAnsiTheme="minorHAnsi" w:cstheme="minorHAnsi"/>
              </w:rPr>
              <w:t>Elective</w:t>
            </w:r>
            <w:r w:rsidR="003F7FD1" w:rsidRPr="00FB5D87">
              <w:rPr>
                <w:rFonts w:asciiTheme="minorHAnsi" w:hAnsiTheme="minorHAnsi" w:cstheme="minorHAnsi"/>
              </w:rPr>
              <w:t xml:space="preserve"> A</w:t>
            </w:r>
          </w:p>
        </w:tc>
      </w:tr>
    </w:tbl>
    <w:p w14:paraId="49D3DECE" w14:textId="676CED17" w:rsidR="009B41AC" w:rsidRPr="00FB5D87" w:rsidRDefault="009B41AC" w:rsidP="009B41AC">
      <w:pPr>
        <w:spacing w:before="120"/>
        <w:rPr>
          <w:rFonts w:asciiTheme="minorHAnsi" w:hAnsiTheme="minorHAnsi" w:cstheme="minorHAnsi"/>
        </w:rPr>
      </w:pPr>
      <w:r w:rsidRPr="00FB5D87">
        <w:rPr>
          <w:rFonts w:asciiTheme="minorHAnsi" w:hAnsiTheme="minorHAnsi" w:cstheme="minorHAnsi"/>
        </w:rPr>
        <w:t xml:space="preserve">It is essential to access </w:t>
      </w:r>
      <w:hyperlink w:history="1">
        <w:r w:rsidRPr="00FB5D87">
          <w:rPr>
            <w:rStyle w:val="Hyperlink"/>
            <w:rFonts w:asciiTheme="minorHAnsi" w:hAnsiTheme="minorHAnsi" w:cstheme="minorHAnsi"/>
            <w:szCs w:val="24"/>
          </w:rPr>
          <w:t xml:space="preserve">www.training.gov.au </w:t>
        </w:r>
      </w:hyperlink>
      <w:r w:rsidRPr="00FB5D87">
        <w:rPr>
          <w:rFonts w:asciiTheme="minorHAnsi" w:hAnsiTheme="minorHAnsi" w:cstheme="minorHAnsi"/>
        </w:rPr>
        <w:t xml:space="preserve">for detailed up to date information relating to the above competencies. A direct link to the specific qualification can be found at: </w:t>
      </w:r>
      <w:hyperlink r:id="rId23" w:history="1">
        <w:r w:rsidR="004F13D6" w:rsidRPr="00FB5D87">
          <w:rPr>
            <w:rStyle w:val="Hyperlink"/>
            <w:rFonts w:asciiTheme="minorHAnsi" w:hAnsiTheme="minorHAnsi" w:cstheme="minorHAnsi"/>
          </w:rPr>
          <w:t>https://training.gov.au/Training/Details/CUA20620</w:t>
        </w:r>
      </w:hyperlink>
    </w:p>
    <w:p w14:paraId="7DF3895C" w14:textId="77777777" w:rsidR="006E35C9" w:rsidRPr="00FB5D87" w:rsidRDefault="003164E3" w:rsidP="00095487">
      <w:pPr>
        <w:pStyle w:val="Heading2"/>
        <w:rPr>
          <w:rFonts w:asciiTheme="minorHAnsi" w:hAnsiTheme="minorHAnsi" w:cstheme="minorHAnsi"/>
        </w:rPr>
      </w:pPr>
      <w:r w:rsidRPr="00FB5D87">
        <w:rPr>
          <w:rFonts w:asciiTheme="minorHAnsi" w:hAnsiTheme="minorHAnsi" w:cstheme="minorHAnsi"/>
        </w:rPr>
        <w:t>Teaching and Learning Strategies</w:t>
      </w:r>
    </w:p>
    <w:p w14:paraId="08DD9F8A" w14:textId="393E1B51" w:rsidR="005F6625" w:rsidRPr="00FB5D87" w:rsidRDefault="00C91FE8" w:rsidP="006063F5">
      <w:pPr>
        <w:spacing w:line="192" w:lineRule="auto"/>
        <w:rPr>
          <w:rFonts w:asciiTheme="minorHAnsi" w:hAnsiTheme="minorHAnsi" w:cstheme="minorHAnsi"/>
        </w:rPr>
      </w:pPr>
      <w:r w:rsidRPr="00FB5D87">
        <w:rPr>
          <w:rFonts w:asciiTheme="minorHAnsi" w:hAnsiTheme="minorHAnsi" w:cstheme="minorHAnsi"/>
        </w:rPr>
        <w:t xml:space="preserve">Refer to page </w:t>
      </w:r>
      <w:r w:rsidR="000C74ED" w:rsidRPr="00FB5D87">
        <w:rPr>
          <w:rFonts w:asciiTheme="minorHAnsi" w:hAnsiTheme="minorHAnsi" w:cstheme="minorHAnsi"/>
        </w:rPr>
        <w:t>10</w:t>
      </w:r>
      <w:r w:rsidRPr="00FB5D87">
        <w:rPr>
          <w:rFonts w:asciiTheme="minorHAnsi" w:hAnsiTheme="minorHAnsi" w:cstheme="minorHAnsi"/>
        </w:rPr>
        <w:t>.</w:t>
      </w:r>
    </w:p>
    <w:p w14:paraId="51CA07A2" w14:textId="77777777" w:rsidR="006063F5" w:rsidRPr="00FB5D87" w:rsidRDefault="00095487" w:rsidP="00095487">
      <w:pPr>
        <w:pStyle w:val="Heading2"/>
        <w:rPr>
          <w:rFonts w:asciiTheme="minorHAnsi" w:hAnsiTheme="minorHAnsi" w:cstheme="minorHAnsi"/>
          <w:szCs w:val="22"/>
        </w:rPr>
      </w:pPr>
      <w:r w:rsidRPr="00FB5D87">
        <w:rPr>
          <w:rFonts w:asciiTheme="minorHAnsi" w:hAnsiTheme="minorHAnsi" w:cstheme="minorHAnsi"/>
        </w:rPr>
        <w:t>Assessment</w:t>
      </w:r>
    </w:p>
    <w:p w14:paraId="4E93C04C" w14:textId="77777777" w:rsidR="00BE2E06" w:rsidRPr="00FB5D87" w:rsidRDefault="00C91FE8" w:rsidP="00095487">
      <w:pPr>
        <w:spacing w:line="192" w:lineRule="auto"/>
        <w:rPr>
          <w:rFonts w:asciiTheme="minorHAnsi" w:hAnsiTheme="minorHAnsi" w:cstheme="minorHAnsi"/>
          <w:szCs w:val="22"/>
        </w:rPr>
      </w:pPr>
      <w:r w:rsidRPr="00FB5D87">
        <w:rPr>
          <w:rFonts w:asciiTheme="minorHAnsi" w:hAnsiTheme="minorHAnsi" w:cstheme="minorHAnsi"/>
          <w:szCs w:val="22"/>
        </w:rPr>
        <w:t>Refer to Assessment on page 11.</w:t>
      </w:r>
    </w:p>
    <w:p w14:paraId="15450A6A" w14:textId="77777777" w:rsidR="006E35C9" w:rsidRPr="00FB5D87" w:rsidRDefault="003164E3" w:rsidP="00095487">
      <w:pPr>
        <w:pStyle w:val="Heading2"/>
        <w:rPr>
          <w:rFonts w:asciiTheme="minorHAnsi" w:hAnsiTheme="minorHAnsi" w:cstheme="minorHAnsi"/>
          <w:szCs w:val="22"/>
        </w:rPr>
      </w:pPr>
      <w:r w:rsidRPr="00FB5D87">
        <w:rPr>
          <w:rFonts w:asciiTheme="minorHAnsi" w:hAnsiTheme="minorHAnsi" w:cstheme="minorHAnsi"/>
        </w:rPr>
        <w:t>Resources</w:t>
      </w:r>
    </w:p>
    <w:p w14:paraId="14AD4014" w14:textId="7FDD8C46" w:rsidR="003164E3" w:rsidRPr="00FB5D87" w:rsidRDefault="00C91FE8" w:rsidP="00BC39C6">
      <w:pPr>
        <w:pStyle w:val="Heading2"/>
        <w:tabs>
          <w:tab w:val="right" w:pos="9072"/>
        </w:tabs>
        <w:spacing w:before="0"/>
        <w:rPr>
          <w:rFonts w:asciiTheme="minorHAnsi" w:hAnsiTheme="minorHAnsi" w:cstheme="minorHAnsi"/>
          <w:b w:val="0"/>
          <w:sz w:val="22"/>
          <w:szCs w:val="22"/>
        </w:rPr>
      </w:pPr>
      <w:r w:rsidRPr="00FB5D87">
        <w:rPr>
          <w:rFonts w:asciiTheme="minorHAnsi" w:hAnsiTheme="minorHAnsi" w:cstheme="minorHAnsi"/>
          <w:b w:val="0"/>
          <w:sz w:val="22"/>
          <w:szCs w:val="22"/>
        </w:rPr>
        <w:t>R</w:t>
      </w:r>
      <w:r w:rsidR="00C63A4F" w:rsidRPr="00FB5D87">
        <w:rPr>
          <w:rFonts w:asciiTheme="minorHAnsi" w:hAnsiTheme="minorHAnsi" w:cstheme="minorHAnsi"/>
          <w:b w:val="0"/>
          <w:sz w:val="22"/>
          <w:szCs w:val="22"/>
        </w:rPr>
        <w:t>efer to Resources on page 14</w:t>
      </w:r>
      <w:r w:rsidRPr="00FB5D87">
        <w:rPr>
          <w:rFonts w:asciiTheme="minorHAnsi" w:hAnsiTheme="minorHAnsi" w:cstheme="minorHAnsi"/>
          <w:b w:val="0"/>
          <w:sz w:val="22"/>
          <w:szCs w:val="22"/>
        </w:rPr>
        <w:t>.</w:t>
      </w:r>
    </w:p>
    <w:p w14:paraId="55800240" w14:textId="77777777" w:rsidR="001B3279" w:rsidRPr="00FB5D87" w:rsidRDefault="006E35C9" w:rsidP="001B3279">
      <w:pPr>
        <w:rPr>
          <w:rFonts w:asciiTheme="minorHAnsi" w:hAnsiTheme="minorHAnsi" w:cstheme="minorHAnsi"/>
        </w:rPr>
      </w:pPr>
      <w:r w:rsidRPr="00FB5D87">
        <w:rPr>
          <w:rFonts w:asciiTheme="minorHAnsi" w:hAnsiTheme="minorHAnsi" w:cstheme="minorHAnsi"/>
        </w:rPr>
        <w:br w:type="page"/>
      </w:r>
    </w:p>
    <w:p w14:paraId="2AE339ED" w14:textId="77777777" w:rsidR="008B029F" w:rsidRPr="00FB5D87" w:rsidRDefault="0005622B" w:rsidP="008B029F">
      <w:pPr>
        <w:pStyle w:val="Heading1"/>
        <w:rPr>
          <w:rFonts w:asciiTheme="minorHAnsi" w:hAnsiTheme="minorHAnsi" w:cstheme="minorHAnsi"/>
          <w:lang w:val="en-AU"/>
        </w:rPr>
      </w:pPr>
      <w:bookmarkStart w:id="96" w:name="_Toc89865168"/>
      <w:bookmarkStart w:id="97" w:name="_Toc408399770"/>
      <w:r w:rsidRPr="00FB5D87">
        <w:rPr>
          <w:rFonts w:asciiTheme="minorHAnsi" w:hAnsiTheme="minorHAnsi" w:cstheme="minorHAnsi"/>
          <w:lang w:val="en-AU"/>
        </w:rPr>
        <w:lastRenderedPageBreak/>
        <w:t>Working in the Music Industry</w:t>
      </w:r>
      <w:r w:rsidR="008B029F" w:rsidRPr="00FB5D87">
        <w:rPr>
          <w:rFonts w:asciiTheme="minorHAnsi" w:hAnsiTheme="minorHAnsi" w:cstheme="minorHAnsi"/>
          <w:sz w:val="22"/>
          <w:szCs w:val="22"/>
          <w:lang w:val="en-AU"/>
        </w:rPr>
        <w:tab/>
      </w:r>
      <w:r w:rsidR="008B029F" w:rsidRPr="00FB5D87">
        <w:rPr>
          <w:rFonts w:asciiTheme="minorHAnsi" w:hAnsiTheme="minorHAnsi" w:cstheme="minorHAnsi"/>
          <w:lang w:val="en-AU"/>
        </w:rPr>
        <w:t>Value: 1.0</w:t>
      </w:r>
      <w:bookmarkEnd w:id="96"/>
    </w:p>
    <w:p w14:paraId="6A32096B" w14:textId="77777777" w:rsidR="008B029F" w:rsidRPr="00FB5D87" w:rsidRDefault="0005622B" w:rsidP="008B029F">
      <w:pPr>
        <w:pStyle w:val="NormalBold12pt"/>
        <w:rPr>
          <w:rFonts w:asciiTheme="minorHAnsi" w:hAnsiTheme="minorHAnsi" w:cstheme="minorHAnsi"/>
        </w:rPr>
      </w:pPr>
      <w:r w:rsidRPr="00FB5D87">
        <w:rPr>
          <w:rFonts w:asciiTheme="minorHAnsi" w:hAnsiTheme="minorHAnsi" w:cstheme="minorHAnsi"/>
        </w:rPr>
        <w:t>Working in the Music Industry</w:t>
      </w:r>
      <w:r w:rsidR="00BC39C6" w:rsidRPr="00FB5D87">
        <w:rPr>
          <w:rFonts w:asciiTheme="minorHAnsi" w:hAnsiTheme="minorHAnsi" w:cstheme="minorHAnsi"/>
        </w:rPr>
        <w:t xml:space="preserve"> </w:t>
      </w:r>
      <w:r w:rsidR="008B029F" w:rsidRPr="00FB5D87">
        <w:rPr>
          <w:rFonts w:asciiTheme="minorHAnsi" w:hAnsiTheme="minorHAnsi" w:cstheme="minorHAnsi"/>
        </w:rPr>
        <w:t>a</w:t>
      </w:r>
      <w:r w:rsidR="008B029F" w:rsidRPr="00FB5D87">
        <w:rPr>
          <w:rFonts w:asciiTheme="minorHAnsi" w:hAnsiTheme="minorHAnsi" w:cstheme="minorHAnsi"/>
        </w:rPr>
        <w:tab/>
        <w:t>Value 0.5</w:t>
      </w:r>
    </w:p>
    <w:p w14:paraId="1CA04349" w14:textId="77777777" w:rsidR="008B029F" w:rsidRPr="00FB5D87" w:rsidRDefault="0005622B" w:rsidP="008B029F">
      <w:pPr>
        <w:pStyle w:val="NormalBold12pt"/>
        <w:spacing w:after="120"/>
        <w:rPr>
          <w:rFonts w:asciiTheme="minorHAnsi" w:hAnsiTheme="minorHAnsi" w:cstheme="minorHAnsi"/>
        </w:rPr>
      </w:pPr>
      <w:r w:rsidRPr="00FB5D87">
        <w:rPr>
          <w:rFonts w:asciiTheme="minorHAnsi" w:hAnsiTheme="minorHAnsi" w:cstheme="minorHAnsi"/>
        </w:rPr>
        <w:t>Working in the Music Industry</w:t>
      </w:r>
      <w:r w:rsidR="00BC39C6" w:rsidRPr="00FB5D87">
        <w:rPr>
          <w:rFonts w:asciiTheme="minorHAnsi" w:hAnsiTheme="minorHAnsi" w:cstheme="minorHAnsi"/>
        </w:rPr>
        <w:t xml:space="preserve"> </w:t>
      </w:r>
      <w:r w:rsidR="008B029F" w:rsidRPr="00FB5D87">
        <w:rPr>
          <w:rFonts w:asciiTheme="minorHAnsi" w:hAnsiTheme="minorHAnsi" w:cstheme="minorHAnsi"/>
        </w:rPr>
        <w:t>b</w:t>
      </w:r>
      <w:r w:rsidR="008B029F" w:rsidRPr="00FB5D87">
        <w:rPr>
          <w:rFonts w:asciiTheme="minorHAnsi" w:hAnsiTheme="minorHAnsi" w:cstheme="minorHAnsi"/>
        </w:rPr>
        <w:tab/>
        <w:t>Value 0.5</w:t>
      </w:r>
    </w:p>
    <w:p w14:paraId="4B421332" w14:textId="77777777" w:rsidR="008B029F" w:rsidRPr="00FB5D87" w:rsidRDefault="00411AF6" w:rsidP="008B029F">
      <w:pPr>
        <w:pStyle w:val="Heading2"/>
        <w:rPr>
          <w:rFonts w:asciiTheme="minorHAnsi" w:hAnsiTheme="minorHAnsi" w:cstheme="minorHAnsi"/>
        </w:rPr>
      </w:pPr>
      <w:r w:rsidRPr="00FB5D87">
        <w:rPr>
          <w:rFonts w:asciiTheme="minorHAnsi" w:hAnsiTheme="minorHAnsi" w:cstheme="minorHAnsi"/>
        </w:rPr>
        <w:t>Prerequisites</w:t>
      </w:r>
    </w:p>
    <w:p w14:paraId="40E75089"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t>Nil. Structured Workplace Learning is highly recommended</w:t>
      </w:r>
      <w:r w:rsidR="009B41AC" w:rsidRPr="00FB5D87">
        <w:rPr>
          <w:rFonts w:asciiTheme="minorHAnsi" w:hAnsiTheme="minorHAnsi" w:cstheme="minorHAnsi"/>
        </w:rPr>
        <w:t>.</w:t>
      </w:r>
    </w:p>
    <w:p w14:paraId="05097CC7" w14:textId="77777777" w:rsidR="008B029F" w:rsidRPr="00FB5D87" w:rsidRDefault="00411AF6" w:rsidP="008B029F">
      <w:pPr>
        <w:pStyle w:val="Heading2"/>
        <w:rPr>
          <w:rFonts w:asciiTheme="minorHAnsi" w:hAnsiTheme="minorHAnsi" w:cstheme="minorHAnsi"/>
        </w:rPr>
      </w:pPr>
      <w:r w:rsidRPr="00FB5D87">
        <w:rPr>
          <w:rFonts w:asciiTheme="minorHAnsi" w:hAnsiTheme="minorHAnsi" w:cstheme="minorHAnsi"/>
        </w:rPr>
        <w:t>Duplication of Content Rules</w:t>
      </w:r>
    </w:p>
    <w:p w14:paraId="58048C13" w14:textId="77777777" w:rsidR="008B029F" w:rsidRPr="00FB5D87" w:rsidRDefault="008B029F" w:rsidP="008B029F">
      <w:pPr>
        <w:spacing w:line="192" w:lineRule="auto"/>
        <w:rPr>
          <w:rFonts w:asciiTheme="minorHAnsi" w:hAnsiTheme="minorHAnsi" w:cstheme="minorHAnsi"/>
          <w:szCs w:val="22"/>
        </w:rPr>
      </w:pPr>
      <w:r w:rsidRPr="00FB5D87">
        <w:rPr>
          <w:rFonts w:asciiTheme="minorHAnsi" w:hAnsiTheme="minorHAnsi" w:cstheme="minorHAnsi"/>
          <w:szCs w:val="22"/>
        </w:rPr>
        <w:t>Refer to page</w:t>
      </w:r>
      <w:r w:rsidR="00C91FE8" w:rsidRPr="00FB5D87">
        <w:rPr>
          <w:rFonts w:asciiTheme="minorHAnsi" w:hAnsiTheme="minorHAnsi" w:cstheme="minorHAnsi"/>
          <w:szCs w:val="22"/>
        </w:rPr>
        <w:t xml:space="preserve"> </w:t>
      </w:r>
      <w:r w:rsidR="00A20760" w:rsidRPr="00FB5D87">
        <w:rPr>
          <w:rFonts w:asciiTheme="minorHAnsi" w:hAnsiTheme="minorHAnsi" w:cstheme="minorHAnsi"/>
          <w:szCs w:val="22"/>
        </w:rPr>
        <w:t>6</w:t>
      </w:r>
      <w:r w:rsidR="00C91FE8" w:rsidRPr="00FB5D87">
        <w:rPr>
          <w:rFonts w:asciiTheme="minorHAnsi" w:hAnsiTheme="minorHAnsi" w:cstheme="minorHAnsi"/>
          <w:szCs w:val="22"/>
        </w:rPr>
        <w:t>.</w:t>
      </w:r>
    </w:p>
    <w:p w14:paraId="417E8E11" w14:textId="77777777" w:rsidR="008B029F" w:rsidRPr="00FB5D87" w:rsidRDefault="008B029F" w:rsidP="008B029F">
      <w:pPr>
        <w:pStyle w:val="Heading2"/>
        <w:rPr>
          <w:rFonts w:asciiTheme="minorHAnsi" w:hAnsiTheme="minorHAnsi" w:cstheme="minorHAnsi"/>
        </w:rPr>
      </w:pPr>
      <w:r w:rsidRPr="00FB5D87">
        <w:rPr>
          <w:rFonts w:asciiTheme="minorHAnsi" w:hAnsiTheme="minorHAnsi" w:cstheme="minorHAnsi"/>
        </w:rPr>
        <w:t>Specific Unit Goals</w:t>
      </w:r>
    </w:p>
    <w:p w14:paraId="3D1002EA" w14:textId="2A4CA200" w:rsidR="005F6625" w:rsidRPr="00FB5D87" w:rsidRDefault="00BC39C6" w:rsidP="005F6625">
      <w:pPr>
        <w:pStyle w:val="Heading2"/>
        <w:tabs>
          <w:tab w:val="right" w:pos="9072"/>
        </w:tabs>
        <w:spacing w:before="0"/>
        <w:rPr>
          <w:rFonts w:asciiTheme="minorHAnsi" w:hAnsiTheme="minorHAnsi" w:cstheme="minorHAnsi"/>
          <w:b w:val="0"/>
          <w:sz w:val="22"/>
          <w:szCs w:val="22"/>
        </w:rPr>
      </w:pPr>
      <w:r w:rsidRPr="00FB5D87">
        <w:rPr>
          <w:rFonts w:asciiTheme="minorHAnsi" w:hAnsiTheme="minorHAnsi" w:cstheme="minorHAnsi"/>
          <w:b w:val="0"/>
          <w:sz w:val="22"/>
          <w:szCs w:val="22"/>
        </w:rPr>
        <w:t>This unit should enable students to:</w:t>
      </w:r>
    </w:p>
    <w:p w14:paraId="06DD2D0B"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Work effectively with others</w:t>
      </w:r>
    </w:p>
    <w:p w14:paraId="6E15A37C" w14:textId="11AC5AA2"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 xml:space="preserve">Develop musical ideas and </w:t>
      </w:r>
      <w:r w:rsidR="00BE7B54" w:rsidRPr="00FB5D87">
        <w:rPr>
          <w:rFonts w:asciiTheme="minorHAnsi" w:hAnsiTheme="minorHAnsi" w:cstheme="minorHAnsi"/>
        </w:rPr>
        <w:t>knowledge</w:t>
      </w:r>
    </w:p>
    <w:p w14:paraId="4F2DB77E" w14:textId="2B9A600B" w:rsidR="00BC39C6" w:rsidRPr="00FB5D87" w:rsidRDefault="00BE7B54" w:rsidP="00A20760">
      <w:pPr>
        <w:pStyle w:val="ListBullets"/>
        <w:rPr>
          <w:rFonts w:asciiTheme="minorHAnsi" w:hAnsiTheme="minorHAnsi" w:cstheme="minorHAnsi"/>
          <w:color w:val="4F6228"/>
        </w:rPr>
      </w:pPr>
      <w:r w:rsidRPr="00FB5D87">
        <w:rPr>
          <w:rFonts w:asciiTheme="minorHAnsi" w:hAnsiTheme="minorHAnsi" w:cstheme="minorHAnsi"/>
        </w:rPr>
        <w:t>Perform</w:t>
      </w:r>
      <w:r w:rsidR="00BC39C6" w:rsidRPr="00FB5D87">
        <w:rPr>
          <w:rFonts w:asciiTheme="minorHAnsi" w:hAnsiTheme="minorHAnsi" w:cstheme="minorHAnsi"/>
        </w:rPr>
        <w:t xml:space="preserve"> simple musical pieces</w:t>
      </w:r>
    </w:p>
    <w:p w14:paraId="27E548E6" w14:textId="77777777" w:rsidR="008B029F" w:rsidRPr="00FB5D87" w:rsidRDefault="00411AF6" w:rsidP="00BC39C6">
      <w:pPr>
        <w:pStyle w:val="Heading2"/>
        <w:rPr>
          <w:rFonts w:asciiTheme="minorHAnsi" w:hAnsiTheme="minorHAnsi" w:cstheme="minorHAnsi"/>
        </w:rPr>
      </w:pPr>
      <w:bookmarkStart w:id="98" w:name="_r0g8ron23pl2" w:colFirst="0" w:colLast="0"/>
      <w:bookmarkStart w:id="99" w:name="_4ypf6c58g1rh" w:colFirst="0" w:colLast="0"/>
      <w:bookmarkEnd w:id="98"/>
      <w:bookmarkEnd w:id="99"/>
      <w:r w:rsidRPr="00FB5D87">
        <w:rPr>
          <w:rFonts w:asciiTheme="minorHAnsi" w:hAnsiTheme="minorHAnsi" w:cstheme="minorHAnsi"/>
        </w:rPr>
        <w:t>Content</w:t>
      </w:r>
    </w:p>
    <w:p w14:paraId="222A5727" w14:textId="77777777" w:rsidR="00BC39C6" w:rsidRPr="00FB5D87" w:rsidRDefault="00BC39C6" w:rsidP="00BC39C6">
      <w:pPr>
        <w:pStyle w:val="Heading2"/>
        <w:spacing w:before="0"/>
        <w:rPr>
          <w:rFonts w:asciiTheme="minorHAnsi" w:hAnsiTheme="minorHAnsi" w:cstheme="minorHAnsi"/>
          <w:b w:val="0"/>
          <w:sz w:val="22"/>
          <w:szCs w:val="22"/>
        </w:rPr>
      </w:pPr>
      <w:r w:rsidRPr="00FB5D87">
        <w:rPr>
          <w:rFonts w:asciiTheme="minorHAnsi" w:hAnsiTheme="minorHAnsi" w:cstheme="minorHAnsi"/>
          <w:b w:val="0"/>
          <w:sz w:val="22"/>
          <w:szCs w:val="22"/>
        </w:rPr>
        <w:t>All content below must be delivered:</w:t>
      </w:r>
    </w:p>
    <w:p w14:paraId="4D5E4477"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Develop effective workplace relationships</w:t>
      </w:r>
    </w:p>
    <w:p w14:paraId="34756625"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Contribute to workgroup activities</w:t>
      </w:r>
    </w:p>
    <w:p w14:paraId="16DC55E9"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Deal effectively with Issues problems and conflict</w:t>
      </w:r>
    </w:p>
    <w:p w14:paraId="1DD89587"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Identify and differentiate a range of musical styles</w:t>
      </w:r>
    </w:p>
    <w:p w14:paraId="18ED1345" w14:textId="5BEE53D8"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Develop musical ideas</w:t>
      </w:r>
      <w:r w:rsidR="00BE7B54" w:rsidRPr="00FB5D87">
        <w:rPr>
          <w:rFonts w:asciiTheme="minorHAnsi" w:hAnsiTheme="minorHAnsi" w:cstheme="minorHAnsi"/>
        </w:rPr>
        <w:t xml:space="preserve"> and knowledge</w:t>
      </w:r>
    </w:p>
    <w:p w14:paraId="5A08EC85"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Update and maintain music knowledge</w:t>
      </w:r>
    </w:p>
    <w:p w14:paraId="23669BD6"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Explore the range and capability of chosen instrument or voice</w:t>
      </w:r>
    </w:p>
    <w:p w14:paraId="32751B56"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Maintain and care for instrument or voice</w:t>
      </w:r>
    </w:p>
    <w:p w14:paraId="51A68DBB"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Use personal practice time to develop skills</w:t>
      </w:r>
    </w:p>
    <w:p w14:paraId="7D981074" w14:textId="4F5908E0" w:rsidR="00BC39C6" w:rsidRPr="00FB5D87" w:rsidRDefault="00BC39C6" w:rsidP="00A20760">
      <w:pPr>
        <w:pStyle w:val="ListBullets"/>
        <w:rPr>
          <w:rFonts w:asciiTheme="minorHAnsi" w:hAnsiTheme="minorHAnsi" w:cstheme="minorHAnsi"/>
        </w:rPr>
      </w:pPr>
      <w:bookmarkStart w:id="100" w:name="_j4r88xu4xz4l" w:colFirst="0" w:colLast="0"/>
      <w:bookmarkEnd w:id="100"/>
      <w:r w:rsidRPr="00FB5D87">
        <w:rPr>
          <w:rFonts w:asciiTheme="minorHAnsi" w:hAnsiTheme="minorHAnsi" w:cstheme="minorHAnsi"/>
        </w:rPr>
        <w:t xml:space="preserve">Perform </w:t>
      </w:r>
      <w:r w:rsidR="00BE7B54" w:rsidRPr="00FB5D87">
        <w:rPr>
          <w:rFonts w:asciiTheme="minorHAnsi" w:hAnsiTheme="minorHAnsi" w:cstheme="minorHAnsi"/>
        </w:rPr>
        <w:t>simple</w:t>
      </w:r>
      <w:r w:rsidRPr="00FB5D87">
        <w:rPr>
          <w:rFonts w:asciiTheme="minorHAnsi" w:hAnsiTheme="minorHAnsi" w:cstheme="minorHAnsi"/>
        </w:rPr>
        <w:t xml:space="preserve"> pieces</w:t>
      </w:r>
    </w:p>
    <w:p w14:paraId="4DBC23F5" w14:textId="77777777" w:rsidR="008B029F" w:rsidRPr="00FB5D87" w:rsidRDefault="008B029F" w:rsidP="008B029F">
      <w:pPr>
        <w:pStyle w:val="Heading3"/>
        <w:rPr>
          <w:rFonts w:asciiTheme="minorHAnsi" w:hAnsiTheme="minorHAnsi" w:cstheme="minorHAnsi"/>
          <w:sz w:val="28"/>
          <w:szCs w:val="28"/>
        </w:rPr>
      </w:pPr>
      <w:r w:rsidRPr="00FB5D87">
        <w:rPr>
          <w:rFonts w:asciiTheme="minorHAnsi" w:hAnsiTheme="minorHAnsi" w:cstheme="minorHAnsi"/>
          <w:sz w:val="28"/>
          <w:szCs w:val="28"/>
        </w:rPr>
        <w:t>Units of Competency</w:t>
      </w:r>
    </w:p>
    <w:p w14:paraId="45BC448C"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t xml:space="preserve">Competence must be demonstrated over time and in the full range of music industry contexts. Teachers must use this unit document in conjunction with the Units of Competence from the </w:t>
      </w:r>
      <w:r w:rsidRPr="00FB5D87">
        <w:rPr>
          <w:rFonts w:asciiTheme="minorHAnsi" w:hAnsiTheme="minorHAnsi" w:cstheme="minorHAnsi"/>
          <w:bCs/>
          <w:szCs w:val="22"/>
        </w:rPr>
        <w:t>CUA Creative Arts and Culture Training Package</w:t>
      </w:r>
      <w:r w:rsidRPr="00FB5D87">
        <w:rPr>
          <w:rFonts w:asciiTheme="minorHAnsi" w:hAnsiTheme="minorHAnsi" w:cstheme="minorHAnsi"/>
        </w:rPr>
        <w:t>, which provides performance criteria, range statements and assessment contexts.</w:t>
      </w:r>
    </w:p>
    <w:p w14:paraId="629E80D4"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t xml:space="preserve">Teachers must address </w:t>
      </w:r>
      <w:r w:rsidRPr="00FB5D87">
        <w:rPr>
          <w:rFonts w:asciiTheme="minorHAnsi" w:hAnsiTheme="minorHAnsi" w:cstheme="minorHAnsi"/>
          <w:b/>
          <w:bCs/>
        </w:rPr>
        <w:t>all content</w:t>
      </w:r>
      <w:r w:rsidRPr="00FB5D87">
        <w:rPr>
          <w:rFonts w:asciiTheme="minorHAnsi" w:hAnsiTheme="minorHAnsi" w:cstheme="minorHAnsi"/>
        </w:rPr>
        <w:t xml:space="preserve"> related to the competencies embedded in this unit. Reasonable adjustment may be made to the mode of delivery, context and support provided according to individual student needs.</w:t>
      </w:r>
    </w:p>
    <w:p w14:paraId="75C13A47" w14:textId="58EFAF6B" w:rsidR="00A20760" w:rsidRPr="00FB5D87" w:rsidRDefault="008B029F" w:rsidP="008B029F">
      <w:pPr>
        <w:rPr>
          <w:rFonts w:asciiTheme="minorHAnsi" w:hAnsiTheme="minorHAnsi" w:cstheme="minorHAnsi"/>
        </w:rPr>
      </w:pPr>
      <w:r w:rsidRPr="00FB5D87">
        <w:rPr>
          <w:rFonts w:asciiTheme="minorHAnsi" w:hAnsiTheme="minorHAnsi" w:cstheme="minorHAnsi"/>
        </w:rPr>
        <w:t>In order to be deemed competent to industry standard, assessment must provide authentic, valid, sufficient</w:t>
      </w:r>
      <w:r w:rsidR="005F6625" w:rsidRPr="00FB5D87">
        <w:rPr>
          <w:rFonts w:asciiTheme="minorHAnsi" w:hAnsiTheme="minorHAnsi" w:cstheme="minorHAnsi"/>
        </w:rPr>
        <w:t>,</w:t>
      </w:r>
      <w:r w:rsidRPr="00FB5D87">
        <w:rPr>
          <w:rFonts w:asciiTheme="minorHAnsi" w:hAnsiTheme="minorHAnsi" w:cstheme="minorHAnsi"/>
        </w:rPr>
        <w:t xml:space="preserve"> and current evidence as indicated in the relevant Training Package.</w:t>
      </w:r>
    </w:p>
    <w:p w14:paraId="10E599E6" w14:textId="77777777" w:rsidR="00A20760" w:rsidRPr="00FB5D87" w:rsidRDefault="00A20760" w:rsidP="00A20760">
      <w:pPr>
        <w:rPr>
          <w:rFonts w:asciiTheme="minorHAnsi" w:hAnsiTheme="minorHAnsi" w:cstheme="minorHAnsi"/>
        </w:rPr>
      </w:pPr>
      <w:r w:rsidRPr="00FB5D87">
        <w:rPr>
          <w:rFonts w:asciiTheme="minorHAnsi" w:hAnsiTheme="minorHAnsi" w:cstheme="minorHAnsi"/>
        </w:rP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8B029F" w:rsidRPr="00FB5D87" w14:paraId="49DC0195" w14:textId="77777777" w:rsidTr="008B029F">
        <w:trPr>
          <w:cantSplit/>
        </w:trPr>
        <w:tc>
          <w:tcPr>
            <w:tcW w:w="1824" w:type="dxa"/>
            <w:vAlign w:val="center"/>
          </w:tcPr>
          <w:p w14:paraId="534DD9CE" w14:textId="77777777" w:rsidR="008B029F" w:rsidRPr="00FB5D87" w:rsidRDefault="008B029F" w:rsidP="008B029F">
            <w:pPr>
              <w:pStyle w:val="TableTextBold"/>
              <w:rPr>
                <w:rFonts w:asciiTheme="minorHAnsi" w:hAnsiTheme="minorHAnsi" w:cstheme="minorHAnsi"/>
              </w:rPr>
            </w:pPr>
            <w:r w:rsidRPr="00FB5D87">
              <w:rPr>
                <w:rFonts w:asciiTheme="minorHAnsi" w:hAnsiTheme="minorHAnsi" w:cstheme="minorHAnsi"/>
              </w:rPr>
              <w:lastRenderedPageBreak/>
              <w:t>Code</w:t>
            </w:r>
          </w:p>
        </w:tc>
        <w:tc>
          <w:tcPr>
            <w:tcW w:w="5122" w:type="dxa"/>
            <w:vAlign w:val="center"/>
          </w:tcPr>
          <w:p w14:paraId="6CA99816" w14:textId="77777777" w:rsidR="008B029F" w:rsidRPr="00FB5D87" w:rsidRDefault="008B029F" w:rsidP="008B029F">
            <w:pPr>
              <w:pStyle w:val="TableTextBold"/>
              <w:rPr>
                <w:rFonts w:asciiTheme="minorHAnsi" w:hAnsiTheme="minorHAnsi" w:cstheme="minorHAnsi"/>
              </w:rPr>
            </w:pPr>
            <w:r w:rsidRPr="00FB5D87">
              <w:rPr>
                <w:rFonts w:asciiTheme="minorHAnsi" w:hAnsiTheme="minorHAnsi" w:cstheme="minorHAnsi"/>
              </w:rPr>
              <w:t>Competency Title</w:t>
            </w:r>
          </w:p>
        </w:tc>
        <w:tc>
          <w:tcPr>
            <w:tcW w:w="1843" w:type="dxa"/>
          </w:tcPr>
          <w:p w14:paraId="413C858B" w14:textId="77777777" w:rsidR="008B029F" w:rsidRPr="00FB5D87" w:rsidRDefault="008B029F" w:rsidP="008B029F">
            <w:pPr>
              <w:pStyle w:val="TableTextBoldcentred"/>
              <w:rPr>
                <w:rFonts w:asciiTheme="minorHAnsi" w:hAnsiTheme="minorHAnsi" w:cstheme="minorHAnsi"/>
              </w:rPr>
            </w:pPr>
            <w:r w:rsidRPr="00FB5D87">
              <w:rPr>
                <w:rFonts w:asciiTheme="minorHAnsi" w:hAnsiTheme="minorHAnsi" w:cstheme="minorHAnsi"/>
              </w:rPr>
              <w:t>Core/Elective</w:t>
            </w:r>
          </w:p>
        </w:tc>
      </w:tr>
      <w:tr w:rsidR="008B029F" w:rsidRPr="00FB5D87" w14:paraId="5D449AFA" w14:textId="77777777" w:rsidTr="008B029F">
        <w:trPr>
          <w:cantSplit/>
        </w:trPr>
        <w:tc>
          <w:tcPr>
            <w:tcW w:w="1824" w:type="dxa"/>
          </w:tcPr>
          <w:p w14:paraId="18359409" w14:textId="5FAC06CB" w:rsidR="008B029F" w:rsidRPr="00FB5D87" w:rsidRDefault="00BE7B54" w:rsidP="00BE7B54">
            <w:pPr>
              <w:pStyle w:val="TableText"/>
              <w:ind w:left="0"/>
              <w:rPr>
                <w:rFonts w:asciiTheme="minorHAnsi" w:hAnsiTheme="minorHAnsi" w:cstheme="minorHAnsi"/>
                <w:b/>
                <w:bCs/>
              </w:rPr>
            </w:pPr>
            <w:r w:rsidRPr="00FB5D87">
              <w:rPr>
                <w:rFonts w:asciiTheme="minorHAnsi" w:hAnsiTheme="minorHAnsi" w:cstheme="minorHAnsi"/>
                <w:b/>
                <w:bCs/>
              </w:rPr>
              <w:t>BSBTWK201</w:t>
            </w:r>
          </w:p>
        </w:tc>
        <w:tc>
          <w:tcPr>
            <w:tcW w:w="5122" w:type="dxa"/>
          </w:tcPr>
          <w:p w14:paraId="5A7CEE1E" w14:textId="34B5BF32" w:rsidR="008B029F" w:rsidRPr="00FB5D87" w:rsidRDefault="00A77D21" w:rsidP="00A77D21">
            <w:pPr>
              <w:pStyle w:val="TableText"/>
              <w:rPr>
                <w:rFonts w:asciiTheme="minorHAnsi" w:hAnsiTheme="minorHAnsi" w:cstheme="minorHAnsi"/>
                <w:b/>
                <w:bCs/>
              </w:rPr>
            </w:pPr>
            <w:r w:rsidRPr="00FB5D87">
              <w:rPr>
                <w:rFonts w:asciiTheme="minorHAnsi" w:hAnsiTheme="minorHAnsi" w:cstheme="minorHAnsi"/>
                <w:b/>
                <w:bCs/>
              </w:rPr>
              <w:t>Work effectively with others</w:t>
            </w:r>
          </w:p>
        </w:tc>
        <w:tc>
          <w:tcPr>
            <w:tcW w:w="1843" w:type="dxa"/>
          </w:tcPr>
          <w:p w14:paraId="05C7CE5E" w14:textId="77777777" w:rsidR="008B029F" w:rsidRPr="00FB5D87" w:rsidRDefault="00A77D21" w:rsidP="008B029F">
            <w:pPr>
              <w:pStyle w:val="TableTextcentred"/>
              <w:rPr>
                <w:rFonts w:asciiTheme="minorHAnsi" w:hAnsiTheme="minorHAnsi" w:cstheme="minorHAnsi"/>
                <w:b/>
                <w:bCs/>
              </w:rPr>
            </w:pPr>
            <w:r w:rsidRPr="00FB5D87">
              <w:rPr>
                <w:rFonts w:asciiTheme="minorHAnsi" w:hAnsiTheme="minorHAnsi" w:cstheme="minorHAnsi"/>
                <w:b/>
                <w:bCs/>
              </w:rPr>
              <w:t>Core</w:t>
            </w:r>
          </w:p>
        </w:tc>
      </w:tr>
      <w:tr w:rsidR="008B029F" w:rsidRPr="00FB5D87" w14:paraId="0A9FD773" w14:textId="77777777" w:rsidTr="008B029F">
        <w:trPr>
          <w:cantSplit/>
        </w:trPr>
        <w:tc>
          <w:tcPr>
            <w:tcW w:w="1824" w:type="dxa"/>
          </w:tcPr>
          <w:p w14:paraId="2BFA56D1" w14:textId="75CCEB29" w:rsidR="008B029F" w:rsidRPr="00FB5D87" w:rsidRDefault="002A3437" w:rsidP="002A3437">
            <w:pPr>
              <w:pStyle w:val="TableText"/>
              <w:ind w:left="0"/>
              <w:rPr>
                <w:rFonts w:asciiTheme="minorHAnsi" w:hAnsiTheme="minorHAnsi" w:cstheme="minorHAnsi"/>
              </w:rPr>
            </w:pPr>
            <w:r w:rsidRPr="00FB5D87">
              <w:rPr>
                <w:rFonts w:asciiTheme="minorHAnsi" w:hAnsiTheme="minorHAnsi" w:cstheme="minorHAnsi"/>
              </w:rPr>
              <w:t>CUAMLT211</w:t>
            </w:r>
          </w:p>
        </w:tc>
        <w:tc>
          <w:tcPr>
            <w:tcW w:w="5122" w:type="dxa"/>
          </w:tcPr>
          <w:p w14:paraId="3DE15C47" w14:textId="49B3DFDA" w:rsidR="008B029F" w:rsidRPr="00FB5D87" w:rsidRDefault="00BE7B54" w:rsidP="00A77D21">
            <w:pPr>
              <w:pStyle w:val="TableText"/>
              <w:rPr>
                <w:rFonts w:asciiTheme="minorHAnsi" w:hAnsiTheme="minorHAnsi" w:cstheme="minorHAnsi"/>
              </w:rPr>
            </w:pPr>
            <w:r w:rsidRPr="00FB5D87">
              <w:rPr>
                <w:rFonts w:asciiTheme="minorHAnsi" w:hAnsiTheme="minorHAnsi" w:cstheme="minorHAnsi"/>
              </w:rPr>
              <w:t>Develop musical ideas and knowledge</w:t>
            </w:r>
          </w:p>
        </w:tc>
        <w:tc>
          <w:tcPr>
            <w:tcW w:w="1843" w:type="dxa"/>
          </w:tcPr>
          <w:p w14:paraId="099DED28" w14:textId="13A5E55D" w:rsidR="008B029F" w:rsidRPr="00FB5D87" w:rsidRDefault="00A77D21" w:rsidP="009E65B3">
            <w:pPr>
              <w:pStyle w:val="TableText"/>
              <w:rPr>
                <w:rFonts w:asciiTheme="minorHAnsi" w:hAnsiTheme="minorHAnsi" w:cstheme="minorHAnsi"/>
              </w:rPr>
            </w:pPr>
            <w:r w:rsidRPr="00FB5D87">
              <w:rPr>
                <w:rFonts w:asciiTheme="minorHAnsi" w:hAnsiTheme="minorHAnsi" w:cstheme="minorHAnsi"/>
              </w:rPr>
              <w:t>Elective</w:t>
            </w:r>
            <w:r w:rsidR="00BE7B54" w:rsidRPr="00FB5D87">
              <w:rPr>
                <w:rFonts w:asciiTheme="minorHAnsi" w:hAnsiTheme="minorHAnsi" w:cstheme="minorHAnsi"/>
              </w:rPr>
              <w:t xml:space="preserve"> A</w:t>
            </w:r>
          </w:p>
        </w:tc>
      </w:tr>
      <w:tr w:rsidR="0059581F" w:rsidRPr="00FB5D87" w14:paraId="75028095" w14:textId="77777777" w:rsidTr="008B029F">
        <w:trPr>
          <w:cantSplit/>
        </w:trPr>
        <w:tc>
          <w:tcPr>
            <w:tcW w:w="1824" w:type="dxa"/>
          </w:tcPr>
          <w:p w14:paraId="311907EE" w14:textId="6B7F9933" w:rsidR="0059581F" w:rsidRPr="00FB5D87" w:rsidRDefault="0059581F" w:rsidP="002A3437">
            <w:pPr>
              <w:pStyle w:val="TableText"/>
              <w:ind w:left="0"/>
              <w:rPr>
                <w:rFonts w:asciiTheme="minorHAnsi" w:hAnsiTheme="minorHAnsi" w:cstheme="minorHAnsi"/>
              </w:rPr>
            </w:pPr>
            <w:r w:rsidRPr="00FB5D87">
              <w:rPr>
                <w:rFonts w:asciiTheme="minorHAnsi" w:hAnsiTheme="minorHAnsi" w:cstheme="minorHAnsi"/>
              </w:rPr>
              <w:t>CUAMPF2</w:t>
            </w:r>
            <w:r w:rsidR="00BE7B54" w:rsidRPr="00FB5D87">
              <w:rPr>
                <w:rFonts w:asciiTheme="minorHAnsi" w:hAnsiTheme="minorHAnsi" w:cstheme="minorHAnsi"/>
              </w:rPr>
              <w:t>1</w:t>
            </w:r>
            <w:r w:rsidRPr="00FB5D87">
              <w:rPr>
                <w:rFonts w:asciiTheme="minorHAnsi" w:hAnsiTheme="minorHAnsi" w:cstheme="minorHAnsi"/>
              </w:rPr>
              <w:t>1</w:t>
            </w:r>
          </w:p>
        </w:tc>
        <w:tc>
          <w:tcPr>
            <w:tcW w:w="5122" w:type="dxa"/>
          </w:tcPr>
          <w:p w14:paraId="2852154C" w14:textId="0CE899F9" w:rsidR="0059581F" w:rsidRPr="00FB5D87" w:rsidRDefault="00BE7B54" w:rsidP="009E65B3">
            <w:pPr>
              <w:pStyle w:val="TableText"/>
              <w:rPr>
                <w:rFonts w:asciiTheme="minorHAnsi" w:hAnsiTheme="minorHAnsi" w:cstheme="minorHAnsi"/>
              </w:rPr>
            </w:pPr>
            <w:r w:rsidRPr="00FB5D87">
              <w:rPr>
                <w:rFonts w:asciiTheme="minorHAnsi" w:hAnsiTheme="minorHAnsi" w:cstheme="minorHAnsi"/>
              </w:rPr>
              <w:t>Perform</w:t>
            </w:r>
            <w:r w:rsidR="0059581F" w:rsidRPr="00FB5D87">
              <w:rPr>
                <w:rFonts w:asciiTheme="minorHAnsi" w:hAnsiTheme="minorHAnsi" w:cstheme="minorHAnsi"/>
              </w:rPr>
              <w:t xml:space="preserve"> simple musical pieces</w:t>
            </w:r>
          </w:p>
        </w:tc>
        <w:tc>
          <w:tcPr>
            <w:tcW w:w="1843" w:type="dxa"/>
          </w:tcPr>
          <w:p w14:paraId="7007C44C" w14:textId="11E79ABC" w:rsidR="0059581F" w:rsidRPr="00FB5D87" w:rsidRDefault="0059581F" w:rsidP="009E65B3">
            <w:pPr>
              <w:pStyle w:val="TableText"/>
              <w:rPr>
                <w:rFonts w:asciiTheme="minorHAnsi" w:hAnsiTheme="minorHAnsi" w:cstheme="minorHAnsi"/>
              </w:rPr>
            </w:pPr>
            <w:r w:rsidRPr="00FB5D87">
              <w:rPr>
                <w:rFonts w:asciiTheme="minorHAnsi" w:hAnsiTheme="minorHAnsi" w:cstheme="minorHAnsi"/>
              </w:rPr>
              <w:t>Elective</w:t>
            </w:r>
            <w:r w:rsidR="009E65B3" w:rsidRPr="00FB5D87">
              <w:rPr>
                <w:rFonts w:asciiTheme="minorHAnsi" w:hAnsiTheme="minorHAnsi" w:cstheme="minorHAnsi"/>
              </w:rPr>
              <w:t xml:space="preserve"> A</w:t>
            </w:r>
          </w:p>
        </w:tc>
      </w:tr>
    </w:tbl>
    <w:p w14:paraId="3DF1CF49" w14:textId="77777777" w:rsidR="004F13D6" w:rsidRPr="00FB5D87" w:rsidRDefault="004F13D6" w:rsidP="004F13D6">
      <w:pPr>
        <w:spacing w:before="120"/>
        <w:rPr>
          <w:rFonts w:asciiTheme="minorHAnsi" w:hAnsiTheme="minorHAnsi" w:cstheme="minorHAnsi"/>
        </w:rPr>
      </w:pPr>
      <w:r w:rsidRPr="00FB5D87">
        <w:rPr>
          <w:rFonts w:asciiTheme="minorHAnsi" w:hAnsiTheme="minorHAnsi" w:cstheme="minorHAnsi"/>
        </w:rPr>
        <w:t xml:space="preserve">It is essential to access </w:t>
      </w:r>
      <w:hyperlink w:history="1">
        <w:r w:rsidRPr="00FB5D87">
          <w:rPr>
            <w:rStyle w:val="Hyperlink"/>
            <w:rFonts w:asciiTheme="minorHAnsi" w:hAnsiTheme="minorHAnsi" w:cstheme="minorHAnsi"/>
            <w:szCs w:val="24"/>
          </w:rPr>
          <w:t xml:space="preserve">www.training.gov.au </w:t>
        </w:r>
      </w:hyperlink>
      <w:r w:rsidRPr="00FB5D87">
        <w:rPr>
          <w:rFonts w:asciiTheme="minorHAnsi" w:hAnsiTheme="minorHAnsi" w:cstheme="minorHAnsi"/>
        </w:rPr>
        <w:t xml:space="preserve">for detailed up to date information relating to the above competencies. A direct link to the specific qualification can be found at: </w:t>
      </w:r>
      <w:hyperlink r:id="rId24" w:history="1">
        <w:r w:rsidRPr="00FB5D87">
          <w:rPr>
            <w:rStyle w:val="Hyperlink"/>
            <w:rFonts w:asciiTheme="minorHAnsi" w:hAnsiTheme="minorHAnsi" w:cstheme="minorHAnsi"/>
          </w:rPr>
          <w:t>https://training.gov.au/Training/Details/CUA20620</w:t>
        </w:r>
      </w:hyperlink>
    </w:p>
    <w:p w14:paraId="7624DDA3" w14:textId="77777777" w:rsidR="008B029F" w:rsidRPr="00FB5D87" w:rsidRDefault="008B029F" w:rsidP="008B029F">
      <w:pPr>
        <w:pStyle w:val="Heading2"/>
        <w:rPr>
          <w:rFonts w:asciiTheme="minorHAnsi" w:hAnsiTheme="minorHAnsi" w:cstheme="minorHAnsi"/>
        </w:rPr>
      </w:pPr>
      <w:r w:rsidRPr="00FB5D87">
        <w:rPr>
          <w:rFonts w:asciiTheme="minorHAnsi" w:hAnsiTheme="minorHAnsi" w:cstheme="minorHAnsi"/>
        </w:rPr>
        <w:t>T</w:t>
      </w:r>
      <w:r w:rsidR="00411AF6" w:rsidRPr="00FB5D87">
        <w:rPr>
          <w:rFonts w:asciiTheme="minorHAnsi" w:hAnsiTheme="minorHAnsi" w:cstheme="minorHAnsi"/>
        </w:rPr>
        <w:t>eaching and Learning Strategies</w:t>
      </w:r>
    </w:p>
    <w:p w14:paraId="17FD1423" w14:textId="62FA3AFC" w:rsidR="005F6625" w:rsidRPr="00FB5D87" w:rsidRDefault="00C91FE8" w:rsidP="008B029F">
      <w:pPr>
        <w:spacing w:line="192" w:lineRule="auto"/>
        <w:rPr>
          <w:rFonts w:asciiTheme="minorHAnsi" w:hAnsiTheme="minorHAnsi" w:cstheme="minorHAnsi"/>
        </w:rPr>
      </w:pPr>
      <w:r w:rsidRPr="00FB5D87">
        <w:rPr>
          <w:rFonts w:asciiTheme="minorHAnsi" w:hAnsiTheme="minorHAnsi" w:cstheme="minorHAnsi"/>
        </w:rPr>
        <w:t xml:space="preserve">Refer to Teaching and Learning Strategies on page </w:t>
      </w:r>
      <w:r w:rsidR="000C74ED" w:rsidRPr="00FB5D87">
        <w:rPr>
          <w:rFonts w:asciiTheme="minorHAnsi" w:hAnsiTheme="minorHAnsi" w:cstheme="minorHAnsi"/>
        </w:rPr>
        <w:t>10</w:t>
      </w:r>
      <w:r w:rsidRPr="00FB5D87">
        <w:rPr>
          <w:rFonts w:asciiTheme="minorHAnsi" w:hAnsiTheme="minorHAnsi" w:cstheme="minorHAnsi"/>
        </w:rPr>
        <w:t>.</w:t>
      </w:r>
    </w:p>
    <w:p w14:paraId="63FDCD08" w14:textId="77777777" w:rsidR="008B029F" w:rsidRPr="00FB5D87" w:rsidRDefault="00411AF6" w:rsidP="008B029F">
      <w:pPr>
        <w:pStyle w:val="Heading2"/>
        <w:rPr>
          <w:rFonts w:asciiTheme="minorHAnsi" w:hAnsiTheme="minorHAnsi" w:cstheme="minorHAnsi"/>
          <w:szCs w:val="22"/>
        </w:rPr>
      </w:pPr>
      <w:r w:rsidRPr="00FB5D87">
        <w:rPr>
          <w:rFonts w:asciiTheme="minorHAnsi" w:hAnsiTheme="minorHAnsi" w:cstheme="minorHAnsi"/>
        </w:rPr>
        <w:t>Assessment</w:t>
      </w:r>
    </w:p>
    <w:p w14:paraId="1AAF963B" w14:textId="77777777" w:rsidR="008B029F" w:rsidRPr="00FB5D87" w:rsidRDefault="00C91FE8" w:rsidP="008B029F">
      <w:pPr>
        <w:spacing w:line="192" w:lineRule="auto"/>
        <w:rPr>
          <w:rFonts w:asciiTheme="minorHAnsi" w:hAnsiTheme="minorHAnsi" w:cstheme="minorHAnsi"/>
          <w:szCs w:val="22"/>
        </w:rPr>
      </w:pPr>
      <w:r w:rsidRPr="00FB5D87">
        <w:rPr>
          <w:rFonts w:asciiTheme="minorHAnsi" w:hAnsiTheme="minorHAnsi" w:cstheme="minorHAnsi"/>
          <w:szCs w:val="22"/>
        </w:rPr>
        <w:t>Refer to Assessment on page 11.</w:t>
      </w:r>
    </w:p>
    <w:p w14:paraId="5D23259B" w14:textId="77777777" w:rsidR="008B029F" w:rsidRPr="00FB5D87" w:rsidRDefault="00411AF6" w:rsidP="008B029F">
      <w:pPr>
        <w:pStyle w:val="Heading2"/>
        <w:rPr>
          <w:rFonts w:asciiTheme="minorHAnsi" w:hAnsiTheme="minorHAnsi" w:cstheme="minorHAnsi"/>
          <w:szCs w:val="22"/>
        </w:rPr>
      </w:pPr>
      <w:r w:rsidRPr="00FB5D87">
        <w:rPr>
          <w:rFonts w:asciiTheme="minorHAnsi" w:hAnsiTheme="minorHAnsi" w:cstheme="minorHAnsi"/>
        </w:rPr>
        <w:t>Resources</w:t>
      </w:r>
    </w:p>
    <w:p w14:paraId="286692C9" w14:textId="47BEF07F" w:rsidR="008B029F" w:rsidRPr="00FB5D87" w:rsidRDefault="00C91FE8" w:rsidP="00BC39C6">
      <w:pPr>
        <w:pStyle w:val="Heading2"/>
        <w:tabs>
          <w:tab w:val="right" w:pos="9072"/>
        </w:tabs>
        <w:spacing w:before="0"/>
        <w:rPr>
          <w:rFonts w:asciiTheme="minorHAnsi" w:hAnsiTheme="minorHAnsi" w:cstheme="minorHAnsi"/>
          <w:b w:val="0"/>
          <w:sz w:val="22"/>
          <w:szCs w:val="22"/>
        </w:rPr>
      </w:pPr>
      <w:r w:rsidRPr="00FB5D87">
        <w:rPr>
          <w:rFonts w:asciiTheme="minorHAnsi" w:hAnsiTheme="minorHAnsi" w:cstheme="minorHAnsi"/>
          <w:b w:val="0"/>
          <w:sz w:val="22"/>
          <w:szCs w:val="22"/>
        </w:rPr>
        <w:t>R</w:t>
      </w:r>
      <w:r w:rsidR="00C63A4F" w:rsidRPr="00FB5D87">
        <w:rPr>
          <w:rFonts w:asciiTheme="minorHAnsi" w:hAnsiTheme="minorHAnsi" w:cstheme="minorHAnsi"/>
          <w:b w:val="0"/>
          <w:sz w:val="22"/>
          <w:szCs w:val="22"/>
        </w:rPr>
        <w:t>efer to Resources on page 14</w:t>
      </w:r>
      <w:r w:rsidRPr="00FB5D87">
        <w:rPr>
          <w:rFonts w:asciiTheme="minorHAnsi" w:hAnsiTheme="minorHAnsi" w:cstheme="minorHAnsi"/>
          <w:b w:val="0"/>
          <w:sz w:val="22"/>
          <w:szCs w:val="22"/>
        </w:rPr>
        <w:t>.</w:t>
      </w:r>
    </w:p>
    <w:p w14:paraId="0219FCF1"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br w:type="page"/>
      </w:r>
    </w:p>
    <w:p w14:paraId="3A096DD0" w14:textId="77777777" w:rsidR="008B029F" w:rsidRPr="00FB5D87" w:rsidRDefault="0005622B" w:rsidP="008B029F">
      <w:pPr>
        <w:pStyle w:val="Heading1"/>
        <w:rPr>
          <w:rFonts w:asciiTheme="minorHAnsi" w:hAnsiTheme="minorHAnsi" w:cstheme="minorHAnsi"/>
          <w:lang w:val="en-AU"/>
        </w:rPr>
      </w:pPr>
      <w:bookmarkStart w:id="101" w:name="_Toc89865169"/>
      <w:r w:rsidRPr="00FB5D87">
        <w:rPr>
          <w:rFonts w:asciiTheme="minorHAnsi" w:hAnsiTheme="minorHAnsi" w:cstheme="minorHAnsi"/>
          <w:lang w:val="en-AU"/>
        </w:rPr>
        <w:lastRenderedPageBreak/>
        <w:t>Ensembles and Audio Skills</w:t>
      </w:r>
      <w:r w:rsidR="008B029F" w:rsidRPr="00FB5D87">
        <w:rPr>
          <w:rFonts w:asciiTheme="minorHAnsi" w:hAnsiTheme="minorHAnsi" w:cstheme="minorHAnsi"/>
          <w:sz w:val="22"/>
          <w:szCs w:val="22"/>
          <w:lang w:val="en-AU"/>
        </w:rPr>
        <w:tab/>
      </w:r>
      <w:r w:rsidR="008B029F" w:rsidRPr="00FB5D87">
        <w:rPr>
          <w:rFonts w:asciiTheme="minorHAnsi" w:hAnsiTheme="minorHAnsi" w:cstheme="minorHAnsi"/>
          <w:lang w:val="en-AU"/>
        </w:rPr>
        <w:t>Value: 1.0</w:t>
      </w:r>
      <w:bookmarkEnd w:id="101"/>
    </w:p>
    <w:p w14:paraId="16C68A40" w14:textId="77777777" w:rsidR="008B029F" w:rsidRPr="00FB5D87" w:rsidRDefault="0005622B" w:rsidP="008B029F">
      <w:pPr>
        <w:pStyle w:val="NormalBold12pt"/>
        <w:rPr>
          <w:rFonts w:asciiTheme="minorHAnsi" w:hAnsiTheme="minorHAnsi" w:cstheme="minorHAnsi"/>
        </w:rPr>
      </w:pPr>
      <w:r w:rsidRPr="00FB5D87">
        <w:rPr>
          <w:rFonts w:asciiTheme="minorHAnsi" w:hAnsiTheme="minorHAnsi" w:cstheme="minorHAnsi"/>
        </w:rPr>
        <w:t>Ensembles and Audio Skills</w:t>
      </w:r>
      <w:r w:rsidR="00BC39C6" w:rsidRPr="00FB5D87">
        <w:rPr>
          <w:rFonts w:asciiTheme="minorHAnsi" w:hAnsiTheme="minorHAnsi" w:cstheme="minorHAnsi"/>
        </w:rPr>
        <w:t xml:space="preserve"> </w:t>
      </w:r>
      <w:r w:rsidR="008B029F" w:rsidRPr="00FB5D87">
        <w:rPr>
          <w:rFonts w:asciiTheme="minorHAnsi" w:hAnsiTheme="minorHAnsi" w:cstheme="minorHAnsi"/>
        </w:rPr>
        <w:t>a</w:t>
      </w:r>
      <w:r w:rsidR="008B029F" w:rsidRPr="00FB5D87">
        <w:rPr>
          <w:rFonts w:asciiTheme="minorHAnsi" w:hAnsiTheme="minorHAnsi" w:cstheme="minorHAnsi"/>
        </w:rPr>
        <w:tab/>
        <w:t>Value 0.5</w:t>
      </w:r>
    </w:p>
    <w:p w14:paraId="59B280E1" w14:textId="77777777" w:rsidR="008B029F" w:rsidRPr="00FB5D87" w:rsidRDefault="0005622B" w:rsidP="008B029F">
      <w:pPr>
        <w:pStyle w:val="NormalBold12pt"/>
        <w:spacing w:after="120"/>
        <w:rPr>
          <w:rFonts w:asciiTheme="minorHAnsi" w:hAnsiTheme="minorHAnsi" w:cstheme="minorHAnsi"/>
        </w:rPr>
      </w:pPr>
      <w:r w:rsidRPr="00FB5D87">
        <w:rPr>
          <w:rFonts w:asciiTheme="minorHAnsi" w:hAnsiTheme="minorHAnsi" w:cstheme="minorHAnsi"/>
        </w:rPr>
        <w:t>Ensembles and Audio Skills</w:t>
      </w:r>
      <w:r w:rsidR="00BC39C6" w:rsidRPr="00FB5D87">
        <w:rPr>
          <w:rFonts w:asciiTheme="minorHAnsi" w:hAnsiTheme="minorHAnsi" w:cstheme="minorHAnsi"/>
        </w:rPr>
        <w:t xml:space="preserve"> </w:t>
      </w:r>
      <w:r w:rsidR="008B029F" w:rsidRPr="00FB5D87">
        <w:rPr>
          <w:rFonts w:asciiTheme="minorHAnsi" w:hAnsiTheme="minorHAnsi" w:cstheme="minorHAnsi"/>
        </w:rPr>
        <w:t>b</w:t>
      </w:r>
      <w:r w:rsidR="008B029F" w:rsidRPr="00FB5D87">
        <w:rPr>
          <w:rFonts w:asciiTheme="minorHAnsi" w:hAnsiTheme="minorHAnsi" w:cstheme="minorHAnsi"/>
        </w:rPr>
        <w:tab/>
        <w:t>Value 0.5</w:t>
      </w:r>
    </w:p>
    <w:p w14:paraId="30072A74" w14:textId="77777777" w:rsidR="008B029F" w:rsidRPr="00FB5D87" w:rsidRDefault="00411AF6" w:rsidP="008B029F">
      <w:pPr>
        <w:pStyle w:val="Heading2"/>
        <w:rPr>
          <w:rFonts w:asciiTheme="minorHAnsi" w:hAnsiTheme="minorHAnsi" w:cstheme="minorHAnsi"/>
        </w:rPr>
      </w:pPr>
      <w:r w:rsidRPr="00FB5D87">
        <w:rPr>
          <w:rFonts w:asciiTheme="minorHAnsi" w:hAnsiTheme="minorHAnsi" w:cstheme="minorHAnsi"/>
        </w:rPr>
        <w:t>Prerequisites</w:t>
      </w:r>
    </w:p>
    <w:p w14:paraId="1DF48181"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t>Nil. Structured Workplace Learning is highly recommended</w:t>
      </w:r>
      <w:r w:rsidR="009B41AC" w:rsidRPr="00FB5D87">
        <w:rPr>
          <w:rFonts w:asciiTheme="minorHAnsi" w:hAnsiTheme="minorHAnsi" w:cstheme="minorHAnsi"/>
        </w:rPr>
        <w:t>.</w:t>
      </w:r>
    </w:p>
    <w:p w14:paraId="4818F1C7" w14:textId="77777777" w:rsidR="008B029F" w:rsidRPr="00FB5D87" w:rsidRDefault="00411AF6" w:rsidP="008B029F">
      <w:pPr>
        <w:pStyle w:val="Heading2"/>
        <w:rPr>
          <w:rFonts w:asciiTheme="minorHAnsi" w:hAnsiTheme="minorHAnsi" w:cstheme="minorHAnsi"/>
        </w:rPr>
      </w:pPr>
      <w:r w:rsidRPr="00FB5D87">
        <w:rPr>
          <w:rFonts w:asciiTheme="minorHAnsi" w:hAnsiTheme="minorHAnsi" w:cstheme="minorHAnsi"/>
        </w:rPr>
        <w:t>Duplication of Content Rules</w:t>
      </w:r>
    </w:p>
    <w:p w14:paraId="000036D0" w14:textId="77777777" w:rsidR="008B029F" w:rsidRPr="00FB5D87" w:rsidRDefault="008B029F" w:rsidP="008B029F">
      <w:pPr>
        <w:spacing w:line="192" w:lineRule="auto"/>
        <w:rPr>
          <w:rFonts w:asciiTheme="minorHAnsi" w:hAnsiTheme="minorHAnsi" w:cstheme="minorHAnsi"/>
          <w:szCs w:val="22"/>
        </w:rPr>
      </w:pPr>
      <w:r w:rsidRPr="00FB5D87">
        <w:rPr>
          <w:rFonts w:asciiTheme="minorHAnsi" w:hAnsiTheme="minorHAnsi" w:cstheme="minorHAnsi"/>
          <w:szCs w:val="22"/>
        </w:rPr>
        <w:t>Refer to page</w:t>
      </w:r>
      <w:r w:rsidR="00C91FE8" w:rsidRPr="00FB5D87">
        <w:rPr>
          <w:rFonts w:asciiTheme="minorHAnsi" w:hAnsiTheme="minorHAnsi" w:cstheme="minorHAnsi"/>
          <w:szCs w:val="22"/>
        </w:rPr>
        <w:t xml:space="preserve"> </w:t>
      </w:r>
      <w:r w:rsidR="00A20760" w:rsidRPr="00FB5D87">
        <w:rPr>
          <w:rFonts w:asciiTheme="minorHAnsi" w:hAnsiTheme="minorHAnsi" w:cstheme="minorHAnsi"/>
          <w:szCs w:val="22"/>
        </w:rPr>
        <w:t>6</w:t>
      </w:r>
      <w:r w:rsidR="00C91FE8" w:rsidRPr="00FB5D87">
        <w:rPr>
          <w:rFonts w:asciiTheme="minorHAnsi" w:hAnsiTheme="minorHAnsi" w:cstheme="minorHAnsi"/>
          <w:szCs w:val="22"/>
        </w:rPr>
        <w:t>.</w:t>
      </w:r>
    </w:p>
    <w:p w14:paraId="23438309" w14:textId="77777777" w:rsidR="008B029F" w:rsidRPr="00FB5D87" w:rsidRDefault="008B029F" w:rsidP="008B029F">
      <w:pPr>
        <w:pStyle w:val="Heading2"/>
        <w:rPr>
          <w:rFonts w:asciiTheme="minorHAnsi" w:hAnsiTheme="minorHAnsi" w:cstheme="minorHAnsi"/>
        </w:rPr>
      </w:pPr>
      <w:r w:rsidRPr="00FB5D87">
        <w:rPr>
          <w:rFonts w:asciiTheme="minorHAnsi" w:hAnsiTheme="minorHAnsi" w:cstheme="minorHAnsi"/>
        </w:rPr>
        <w:t>Specific Unit Goals</w:t>
      </w:r>
    </w:p>
    <w:p w14:paraId="1AEF2CEB" w14:textId="649AF981" w:rsidR="005F6625" w:rsidRPr="00FB5D87" w:rsidRDefault="00BC39C6" w:rsidP="005F6625">
      <w:pPr>
        <w:pStyle w:val="Heading2"/>
        <w:tabs>
          <w:tab w:val="right" w:pos="9072"/>
        </w:tabs>
        <w:spacing w:before="0"/>
        <w:rPr>
          <w:rFonts w:asciiTheme="minorHAnsi" w:hAnsiTheme="minorHAnsi" w:cstheme="minorHAnsi"/>
          <w:b w:val="0"/>
          <w:sz w:val="22"/>
          <w:szCs w:val="22"/>
        </w:rPr>
      </w:pPr>
      <w:r w:rsidRPr="00FB5D87">
        <w:rPr>
          <w:rFonts w:asciiTheme="minorHAnsi" w:hAnsiTheme="minorHAnsi" w:cstheme="minorHAnsi"/>
          <w:b w:val="0"/>
          <w:sz w:val="22"/>
          <w:szCs w:val="22"/>
        </w:rPr>
        <w:t>This unit should enable students to:</w:t>
      </w:r>
    </w:p>
    <w:p w14:paraId="4B9940C4"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Develop and apply creative arts industry knowledge</w:t>
      </w:r>
    </w:p>
    <w:p w14:paraId="4BB1A648" w14:textId="2862A44E" w:rsidR="00BE7B54" w:rsidRPr="00FB5D87" w:rsidRDefault="00BE7B54" w:rsidP="009E65B3">
      <w:pPr>
        <w:pStyle w:val="ListBullets"/>
        <w:rPr>
          <w:rFonts w:asciiTheme="minorHAnsi" w:hAnsiTheme="minorHAnsi" w:cstheme="minorHAnsi"/>
        </w:rPr>
      </w:pPr>
      <w:r w:rsidRPr="00FB5D87">
        <w:rPr>
          <w:rFonts w:asciiTheme="minorHAnsi" w:hAnsiTheme="minorHAnsi" w:cstheme="minorHAnsi"/>
        </w:rPr>
        <w:t>Perform simple musical parts in ensembles</w:t>
      </w:r>
    </w:p>
    <w:p w14:paraId="7CDEB321" w14:textId="0259D79F"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Develop basic audio skills and knowledge</w:t>
      </w:r>
    </w:p>
    <w:p w14:paraId="068B06FB" w14:textId="77777777" w:rsidR="00BC39C6" w:rsidRPr="00FB5D87" w:rsidRDefault="00BC39C6" w:rsidP="00BC39C6">
      <w:pPr>
        <w:pStyle w:val="Heading2"/>
        <w:tabs>
          <w:tab w:val="right" w:pos="9072"/>
        </w:tabs>
        <w:rPr>
          <w:rFonts w:asciiTheme="minorHAnsi" w:hAnsiTheme="minorHAnsi" w:cstheme="minorHAnsi"/>
        </w:rPr>
      </w:pPr>
      <w:r w:rsidRPr="00FB5D87">
        <w:rPr>
          <w:rFonts w:asciiTheme="minorHAnsi" w:hAnsiTheme="minorHAnsi" w:cstheme="minorHAnsi"/>
          <w:b w:val="0"/>
          <w:sz w:val="22"/>
          <w:szCs w:val="22"/>
        </w:rPr>
        <w:t xml:space="preserve"> </w:t>
      </w:r>
      <w:r w:rsidRPr="00FB5D87">
        <w:rPr>
          <w:rFonts w:asciiTheme="minorHAnsi" w:hAnsiTheme="minorHAnsi" w:cstheme="minorHAnsi"/>
        </w:rPr>
        <w:t>Content</w:t>
      </w:r>
    </w:p>
    <w:p w14:paraId="1E9786C1" w14:textId="77777777" w:rsidR="00BC39C6" w:rsidRPr="00FB5D87" w:rsidRDefault="00BC39C6" w:rsidP="00BC39C6">
      <w:pPr>
        <w:pStyle w:val="Heading2"/>
        <w:tabs>
          <w:tab w:val="right" w:pos="9072"/>
        </w:tabs>
        <w:spacing w:before="0"/>
        <w:rPr>
          <w:rFonts w:asciiTheme="minorHAnsi" w:hAnsiTheme="minorHAnsi" w:cstheme="minorHAnsi"/>
          <w:b w:val="0"/>
          <w:bCs w:val="0"/>
          <w:iCs w:val="0"/>
          <w:sz w:val="22"/>
          <w:szCs w:val="22"/>
        </w:rPr>
      </w:pPr>
      <w:r w:rsidRPr="00FB5D87">
        <w:rPr>
          <w:rStyle w:val="Heading2Char"/>
          <w:rFonts w:asciiTheme="minorHAnsi" w:hAnsiTheme="minorHAnsi" w:cstheme="minorHAnsi"/>
          <w:sz w:val="22"/>
          <w:szCs w:val="22"/>
        </w:rPr>
        <w:t>All content below must be delivered:</w:t>
      </w:r>
    </w:p>
    <w:p w14:paraId="36195D1A" w14:textId="77777777" w:rsidR="00BC39C6" w:rsidRPr="00FB5D87" w:rsidRDefault="00BC39C6" w:rsidP="00A20760">
      <w:pPr>
        <w:pStyle w:val="ListBullets"/>
        <w:rPr>
          <w:rFonts w:asciiTheme="minorHAnsi" w:hAnsiTheme="minorHAnsi" w:cstheme="minorHAnsi"/>
        </w:rPr>
      </w:pPr>
      <w:bookmarkStart w:id="102" w:name="_htpkej3qn63k" w:colFirst="0" w:colLast="0"/>
      <w:bookmarkStart w:id="103" w:name="_dryi4it56l8d" w:colFirst="0" w:colLast="0"/>
      <w:bookmarkEnd w:id="102"/>
      <w:bookmarkEnd w:id="103"/>
      <w:r w:rsidRPr="00FB5D87">
        <w:rPr>
          <w:rFonts w:asciiTheme="minorHAnsi" w:hAnsiTheme="minorHAnsi" w:cstheme="minorHAnsi"/>
        </w:rPr>
        <w:t>Source and apply creative arts information</w:t>
      </w:r>
    </w:p>
    <w:p w14:paraId="061570C3"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Update and maintain creative arts industry knowledge</w:t>
      </w:r>
    </w:p>
    <w:p w14:paraId="7F9392CC" w14:textId="55160CA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Prepare to perform simple musical parts</w:t>
      </w:r>
      <w:r w:rsidR="00BE7B54" w:rsidRPr="00FB5D87">
        <w:rPr>
          <w:rFonts w:asciiTheme="minorHAnsi" w:hAnsiTheme="minorHAnsi" w:cstheme="minorHAnsi"/>
        </w:rPr>
        <w:t xml:space="preserve"> in an ensemble</w:t>
      </w:r>
    </w:p>
    <w:p w14:paraId="5B739185" w14:textId="2D9A4536"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Perform simple musical parts</w:t>
      </w:r>
      <w:r w:rsidR="00BE7B54" w:rsidRPr="00FB5D87">
        <w:rPr>
          <w:rFonts w:asciiTheme="minorHAnsi" w:hAnsiTheme="minorHAnsi" w:cstheme="minorHAnsi"/>
        </w:rPr>
        <w:t xml:space="preserve"> in ensemble</w:t>
      </w:r>
    </w:p>
    <w:p w14:paraId="7BA28D6E"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Improve own performances</w:t>
      </w:r>
    </w:p>
    <w:p w14:paraId="2618A74E"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Prepare for audio set-up</w:t>
      </w:r>
    </w:p>
    <w:p w14:paraId="1AD71602"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Complete tasks using audio equipment</w:t>
      </w:r>
    </w:p>
    <w:p w14:paraId="487406D2" w14:textId="77777777" w:rsidR="00BC39C6" w:rsidRPr="00FB5D87" w:rsidRDefault="00BC39C6" w:rsidP="00A20760">
      <w:pPr>
        <w:pStyle w:val="ListBullets"/>
        <w:rPr>
          <w:rFonts w:asciiTheme="minorHAnsi" w:hAnsiTheme="minorHAnsi" w:cstheme="minorHAnsi"/>
        </w:rPr>
      </w:pPr>
      <w:bookmarkStart w:id="104" w:name="_txivatck1xnl" w:colFirst="0" w:colLast="0"/>
      <w:bookmarkEnd w:id="104"/>
      <w:r w:rsidRPr="00FB5D87">
        <w:rPr>
          <w:rFonts w:asciiTheme="minorHAnsi" w:hAnsiTheme="minorHAnsi" w:cstheme="minorHAnsi"/>
        </w:rPr>
        <w:t>Complete post-production tasks</w:t>
      </w:r>
    </w:p>
    <w:p w14:paraId="263673B1" w14:textId="77777777" w:rsidR="008B029F" w:rsidRPr="00FB5D87" w:rsidRDefault="008B029F" w:rsidP="008B029F">
      <w:pPr>
        <w:pStyle w:val="Heading3"/>
        <w:rPr>
          <w:rFonts w:asciiTheme="minorHAnsi" w:hAnsiTheme="minorHAnsi" w:cstheme="minorHAnsi"/>
          <w:sz w:val="28"/>
          <w:szCs w:val="28"/>
        </w:rPr>
      </w:pPr>
      <w:r w:rsidRPr="00FB5D87">
        <w:rPr>
          <w:rFonts w:asciiTheme="minorHAnsi" w:hAnsiTheme="minorHAnsi" w:cstheme="minorHAnsi"/>
          <w:sz w:val="28"/>
          <w:szCs w:val="28"/>
        </w:rPr>
        <w:t>Units of Competency</w:t>
      </w:r>
    </w:p>
    <w:p w14:paraId="12011922"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t xml:space="preserve">Competence must be demonstrated over time and in the full range of music industry contexts. Teachers must use this unit document in conjunction with the Units of Competence from the </w:t>
      </w:r>
      <w:r w:rsidRPr="00FB5D87">
        <w:rPr>
          <w:rFonts w:asciiTheme="minorHAnsi" w:hAnsiTheme="minorHAnsi" w:cstheme="minorHAnsi"/>
          <w:bCs/>
          <w:szCs w:val="22"/>
        </w:rPr>
        <w:t>CUA Creative Arts and Culture Training Package</w:t>
      </w:r>
      <w:r w:rsidRPr="00FB5D87">
        <w:rPr>
          <w:rFonts w:asciiTheme="minorHAnsi" w:hAnsiTheme="minorHAnsi" w:cstheme="minorHAnsi"/>
        </w:rPr>
        <w:t>, which provides performance criteria, range statements and assessment contexts.</w:t>
      </w:r>
    </w:p>
    <w:p w14:paraId="4F2DD9EF"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t xml:space="preserve">Teachers must address </w:t>
      </w:r>
      <w:r w:rsidRPr="00FB5D87">
        <w:rPr>
          <w:rFonts w:asciiTheme="minorHAnsi" w:hAnsiTheme="minorHAnsi" w:cstheme="minorHAnsi"/>
          <w:b/>
          <w:bCs/>
        </w:rPr>
        <w:t>all content</w:t>
      </w:r>
      <w:r w:rsidRPr="00FB5D87">
        <w:rPr>
          <w:rFonts w:asciiTheme="minorHAnsi" w:hAnsiTheme="minorHAnsi" w:cstheme="minorHAnsi"/>
        </w:rPr>
        <w:t xml:space="preserve"> related to the competencies embedded in this unit. Reasonable adjustment may be made to the mode of delivery, context and support provided according to individual student needs.</w:t>
      </w:r>
    </w:p>
    <w:p w14:paraId="2D0E8296" w14:textId="6B460107" w:rsidR="00BC39C6" w:rsidRPr="00FB5D87" w:rsidRDefault="00BC39C6" w:rsidP="00BC39C6">
      <w:pPr>
        <w:rPr>
          <w:rFonts w:asciiTheme="minorHAnsi" w:hAnsiTheme="minorHAnsi" w:cstheme="minorHAnsi"/>
        </w:rPr>
      </w:pPr>
      <w:r w:rsidRPr="00FB5D87">
        <w:rPr>
          <w:rFonts w:asciiTheme="minorHAnsi" w:hAnsiTheme="minorHAnsi" w:cstheme="minorHAnsi"/>
        </w:rPr>
        <w:t>In order to be deemed competent to industry standard, assessment must provide authentic, valid, sufficient</w:t>
      </w:r>
      <w:r w:rsidR="005F6625" w:rsidRPr="00FB5D87">
        <w:rPr>
          <w:rFonts w:asciiTheme="minorHAnsi" w:hAnsiTheme="minorHAnsi" w:cstheme="minorHAnsi"/>
        </w:rPr>
        <w:t>,</w:t>
      </w:r>
      <w:r w:rsidRPr="00FB5D87">
        <w:rPr>
          <w:rFonts w:asciiTheme="minorHAnsi" w:hAnsiTheme="minorHAnsi" w:cstheme="minorHAnsi"/>
        </w:rPr>
        <w:t xml:space="preserve"> and current evidence as indicated in the relevant Training Package.</w:t>
      </w:r>
    </w:p>
    <w:tbl>
      <w:tblPr>
        <w:tblW w:w="874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5412"/>
        <w:gridCol w:w="1845"/>
      </w:tblGrid>
      <w:tr w:rsidR="00BC39C6" w:rsidRPr="00FB5D87" w14:paraId="7B48BDE0" w14:textId="77777777" w:rsidTr="0059581F">
        <w:tc>
          <w:tcPr>
            <w:tcW w:w="1488" w:type="dxa"/>
            <w:vAlign w:val="center"/>
          </w:tcPr>
          <w:p w14:paraId="20B48963" w14:textId="2AF6B621" w:rsidR="005F6625" w:rsidRPr="00FB5D87" w:rsidRDefault="00BC39C6" w:rsidP="005F6625">
            <w:pPr>
              <w:spacing w:before="20" w:after="20"/>
              <w:ind w:left="57"/>
              <w:rPr>
                <w:rFonts w:asciiTheme="minorHAnsi" w:hAnsiTheme="minorHAnsi" w:cstheme="minorHAnsi"/>
                <w:b/>
              </w:rPr>
            </w:pPr>
            <w:r w:rsidRPr="00FB5D87">
              <w:rPr>
                <w:rFonts w:asciiTheme="minorHAnsi" w:hAnsiTheme="minorHAnsi" w:cstheme="minorHAnsi"/>
                <w:b/>
              </w:rPr>
              <w:t>Code</w:t>
            </w:r>
          </w:p>
        </w:tc>
        <w:tc>
          <w:tcPr>
            <w:tcW w:w="5412" w:type="dxa"/>
            <w:vAlign w:val="center"/>
          </w:tcPr>
          <w:p w14:paraId="49076D16" w14:textId="6D1B80CA" w:rsidR="005F6625" w:rsidRPr="00FB5D87" w:rsidRDefault="00BC39C6" w:rsidP="005F6625">
            <w:pPr>
              <w:spacing w:before="20" w:after="20"/>
              <w:ind w:left="57"/>
              <w:rPr>
                <w:rFonts w:asciiTheme="minorHAnsi" w:hAnsiTheme="minorHAnsi" w:cstheme="minorHAnsi"/>
                <w:b/>
              </w:rPr>
            </w:pPr>
            <w:r w:rsidRPr="00FB5D87">
              <w:rPr>
                <w:rFonts w:asciiTheme="minorHAnsi" w:hAnsiTheme="minorHAnsi" w:cstheme="minorHAnsi"/>
                <w:b/>
              </w:rPr>
              <w:t>Competency Title</w:t>
            </w:r>
          </w:p>
        </w:tc>
        <w:tc>
          <w:tcPr>
            <w:tcW w:w="1845" w:type="dxa"/>
          </w:tcPr>
          <w:p w14:paraId="3CF0C1D4" w14:textId="531112AD" w:rsidR="005F6625" w:rsidRPr="00FB5D87" w:rsidRDefault="00BC39C6" w:rsidP="005F6625">
            <w:pPr>
              <w:spacing w:before="20" w:after="20"/>
              <w:ind w:left="57"/>
              <w:jc w:val="center"/>
              <w:rPr>
                <w:rFonts w:asciiTheme="minorHAnsi" w:hAnsiTheme="minorHAnsi" w:cstheme="minorHAnsi"/>
                <w:b/>
              </w:rPr>
            </w:pPr>
            <w:r w:rsidRPr="00FB5D87">
              <w:rPr>
                <w:rFonts w:asciiTheme="minorHAnsi" w:hAnsiTheme="minorHAnsi" w:cstheme="minorHAnsi"/>
                <w:b/>
              </w:rPr>
              <w:t>Core/Elective</w:t>
            </w:r>
          </w:p>
        </w:tc>
      </w:tr>
      <w:tr w:rsidR="00BC39C6" w:rsidRPr="00FB5D87" w14:paraId="1C67EA59" w14:textId="77777777" w:rsidTr="0059581F">
        <w:tc>
          <w:tcPr>
            <w:tcW w:w="1488" w:type="dxa"/>
          </w:tcPr>
          <w:p w14:paraId="30A92EBD" w14:textId="23AC721A" w:rsidR="00BC39C6" w:rsidRPr="00FB5D87" w:rsidRDefault="00BC39C6" w:rsidP="00BC39C6">
            <w:pPr>
              <w:spacing w:before="20" w:after="20"/>
              <w:ind w:left="57"/>
              <w:rPr>
                <w:rFonts w:asciiTheme="minorHAnsi" w:hAnsiTheme="minorHAnsi" w:cstheme="minorHAnsi"/>
                <w:b/>
                <w:bCs/>
              </w:rPr>
            </w:pPr>
            <w:r w:rsidRPr="00FB5D87">
              <w:rPr>
                <w:rFonts w:asciiTheme="minorHAnsi" w:hAnsiTheme="minorHAnsi" w:cstheme="minorHAnsi"/>
                <w:b/>
                <w:bCs/>
              </w:rPr>
              <w:t>CUAIND2</w:t>
            </w:r>
            <w:r w:rsidR="00BE7B54" w:rsidRPr="00FB5D87">
              <w:rPr>
                <w:rFonts w:asciiTheme="minorHAnsi" w:hAnsiTheme="minorHAnsi" w:cstheme="minorHAnsi"/>
                <w:b/>
                <w:bCs/>
              </w:rPr>
              <w:t>1</w:t>
            </w:r>
            <w:r w:rsidRPr="00FB5D87">
              <w:rPr>
                <w:rFonts w:asciiTheme="minorHAnsi" w:hAnsiTheme="minorHAnsi" w:cstheme="minorHAnsi"/>
                <w:b/>
                <w:bCs/>
              </w:rPr>
              <w:t>1</w:t>
            </w:r>
          </w:p>
        </w:tc>
        <w:tc>
          <w:tcPr>
            <w:tcW w:w="5412" w:type="dxa"/>
          </w:tcPr>
          <w:p w14:paraId="6572E5F2" w14:textId="77777777" w:rsidR="00BC39C6" w:rsidRPr="00FB5D87" w:rsidRDefault="00BC39C6" w:rsidP="00BC39C6">
            <w:pPr>
              <w:spacing w:before="20" w:after="20"/>
              <w:ind w:left="57"/>
              <w:rPr>
                <w:rFonts w:asciiTheme="minorHAnsi" w:hAnsiTheme="minorHAnsi" w:cstheme="minorHAnsi"/>
                <w:b/>
                <w:bCs/>
              </w:rPr>
            </w:pPr>
            <w:r w:rsidRPr="00FB5D87">
              <w:rPr>
                <w:rFonts w:asciiTheme="minorHAnsi" w:hAnsiTheme="minorHAnsi" w:cstheme="minorHAnsi"/>
                <w:b/>
                <w:bCs/>
              </w:rPr>
              <w:t>Develop and apply creative arts industry knowledge</w:t>
            </w:r>
          </w:p>
        </w:tc>
        <w:tc>
          <w:tcPr>
            <w:tcW w:w="1845" w:type="dxa"/>
          </w:tcPr>
          <w:p w14:paraId="03EC543A" w14:textId="77777777" w:rsidR="00BC39C6" w:rsidRPr="00FB5D87" w:rsidRDefault="00BC39C6" w:rsidP="00BC39C6">
            <w:pPr>
              <w:spacing w:before="20" w:after="20"/>
              <w:ind w:left="57"/>
              <w:jc w:val="center"/>
              <w:rPr>
                <w:rFonts w:asciiTheme="minorHAnsi" w:hAnsiTheme="minorHAnsi" w:cstheme="minorHAnsi"/>
                <w:b/>
                <w:bCs/>
              </w:rPr>
            </w:pPr>
            <w:r w:rsidRPr="00FB5D87">
              <w:rPr>
                <w:rFonts w:asciiTheme="minorHAnsi" w:hAnsiTheme="minorHAnsi" w:cstheme="minorHAnsi"/>
                <w:b/>
                <w:bCs/>
              </w:rPr>
              <w:t>Core</w:t>
            </w:r>
          </w:p>
        </w:tc>
      </w:tr>
      <w:tr w:rsidR="00BC39C6" w:rsidRPr="00FB5D87" w14:paraId="364DADDA" w14:textId="77777777" w:rsidTr="0059581F">
        <w:tc>
          <w:tcPr>
            <w:tcW w:w="1488" w:type="dxa"/>
          </w:tcPr>
          <w:p w14:paraId="5996116D" w14:textId="659B4F2E" w:rsidR="00BC39C6" w:rsidRPr="00FB5D87" w:rsidRDefault="00BC39C6" w:rsidP="00BC39C6">
            <w:pPr>
              <w:spacing w:before="20" w:after="20"/>
              <w:ind w:left="57"/>
              <w:rPr>
                <w:rFonts w:asciiTheme="minorHAnsi" w:hAnsiTheme="minorHAnsi" w:cstheme="minorHAnsi"/>
              </w:rPr>
            </w:pPr>
            <w:r w:rsidRPr="00FB5D87">
              <w:rPr>
                <w:rFonts w:asciiTheme="minorHAnsi" w:hAnsiTheme="minorHAnsi" w:cstheme="minorHAnsi"/>
              </w:rPr>
              <w:t>CUAMPF1</w:t>
            </w:r>
            <w:r w:rsidR="00BE7B54" w:rsidRPr="00FB5D87">
              <w:rPr>
                <w:rFonts w:asciiTheme="minorHAnsi" w:hAnsiTheme="minorHAnsi" w:cstheme="minorHAnsi"/>
              </w:rPr>
              <w:t>1</w:t>
            </w:r>
            <w:r w:rsidRPr="00FB5D87">
              <w:rPr>
                <w:rFonts w:asciiTheme="minorHAnsi" w:hAnsiTheme="minorHAnsi" w:cstheme="minorHAnsi"/>
              </w:rPr>
              <w:t>2</w:t>
            </w:r>
          </w:p>
        </w:tc>
        <w:tc>
          <w:tcPr>
            <w:tcW w:w="5412" w:type="dxa"/>
          </w:tcPr>
          <w:p w14:paraId="6D276C2B" w14:textId="3765D94A" w:rsidR="00BC39C6" w:rsidRPr="00FB5D87" w:rsidRDefault="00BE7B54" w:rsidP="00BC39C6">
            <w:pPr>
              <w:spacing w:before="20" w:after="20"/>
              <w:ind w:left="57"/>
              <w:rPr>
                <w:rFonts w:asciiTheme="minorHAnsi" w:hAnsiTheme="minorHAnsi" w:cstheme="minorHAnsi"/>
              </w:rPr>
            </w:pPr>
            <w:bookmarkStart w:id="105" w:name="_Hlk80882226"/>
            <w:r w:rsidRPr="00FB5D87">
              <w:rPr>
                <w:rFonts w:asciiTheme="minorHAnsi" w:hAnsiTheme="minorHAnsi" w:cstheme="minorHAnsi"/>
              </w:rPr>
              <w:t>Perform simple musical parts in ensembles</w:t>
            </w:r>
            <w:bookmarkEnd w:id="105"/>
          </w:p>
        </w:tc>
        <w:tc>
          <w:tcPr>
            <w:tcW w:w="1845" w:type="dxa"/>
          </w:tcPr>
          <w:p w14:paraId="1C6DAB34" w14:textId="42BFE922" w:rsidR="00BC39C6" w:rsidRPr="00FB5D87" w:rsidRDefault="00BC39C6" w:rsidP="00BC39C6">
            <w:pPr>
              <w:spacing w:before="20" w:after="20"/>
              <w:ind w:left="57"/>
              <w:jc w:val="center"/>
              <w:rPr>
                <w:rFonts w:asciiTheme="minorHAnsi" w:hAnsiTheme="minorHAnsi" w:cstheme="minorHAnsi"/>
              </w:rPr>
            </w:pPr>
            <w:r w:rsidRPr="00FB5D87">
              <w:rPr>
                <w:rFonts w:asciiTheme="minorHAnsi" w:hAnsiTheme="minorHAnsi" w:cstheme="minorHAnsi"/>
              </w:rPr>
              <w:t>Elective</w:t>
            </w:r>
            <w:r w:rsidR="00BE7B54" w:rsidRPr="00FB5D87">
              <w:rPr>
                <w:rFonts w:asciiTheme="minorHAnsi" w:hAnsiTheme="minorHAnsi" w:cstheme="minorHAnsi"/>
              </w:rPr>
              <w:t xml:space="preserve"> A</w:t>
            </w:r>
          </w:p>
        </w:tc>
      </w:tr>
      <w:tr w:rsidR="00BC39C6" w:rsidRPr="00FB5D87" w14:paraId="0CFBAF9F" w14:textId="77777777" w:rsidTr="0059581F">
        <w:tc>
          <w:tcPr>
            <w:tcW w:w="1488" w:type="dxa"/>
          </w:tcPr>
          <w:p w14:paraId="5D13545E" w14:textId="09B0BF0B" w:rsidR="00BC39C6" w:rsidRPr="00FB5D87" w:rsidRDefault="00BC39C6" w:rsidP="00BC39C6">
            <w:pPr>
              <w:spacing w:before="20" w:after="20"/>
              <w:ind w:left="57"/>
              <w:rPr>
                <w:rFonts w:asciiTheme="minorHAnsi" w:hAnsiTheme="minorHAnsi" w:cstheme="minorHAnsi"/>
              </w:rPr>
            </w:pPr>
            <w:r w:rsidRPr="00FB5D87">
              <w:rPr>
                <w:rFonts w:asciiTheme="minorHAnsi" w:hAnsiTheme="minorHAnsi" w:cstheme="minorHAnsi"/>
              </w:rPr>
              <w:t>CUASOU2</w:t>
            </w:r>
            <w:r w:rsidR="00BE7B54" w:rsidRPr="00FB5D87">
              <w:rPr>
                <w:rFonts w:asciiTheme="minorHAnsi" w:hAnsiTheme="minorHAnsi" w:cstheme="minorHAnsi"/>
              </w:rPr>
              <w:t>1</w:t>
            </w:r>
            <w:r w:rsidRPr="00FB5D87">
              <w:rPr>
                <w:rFonts w:asciiTheme="minorHAnsi" w:hAnsiTheme="minorHAnsi" w:cstheme="minorHAnsi"/>
              </w:rPr>
              <w:t>1</w:t>
            </w:r>
          </w:p>
        </w:tc>
        <w:tc>
          <w:tcPr>
            <w:tcW w:w="5412" w:type="dxa"/>
          </w:tcPr>
          <w:p w14:paraId="499881A0" w14:textId="77777777" w:rsidR="00BC39C6" w:rsidRPr="00FB5D87" w:rsidRDefault="00BC39C6" w:rsidP="00BC39C6">
            <w:pPr>
              <w:spacing w:before="20" w:after="20"/>
              <w:ind w:left="57"/>
              <w:rPr>
                <w:rFonts w:asciiTheme="minorHAnsi" w:hAnsiTheme="minorHAnsi" w:cstheme="minorHAnsi"/>
              </w:rPr>
            </w:pPr>
            <w:r w:rsidRPr="00FB5D87">
              <w:rPr>
                <w:rFonts w:asciiTheme="minorHAnsi" w:hAnsiTheme="minorHAnsi" w:cstheme="minorHAnsi"/>
              </w:rPr>
              <w:t>Develop basic audio skills and knowledge</w:t>
            </w:r>
          </w:p>
        </w:tc>
        <w:tc>
          <w:tcPr>
            <w:tcW w:w="1845" w:type="dxa"/>
          </w:tcPr>
          <w:p w14:paraId="7AB1AB0B" w14:textId="2D11A013" w:rsidR="00BC39C6" w:rsidRPr="00FB5D87" w:rsidRDefault="00BC39C6" w:rsidP="00BC39C6">
            <w:pPr>
              <w:spacing w:before="20" w:after="20"/>
              <w:ind w:left="57"/>
              <w:jc w:val="center"/>
              <w:rPr>
                <w:rFonts w:asciiTheme="minorHAnsi" w:hAnsiTheme="minorHAnsi" w:cstheme="minorHAnsi"/>
              </w:rPr>
            </w:pPr>
            <w:r w:rsidRPr="00FB5D87">
              <w:rPr>
                <w:rFonts w:asciiTheme="minorHAnsi" w:hAnsiTheme="minorHAnsi" w:cstheme="minorHAnsi"/>
              </w:rPr>
              <w:t>Elective</w:t>
            </w:r>
            <w:r w:rsidR="00BE7B54" w:rsidRPr="00FB5D87">
              <w:rPr>
                <w:rFonts w:asciiTheme="minorHAnsi" w:hAnsiTheme="minorHAnsi" w:cstheme="minorHAnsi"/>
              </w:rPr>
              <w:t xml:space="preserve"> A</w:t>
            </w:r>
          </w:p>
        </w:tc>
      </w:tr>
    </w:tbl>
    <w:p w14:paraId="00A9FC77" w14:textId="77777777" w:rsidR="004F13D6" w:rsidRPr="00FB5D87" w:rsidRDefault="004F13D6" w:rsidP="004F13D6">
      <w:pPr>
        <w:spacing w:before="120"/>
        <w:rPr>
          <w:rFonts w:asciiTheme="minorHAnsi" w:hAnsiTheme="minorHAnsi" w:cstheme="minorHAnsi"/>
        </w:rPr>
      </w:pPr>
      <w:r w:rsidRPr="00FB5D87">
        <w:rPr>
          <w:rFonts w:asciiTheme="minorHAnsi" w:hAnsiTheme="minorHAnsi" w:cstheme="minorHAnsi"/>
        </w:rPr>
        <w:t xml:space="preserve">It is essential to access </w:t>
      </w:r>
      <w:hyperlink w:history="1">
        <w:r w:rsidRPr="00FB5D87">
          <w:rPr>
            <w:rStyle w:val="Hyperlink"/>
            <w:rFonts w:asciiTheme="minorHAnsi" w:hAnsiTheme="minorHAnsi" w:cstheme="minorHAnsi"/>
            <w:szCs w:val="24"/>
          </w:rPr>
          <w:t xml:space="preserve">www.training.gov.au </w:t>
        </w:r>
      </w:hyperlink>
      <w:r w:rsidRPr="00FB5D87">
        <w:rPr>
          <w:rFonts w:asciiTheme="minorHAnsi" w:hAnsiTheme="minorHAnsi" w:cstheme="minorHAnsi"/>
        </w:rPr>
        <w:t xml:space="preserve">for detailed up to date information relating to the above competencies. A direct link to the specific qualification can be found at: </w:t>
      </w:r>
      <w:hyperlink r:id="rId25" w:history="1">
        <w:r w:rsidRPr="00FB5D87">
          <w:rPr>
            <w:rStyle w:val="Hyperlink"/>
            <w:rFonts w:asciiTheme="minorHAnsi" w:hAnsiTheme="minorHAnsi" w:cstheme="minorHAnsi"/>
          </w:rPr>
          <w:t>https://training.gov.au/Training/Details/CUA20620</w:t>
        </w:r>
      </w:hyperlink>
    </w:p>
    <w:p w14:paraId="6E9D1D16" w14:textId="77777777" w:rsidR="008B029F" w:rsidRPr="00FB5D87" w:rsidRDefault="008B029F" w:rsidP="008B029F">
      <w:pPr>
        <w:pStyle w:val="Heading2"/>
        <w:rPr>
          <w:rFonts w:asciiTheme="minorHAnsi" w:hAnsiTheme="minorHAnsi" w:cstheme="minorHAnsi"/>
        </w:rPr>
      </w:pPr>
      <w:r w:rsidRPr="00FB5D87">
        <w:rPr>
          <w:rFonts w:asciiTheme="minorHAnsi" w:hAnsiTheme="minorHAnsi" w:cstheme="minorHAnsi"/>
        </w:rPr>
        <w:lastRenderedPageBreak/>
        <w:t>T</w:t>
      </w:r>
      <w:r w:rsidR="00411AF6" w:rsidRPr="00FB5D87">
        <w:rPr>
          <w:rFonts w:asciiTheme="minorHAnsi" w:hAnsiTheme="minorHAnsi" w:cstheme="minorHAnsi"/>
        </w:rPr>
        <w:t>eaching and Learning Strategies</w:t>
      </w:r>
    </w:p>
    <w:p w14:paraId="27BD8FD1" w14:textId="2E42FB8D" w:rsidR="005F6625" w:rsidRPr="00FB5D87" w:rsidRDefault="00C91FE8" w:rsidP="008B029F">
      <w:pPr>
        <w:spacing w:line="192" w:lineRule="auto"/>
        <w:rPr>
          <w:rFonts w:asciiTheme="minorHAnsi" w:hAnsiTheme="minorHAnsi" w:cstheme="minorHAnsi"/>
        </w:rPr>
      </w:pPr>
      <w:r w:rsidRPr="00FB5D87">
        <w:rPr>
          <w:rFonts w:asciiTheme="minorHAnsi" w:hAnsiTheme="minorHAnsi" w:cstheme="minorHAnsi"/>
        </w:rPr>
        <w:t xml:space="preserve">Refer to Teaching and Learning Strategies on page </w:t>
      </w:r>
      <w:r w:rsidR="000C74ED" w:rsidRPr="00FB5D87">
        <w:rPr>
          <w:rFonts w:asciiTheme="minorHAnsi" w:hAnsiTheme="minorHAnsi" w:cstheme="minorHAnsi"/>
        </w:rPr>
        <w:t>10</w:t>
      </w:r>
      <w:r w:rsidRPr="00FB5D87">
        <w:rPr>
          <w:rFonts w:asciiTheme="minorHAnsi" w:hAnsiTheme="minorHAnsi" w:cstheme="minorHAnsi"/>
        </w:rPr>
        <w:t>.</w:t>
      </w:r>
    </w:p>
    <w:p w14:paraId="56856B7A" w14:textId="77777777" w:rsidR="008B029F" w:rsidRPr="00FB5D87" w:rsidRDefault="00411AF6" w:rsidP="00BC39C6">
      <w:pPr>
        <w:pStyle w:val="Heading2"/>
        <w:rPr>
          <w:rFonts w:asciiTheme="minorHAnsi" w:hAnsiTheme="minorHAnsi" w:cstheme="minorHAnsi"/>
          <w:szCs w:val="22"/>
        </w:rPr>
      </w:pPr>
      <w:r w:rsidRPr="00FB5D87">
        <w:rPr>
          <w:rFonts w:asciiTheme="minorHAnsi" w:hAnsiTheme="minorHAnsi" w:cstheme="minorHAnsi"/>
        </w:rPr>
        <w:t>Assessment</w:t>
      </w:r>
    </w:p>
    <w:p w14:paraId="57791A69" w14:textId="77777777" w:rsidR="008B029F" w:rsidRPr="00FB5D87" w:rsidRDefault="00C91FE8" w:rsidP="008B029F">
      <w:pPr>
        <w:spacing w:line="192" w:lineRule="auto"/>
        <w:rPr>
          <w:rFonts w:asciiTheme="minorHAnsi" w:hAnsiTheme="minorHAnsi" w:cstheme="minorHAnsi"/>
          <w:szCs w:val="22"/>
        </w:rPr>
      </w:pPr>
      <w:r w:rsidRPr="00FB5D87">
        <w:rPr>
          <w:rFonts w:asciiTheme="minorHAnsi" w:hAnsiTheme="minorHAnsi" w:cstheme="minorHAnsi"/>
          <w:szCs w:val="22"/>
        </w:rPr>
        <w:t>Refer to Assessment on page 11.</w:t>
      </w:r>
    </w:p>
    <w:p w14:paraId="5BF707FB" w14:textId="77777777" w:rsidR="008B029F" w:rsidRPr="00FB5D87" w:rsidRDefault="00411AF6" w:rsidP="00BC39C6">
      <w:pPr>
        <w:pStyle w:val="Heading2"/>
        <w:rPr>
          <w:rFonts w:asciiTheme="minorHAnsi" w:hAnsiTheme="minorHAnsi" w:cstheme="minorHAnsi"/>
          <w:szCs w:val="22"/>
        </w:rPr>
      </w:pPr>
      <w:r w:rsidRPr="00FB5D87">
        <w:rPr>
          <w:rFonts w:asciiTheme="minorHAnsi" w:hAnsiTheme="minorHAnsi" w:cstheme="minorHAnsi"/>
        </w:rPr>
        <w:t>Resources</w:t>
      </w:r>
    </w:p>
    <w:p w14:paraId="2EFA2038" w14:textId="2B4F95CE" w:rsidR="008B029F" w:rsidRPr="00FB5D87" w:rsidRDefault="00C91FE8" w:rsidP="00BC39C6">
      <w:pPr>
        <w:pStyle w:val="Heading2"/>
        <w:tabs>
          <w:tab w:val="right" w:pos="9072"/>
        </w:tabs>
        <w:spacing w:before="0"/>
        <w:rPr>
          <w:rFonts w:asciiTheme="minorHAnsi" w:hAnsiTheme="minorHAnsi" w:cstheme="minorHAnsi"/>
          <w:b w:val="0"/>
          <w:sz w:val="22"/>
          <w:szCs w:val="22"/>
        </w:rPr>
      </w:pPr>
      <w:r w:rsidRPr="00FB5D87">
        <w:rPr>
          <w:rFonts w:asciiTheme="minorHAnsi" w:hAnsiTheme="minorHAnsi" w:cstheme="minorHAnsi"/>
          <w:b w:val="0"/>
          <w:sz w:val="22"/>
          <w:szCs w:val="22"/>
        </w:rPr>
        <w:t>R</w:t>
      </w:r>
      <w:r w:rsidR="00C63A4F" w:rsidRPr="00FB5D87">
        <w:rPr>
          <w:rFonts w:asciiTheme="minorHAnsi" w:hAnsiTheme="minorHAnsi" w:cstheme="minorHAnsi"/>
          <w:b w:val="0"/>
          <w:sz w:val="22"/>
          <w:szCs w:val="22"/>
        </w:rPr>
        <w:t>efer to Resources on page 14</w:t>
      </w:r>
      <w:r w:rsidRPr="00FB5D87">
        <w:rPr>
          <w:rFonts w:asciiTheme="minorHAnsi" w:hAnsiTheme="minorHAnsi" w:cstheme="minorHAnsi"/>
          <w:b w:val="0"/>
          <w:sz w:val="22"/>
          <w:szCs w:val="22"/>
        </w:rPr>
        <w:t>.</w:t>
      </w:r>
    </w:p>
    <w:p w14:paraId="4CB2DDBC"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br w:type="page"/>
      </w:r>
    </w:p>
    <w:p w14:paraId="04F14387" w14:textId="77777777" w:rsidR="008B029F" w:rsidRPr="00FB5D87" w:rsidRDefault="0005622B" w:rsidP="008B029F">
      <w:pPr>
        <w:pStyle w:val="Heading1"/>
        <w:rPr>
          <w:rFonts w:asciiTheme="minorHAnsi" w:hAnsiTheme="minorHAnsi" w:cstheme="minorHAnsi"/>
          <w:lang w:val="en-AU"/>
        </w:rPr>
      </w:pPr>
      <w:bookmarkStart w:id="106" w:name="_Toc89865170"/>
      <w:r w:rsidRPr="00FB5D87">
        <w:rPr>
          <w:rFonts w:asciiTheme="minorHAnsi" w:hAnsiTheme="minorHAnsi" w:cstheme="minorHAnsi"/>
          <w:lang w:val="en-AU"/>
        </w:rPr>
        <w:lastRenderedPageBreak/>
        <w:t>Music and Technology</w:t>
      </w:r>
      <w:r w:rsidR="008B029F" w:rsidRPr="00FB5D87">
        <w:rPr>
          <w:rFonts w:asciiTheme="minorHAnsi" w:hAnsiTheme="minorHAnsi" w:cstheme="minorHAnsi"/>
          <w:sz w:val="22"/>
          <w:szCs w:val="22"/>
          <w:lang w:val="en-AU"/>
        </w:rPr>
        <w:tab/>
      </w:r>
      <w:r w:rsidR="008B029F" w:rsidRPr="00FB5D87">
        <w:rPr>
          <w:rFonts w:asciiTheme="minorHAnsi" w:hAnsiTheme="minorHAnsi" w:cstheme="minorHAnsi"/>
          <w:lang w:val="en-AU"/>
        </w:rPr>
        <w:t>Value: 1.0</w:t>
      </w:r>
      <w:bookmarkEnd w:id="106"/>
    </w:p>
    <w:p w14:paraId="36B8376F" w14:textId="77777777" w:rsidR="008B029F" w:rsidRPr="00FB5D87" w:rsidRDefault="0005622B" w:rsidP="008B029F">
      <w:pPr>
        <w:pStyle w:val="NormalBold12pt"/>
        <w:rPr>
          <w:rFonts w:asciiTheme="minorHAnsi" w:hAnsiTheme="minorHAnsi" w:cstheme="minorHAnsi"/>
        </w:rPr>
      </w:pPr>
      <w:r w:rsidRPr="00FB5D87">
        <w:rPr>
          <w:rFonts w:asciiTheme="minorHAnsi" w:hAnsiTheme="minorHAnsi" w:cstheme="minorHAnsi"/>
        </w:rPr>
        <w:t>Music and Technology</w:t>
      </w:r>
      <w:r w:rsidR="00BC39C6" w:rsidRPr="00FB5D87">
        <w:rPr>
          <w:rFonts w:asciiTheme="minorHAnsi" w:hAnsiTheme="minorHAnsi" w:cstheme="minorHAnsi"/>
        </w:rPr>
        <w:t xml:space="preserve"> </w:t>
      </w:r>
      <w:r w:rsidR="008B029F" w:rsidRPr="00FB5D87">
        <w:rPr>
          <w:rFonts w:asciiTheme="minorHAnsi" w:hAnsiTheme="minorHAnsi" w:cstheme="minorHAnsi"/>
        </w:rPr>
        <w:t>a</w:t>
      </w:r>
      <w:r w:rsidR="008B029F" w:rsidRPr="00FB5D87">
        <w:rPr>
          <w:rFonts w:asciiTheme="minorHAnsi" w:hAnsiTheme="minorHAnsi" w:cstheme="minorHAnsi"/>
        </w:rPr>
        <w:tab/>
        <w:t>Value 0.5</w:t>
      </w:r>
    </w:p>
    <w:p w14:paraId="5433694D" w14:textId="77777777" w:rsidR="008B029F" w:rsidRPr="00FB5D87" w:rsidRDefault="0005622B" w:rsidP="008B029F">
      <w:pPr>
        <w:pStyle w:val="NormalBold12pt"/>
        <w:spacing w:after="120"/>
        <w:rPr>
          <w:rFonts w:asciiTheme="minorHAnsi" w:hAnsiTheme="minorHAnsi" w:cstheme="minorHAnsi"/>
        </w:rPr>
      </w:pPr>
      <w:r w:rsidRPr="00FB5D87">
        <w:rPr>
          <w:rFonts w:asciiTheme="minorHAnsi" w:hAnsiTheme="minorHAnsi" w:cstheme="minorHAnsi"/>
        </w:rPr>
        <w:t>Music and Technology</w:t>
      </w:r>
      <w:r w:rsidR="00BC39C6" w:rsidRPr="00FB5D87">
        <w:rPr>
          <w:rFonts w:asciiTheme="minorHAnsi" w:hAnsiTheme="minorHAnsi" w:cstheme="minorHAnsi"/>
        </w:rPr>
        <w:t xml:space="preserve"> </w:t>
      </w:r>
      <w:r w:rsidR="008B029F" w:rsidRPr="00FB5D87">
        <w:rPr>
          <w:rFonts w:asciiTheme="minorHAnsi" w:hAnsiTheme="minorHAnsi" w:cstheme="minorHAnsi"/>
        </w:rPr>
        <w:t>b</w:t>
      </w:r>
      <w:r w:rsidR="008B029F" w:rsidRPr="00FB5D87">
        <w:rPr>
          <w:rFonts w:asciiTheme="minorHAnsi" w:hAnsiTheme="minorHAnsi" w:cstheme="minorHAnsi"/>
        </w:rPr>
        <w:tab/>
        <w:t>Value 0.5</w:t>
      </w:r>
    </w:p>
    <w:p w14:paraId="535B8FDB" w14:textId="77777777" w:rsidR="008B029F" w:rsidRPr="00FB5D87" w:rsidRDefault="00411AF6" w:rsidP="008B029F">
      <w:pPr>
        <w:pStyle w:val="Heading2"/>
        <w:rPr>
          <w:rFonts w:asciiTheme="minorHAnsi" w:hAnsiTheme="minorHAnsi" w:cstheme="minorHAnsi"/>
        </w:rPr>
      </w:pPr>
      <w:r w:rsidRPr="00FB5D87">
        <w:rPr>
          <w:rFonts w:asciiTheme="minorHAnsi" w:hAnsiTheme="minorHAnsi" w:cstheme="minorHAnsi"/>
        </w:rPr>
        <w:t>Prerequisites</w:t>
      </w:r>
    </w:p>
    <w:p w14:paraId="7AAA9913"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t>Nil. Structured Workplace Learning is highly recommended</w:t>
      </w:r>
      <w:r w:rsidR="009B41AC" w:rsidRPr="00FB5D87">
        <w:rPr>
          <w:rFonts w:asciiTheme="minorHAnsi" w:hAnsiTheme="minorHAnsi" w:cstheme="minorHAnsi"/>
        </w:rPr>
        <w:t>.</w:t>
      </w:r>
    </w:p>
    <w:p w14:paraId="7DBF69E8" w14:textId="77777777" w:rsidR="008B029F" w:rsidRPr="00FB5D87" w:rsidRDefault="00411AF6" w:rsidP="008B029F">
      <w:pPr>
        <w:pStyle w:val="Heading2"/>
        <w:rPr>
          <w:rFonts w:asciiTheme="minorHAnsi" w:hAnsiTheme="minorHAnsi" w:cstheme="minorHAnsi"/>
        </w:rPr>
      </w:pPr>
      <w:r w:rsidRPr="00FB5D87">
        <w:rPr>
          <w:rFonts w:asciiTheme="minorHAnsi" w:hAnsiTheme="minorHAnsi" w:cstheme="minorHAnsi"/>
        </w:rPr>
        <w:t>Duplication of Content Rules</w:t>
      </w:r>
    </w:p>
    <w:p w14:paraId="334EDACC" w14:textId="77777777" w:rsidR="008B029F" w:rsidRPr="00FB5D87" w:rsidRDefault="008B029F" w:rsidP="008B029F">
      <w:pPr>
        <w:spacing w:line="192" w:lineRule="auto"/>
        <w:rPr>
          <w:rFonts w:asciiTheme="minorHAnsi" w:hAnsiTheme="minorHAnsi" w:cstheme="minorHAnsi"/>
          <w:szCs w:val="22"/>
        </w:rPr>
      </w:pPr>
      <w:r w:rsidRPr="00FB5D87">
        <w:rPr>
          <w:rFonts w:asciiTheme="minorHAnsi" w:hAnsiTheme="minorHAnsi" w:cstheme="minorHAnsi"/>
          <w:szCs w:val="22"/>
        </w:rPr>
        <w:t>Refer to page</w:t>
      </w:r>
      <w:r w:rsidR="00C91FE8" w:rsidRPr="00FB5D87">
        <w:rPr>
          <w:rFonts w:asciiTheme="minorHAnsi" w:hAnsiTheme="minorHAnsi" w:cstheme="minorHAnsi"/>
          <w:szCs w:val="22"/>
        </w:rPr>
        <w:t xml:space="preserve"> </w:t>
      </w:r>
      <w:r w:rsidR="00A20760" w:rsidRPr="00FB5D87">
        <w:rPr>
          <w:rFonts w:asciiTheme="minorHAnsi" w:hAnsiTheme="minorHAnsi" w:cstheme="minorHAnsi"/>
          <w:szCs w:val="22"/>
        </w:rPr>
        <w:t>6</w:t>
      </w:r>
      <w:r w:rsidR="00C91FE8" w:rsidRPr="00FB5D87">
        <w:rPr>
          <w:rFonts w:asciiTheme="minorHAnsi" w:hAnsiTheme="minorHAnsi" w:cstheme="minorHAnsi"/>
          <w:szCs w:val="22"/>
        </w:rPr>
        <w:t>.</w:t>
      </w:r>
    </w:p>
    <w:p w14:paraId="732CA524" w14:textId="77777777" w:rsidR="008B029F" w:rsidRPr="00FB5D87" w:rsidRDefault="008B029F" w:rsidP="008B029F">
      <w:pPr>
        <w:pStyle w:val="Heading2"/>
        <w:rPr>
          <w:rFonts w:asciiTheme="minorHAnsi" w:hAnsiTheme="minorHAnsi" w:cstheme="minorHAnsi"/>
        </w:rPr>
      </w:pPr>
      <w:r w:rsidRPr="00FB5D87">
        <w:rPr>
          <w:rFonts w:asciiTheme="minorHAnsi" w:hAnsiTheme="minorHAnsi" w:cstheme="minorHAnsi"/>
        </w:rPr>
        <w:t>Specific Unit Goals</w:t>
      </w:r>
    </w:p>
    <w:p w14:paraId="12C83889" w14:textId="77777777" w:rsidR="00BC39C6" w:rsidRPr="00FB5D87" w:rsidRDefault="00BC39C6" w:rsidP="00BC39C6">
      <w:pPr>
        <w:spacing w:before="120"/>
        <w:rPr>
          <w:rFonts w:asciiTheme="minorHAnsi" w:hAnsiTheme="minorHAnsi" w:cstheme="minorHAnsi"/>
          <w:szCs w:val="22"/>
        </w:rPr>
      </w:pPr>
      <w:r w:rsidRPr="00FB5D87">
        <w:rPr>
          <w:rFonts w:asciiTheme="minorHAnsi" w:hAnsiTheme="minorHAnsi" w:cstheme="minorHAnsi"/>
          <w:szCs w:val="22"/>
        </w:rPr>
        <w:t>This unit should enable students to:</w:t>
      </w:r>
    </w:p>
    <w:p w14:paraId="262DAD52"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Incorporate technology into music making</w:t>
      </w:r>
    </w:p>
    <w:p w14:paraId="415EFC8E"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Perform basic sound editing</w:t>
      </w:r>
    </w:p>
    <w:p w14:paraId="740B9E49"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Assist with sound recordings</w:t>
      </w:r>
    </w:p>
    <w:p w14:paraId="7CC45A64" w14:textId="77777777" w:rsidR="00CC4B4B" w:rsidRPr="00FB5D87" w:rsidRDefault="00CC4B4B" w:rsidP="00CC4B4B">
      <w:pPr>
        <w:pStyle w:val="Heading2"/>
        <w:tabs>
          <w:tab w:val="right" w:pos="9072"/>
        </w:tabs>
        <w:rPr>
          <w:rFonts w:asciiTheme="minorHAnsi" w:hAnsiTheme="minorHAnsi" w:cstheme="minorHAnsi"/>
        </w:rPr>
      </w:pPr>
      <w:bookmarkStart w:id="107" w:name="_cxv7vds54onc" w:colFirst="0" w:colLast="0"/>
      <w:bookmarkStart w:id="108" w:name="_lanx8pmmz928" w:colFirst="0" w:colLast="0"/>
      <w:bookmarkEnd w:id="107"/>
      <w:bookmarkEnd w:id="108"/>
      <w:r w:rsidRPr="00FB5D87">
        <w:rPr>
          <w:rFonts w:asciiTheme="minorHAnsi" w:hAnsiTheme="minorHAnsi" w:cstheme="minorHAnsi"/>
        </w:rPr>
        <w:t>Content</w:t>
      </w:r>
    </w:p>
    <w:p w14:paraId="13CCA28C" w14:textId="77777777" w:rsidR="00CC4B4B" w:rsidRPr="00FB5D87" w:rsidRDefault="00CC4B4B" w:rsidP="00CC4B4B">
      <w:pPr>
        <w:pStyle w:val="Heading2"/>
        <w:tabs>
          <w:tab w:val="right" w:pos="9072"/>
        </w:tabs>
        <w:spacing w:before="0"/>
        <w:rPr>
          <w:rStyle w:val="Heading2Char"/>
          <w:rFonts w:asciiTheme="minorHAnsi" w:hAnsiTheme="minorHAnsi" w:cstheme="minorHAnsi"/>
          <w:sz w:val="22"/>
          <w:szCs w:val="22"/>
        </w:rPr>
      </w:pPr>
      <w:r w:rsidRPr="00FB5D87">
        <w:rPr>
          <w:rStyle w:val="Heading2Char"/>
          <w:rFonts w:asciiTheme="minorHAnsi" w:hAnsiTheme="minorHAnsi" w:cstheme="minorHAnsi"/>
          <w:sz w:val="22"/>
          <w:szCs w:val="22"/>
        </w:rPr>
        <w:t>All content below must be delivered:</w:t>
      </w:r>
    </w:p>
    <w:p w14:paraId="2C847DD9"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Explore the potential of technology in music making</w:t>
      </w:r>
    </w:p>
    <w:p w14:paraId="71DCAF04"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Explore techniques for making music using technology</w:t>
      </w:r>
    </w:p>
    <w:p w14:paraId="3A332DB5"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Use technology to make music</w:t>
      </w:r>
    </w:p>
    <w:p w14:paraId="586D38F7"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Prepare for editing sound</w:t>
      </w:r>
    </w:p>
    <w:p w14:paraId="712F4F1E"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Assemble sequences for editing</w:t>
      </w:r>
    </w:p>
    <w:p w14:paraId="3EFB279C"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Edit sound sequences</w:t>
      </w:r>
    </w:p>
    <w:p w14:paraId="442B734C"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Finalise sound edits</w:t>
      </w:r>
    </w:p>
    <w:p w14:paraId="51F30C77" w14:textId="77777777" w:rsidR="00BC39C6" w:rsidRPr="00FB5D87" w:rsidRDefault="00BC39C6" w:rsidP="00A20760">
      <w:pPr>
        <w:pStyle w:val="ListBullets"/>
        <w:rPr>
          <w:rFonts w:asciiTheme="minorHAnsi" w:hAnsiTheme="minorHAnsi" w:cstheme="minorHAnsi"/>
        </w:rPr>
      </w:pPr>
      <w:r w:rsidRPr="00FB5D87">
        <w:rPr>
          <w:rFonts w:asciiTheme="minorHAnsi" w:hAnsiTheme="minorHAnsi" w:cstheme="minorHAnsi"/>
        </w:rPr>
        <w:t>Assist with pre-recording checks</w:t>
      </w:r>
    </w:p>
    <w:p w14:paraId="7432139C" w14:textId="77777777" w:rsidR="008B029F" w:rsidRPr="00FB5D87" w:rsidRDefault="00BC39C6" w:rsidP="00A20760">
      <w:pPr>
        <w:pStyle w:val="ListBullets"/>
        <w:rPr>
          <w:rFonts w:asciiTheme="minorHAnsi" w:hAnsiTheme="minorHAnsi" w:cstheme="minorHAnsi"/>
        </w:rPr>
      </w:pPr>
      <w:r w:rsidRPr="00FB5D87">
        <w:rPr>
          <w:rFonts w:asciiTheme="minorHAnsi" w:hAnsiTheme="minorHAnsi" w:cstheme="minorHAnsi"/>
        </w:rPr>
        <w:t>Contribute to recording operations</w:t>
      </w:r>
    </w:p>
    <w:p w14:paraId="40273478" w14:textId="77777777" w:rsidR="008B029F" w:rsidRPr="00FB5D87" w:rsidRDefault="008B029F" w:rsidP="008B029F">
      <w:pPr>
        <w:pStyle w:val="Heading3"/>
        <w:rPr>
          <w:rFonts w:asciiTheme="minorHAnsi" w:hAnsiTheme="minorHAnsi" w:cstheme="minorHAnsi"/>
          <w:sz w:val="28"/>
          <w:szCs w:val="28"/>
        </w:rPr>
      </w:pPr>
      <w:r w:rsidRPr="00FB5D87">
        <w:rPr>
          <w:rFonts w:asciiTheme="minorHAnsi" w:hAnsiTheme="minorHAnsi" w:cstheme="minorHAnsi"/>
          <w:sz w:val="28"/>
          <w:szCs w:val="28"/>
        </w:rPr>
        <w:t>Units of Competency</w:t>
      </w:r>
    </w:p>
    <w:p w14:paraId="3B14AF8B"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t xml:space="preserve">Competence must be demonstrated over time and in the full range of music industry contexts. Teachers must use this unit document in conjunction with the Units of Competence from the </w:t>
      </w:r>
      <w:r w:rsidRPr="00FB5D87">
        <w:rPr>
          <w:rFonts w:asciiTheme="minorHAnsi" w:hAnsiTheme="minorHAnsi" w:cstheme="minorHAnsi"/>
          <w:bCs/>
          <w:szCs w:val="22"/>
        </w:rPr>
        <w:t>CUA Creative Arts and Culture Training Package</w:t>
      </w:r>
      <w:r w:rsidRPr="00FB5D87">
        <w:rPr>
          <w:rFonts w:asciiTheme="minorHAnsi" w:hAnsiTheme="minorHAnsi" w:cstheme="minorHAnsi"/>
        </w:rPr>
        <w:t>, which provides performance criteria, range statements and assessment contexts.</w:t>
      </w:r>
    </w:p>
    <w:p w14:paraId="239F3A12"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t xml:space="preserve">Teachers must address </w:t>
      </w:r>
      <w:r w:rsidRPr="00FB5D87">
        <w:rPr>
          <w:rFonts w:asciiTheme="minorHAnsi" w:hAnsiTheme="minorHAnsi" w:cstheme="minorHAnsi"/>
          <w:b/>
          <w:bCs/>
        </w:rPr>
        <w:t>all content</w:t>
      </w:r>
      <w:r w:rsidRPr="00FB5D87">
        <w:rPr>
          <w:rFonts w:asciiTheme="minorHAnsi" w:hAnsiTheme="minorHAnsi" w:cstheme="minorHAnsi"/>
        </w:rPr>
        <w:t xml:space="preserve"> related to the competencies embedded in this unit. Reasonable adjustment may be made to the mode of delivery, context and support provided according to individual student needs.</w:t>
      </w:r>
    </w:p>
    <w:p w14:paraId="2E837E76" w14:textId="0EB758A2" w:rsidR="00CC4B4B" w:rsidRPr="00FB5D87" w:rsidRDefault="00CC4B4B" w:rsidP="00CC4B4B">
      <w:pPr>
        <w:rPr>
          <w:rFonts w:asciiTheme="minorHAnsi" w:hAnsiTheme="minorHAnsi" w:cstheme="minorHAnsi"/>
        </w:rPr>
      </w:pPr>
      <w:r w:rsidRPr="00FB5D87">
        <w:rPr>
          <w:rFonts w:asciiTheme="minorHAnsi" w:hAnsiTheme="minorHAnsi" w:cstheme="minorHAnsi"/>
        </w:rPr>
        <w:t>In order to be deemed competent to industry standard, assessment must provide authentic, valid, sufficient</w:t>
      </w:r>
      <w:r w:rsidR="005F6625" w:rsidRPr="00FB5D87">
        <w:rPr>
          <w:rFonts w:asciiTheme="minorHAnsi" w:hAnsiTheme="minorHAnsi" w:cstheme="minorHAnsi"/>
        </w:rPr>
        <w:t>,</w:t>
      </w:r>
      <w:r w:rsidRPr="00FB5D87">
        <w:rPr>
          <w:rFonts w:asciiTheme="minorHAnsi" w:hAnsiTheme="minorHAnsi" w:cstheme="minorHAnsi"/>
        </w:rPr>
        <w:t xml:space="preserve"> and current evidence as indicated in the relevant Training Package.</w:t>
      </w:r>
    </w:p>
    <w:tbl>
      <w:tblPr>
        <w:tblW w:w="878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5122"/>
        <w:gridCol w:w="1843"/>
      </w:tblGrid>
      <w:tr w:rsidR="00CC4B4B" w:rsidRPr="00FB5D87" w14:paraId="1B7B3FB3" w14:textId="77777777" w:rsidTr="001078A0">
        <w:tc>
          <w:tcPr>
            <w:tcW w:w="1824" w:type="dxa"/>
            <w:vAlign w:val="center"/>
          </w:tcPr>
          <w:p w14:paraId="05973802" w14:textId="135221AB" w:rsidR="005F6625" w:rsidRPr="00FB5D87" w:rsidRDefault="00CC4B4B" w:rsidP="005F6625">
            <w:pPr>
              <w:spacing w:before="20" w:after="20"/>
              <w:ind w:left="57"/>
              <w:rPr>
                <w:rFonts w:asciiTheme="minorHAnsi" w:hAnsiTheme="minorHAnsi" w:cstheme="minorHAnsi"/>
                <w:b/>
              </w:rPr>
            </w:pPr>
            <w:r w:rsidRPr="00FB5D87">
              <w:rPr>
                <w:rFonts w:asciiTheme="minorHAnsi" w:hAnsiTheme="minorHAnsi" w:cstheme="minorHAnsi"/>
                <w:b/>
              </w:rPr>
              <w:t>Code</w:t>
            </w:r>
          </w:p>
        </w:tc>
        <w:tc>
          <w:tcPr>
            <w:tcW w:w="5122" w:type="dxa"/>
            <w:vAlign w:val="center"/>
          </w:tcPr>
          <w:p w14:paraId="154C4E9D" w14:textId="3168BD2E" w:rsidR="005F6625" w:rsidRPr="00FB5D87" w:rsidRDefault="00CC4B4B" w:rsidP="005F6625">
            <w:pPr>
              <w:spacing w:before="20" w:after="20"/>
              <w:ind w:left="57"/>
              <w:rPr>
                <w:rFonts w:asciiTheme="minorHAnsi" w:hAnsiTheme="minorHAnsi" w:cstheme="minorHAnsi"/>
                <w:b/>
              </w:rPr>
            </w:pPr>
            <w:r w:rsidRPr="00FB5D87">
              <w:rPr>
                <w:rFonts w:asciiTheme="minorHAnsi" w:hAnsiTheme="minorHAnsi" w:cstheme="minorHAnsi"/>
                <w:b/>
              </w:rPr>
              <w:t>Competency Title</w:t>
            </w:r>
          </w:p>
        </w:tc>
        <w:tc>
          <w:tcPr>
            <w:tcW w:w="1843" w:type="dxa"/>
          </w:tcPr>
          <w:p w14:paraId="2B70A51E" w14:textId="129ACE64" w:rsidR="005F6625" w:rsidRPr="00FB5D87" w:rsidRDefault="00CC4B4B" w:rsidP="005F6625">
            <w:pPr>
              <w:spacing w:before="20" w:after="20"/>
              <w:ind w:left="57"/>
              <w:jc w:val="center"/>
              <w:rPr>
                <w:rFonts w:asciiTheme="minorHAnsi" w:hAnsiTheme="minorHAnsi" w:cstheme="minorHAnsi"/>
                <w:b/>
              </w:rPr>
            </w:pPr>
            <w:r w:rsidRPr="00FB5D87">
              <w:rPr>
                <w:rFonts w:asciiTheme="minorHAnsi" w:hAnsiTheme="minorHAnsi" w:cstheme="minorHAnsi"/>
                <w:b/>
              </w:rPr>
              <w:t>Core/Elective</w:t>
            </w:r>
          </w:p>
        </w:tc>
      </w:tr>
      <w:tr w:rsidR="00CC4B4B" w:rsidRPr="00FB5D87" w14:paraId="0095D1B5" w14:textId="77777777" w:rsidTr="001078A0">
        <w:tc>
          <w:tcPr>
            <w:tcW w:w="1824" w:type="dxa"/>
          </w:tcPr>
          <w:p w14:paraId="62477AA9" w14:textId="217D17C3" w:rsidR="00CC4B4B" w:rsidRPr="00FB5D87" w:rsidRDefault="00CC4B4B" w:rsidP="001078A0">
            <w:pPr>
              <w:spacing w:before="20" w:after="20"/>
              <w:ind w:left="57"/>
              <w:rPr>
                <w:rFonts w:asciiTheme="minorHAnsi" w:hAnsiTheme="minorHAnsi" w:cstheme="minorHAnsi"/>
              </w:rPr>
            </w:pPr>
            <w:r w:rsidRPr="00FB5D87">
              <w:rPr>
                <w:rFonts w:asciiTheme="minorHAnsi" w:hAnsiTheme="minorHAnsi" w:cstheme="minorHAnsi"/>
              </w:rPr>
              <w:t>CUAMCP2</w:t>
            </w:r>
            <w:r w:rsidR="00BE7B54" w:rsidRPr="00FB5D87">
              <w:rPr>
                <w:rFonts w:asciiTheme="minorHAnsi" w:hAnsiTheme="minorHAnsi" w:cstheme="minorHAnsi"/>
              </w:rPr>
              <w:t>1</w:t>
            </w:r>
            <w:r w:rsidRPr="00FB5D87">
              <w:rPr>
                <w:rFonts w:asciiTheme="minorHAnsi" w:hAnsiTheme="minorHAnsi" w:cstheme="minorHAnsi"/>
              </w:rPr>
              <w:t>1</w:t>
            </w:r>
          </w:p>
        </w:tc>
        <w:tc>
          <w:tcPr>
            <w:tcW w:w="5122" w:type="dxa"/>
          </w:tcPr>
          <w:p w14:paraId="6B398DEB" w14:textId="77777777" w:rsidR="00CC4B4B" w:rsidRPr="00FB5D87" w:rsidRDefault="00CC4B4B" w:rsidP="001078A0">
            <w:pPr>
              <w:spacing w:before="20" w:after="20"/>
              <w:ind w:left="57"/>
              <w:rPr>
                <w:rFonts w:asciiTheme="minorHAnsi" w:hAnsiTheme="minorHAnsi" w:cstheme="minorHAnsi"/>
              </w:rPr>
            </w:pPr>
            <w:r w:rsidRPr="00FB5D87">
              <w:rPr>
                <w:rFonts w:asciiTheme="minorHAnsi" w:hAnsiTheme="minorHAnsi" w:cstheme="minorHAnsi"/>
              </w:rPr>
              <w:t>Incorporate technology into music making</w:t>
            </w:r>
          </w:p>
        </w:tc>
        <w:tc>
          <w:tcPr>
            <w:tcW w:w="1843" w:type="dxa"/>
          </w:tcPr>
          <w:p w14:paraId="1A065920" w14:textId="08F7E371" w:rsidR="00CC4B4B" w:rsidRPr="00FB5D87" w:rsidRDefault="00CC4B4B" w:rsidP="001078A0">
            <w:pPr>
              <w:spacing w:before="20" w:after="20"/>
              <w:ind w:left="57"/>
              <w:jc w:val="center"/>
              <w:rPr>
                <w:rFonts w:asciiTheme="minorHAnsi" w:hAnsiTheme="minorHAnsi" w:cstheme="minorHAnsi"/>
              </w:rPr>
            </w:pPr>
            <w:r w:rsidRPr="00FB5D87">
              <w:rPr>
                <w:rFonts w:asciiTheme="minorHAnsi" w:hAnsiTheme="minorHAnsi" w:cstheme="minorHAnsi"/>
              </w:rPr>
              <w:t>Elective</w:t>
            </w:r>
            <w:r w:rsidR="00BE7B54" w:rsidRPr="00FB5D87">
              <w:rPr>
                <w:rFonts w:asciiTheme="minorHAnsi" w:hAnsiTheme="minorHAnsi" w:cstheme="minorHAnsi"/>
              </w:rPr>
              <w:t xml:space="preserve"> A</w:t>
            </w:r>
          </w:p>
        </w:tc>
      </w:tr>
      <w:tr w:rsidR="00CC4B4B" w:rsidRPr="00FB5D87" w14:paraId="10DB3E3B" w14:textId="77777777" w:rsidTr="001078A0">
        <w:tc>
          <w:tcPr>
            <w:tcW w:w="1824" w:type="dxa"/>
          </w:tcPr>
          <w:p w14:paraId="0E9ABF42" w14:textId="00CCFD42" w:rsidR="00CC4B4B" w:rsidRPr="00FB5D87" w:rsidRDefault="00CC4B4B" w:rsidP="001078A0">
            <w:pPr>
              <w:spacing w:before="20" w:after="20"/>
              <w:ind w:left="57"/>
              <w:rPr>
                <w:rFonts w:asciiTheme="minorHAnsi" w:hAnsiTheme="minorHAnsi" w:cstheme="minorHAnsi"/>
              </w:rPr>
            </w:pPr>
            <w:r w:rsidRPr="00FB5D87">
              <w:rPr>
                <w:rFonts w:asciiTheme="minorHAnsi" w:hAnsiTheme="minorHAnsi" w:cstheme="minorHAnsi"/>
              </w:rPr>
              <w:t>CUASOU2</w:t>
            </w:r>
            <w:r w:rsidR="00BE7B54" w:rsidRPr="00FB5D87">
              <w:rPr>
                <w:rFonts w:asciiTheme="minorHAnsi" w:hAnsiTheme="minorHAnsi" w:cstheme="minorHAnsi"/>
              </w:rPr>
              <w:t>1</w:t>
            </w:r>
            <w:r w:rsidRPr="00FB5D87">
              <w:rPr>
                <w:rFonts w:asciiTheme="minorHAnsi" w:hAnsiTheme="minorHAnsi" w:cstheme="minorHAnsi"/>
              </w:rPr>
              <w:t>2</w:t>
            </w:r>
          </w:p>
        </w:tc>
        <w:tc>
          <w:tcPr>
            <w:tcW w:w="5122" w:type="dxa"/>
          </w:tcPr>
          <w:p w14:paraId="61A80AC9" w14:textId="77777777" w:rsidR="00CC4B4B" w:rsidRPr="00FB5D87" w:rsidRDefault="00CC4B4B" w:rsidP="001078A0">
            <w:pPr>
              <w:spacing w:before="20" w:after="20"/>
              <w:ind w:left="57"/>
              <w:rPr>
                <w:rFonts w:asciiTheme="minorHAnsi" w:hAnsiTheme="minorHAnsi" w:cstheme="minorHAnsi"/>
              </w:rPr>
            </w:pPr>
            <w:r w:rsidRPr="00FB5D87">
              <w:rPr>
                <w:rFonts w:asciiTheme="minorHAnsi" w:hAnsiTheme="minorHAnsi" w:cstheme="minorHAnsi"/>
              </w:rPr>
              <w:t>Perform basic sound editing</w:t>
            </w:r>
          </w:p>
        </w:tc>
        <w:tc>
          <w:tcPr>
            <w:tcW w:w="1843" w:type="dxa"/>
          </w:tcPr>
          <w:p w14:paraId="06B2B520" w14:textId="46821232" w:rsidR="00CC4B4B" w:rsidRPr="00FB5D87" w:rsidRDefault="00CC4B4B" w:rsidP="001078A0">
            <w:pPr>
              <w:spacing w:before="20" w:after="20"/>
              <w:ind w:left="57"/>
              <w:jc w:val="center"/>
              <w:rPr>
                <w:rFonts w:asciiTheme="minorHAnsi" w:hAnsiTheme="minorHAnsi" w:cstheme="minorHAnsi"/>
              </w:rPr>
            </w:pPr>
            <w:r w:rsidRPr="00FB5D87">
              <w:rPr>
                <w:rFonts w:asciiTheme="minorHAnsi" w:hAnsiTheme="minorHAnsi" w:cstheme="minorHAnsi"/>
              </w:rPr>
              <w:t>Elective</w:t>
            </w:r>
            <w:r w:rsidR="00BE7B54" w:rsidRPr="00FB5D87">
              <w:rPr>
                <w:rFonts w:asciiTheme="minorHAnsi" w:hAnsiTheme="minorHAnsi" w:cstheme="minorHAnsi"/>
              </w:rPr>
              <w:t xml:space="preserve"> A</w:t>
            </w:r>
          </w:p>
        </w:tc>
      </w:tr>
      <w:tr w:rsidR="00CC4B4B" w:rsidRPr="00FB5D87" w14:paraId="74A911B3" w14:textId="77777777" w:rsidTr="001078A0">
        <w:tc>
          <w:tcPr>
            <w:tcW w:w="1824" w:type="dxa"/>
          </w:tcPr>
          <w:p w14:paraId="45EF1A5A" w14:textId="19A5439B" w:rsidR="00CC4B4B" w:rsidRPr="00FB5D87" w:rsidRDefault="00CC4B4B" w:rsidP="001078A0">
            <w:pPr>
              <w:spacing w:before="20" w:after="20"/>
              <w:ind w:left="57"/>
              <w:rPr>
                <w:rFonts w:asciiTheme="minorHAnsi" w:hAnsiTheme="minorHAnsi" w:cstheme="minorHAnsi"/>
              </w:rPr>
            </w:pPr>
            <w:r w:rsidRPr="00FB5D87">
              <w:rPr>
                <w:rFonts w:asciiTheme="minorHAnsi" w:hAnsiTheme="minorHAnsi" w:cstheme="minorHAnsi"/>
              </w:rPr>
              <w:t>CUASOU</w:t>
            </w:r>
            <w:r w:rsidR="002A3437" w:rsidRPr="00FB5D87">
              <w:rPr>
                <w:rFonts w:asciiTheme="minorHAnsi" w:hAnsiTheme="minorHAnsi" w:cstheme="minorHAnsi"/>
              </w:rPr>
              <w:t>213</w:t>
            </w:r>
          </w:p>
        </w:tc>
        <w:tc>
          <w:tcPr>
            <w:tcW w:w="5122" w:type="dxa"/>
          </w:tcPr>
          <w:p w14:paraId="00D2BC07" w14:textId="77777777" w:rsidR="00CC4B4B" w:rsidRPr="00FB5D87" w:rsidRDefault="00CC4B4B" w:rsidP="001078A0">
            <w:pPr>
              <w:spacing w:before="20" w:after="20"/>
              <w:ind w:left="57"/>
              <w:rPr>
                <w:rFonts w:asciiTheme="minorHAnsi" w:hAnsiTheme="minorHAnsi" w:cstheme="minorHAnsi"/>
              </w:rPr>
            </w:pPr>
            <w:r w:rsidRPr="00FB5D87">
              <w:rPr>
                <w:rFonts w:asciiTheme="minorHAnsi" w:hAnsiTheme="minorHAnsi" w:cstheme="minorHAnsi"/>
              </w:rPr>
              <w:t>Assist with sound recordings</w:t>
            </w:r>
          </w:p>
        </w:tc>
        <w:tc>
          <w:tcPr>
            <w:tcW w:w="1843" w:type="dxa"/>
          </w:tcPr>
          <w:p w14:paraId="2F83F70A" w14:textId="487ACB92" w:rsidR="00CC4B4B" w:rsidRPr="00FB5D87" w:rsidRDefault="00CC4B4B" w:rsidP="001078A0">
            <w:pPr>
              <w:spacing w:before="20" w:after="20"/>
              <w:ind w:left="57"/>
              <w:jc w:val="center"/>
              <w:rPr>
                <w:rFonts w:asciiTheme="minorHAnsi" w:hAnsiTheme="minorHAnsi" w:cstheme="minorHAnsi"/>
              </w:rPr>
            </w:pPr>
            <w:r w:rsidRPr="00FB5D87">
              <w:rPr>
                <w:rFonts w:asciiTheme="minorHAnsi" w:hAnsiTheme="minorHAnsi" w:cstheme="minorHAnsi"/>
              </w:rPr>
              <w:t>Elective</w:t>
            </w:r>
            <w:r w:rsidR="00BE7B54" w:rsidRPr="00FB5D87">
              <w:rPr>
                <w:rFonts w:asciiTheme="minorHAnsi" w:hAnsiTheme="minorHAnsi" w:cstheme="minorHAnsi"/>
              </w:rPr>
              <w:t xml:space="preserve"> A</w:t>
            </w:r>
          </w:p>
        </w:tc>
      </w:tr>
    </w:tbl>
    <w:p w14:paraId="144705A6" w14:textId="77777777" w:rsidR="004F13D6" w:rsidRPr="00FB5D87" w:rsidRDefault="004F13D6" w:rsidP="004F13D6">
      <w:pPr>
        <w:spacing w:before="120"/>
        <w:rPr>
          <w:rFonts w:asciiTheme="minorHAnsi" w:hAnsiTheme="minorHAnsi" w:cstheme="minorHAnsi"/>
        </w:rPr>
      </w:pPr>
      <w:r w:rsidRPr="00FB5D87">
        <w:rPr>
          <w:rFonts w:asciiTheme="minorHAnsi" w:hAnsiTheme="minorHAnsi" w:cstheme="minorHAnsi"/>
        </w:rPr>
        <w:lastRenderedPageBreak/>
        <w:t xml:space="preserve">It is essential to access </w:t>
      </w:r>
      <w:hyperlink w:history="1">
        <w:r w:rsidRPr="00FB5D87">
          <w:rPr>
            <w:rStyle w:val="Hyperlink"/>
            <w:rFonts w:asciiTheme="minorHAnsi" w:hAnsiTheme="minorHAnsi" w:cstheme="minorHAnsi"/>
            <w:szCs w:val="24"/>
          </w:rPr>
          <w:t xml:space="preserve">www.training.gov.au </w:t>
        </w:r>
      </w:hyperlink>
      <w:r w:rsidRPr="00FB5D87">
        <w:rPr>
          <w:rFonts w:asciiTheme="minorHAnsi" w:hAnsiTheme="minorHAnsi" w:cstheme="minorHAnsi"/>
        </w:rPr>
        <w:t xml:space="preserve">for detailed up to date information relating to the above competencies. A direct link to the specific qualification can be found at: </w:t>
      </w:r>
      <w:hyperlink r:id="rId26" w:history="1">
        <w:r w:rsidRPr="00FB5D87">
          <w:rPr>
            <w:rStyle w:val="Hyperlink"/>
            <w:rFonts w:asciiTheme="minorHAnsi" w:hAnsiTheme="minorHAnsi" w:cstheme="minorHAnsi"/>
          </w:rPr>
          <w:t>https://training.gov.au/Training/Details/CUA20620</w:t>
        </w:r>
      </w:hyperlink>
    </w:p>
    <w:p w14:paraId="6669607B" w14:textId="77777777" w:rsidR="008B029F" w:rsidRPr="00FB5D87" w:rsidRDefault="008B029F" w:rsidP="008B029F">
      <w:pPr>
        <w:pStyle w:val="Heading2"/>
        <w:rPr>
          <w:rFonts w:asciiTheme="minorHAnsi" w:hAnsiTheme="minorHAnsi" w:cstheme="minorHAnsi"/>
        </w:rPr>
      </w:pPr>
      <w:r w:rsidRPr="00FB5D87">
        <w:rPr>
          <w:rFonts w:asciiTheme="minorHAnsi" w:hAnsiTheme="minorHAnsi" w:cstheme="minorHAnsi"/>
        </w:rPr>
        <w:t>T</w:t>
      </w:r>
      <w:r w:rsidR="00411AF6" w:rsidRPr="00FB5D87">
        <w:rPr>
          <w:rFonts w:asciiTheme="minorHAnsi" w:hAnsiTheme="minorHAnsi" w:cstheme="minorHAnsi"/>
        </w:rPr>
        <w:t>eaching and Learning Strategies</w:t>
      </w:r>
    </w:p>
    <w:p w14:paraId="27F2C037" w14:textId="26C4D486" w:rsidR="005F6625" w:rsidRPr="00FB5D87" w:rsidRDefault="00C91FE8" w:rsidP="008B029F">
      <w:pPr>
        <w:spacing w:line="192" w:lineRule="auto"/>
        <w:rPr>
          <w:rFonts w:asciiTheme="minorHAnsi" w:hAnsiTheme="minorHAnsi" w:cstheme="minorHAnsi"/>
        </w:rPr>
      </w:pPr>
      <w:r w:rsidRPr="00FB5D87">
        <w:rPr>
          <w:rFonts w:asciiTheme="minorHAnsi" w:hAnsiTheme="minorHAnsi" w:cstheme="minorHAnsi"/>
        </w:rPr>
        <w:t xml:space="preserve">Refer to Teaching and Learning Strategies on page </w:t>
      </w:r>
      <w:r w:rsidR="000C74ED" w:rsidRPr="00FB5D87">
        <w:rPr>
          <w:rFonts w:asciiTheme="minorHAnsi" w:hAnsiTheme="minorHAnsi" w:cstheme="minorHAnsi"/>
        </w:rPr>
        <w:t>10</w:t>
      </w:r>
      <w:r w:rsidRPr="00FB5D87">
        <w:rPr>
          <w:rFonts w:asciiTheme="minorHAnsi" w:hAnsiTheme="minorHAnsi" w:cstheme="minorHAnsi"/>
        </w:rPr>
        <w:t>.</w:t>
      </w:r>
    </w:p>
    <w:p w14:paraId="73C6B4EE" w14:textId="77777777" w:rsidR="008B029F" w:rsidRPr="00FB5D87" w:rsidRDefault="00411AF6" w:rsidP="008B029F">
      <w:pPr>
        <w:pStyle w:val="Heading2"/>
        <w:rPr>
          <w:rFonts w:asciiTheme="minorHAnsi" w:hAnsiTheme="minorHAnsi" w:cstheme="minorHAnsi"/>
          <w:szCs w:val="22"/>
        </w:rPr>
      </w:pPr>
      <w:r w:rsidRPr="00FB5D87">
        <w:rPr>
          <w:rFonts w:asciiTheme="minorHAnsi" w:hAnsiTheme="minorHAnsi" w:cstheme="minorHAnsi"/>
        </w:rPr>
        <w:t>Assessment</w:t>
      </w:r>
    </w:p>
    <w:p w14:paraId="2917F3B1" w14:textId="77777777" w:rsidR="008B029F" w:rsidRPr="00FB5D87" w:rsidRDefault="00C91FE8" w:rsidP="008B029F">
      <w:pPr>
        <w:spacing w:line="192" w:lineRule="auto"/>
        <w:rPr>
          <w:rFonts w:asciiTheme="minorHAnsi" w:hAnsiTheme="minorHAnsi" w:cstheme="minorHAnsi"/>
          <w:szCs w:val="22"/>
        </w:rPr>
      </w:pPr>
      <w:r w:rsidRPr="00FB5D87">
        <w:rPr>
          <w:rFonts w:asciiTheme="minorHAnsi" w:hAnsiTheme="minorHAnsi" w:cstheme="minorHAnsi"/>
          <w:szCs w:val="22"/>
        </w:rPr>
        <w:t>Refer to Assessment on page 11.</w:t>
      </w:r>
    </w:p>
    <w:p w14:paraId="16EC9011" w14:textId="77777777" w:rsidR="008B029F" w:rsidRPr="00FB5D87" w:rsidRDefault="00411AF6" w:rsidP="008B029F">
      <w:pPr>
        <w:pStyle w:val="Heading2"/>
        <w:rPr>
          <w:rFonts w:asciiTheme="minorHAnsi" w:hAnsiTheme="minorHAnsi" w:cstheme="minorHAnsi"/>
          <w:szCs w:val="22"/>
        </w:rPr>
      </w:pPr>
      <w:r w:rsidRPr="00FB5D87">
        <w:rPr>
          <w:rFonts w:asciiTheme="minorHAnsi" w:hAnsiTheme="minorHAnsi" w:cstheme="minorHAnsi"/>
        </w:rPr>
        <w:t>Resources</w:t>
      </w:r>
    </w:p>
    <w:p w14:paraId="0C5F8996" w14:textId="6D196C2C" w:rsidR="008B029F" w:rsidRPr="00FB5D87" w:rsidRDefault="00C91FE8" w:rsidP="008B029F">
      <w:pPr>
        <w:pStyle w:val="Heading2"/>
        <w:tabs>
          <w:tab w:val="right" w:pos="9072"/>
        </w:tabs>
        <w:rPr>
          <w:rFonts w:asciiTheme="minorHAnsi" w:hAnsiTheme="minorHAnsi" w:cstheme="minorHAnsi"/>
          <w:b w:val="0"/>
          <w:sz w:val="22"/>
          <w:szCs w:val="22"/>
        </w:rPr>
      </w:pPr>
      <w:r w:rsidRPr="00FB5D87">
        <w:rPr>
          <w:rFonts w:asciiTheme="minorHAnsi" w:hAnsiTheme="minorHAnsi" w:cstheme="minorHAnsi"/>
          <w:b w:val="0"/>
          <w:sz w:val="22"/>
          <w:szCs w:val="22"/>
        </w:rPr>
        <w:t>R</w:t>
      </w:r>
      <w:r w:rsidR="00C63A4F" w:rsidRPr="00FB5D87">
        <w:rPr>
          <w:rFonts w:asciiTheme="minorHAnsi" w:hAnsiTheme="minorHAnsi" w:cstheme="minorHAnsi"/>
          <w:b w:val="0"/>
          <w:sz w:val="22"/>
          <w:szCs w:val="22"/>
        </w:rPr>
        <w:t>efer to Resources on page 14</w:t>
      </w:r>
      <w:r w:rsidRPr="00FB5D87">
        <w:rPr>
          <w:rFonts w:asciiTheme="minorHAnsi" w:hAnsiTheme="minorHAnsi" w:cstheme="minorHAnsi"/>
          <w:b w:val="0"/>
          <w:sz w:val="22"/>
          <w:szCs w:val="22"/>
        </w:rPr>
        <w:t>.</w:t>
      </w:r>
    </w:p>
    <w:p w14:paraId="482DF5D1" w14:textId="77777777" w:rsidR="008B029F" w:rsidRPr="00FB5D87" w:rsidRDefault="008B029F" w:rsidP="008B029F">
      <w:pPr>
        <w:rPr>
          <w:rFonts w:asciiTheme="minorHAnsi" w:hAnsiTheme="minorHAnsi" w:cstheme="minorHAnsi"/>
        </w:rPr>
      </w:pPr>
      <w:r w:rsidRPr="00FB5D87">
        <w:rPr>
          <w:rFonts w:asciiTheme="minorHAnsi" w:hAnsiTheme="minorHAnsi" w:cstheme="minorHAnsi"/>
        </w:rPr>
        <w:br w:type="page"/>
      </w:r>
    </w:p>
    <w:p w14:paraId="263C20DA" w14:textId="77777777" w:rsidR="001078A0" w:rsidRPr="00FB5D87" w:rsidRDefault="001078A0" w:rsidP="001078A0">
      <w:pPr>
        <w:pStyle w:val="Heading1"/>
        <w:rPr>
          <w:rFonts w:asciiTheme="minorHAnsi" w:hAnsiTheme="minorHAnsi" w:cstheme="minorHAnsi"/>
          <w:lang w:val="en-AU"/>
        </w:rPr>
      </w:pPr>
      <w:bookmarkStart w:id="109" w:name="_Toc89865171"/>
      <w:r w:rsidRPr="00FB5D87">
        <w:rPr>
          <w:rFonts w:asciiTheme="minorHAnsi" w:hAnsiTheme="minorHAnsi" w:cstheme="minorHAnsi"/>
          <w:lang w:val="en-AU"/>
        </w:rPr>
        <w:lastRenderedPageBreak/>
        <w:t>Music Culture and Sound Editing</w:t>
      </w:r>
      <w:r w:rsidRPr="00FB5D87">
        <w:rPr>
          <w:rFonts w:asciiTheme="minorHAnsi" w:hAnsiTheme="minorHAnsi" w:cstheme="minorHAnsi"/>
          <w:sz w:val="22"/>
          <w:szCs w:val="22"/>
          <w:lang w:val="en-AU"/>
        </w:rPr>
        <w:tab/>
      </w:r>
      <w:r w:rsidRPr="00FB5D87">
        <w:rPr>
          <w:rFonts w:asciiTheme="minorHAnsi" w:hAnsiTheme="minorHAnsi" w:cstheme="minorHAnsi"/>
          <w:lang w:val="en-AU"/>
        </w:rPr>
        <w:t>Value: 1.0</w:t>
      </w:r>
      <w:bookmarkEnd w:id="109"/>
    </w:p>
    <w:p w14:paraId="6BC5216F" w14:textId="77777777" w:rsidR="001078A0" w:rsidRPr="00FB5D87" w:rsidRDefault="001078A0" w:rsidP="001078A0">
      <w:pPr>
        <w:pStyle w:val="NormalBold12pt"/>
        <w:rPr>
          <w:rFonts w:asciiTheme="minorHAnsi" w:hAnsiTheme="minorHAnsi" w:cstheme="minorHAnsi"/>
        </w:rPr>
      </w:pPr>
      <w:r w:rsidRPr="00FB5D87">
        <w:rPr>
          <w:rFonts w:asciiTheme="minorHAnsi" w:hAnsiTheme="minorHAnsi" w:cstheme="minorHAnsi"/>
        </w:rPr>
        <w:t>Music Culture and Sound Editing a</w:t>
      </w:r>
      <w:r w:rsidRPr="00FB5D87">
        <w:rPr>
          <w:rFonts w:asciiTheme="minorHAnsi" w:hAnsiTheme="minorHAnsi" w:cstheme="minorHAnsi"/>
        </w:rPr>
        <w:tab/>
        <w:t>Value 0.5</w:t>
      </w:r>
    </w:p>
    <w:p w14:paraId="04A0A227" w14:textId="77777777" w:rsidR="001078A0" w:rsidRPr="00FB5D87" w:rsidRDefault="001078A0" w:rsidP="001078A0">
      <w:pPr>
        <w:pStyle w:val="NormalBold12pt"/>
        <w:spacing w:after="120"/>
        <w:rPr>
          <w:rFonts w:asciiTheme="minorHAnsi" w:hAnsiTheme="minorHAnsi" w:cstheme="minorHAnsi"/>
        </w:rPr>
      </w:pPr>
      <w:r w:rsidRPr="00FB5D87">
        <w:rPr>
          <w:rFonts w:asciiTheme="minorHAnsi" w:hAnsiTheme="minorHAnsi" w:cstheme="minorHAnsi"/>
        </w:rPr>
        <w:t>Music Culture and Sound Editing b</w:t>
      </w:r>
      <w:r w:rsidRPr="00FB5D87">
        <w:rPr>
          <w:rFonts w:asciiTheme="minorHAnsi" w:hAnsiTheme="minorHAnsi" w:cstheme="minorHAnsi"/>
        </w:rPr>
        <w:tab/>
        <w:t>Value 0.5</w:t>
      </w:r>
    </w:p>
    <w:p w14:paraId="21796B57" w14:textId="77777777" w:rsidR="001078A0" w:rsidRPr="00FB5D87" w:rsidRDefault="001078A0" w:rsidP="001078A0">
      <w:pPr>
        <w:pStyle w:val="Heading2"/>
        <w:rPr>
          <w:rFonts w:asciiTheme="minorHAnsi" w:hAnsiTheme="minorHAnsi" w:cstheme="minorHAnsi"/>
        </w:rPr>
      </w:pPr>
      <w:r w:rsidRPr="00FB5D87">
        <w:rPr>
          <w:rFonts w:asciiTheme="minorHAnsi" w:hAnsiTheme="minorHAnsi" w:cstheme="minorHAnsi"/>
        </w:rPr>
        <w:t>Prerequisites</w:t>
      </w:r>
    </w:p>
    <w:p w14:paraId="4A17B2C9" w14:textId="77777777" w:rsidR="001078A0" w:rsidRPr="00FB5D87" w:rsidRDefault="001078A0" w:rsidP="001078A0">
      <w:pPr>
        <w:rPr>
          <w:rFonts w:asciiTheme="minorHAnsi" w:hAnsiTheme="minorHAnsi" w:cstheme="minorHAnsi"/>
        </w:rPr>
      </w:pPr>
      <w:r w:rsidRPr="00FB5D87">
        <w:rPr>
          <w:rFonts w:asciiTheme="minorHAnsi" w:hAnsiTheme="minorHAnsi" w:cstheme="minorHAnsi"/>
        </w:rPr>
        <w:t>Nil. Structured Workplace Learning is highly recommended</w:t>
      </w:r>
      <w:r w:rsidR="009B41AC" w:rsidRPr="00FB5D87">
        <w:rPr>
          <w:rFonts w:asciiTheme="minorHAnsi" w:hAnsiTheme="minorHAnsi" w:cstheme="minorHAnsi"/>
        </w:rPr>
        <w:t>.</w:t>
      </w:r>
    </w:p>
    <w:p w14:paraId="0A329C1E" w14:textId="77777777" w:rsidR="001078A0" w:rsidRPr="00FB5D87" w:rsidRDefault="001078A0" w:rsidP="001078A0">
      <w:pPr>
        <w:pStyle w:val="Heading2"/>
        <w:rPr>
          <w:rFonts w:asciiTheme="minorHAnsi" w:hAnsiTheme="minorHAnsi" w:cstheme="minorHAnsi"/>
        </w:rPr>
      </w:pPr>
      <w:r w:rsidRPr="00FB5D87">
        <w:rPr>
          <w:rFonts w:asciiTheme="minorHAnsi" w:hAnsiTheme="minorHAnsi" w:cstheme="minorHAnsi"/>
        </w:rPr>
        <w:t>Duplication of Content Rules</w:t>
      </w:r>
    </w:p>
    <w:p w14:paraId="529BEF3B" w14:textId="77777777" w:rsidR="001078A0" w:rsidRPr="00FB5D87" w:rsidRDefault="001078A0" w:rsidP="001078A0">
      <w:pPr>
        <w:spacing w:line="192" w:lineRule="auto"/>
        <w:rPr>
          <w:rFonts w:asciiTheme="minorHAnsi" w:hAnsiTheme="minorHAnsi" w:cstheme="minorHAnsi"/>
          <w:szCs w:val="22"/>
        </w:rPr>
      </w:pPr>
      <w:r w:rsidRPr="00FB5D87">
        <w:rPr>
          <w:rFonts w:asciiTheme="minorHAnsi" w:hAnsiTheme="minorHAnsi" w:cstheme="minorHAnsi"/>
          <w:szCs w:val="22"/>
        </w:rPr>
        <w:t>Refer to page</w:t>
      </w:r>
      <w:r w:rsidR="00C91FE8" w:rsidRPr="00FB5D87">
        <w:rPr>
          <w:rFonts w:asciiTheme="minorHAnsi" w:hAnsiTheme="minorHAnsi" w:cstheme="minorHAnsi"/>
          <w:szCs w:val="22"/>
        </w:rPr>
        <w:t xml:space="preserve"> </w:t>
      </w:r>
      <w:r w:rsidR="00A20760" w:rsidRPr="00FB5D87">
        <w:rPr>
          <w:rFonts w:asciiTheme="minorHAnsi" w:hAnsiTheme="minorHAnsi" w:cstheme="minorHAnsi"/>
          <w:szCs w:val="22"/>
        </w:rPr>
        <w:t>6</w:t>
      </w:r>
      <w:r w:rsidR="00C91FE8" w:rsidRPr="00FB5D87">
        <w:rPr>
          <w:rFonts w:asciiTheme="minorHAnsi" w:hAnsiTheme="minorHAnsi" w:cstheme="minorHAnsi"/>
          <w:szCs w:val="22"/>
        </w:rPr>
        <w:t>.</w:t>
      </w:r>
    </w:p>
    <w:p w14:paraId="43359D73" w14:textId="77777777" w:rsidR="001078A0" w:rsidRPr="00FB5D87" w:rsidRDefault="001078A0" w:rsidP="001078A0">
      <w:pPr>
        <w:pStyle w:val="Heading2"/>
        <w:rPr>
          <w:rFonts w:asciiTheme="minorHAnsi" w:hAnsiTheme="minorHAnsi" w:cstheme="minorHAnsi"/>
        </w:rPr>
      </w:pPr>
      <w:r w:rsidRPr="00FB5D87">
        <w:rPr>
          <w:rFonts w:asciiTheme="minorHAnsi" w:hAnsiTheme="minorHAnsi" w:cstheme="minorHAnsi"/>
        </w:rPr>
        <w:t>Specific Unit Goals</w:t>
      </w:r>
    </w:p>
    <w:p w14:paraId="7AE617A5" w14:textId="77777777" w:rsidR="001078A0" w:rsidRPr="00FB5D87" w:rsidRDefault="001078A0" w:rsidP="001078A0">
      <w:pPr>
        <w:rPr>
          <w:rFonts w:asciiTheme="minorHAnsi" w:hAnsiTheme="minorHAnsi" w:cstheme="minorHAnsi"/>
        </w:rPr>
      </w:pPr>
      <w:r w:rsidRPr="00FB5D87">
        <w:rPr>
          <w:rFonts w:asciiTheme="minorHAnsi" w:hAnsiTheme="minorHAnsi" w:cstheme="minorHAnsi"/>
        </w:rPr>
        <w:t>This unit should enable students to:</w:t>
      </w:r>
    </w:p>
    <w:p w14:paraId="68261118" w14:textId="77777777" w:rsidR="001078A0" w:rsidRPr="00FB5D87" w:rsidRDefault="001078A0" w:rsidP="00A20760">
      <w:pPr>
        <w:pStyle w:val="ListBullets"/>
        <w:rPr>
          <w:rFonts w:asciiTheme="minorHAnsi" w:hAnsiTheme="minorHAnsi" w:cstheme="minorHAnsi"/>
        </w:rPr>
      </w:pPr>
      <w:r w:rsidRPr="00FB5D87">
        <w:rPr>
          <w:rFonts w:asciiTheme="minorHAnsi" w:hAnsiTheme="minorHAnsi" w:cstheme="minorHAnsi"/>
        </w:rPr>
        <w:t>Perform basic sound editing</w:t>
      </w:r>
    </w:p>
    <w:p w14:paraId="176AC52D" w14:textId="77777777" w:rsidR="001078A0" w:rsidRPr="00FB5D87" w:rsidRDefault="001078A0" w:rsidP="00A20760">
      <w:pPr>
        <w:pStyle w:val="ListBullets"/>
        <w:rPr>
          <w:rFonts w:asciiTheme="minorHAnsi" w:hAnsiTheme="minorHAnsi" w:cstheme="minorHAnsi"/>
        </w:rPr>
      </w:pPr>
      <w:r w:rsidRPr="00FB5D87">
        <w:rPr>
          <w:rFonts w:asciiTheme="minorHAnsi" w:hAnsiTheme="minorHAnsi" w:cstheme="minorHAnsi"/>
        </w:rPr>
        <w:t>Apply knowledge of music culture to music making</w:t>
      </w:r>
    </w:p>
    <w:p w14:paraId="761B01B2" w14:textId="3E3840E1" w:rsidR="001078A0" w:rsidRPr="00FB5D87" w:rsidRDefault="00BE7B54" w:rsidP="00A20760">
      <w:pPr>
        <w:pStyle w:val="ListBullets"/>
        <w:rPr>
          <w:rFonts w:asciiTheme="minorHAnsi" w:hAnsiTheme="minorHAnsi" w:cstheme="minorHAnsi"/>
        </w:rPr>
      </w:pPr>
      <w:r w:rsidRPr="00FB5D87">
        <w:rPr>
          <w:rFonts w:asciiTheme="minorHAnsi" w:hAnsiTheme="minorHAnsi" w:cstheme="minorHAnsi"/>
        </w:rPr>
        <w:t>Perform simple repertoire in ensembles</w:t>
      </w:r>
    </w:p>
    <w:p w14:paraId="051D0C45" w14:textId="77777777" w:rsidR="001078A0" w:rsidRPr="00FB5D87" w:rsidRDefault="001078A0" w:rsidP="001078A0">
      <w:pPr>
        <w:pStyle w:val="Heading2"/>
        <w:tabs>
          <w:tab w:val="right" w:pos="9072"/>
        </w:tabs>
        <w:rPr>
          <w:rFonts w:asciiTheme="minorHAnsi" w:hAnsiTheme="minorHAnsi" w:cstheme="minorHAnsi"/>
        </w:rPr>
      </w:pPr>
      <w:r w:rsidRPr="00FB5D87">
        <w:rPr>
          <w:rFonts w:asciiTheme="minorHAnsi" w:hAnsiTheme="minorHAnsi" w:cstheme="minorHAnsi"/>
        </w:rPr>
        <w:t>Content</w:t>
      </w:r>
    </w:p>
    <w:p w14:paraId="466C5742" w14:textId="77777777" w:rsidR="001078A0" w:rsidRPr="00FB5D87" w:rsidRDefault="001078A0" w:rsidP="001078A0">
      <w:pPr>
        <w:pStyle w:val="Heading2"/>
        <w:tabs>
          <w:tab w:val="right" w:pos="9072"/>
        </w:tabs>
        <w:spacing w:before="0"/>
        <w:rPr>
          <w:rStyle w:val="Heading2Char"/>
          <w:rFonts w:asciiTheme="minorHAnsi" w:hAnsiTheme="minorHAnsi" w:cstheme="minorHAnsi"/>
          <w:sz w:val="22"/>
          <w:szCs w:val="22"/>
        </w:rPr>
      </w:pPr>
      <w:r w:rsidRPr="00FB5D87">
        <w:rPr>
          <w:rStyle w:val="Heading2Char"/>
          <w:rFonts w:asciiTheme="minorHAnsi" w:hAnsiTheme="minorHAnsi" w:cstheme="minorHAnsi"/>
          <w:sz w:val="22"/>
          <w:szCs w:val="22"/>
        </w:rPr>
        <w:t>All content below must be delivered:</w:t>
      </w:r>
    </w:p>
    <w:p w14:paraId="455C4E8D" w14:textId="77777777" w:rsidR="001078A0" w:rsidRPr="00FB5D87" w:rsidRDefault="001078A0" w:rsidP="00A20760">
      <w:pPr>
        <w:pStyle w:val="ListBullets"/>
        <w:rPr>
          <w:rFonts w:asciiTheme="minorHAnsi" w:hAnsiTheme="minorHAnsi" w:cstheme="minorHAnsi"/>
        </w:rPr>
      </w:pPr>
      <w:r w:rsidRPr="00FB5D87">
        <w:rPr>
          <w:rFonts w:asciiTheme="minorHAnsi" w:hAnsiTheme="minorHAnsi" w:cstheme="minorHAnsi"/>
        </w:rPr>
        <w:t>Prepare for editing sound</w:t>
      </w:r>
    </w:p>
    <w:p w14:paraId="013E4D52" w14:textId="77777777" w:rsidR="001078A0" w:rsidRPr="00FB5D87" w:rsidRDefault="001078A0" w:rsidP="00A20760">
      <w:pPr>
        <w:pStyle w:val="ListBullets"/>
        <w:rPr>
          <w:rFonts w:asciiTheme="minorHAnsi" w:hAnsiTheme="minorHAnsi" w:cstheme="minorHAnsi"/>
        </w:rPr>
      </w:pPr>
      <w:r w:rsidRPr="00FB5D87">
        <w:rPr>
          <w:rFonts w:asciiTheme="minorHAnsi" w:hAnsiTheme="minorHAnsi" w:cstheme="minorHAnsi"/>
        </w:rPr>
        <w:t>Assemble sequences for editing</w:t>
      </w:r>
    </w:p>
    <w:p w14:paraId="4E28EAF3" w14:textId="77777777" w:rsidR="001078A0" w:rsidRPr="00FB5D87" w:rsidRDefault="001078A0" w:rsidP="00A20760">
      <w:pPr>
        <w:pStyle w:val="ListBullets"/>
        <w:rPr>
          <w:rFonts w:asciiTheme="minorHAnsi" w:hAnsiTheme="minorHAnsi" w:cstheme="minorHAnsi"/>
        </w:rPr>
      </w:pPr>
      <w:r w:rsidRPr="00FB5D87">
        <w:rPr>
          <w:rFonts w:asciiTheme="minorHAnsi" w:hAnsiTheme="minorHAnsi" w:cstheme="minorHAnsi"/>
        </w:rPr>
        <w:t>Edit sound sequences</w:t>
      </w:r>
    </w:p>
    <w:p w14:paraId="12CA53E8" w14:textId="77777777" w:rsidR="001078A0" w:rsidRPr="00FB5D87" w:rsidRDefault="001078A0" w:rsidP="00A20760">
      <w:pPr>
        <w:pStyle w:val="ListBullets"/>
        <w:rPr>
          <w:rFonts w:asciiTheme="minorHAnsi" w:hAnsiTheme="minorHAnsi" w:cstheme="minorHAnsi"/>
        </w:rPr>
      </w:pPr>
      <w:r w:rsidRPr="00FB5D87">
        <w:rPr>
          <w:rFonts w:asciiTheme="minorHAnsi" w:hAnsiTheme="minorHAnsi" w:cstheme="minorHAnsi"/>
        </w:rPr>
        <w:t>Finalise sound edits</w:t>
      </w:r>
    </w:p>
    <w:p w14:paraId="7701B23C" w14:textId="77777777" w:rsidR="001078A0" w:rsidRPr="00FB5D87" w:rsidRDefault="001078A0" w:rsidP="00A20760">
      <w:pPr>
        <w:pStyle w:val="ListBullets"/>
        <w:rPr>
          <w:rFonts w:asciiTheme="minorHAnsi" w:hAnsiTheme="minorHAnsi" w:cstheme="minorHAnsi"/>
        </w:rPr>
      </w:pPr>
      <w:r w:rsidRPr="00FB5D87">
        <w:rPr>
          <w:rFonts w:asciiTheme="minorHAnsi" w:hAnsiTheme="minorHAnsi" w:cstheme="minorHAnsi"/>
        </w:rPr>
        <w:t>Research information on the contexts of musical styles</w:t>
      </w:r>
    </w:p>
    <w:p w14:paraId="171FA887" w14:textId="77777777" w:rsidR="001078A0" w:rsidRPr="00FB5D87" w:rsidRDefault="001078A0" w:rsidP="00A20760">
      <w:pPr>
        <w:pStyle w:val="ListBullets"/>
        <w:rPr>
          <w:rFonts w:asciiTheme="minorHAnsi" w:hAnsiTheme="minorHAnsi" w:cstheme="minorHAnsi"/>
        </w:rPr>
      </w:pPr>
      <w:r w:rsidRPr="00FB5D87">
        <w:rPr>
          <w:rFonts w:asciiTheme="minorHAnsi" w:hAnsiTheme="minorHAnsi" w:cstheme="minorHAnsi"/>
        </w:rPr>
        <w:t>Develop own knowledge of music culture in Australian society</w:t>
      </w:r>
    </w:p>
    <w:p w14:paraId="3490F8EB" w14:textId="77777777" w:rsidR="001078A0" w:rsidRPr="00FB5D87" w:rsidRDefault="001078A0" w:rsidP="00A20760">
      <w:pPr>
        <w:pStyle w:val="ListBullets"/>
        <w:rPr>
          <w:rFonts w:asciiTheme="minorHAnsi" w:hAnsiTheme="minorHAnsi" w:cstheme="minorHAnsi"/>
        </w:rPr>
      </w:pPr>
      <w:r w:rsidRPr="00FB5D87">
        <w:rPr>
          <w:rFonts w:asciiTheme="minorHAnsi" w:hAnsiTheme="minorHAnsi" w:cstheme="minorHAnsi"/>
        </w:rPr>
        <w:t>Maintain currency of information and sources</w:t>
      </w:r>
    </w:p>
    <w:p w14:paraId="38AA19DA" w14:textId="77777777" w:rsidR="001078A0" w:rsidRPr="00FB5D87" w:rsidRDefault="001078A0" w:rsidP="00A20760">
      <w:pPr>
        <w:pStyle w:val="ListBullets"/>
        <w:rPr>
          <w:rFonts w:asciiTheme="minorHAnsi" w:hAnsiTheme="minorHAnsi" w:cstheme="minorHAnsi"/>
        </w:rPr>
      </w:pPr>
      <w:r w:rsidRPr="00FB5D87">
        <w:rPr>
          <w:rFonts w:asciiTheme="minorHAnsi" w:hAnsiTheme="minorHAnsi" w:cstheme="minorHAnsi"/>
        </w:rPr>
        <w:t>Research ensemble playing</w:t>
      </w:r>
    </w:p>
    <w:p w14:paraId="70AE88CC" w14:textId="77777777" w:rsidR="001078A0" w:rsidRPr="00FB5D87" w:rsidRDefault="001078A0" w:rsidP="00A20760">
      <w:pPr>
        <w:pStyle w:val="ListBullets"/>
        <w:rPr>
          <w:rFonts w:asciiTheme="minorHAnsi" w:hAnsiTheme="minorHAnsi" w:cstheme="minorHAnsi"/>
        </w:rPr>
      </w:pPr>
      <w:bookmarkStart w:id="110" w:name="_e1iksvbesa5" w:colFirst="0" w:colLast="0"/>
      <w:bookmarkEnd w:id="110"/>
      <w:r w:rsidRPr="00FB5D87">
        <w:rPr>
          <w:rFonts w:asciiTheme="minorHAnsi" w:hAnsiTheme="minorHAnsi" w:cstheme="minorHAnsi"/>
        </w:rPr>
        <w:t>Use group practice time to develop performance skills</w:t>
      </w:r>
    </w:p>
    <w:p w14:paraId="72C2FAAF" w14:textId="1474B27F" w:rsidR="001078A0" w:rsidRPr="00FB5D87" w:rsidRDefault="001078A0" w:rsidP="00A20760">
      <w:pPr>
        <w:pStyle w:val="ListBullets"/>
        <w:rPr>
          <w:rFonts w:asciiTheme="minorHAnsi" w:hAnsiTheme="minorHAnsi" w:cstheme="minorHAnsi"/>
        </w:rPr>
      </w:pPr>
      <w:bookmarkStart w:id="111" w:name="_vwsw15p07j2m" w:colFirst="0" w:colLast="0"/>
      <w:bookmarkEnd w:id="111"/>
      <w:r w:rsidRPr="00FB5D87">
        <w:rPr>
          <w:rFonts w:asciiTheme="minorHAnsi" w:hAnsiTheme="minorHAnsi" w:cstheme="minorHAnsi"/>
        </w:rPr>
        <w:t>Perform s</w:t>
      </w:r>
      <w:r w:rsidR="00BE7B54" w:rsidRPr="00FB5D87">
        <w:rPr>
          <w:rFonts w:asciiTheme="minorHAnsi" w:hAnsiTheme="minorHAnsi" w:cstheme="minorHAnsi"/>
        </w:rPr>
        <w:t>imple repertoire</w:t>
      </w:r>
      <w:r w:rsidRPr="00FB5D87">
        <w:rPr>
          <w:rFonts w:asciiTheme="minorHAnsi" w:hAnsiTheme="minorHAnsi" w:cstheme="minorHAnsi"/>
        </w:rPr>
        <w:t xml:space="preserve"> as part of an ensemble</w:t>
      </w:r>
    </w:p>
    <w:p w14:paraId="3D180017" w14:textId="77777777" w:rsidR="001078A0" w:rsidRPr="00FB5D87" w:rsidRDefault="001078A0" w:rsidP="001078A0">
      <w:pPr>
        <w:pStyle w:val="Heading3"/>
        <w:rPr>
          <w:rFonts w:asciiTheme="minorHAnsi" w:hAnsiTheme="minorHAnsi" w:cstheme="minorHAnsi"/>
          <w:sz w:val="28"/>
          <w:szCs w:val="28"/>
        </w:rPr>
      </w:pPr>
      <w:r w:rsidRPr="00FB5D87">
        <w:rPr>
          <w:rFonts w:asciiTheme="minorHAnsi" w:hAnsiTheme="minorHAnsi" w:cstheme="minorHAnsi"/>
          <w:sz w:val="28"/>
          <w:szCs w:val="28"/>
        </w:rPr>
        <w:t>Units of Competency</w:t>
      </w:r>
    </w:p>
    <w:p w14:paraId="5CC83737" w14:textId="77777777" w:rsidR="001078A0" w:rsidRPr="00FB5D87" w:rsidRDefault="001078A0" w:rsidP="001078A0">
      <w:pPr>
        <w:rPr>
          <w:rFonts w:asciiTheme="minorHAnsi" w:hAnsiTheme="minorHAnsi" w:cstheme="minorHAnsi"/>
        </w:rPr>
      </w:pPr>
      <w:r w:rsidRPr="00FB5D87">
        <w:rPr>
          <w:rFonts w:asciiTheme="minorHAnsi" w:hAnsiTheme="minorHAnsi" w:cstheme="minorHAnsi"/>
        </w:rPr>
        <w:t xml:space="preserve">Competence must be demonstrated over time and in the full range of music industry contexts. Teachers must use this unit document in conjunction with the Units of Competence from the </w:t>
      </w:r>
      <w:r w:rsidRPr="00FB5D87">
        <w:rPr>
          <w:rFonts w:asciiTheme="minorHAnsi" w:hAnsiTheme="minorHAnsi" w:cstheme="minorHAnsi"/>
          <w:bCs/>
          <w:szCs w:val="22"/>
        </w:rPr>
        <w:t>CUA Creative Arts and Culture Training Package</w:t>
      </w:r>
      <w:r w:rsidRPr="00FB5D87">
        <w:rPr>
          <w:rFonts w:asciiTheme="minorHAnsi" w:hAnsiTheme="minorHAnsi" w:cstheme="minorHAnsi"/>
        </w:rPr>
        <w:t>, which provides performance criteria, range statements and assessment contexts.</w:t>
      </w:r>
    </w:p>
    <w:p w14:paraId="07FB100D" w14:textId="77777777" w:rsidR="001078A0" w:rsidRPr="00FB5D87" w:rsidRDefault="001078A0" w:rsidP="001078A0">
      <w:pPr>
        <w:rPr>
          <w:rFonts w:asciiTheme="minorHAnsi" w:hAnsiTheme="minorHAnsi" w:cstheme="minorHAnsi"/>
        </w:rPr>
      </w:pPr>
      <w:r w:rsidRPr="00FB5D87">
        <w:rPr>
          <w:rFonts w:asciiTheme="minorHAnsi" w:hAnsiTheme="minorHAnsi" w:cstheme="minorHAnsi"/>
        </w:rPr>
        <w:t xml:space="preserve">Teachers must address </w:t>
      </w:r>
      <w:r w:rsidRPr="00FB5D87">
        <w:rPr>
          <w:rFonts w:asciiTheme="minorHAnsi" w:hAnsiTheme="minorHAnsi" w:cstheme="minorHAnsi"/>
          <w:b/>
          <w:bCs/>
        </w:rPr>
        <w:t>all content</w:t>
      </w:r>
      <w:r w:rsidRPr="00FB5D87">
        <w:rPr>
          <w:rFonts w:asciiTheme="minorHAnsi" w:hAnsiTheme="minorHAnsi" w:cstheme="minorHAnsi"/>
        </w:rPr>
        <w:t xml:space="preserve"> related to the competencies embedded in this unit. Reasonable adjustment may be made to the mode of delivery, context and support provided according to individual student needs.</w:t>
      </w:r>
    </w:p>
    <w:p w14:paraId="45A378BF" w14:textId="6819EAA6" w:rsidR="00A20760" w:rsidRPr="00FB5D87" w:rsidRDefault="001078A0" w:rsidP="001078A0">
      <w:pPr>
        <w:rPr>
          <w:rFonts w:asciiTheme="minorHAnsi" w:hAnsiTheme="minorHAnsi" w:cstheme="minorHAnsi"/>
        </w:rPr>
      </w:pPr>
      <w:r w:rsidRPr="00FB5D87">
        <w:rPr>
          <w:rFonts w:asciiTheme="minorHAnsi" w:hAnsiTheme="minorHAnsi" w:cstheme="minorHAnsi"/>
        </w:rPr>
        <w:t>In order to be deemed competent to industry standard, assessment must provide authentic, valid, sufficient</w:t>
      </w:r>
      <w:r w:rsidR="005F6625" w:rsidRPr="00FB5D87">
        <w:rPr>
          <w:rFonts w:asciiTheme="minorHAnsi" w:hAnsiTheme="minorHAnsi" w:cstheme="minorHAnsi"/>
        </w:rPr>
        <w:t>,</w:t>
      </w:r>
      <w:r w:rsidRPr="00FB5D87">
        <w:rPr>
          <w:rFonts w:asciiTheme="minorHAnsi" w:hAnsiTheme="minorHAnsi" w:cstheme="minorHAnsi"/>
        </w:rPr>
        <w:t xml:space="preserve"> and current evidence as indicated in the relevant Training Package.</w:t>
      </w:r>
    </w:p>
    <w:p w14:paraId="2B5C0FCE" w14:textId="77777777" w:rsidR="00A20760" w:rsidRPr="00FB5D87" w:rsidRDefault="00A20760" w:rsidP="00A20760">
      <w:pPr>
        <w:rPr>
          <w:rFonts w:asciiTheme="minorHAnsi" w:hAnsiTheme="minorHAnsi" w:cstheme="minorHAnsi"/>
        </w:rPr>
      </w:pPr>
      <w:r w:rsidRPr="00FB5D87">
        <w:rPr>
          <w:rFonts w:asciiTheme="minorHAnsi" w:hAnsiTheme="minorHAnsi" w:cstheme="minorHAnsi"/>
        </w:rPr>
        <w:br w:type="page"/>
      </w:r>
    </w:p>
    <w:tbl>
      <w:tblPr>
        <w:tblW w:w="878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5122"/>
        <w:gridCol w:w="1843"/>
      </w:tblGrid>
      <w:tr w:rsidR="001078A0" w:rsidRPr="00FB5D87" w14:paraId="47BCB90A" w14:textId="77777777" w:rsidTr="001078A0">
        <w:tc>
          <w:tcPr>
            <w:tcW w:w="1824" w:type="dxa"/>
            <w:vAlign w:val="center"/>
          </w:tcPr>
          <w:p w14:paraId="05D71234" w14:textId="77777777" w:rsidR="001078A0" w:rsidRPr="00FB5D87" w:rsidRDefault="001078A0" w:rsidP="001078A0">
            <w:pPr>
              <w:spacing w:before="20" w:after="20"/>
              <w:ind w:left="57"/>
              <w:rPr>
                <w:rFonts w:asciiTheme="minorHAnsi" w:hAnsiTheme="minorHAnsi" w:cstheme="minorHAnsi"/>
                <w:b/>
              </w:rPr>
            </w:pPr>
            <w:r w:rsidRPr="00FB5D87">
              <w:rPr>
                <w:rFonts w:asciiTheme="minorHAnsi" w:hAnsiTheme="minorHAnsi" w:cstheme="minorHAnsi"/>
                <w:b/>
              </w:rPr>
              <w:lastRenderedPageBreak/>
              <w:t>Code</w:t>
            </w:r>
          </w:p>
        </w:tc>
        <w:tc>
          <w:tcPr>
            <w:tcW w:w="5122" w:type="dxa"/>
            <w:vAlign w:val="center"/>
          </w:tcPr>
          <w:p w14:paraId="26E2097E" w14:textId="77777777" w:rsidR="001078A0" w:rsidRPr="00FB5D87" w:rsidRDefault="001078A0" w:rsidP="001078A0">
            <w:pPr>
              <w:spacing w:before="20" w:after="20"/>
              <w:ind w:left="57"/>
              <w:rPr>
                <w:rFonts w:asciiTheme="minorHAnsi" w:hAnsiTheme="minorHAnsi" w:cstheme="minorHAnsi"/>
                <w:b/>
              </w:rPr>
            </w:pPr>
            <w:r w:rsidRPr="00FB5D87">
              <w:rPr>
                <w:rFonts w:asciiTheme="minorHAnsi" w:hAnsiTheme="minorHAnsi" w:cstheme="minorHAnsi"/>
                <w:b/>
              </w:rPr>
              <w:t>Competency Title</w:t>
            </w:r>
          </w:p>
        </w:tc>
        <w:tc>
          <w:tcPr>
            <w:tcW w:w="1843" w:type="dxa"/>
          </w:tcPr>
          <w:p w14:paraId="4892EDE1" w14:textId="77777777" w:rsidR="001078A0" w:rsidRPr="00FB5D87" w:rsidRDefault="001078A0" w:rsidP="001078A0">
            <w:pPr>
              <w:spacing w:before="20" w:after="20"/>
              <w:ind w:left="57"/>
              <w:jc w:val="center"/>
              <w:rPr>
                <w:rFonts w:asciiTheme="minorHAnsi" w:hAnsiTheme="minorHAnsi" w:cstheme="minorHAnsi"/>
                <w:b/>
              </w:rPr>
            </w:pPr>
            <w:r w:rsidRPr="00FB5D87">
              <w:rPr>
                <w:rFonts w:asciiTheme="minorHAnsi" w:hAnsiTheme="minorHAnsi" w:cstheme="minorHAnsi"/>
                <w:b/>
              </w:rPr>
              <w:t>Core/Elective</w:t>
            </w:r>
          </w:p>
        </w:tc>
      </w:tr>
      <w:tr w:rsidR="001078A0" w:rsidRPr="00FB5D87" w14:paraId="15BF7BBF" w14:textId="77777777" w:rsidTr="001078A0">
        <w:tc>
          <w:tcPr>
            <w:tcW w:w="1824" w:type="dxa"/>
          </w:tcPr>
          <w:p w14:paraId="2E13887B" w14:textId="344B3D9C" w:rsidR="001078A0" w:rsidRPr="00FB5D87" w:rsidRDefault="001078A0" w:rsidP="001078A0">
            <w:pPr>
              <w:spacing w:before="20" w:after="20"/>
              <w:ind w:left="57"/>
              <w:rPr>
                <w:rFonts w:asciiTheme="minorHAnsi" w:hAnsiTheme="minorHAnsi" w:cstheme="minorHAnsi"/>
              </w:rPr>
            </w:pPr>
            <w:r w:rsidRPr="00FB5D87">
              <w:rPr>
                <w:rFonts w:asciiTheme="minorHAnsi" w:hAnsiTheme="minorHAnsi" w:cstheme="minorHAnsi"/>
              </w:rPr>
              <w:t>CUASOU2</w:t>
            </w:r>
            <w:r w:rsidR="00BE7B54" w:rsidRPr="00FB5D87">
              <w:rPr>
                <w:rFonts w:asciiTheme="minorHAnsi" w:hAnsiTheme="minorHAnsi" w:cstheme="minorHAnsi"/>
              </w:rPr>
              <w:t>1</w:t>
            </w:r>
            <w:r w:rsidRPr="00FB5D87">
              <w:rPr>
                <w:rFonts w:asciiTheme="minorHAnsi" w:hAnsiTheme="minorHAnsi" w:cstheme="minorHAnsi"/>
              </w:rPr>
              <w:t>2</w:t>
            </w:r>
          </w:p>
        </w:tc>
        <w:tc>
          <w:tcPr>
            <w:tcW w:w="5122" w:type="dxa"/>
          </w:tcPr>
          <w:p w14:paraId="3E6793FA" w14:textId="77777777" w:rsidR="001078A0" w:rsidRPr="00FB5D87" w:rsidRDefault="001078A0" w:rsidP="001078A0">
            <w:pPr>
              <w:spacing w:before="20" w:after="20"/>
              <w:ind w:left="57"/>
              <w:rPr>
                <w:rFonts w:asciiTheme="minorHAnsi" w:hAnsiTheme="minorHAnsi" w:cstheme="minorHAnsi"/>
              </w:rPr>
            </w:pPr>
            <w:r w:rsidRPr="00FB5D87">
              <w:rPr>
                <w:rFonts w:asciiTheme="minorHAnsi" w:hAnsiTheme="minorHAnsi" w:cstheme="minorHAnsi"/>
              </w:rPr>
              <w:t>Perform basic sound editing</w:t>
            </w:r>
          </w:p>
        </w:tc>
        <w:tc>
          <w:tcPr>
            <w:tcW w:w="1843" w:type="dxa"/>
          </w:tcPr>
          <w:p w14:paraId="26A4A7A0" w14:textId="724FB4CF" w:rsidR="001078A0" w:rsidRPr="00FB5D87" w:rsidRDefault="001078A0" w:rsidP="001078A0">
            <w:pPr>
              <w:spacing w:before="20" w:after="20"/>
              <w:ind w:left="57"/>
              <w:jc w:val="center"/>
              <w:rPr>
                <w:rFonts w:asciiTheme="minorHAnsi" w:hAnsiTheme="minorHAnsi" w:cstheme="minorHAnsi"/>
              </w:rPr>
            </w:pPr>
            <w:r w:rsidRPr="00FB5D87">
              <w:rPr>
                <w:rFonts w:asciiTheme="minorHAnsi" w:hAnsiTheme="minorHAnsi" w:cstheme="minorHAnsi"/>
              </w:rPr>
              <w:t>Elective</w:t>
            </w:r>
            <w:r w:rsidR="00BE7B54" w:rsidRPr="00FB5D87">
              <w:rPr>
                <w:rFonts w:asciiTheme="minorHAnsi" w:hAnsiTheme="minorHAnsi" w:cstheme="minorHAnsi"/>
              </w:rPr>
              <w:t xml:space="preserve"> A</w:t>
            </w:r>
          </w:p>
        </w:tc>
      </w:tr>
      <w:tr w:rsidR="001078A0" w:rsidRPr="00FB5D87" w14:paraId="5321EA39" w14:textId="77777777" w:rsidTr="001078A0">
        <w:tc>
          <w:tcPr>
            <w:tcW w:w="1824" w:type="dxa"/>
          </w:tcPr>
          <w:p w14:paraId="6DFB00F6" w14:textId="77777777" w:rsidR="001078A0" w:rsidRPr="00FB5D87" w:rsidRDefault="001078A0" w:rsidP="001078A0">
            <w:pPr>
              <w:spacing w:before="20" w:after="20"/>
              <w:ind w:left="57"/>
              <w:rPr>
                <w:rFonts w:asciiTheme="minorHAnsi" w:hAnsiTheme="minorHAnsi" w:cstheme="minorHAnsi"/>
              </w:rPr>
            </w:pPr>
            <w:r w:rsidRPr="00FB5D87">
              <w:rPr>
                <w:rFonts w:asciiTheme="minorHAnsi" w:hAnsiTheme="minorHAnsi" w:cstheme="minorHAnsi"/>
              </w:rPr>
              <w:t>CUAMLT202</w:t>
            </w:r>
          </w:p>
        </w:tc>
        <w:tc>
          <w:tcPr>
            <w:tcW w:w="5122" w:type="dxa"/>
          </w:tcPr>
          <w:p w14:paraId="5160CE82" w14:textId="77777777" w:rsidR="001078A0" w:rsidRPr="00FB5D87" w:rsidRDefault="001078A0" w:rsidP="001078A0">
            <w:pPr>
              <w:spacing w:before="20" w:after="20"/>
              <w:ind w:left="57"/>
              <w:rPr>
                <w:rFonts w:asciiTheme="minorHAnsi" w:hAnsiTheme="minorHAnsi" w:cstheme="minorHAnsi"/>
              </w:rPr>
            </w:pPr>
            <w:r w:rsidRPr="00FB5D87">
              <w:rPr>
                <w:rFonts w:asciiTheme="minorHAnsi" w:hAnsiTheme="minorHAnsi" w:cstheme="minorHAnsi"/>
              </w:rPr>
              <w:t>Apply knowledge of music culture to music making</w:t>
            </w:r>
          </w:p>
        </w:tc>
        <w:tc>
          <w:tcPr>
            <w:tcW w:w="1843" w:type="dxa"/>
          </w:tcPr>
          <w:p w14:paraId="09DF35DC" w14:textId="63767272" w:rsidR="001078A0" w:rsidRPr="00FB5D87" w:rsidRDefault="001078A0" w:rsidP="001078A0">
            <w:pPr>
              <w:spacing w:before="20" w:after="20"/>
              <w:ind w:left="57"/>
              <w:jc w:val="center"/>
              <w:rPr>
                <w:rFonts w:asciiTheme="minorHAnsi" w:hAnsiTheme="minorHAnsi" w:cstheme="minorHAnsi"/>
              </w:rPr>
            </w:pPr>
            <w:r w:rsidRPr="00FB5D87">
              <w:rPr>
                <w:rFonts w:asciiTheme="minorHAnsi" w:hAnsiTheme="minorHAnsi" w:cstheme="minorHAnsi"/>
              </w:rPr>
              <w:t>Elective</w:t>
            </w:r>
            <w:r w:rsidR="00BE7B54" w:rsidRPr="00FB5D87">
              <w:rPr>
                <w:rFonts w:asciiTheme="minorHAnsi" w:hAnsiTheme="minorHAnsi" w:cstheme="minorHAnsi"/>
              </w:rPr>
              <w:t xml:space="preserve"> A</w:t>
            </w:r>
          </w:p>
        </w:tc>
      </w:tr>
      <w:tr w:rsidR="001078A0" w:rsidRPr="00FB5D87" w14:paraId="34AAF245" w14:textId="77777777" w:rsidTr="001078A0">
        <w:tc>
          <w:tcPr>
            <w:tcW w:w="1824" w:type="dxa"/>
          </w:tcPr>
          <w:p w14:paraId="57237A7A" w14:textId="409A5CF7" w:rsidR="001078A0" w:rsidRPr="00FB5D87" w:rsidRDefault="001078A0" w:rsidP="001078A0">
            <w:pPr>
              <w:spacing w:before="20" w:after="20"/>
              <w:ind w:left="57"/>
              <w:rPr>
                <w:rFonts w:asciiTheme="minorHAnsi" w:hAnsiTheme="minorHAnsi" w:cstheme="minorHAnsi"/>
              </w:rPr>
            </w:pPr>
            <w:r w:rsidRPr="00FB5D87">
              <w:rPr>
                <w:rFonts w:asciiTheme="minorHAnsi" w:hAnsiTheme="minorHAnsi" w:cstheme="minorHAnsi"/>
              </w:rPr>
              <w:t>CUAMPF2</w:t>
            </w:r>
            <w:r w:rsidR="00BE7B54" w:rsidRPr="00FB5D87">
              <w:rPr>
                <w:rFonts w:asciiTheme="minorHAnsi" w:hAnsiTheme="minorHAnsi" w:cstheme="minorHAnsi"/>
              </w:rPr>
              <w:t>1</w:t>
            </w:r>
            <w:r w:rsidRPr="00FB5D87">
              <w:rPr>
                <w:rFonts w:asciiTheme="minorHAnsi" w:hAnsiTheme="minorHAnsi" w:cstheme="minorHAnsi"/>
              </w:rPr>
              <w:t>3</w:t>
            </w:r>
          </w:p>
        </w:tc>
        <w:tc>
          <w:tcPr>
            <w:tcW w:w="5122" w:type="dxa"/>
          </w:tcPr>
          <w:p w14:paraId="071E7822" w14:textId="1E67D8A8" w:rsidR="001078A0" w:rsidRPr="00FB5D87" w:rsidRDefault="00BE7B54" w:rsidP="001078A0">
            <w:pPr>
              <w:spacing w:before="20" w:after="20"/>
              <w:ind w:left="57"/>
              <w:rPr>
                <w:rFonts w:asciiTheme="minorHAnsi" w:hAnsiTheme="minorHAnsi" w:cstheme="minorHAnsi"/>
              </w:rPr>
            </w:pPr>
            <w:bookmarkStart w:id="112" w:name="_Hlk80882471"/>
            <w:r w:rsidRPr="00FB5D87">
              <w:rPr>
                <w:rFonts w:asciiTheme="minorHAnsi" w:hAnsiTheme="minorHAnsi" w:cstheme="minorHAnsi"/>
              </w:rPr>
              <w:t>Perform simple repertoire in ensembles</w:t>
            </w:r>
            <w:bookmarkEnd w:id="112"/>
          </w:p>
        </w:tc>
        <w:tc>
          <w:tcPr>
            <w:tcW w:w="1843" w:type="dxa"/>
          </w:tcPr>
          <w:p w14:paraId="36F373B7" w14:textId="779CA9D3" w:rsidR="001078A0" w:rsidRPr="00FB5D87" w:rsidRDefault="001078A0" w:rsidP="001078A0">
            <w:pPr>
              <w:spacing w:before="20" w:after="20"/>
              <w:ind w:left="57"/>
              <w:jc w:val="center"/>
              <w:rPr>
                <w:rFonts w:asciiTheme="minorHAnsi" w:hAnsiTheme="minorHAnsi" w:cstheme="minorHAnsi"/>
              </w:rPr>
            </w:pPr>
            <w:r w:rsidRPr="00FB5D87">
              <w:rPr>
                <w:rFonts w:asciiTheme="minorHAnsi" w:hAnsiTheme="minorHAnsi" w:cstheme="minorHAnsi"/>
              </w:rPr>
              <w:t>Elective</w:t>
            </w:r>
            <w:r w:rsidR="00BE7B54" w:rsidRPr="00FB5D87">
              <w:rPr>
                <w:rFonts w:asciiTheme="minorHAnsi" w:hAnsiTheme="minorHAnsi" w:cstheme="minorHAnsi"/>
              </w:rPr>
              <w:t xml:space="preserve"> A</w:t>
            </w:r>
          </w:p>
        </w:tc>
      </w:tr>
    </w:tbl>
    <w:p w14:paraId="03B06F6D" w14:textId="77777777" w:rsidR="004F13D6" w:rsidRPr="00FB5D87" w:rsidRDefault="004F13D6" w:rsidP="004F13D6">
      <w:pPr>
        <w:spacing w:before="120"/>
        <w:rPr>
          <w:rFonts w:asciiTheme="minorHAnsi" w:hAnsiTheme="minorHAnsi" w:cstheme="minorHAnsi"/>
        </w:rPr>
      </w:pPr>
      <w:r w:rsidRPr="00FB5D87">
        <w:rPr>
          <w:rFonts w:asciiTheme="minorHAnsi" w:hAnsiTheme="minorHAnsi" w:cstheme="minorHAnsi"/>
        </w:rPr>
        <w:t xml:space="preserve">It is essential to access </w:t>
      </w:r>
      <w:hyperlink w:history="1">
        <w:r w:rsidRPr="00FB5D87">
          <w:rPr>
            <w:rStyle w:val="Hyperlink"/>
            <w:rFonts w:asciiTheme="minorHAnsi" w:hAnsiTheme="minorHAnsi" w:cstheme="minorHAnsi"/>
            <w:szCs w:val="24"/>
          </w:rPr>
          <w:t xml:space="preserve">www.training.gov.au </w:t>
        </w:r>
      </w:hyperlink>
      <w:r w:rsidRPr="00FB5D87">
        <w:rPr>
          <w:rFonts w:asciiTheme="minorHAnsi" w:hAnsiTheme="minorHAnsi" w:cstheme="minorHAnsi"/>
        </w:rPr>
        <w:t xml:space="preserve">for detailed up to date information relating to the above competencies. A direct link to the specific qualification can be found at: </w:t>
      </w:r>
      <w:hyperlink r:id="rId27" w:history="1">
        <w:r w:rsidRPr="00FB5D87">
          <w:rPr>
            <w:rStyle w:val="Hyperlink"/>
            <w:rFonts w:asciiTheme="minorHAnsi" w:hAnsiTheme="minorHAnsi" w:cstheme="minorHAnsi"/>
          </w:rPr>
          <w:t>https://training.gov.au/Training/Details/CUA20620</w:t>
        </w:r>
      </w:hyperlink>
    </w:p>
    <w:p w14:paraId="2BE57501" w14:textId="77777777" w:rsidR="001078A0" w:rsidRPr="00FB5D87" w:rsidRDefault="001078A0" w:rsidP="001078A0">
      <w:pPr>
        <w:pStyle w:val="Heading2"/>
        <w:rPr>
          <w:rFonts w:asciiTheme="minorHAnsi" w:hAnsiTheme="minorHAnsi" w:cstheme="minorHAnsi"/>
        </w:rPr>
      </w:pPr>
      <w:r w:rsidRPr="00FB5D87">
        <w:rPr>
          <w:rFonts w:asciiTheme="minorHAnsi" w:hAnsiTheme="minorHAnsi" w:cstheme="minorHAnsi"/>
        </w:rPr>
        <w:t>Teaching and Learning Strategies</w:t>
      </w:r>
    </w:p>
    <w:p w14:paraId="0999B9C9" w14:textId="6978FAE8" w:rsidR="005F6625" w:rsidRPr="00FB5D87" w:rsidRDefault="00C91FE8" w:rsidP="001078A0">
      <w:pPr>
        <w:spacing w:line="192" w:lineRule="auto"/>
        <w:rPr>
          <w:rFonts w:asciiTheme="minorHAnsi" w:hAnsiTheme="minorHAnsi" w:cstheme="minorHAnsi"/>
        </w:rPr>
      </w:pPr>
      <w:r w:rsidRPr="00FB5D87">
        <w:rPr>
          <w:rFonts w:asciiTheme="minorHAnsi" w:hAnsiTheme="minorHAnsi" w:cstheme="minorHAnsi"/>
        </w:rPr>
        <w:t xml:space="preserve">Refer to Teaching and Learning Strategies on page </w:t>
      </w:r>
      <w:r w:rsidR="000C74ED" w:rsidRPr="00FB5D87">
        <w:rPr>
          <w:rFonts w:asciiTheme="minorHAnsi" w:hAnsiTheme="minorHAnsi" w:cstheme="minorHAnsi"/>
        </w:rPr>
        <w:t>10</w:t>
      </w:r>
      <w:r w:rsidRPr="00FB5D87">
        <w:rPr>
          <w:rFonts w:asciiTheme="minorHAnsi" w:hAnsiTheme="minorHAnsi" w:cstheme="minorHAnsi"/>
        </w:rPr>
        <w:t>.</w:t>
      </w:r>
    </w:p>
    <w:p w14:paraId="05073FB3" w14:textId="77777777" w:rsidR="001078A0" w:rsidRPr="00FB5D87" w:rsidRDefault="001078A0" w:rsidP="001078A0">
      <w:pPr>
        <w:pStyle w:val="Heading2"/>
        <w:rPr>
          <w:rFonts w:asciiTheme="minorHAnsi" w:hAnsiTheme="minorHAnsi" w:cstheme="minorHAnsi"/>
          <w:szCs w:val="22"/>
        </w:rPr>
      </w:pPr>
      <w:r w:rsidRPr="00FB5D87">
        <w:rPr>
          <w:rFonts w:asciiTheme="minorHAnsi" w:hAnsiTheme="minorHAnsi" w:cstheme="minorHAnsi"/>
        </w:rPr>
        <w:t>Assessment</w:t>
      </w:r>
    </w:p>
    <w:p w14:paraId="022375CC" w14:textId="77777777" w:rsidR="001078A0" w:rsidRPr="00FB5D87" w:rsidRDefault="00C91FE8" w:rsidP="001078A0">
      <w:pPr>
        <w:spacing w:line="192" w:lineRule="auto"/>
        <w:rPr>
          <w:rFonts w:asciiTheme="minorHAnsi" w:hAnsiTheme="minorHAnsi" w:cstheme="minorHAnsi"/>
          <w:szCs w:val="22"/>
        </w:rPr>
      </w:pPr>
      <w:r w:rsidRPr="00FB5D87">
        <w:rPr>
          <w:rFonts w:asciiTheme="minorHAnsi" w:hAnsiTheme="minorHAnsi" w:cstheme="minorHAnsi"/>
          <w:szCs w:val="22"/>
        </w:rPr>
        <w:t>Refer to Assessment on page 11.</w:t>
      </w:r>
    </w:p>
    <w:p w14:paraId="256AB654" w14:textId="77777777" w:rsidR="001078A0" w:rsidRPr="00FB5D87" w:rsidRDefault="001078A0" w:rsidP="001078A0">
      <w:pPr>
        <w:pStyle w:val="Heading2"/>
        <w:rPr>
          <w:rFonts w:asciiTheme="minorHAnsi" w:hAnsiTheme="minorHAnsi" w:cstheme="minorHAnsi"/>
          <w:szCs w:val="22"/>
        </w:rPr>
      </w:pPr>
      <w:r w:rsidRPr="00FB5D87">
        <w:rPr>
          <w:rFonts w:asciiTheme="minorHAnsi" w:hAnsiTheme="minorHAnsi" w:cstheme="minorHAnsi"/>
        </w:rPr>
        <w:t>Resources</w:t>
      </w:r>
    </w:p>
    <w:p w14:paraId="09E1763C" w14:textId="0C4E1807" w:rsidR="001078A0" w:rsidRPr="00FB5D87" w:rsidRDefault="00C91FE8" w:rsidP="001078A0">
      <w:pPr>
        <w:pStyle w:val="Heading2"/>
        <w:tabs>
          <w:tab w:val="right" w:pos="9072"/>
        </w:tabs>
        <w:spacing w:before="0"/>
        <w:rPr>
          <w:rFonts w:asciiTheme="minorHAnsi" w:hAnsiTheme="minorHAnsi" w:cstheme="minorHAnsi"/>
          <w:b w:val="0"/>
          <w:sz w:val="22"/>
          <w:szCs w:val="22"/>
        </w:rPr>
      </w:pPr>
      <w:r w:rsidRPr="00FB5D87">
        <w:rPr>
          <w:rFonts w:asciiTheme="minorHAnsi" w:hAnsiTheme="minorHAnsi" w:cstheme="minorHAnsi"/>
          <w:b w:val="0"/>
          <w:sz w:val="22"/>
          <w:szCs w:val="22"/>
        </w:rPr>
        <w:t>R</w:t>
      </w:r>
      <w:r w:rsidR="00C63A4F" w:rsidRPr="00FB5D87">
        <w:rPr>
          <w:rFonts w:asciiTheme="minorHAnsi" w:hAnsiTheme="minorHAnsi" w:cstheme="minorHAnsi"/>
          <w:b w:val="0"/>
          <w:sz w:val="22"/>
          <w:szCs w:val="22"/>
        </w:rPr>
        <w:t>efer to Resources on page 14</w:t>
      </w:r>
      <w:r w:rsidRPr="00FB5D87">
        <w:rPr>
          <w:rFonts w:asciiTheme="minorHAnsi" w:hAnsiTheme="minorHAnsi" w:cstheme="minorHAnsi"/>
          <w:b w:val="0"/>
          <w:sz w:val="22"/>
          <w:szCs w:val="22"/>
        </w:rPr>
        <w:t>.</w:t>
      </w:r>
    </w:p>
    <w:p w14:paraId="29818B61" w14:textId="77777777" w:rsidR="001078A0" w:rsidRPr="00FB5D87" w:rsidRDefault="001078A0">
      <w:pPr>
        <w:spacing w:after="0"/>
        <w:rPr>
          <w:rFonts w:asciiTheme="minorHAnsi" w:hAnsiTheme="minorHAnsi" w:cstheme="minorHAnsi"/>
        </w:rPr>
      </w:pPr>
      <w:r w:rsidRPr="00FB5D87">
        <w:rPr>
          <w:rFonts w:asciiTheme="minorHAnsi" w:hAnsiTheme="minorHAnsi" w:cstheme="minorHAnsi"/>
        </w:rPr>
        <w:br w:type="page"/>
      </w:r>
    </w:p>
    <w:p w14:paraId="69CCC8D3" w14:textId="77777777" w:rsidR="00773A20" w:rsidRPr="00FB5D87" w:rsidRDefault="00DE62B2" w:rsidP="00773A20">
      <w:pPr>
        <w:pStyle w:val="Heading1"/>
        <w:rPr>
          <w:rFonts w:asciiTheme="minorHAnsi" w:hAnsiTheme="minorHAnsi" w:cstheme="minorHAnsi"/>
          <w:lang w:val="en-AU"/>
        </w:rPr>
      </w:pPr>
      <w:bookmarkStart w:id="113" w:name="_Toc89865172"/>
      <w:r w:rsidRPr="00FB5D87">
        <w:rPr>
          <w:rFonts w:asciiTheme="minorHAnsi" w:hAnsiTheme="minorHAnsi" w:cstheme="minorHAnsi"/>
          <w:lang w:val="en-AU"/>
        </w:rPr>
        <w:lastRenderedPageBreak/>
        <w:t>Music Industry</w:t>
      </w:r>
      <w:r w:rsidR="00773A20" w:rsidRPr="00FB5D87">
        <w:rPr>
          <w:rFonts w:asciiTheme="minorHAnsi" w:hAnsiTheme="minorHAnsi" w:cstheme="minorHAnsi"/>
          <w:lang w:val="en-AU"/>
        </w:rPr>
        <w:t xml:space="preserve"> SWL </w:t>
      </w:r>
      <w:r w:rsidRPr="00FB5D87">
        <w:rPr>
          <w:rFonts w:asciiTheme="minorHAnsi" w:hAnsiTheme="minorHAnsi" w:cstheme="minorHAnsi"/>
          <w:lang w:val="en-AU"/>
        </w:rPr>
        <w:t>1</w:t>
      </w:r>
      <w:r w:rsidR="00773A20" w:rsidRPr="00FB5D87">
        <w:rPr>
          <w:rFonts w:asciiTheme="minorHAnsi" w:hAnsiTheme="minorHAnsi" w:cstheme="minorHAnsi"/>
          <w:lang w:val="en-AU"/>
        </w:rPr>
        <w:tab/>
        <w:t>Value: 0.5</w:t>
      </w:r>
      <w:bookmarkEnd w:id="97"/>
      <w:bookmarkEnd w:id="113"/>
    </w:p>
    <w:p w14:paraId="70413685" w14:textId="77777777" w:rsidR="00773A20" w:rsidRPr="00FB5D87" w:rsidRDefault="00411AF6" w:rsidP="00773A20">
      <w:pPr>
        <w:pStyle w:val="Heading2"/>
        <w:tabs>
          <w:tab w:val="right" w:pos="9072"/>
        </w:tabs>
        <w:rPr>
          <w:rFonts w:asciiTheme="minorHAnsi" w:hAnsiTheme="minorHAnsi" w:cstheme="minorHAnsi"/>
          <w:b w:val="0"/>
        </w:rPr>
      </w:pPr>
      <w:r w:rsidRPr="00FB5D87">
        <w:rPr>
          <w:rStyle w:val="Heading2Char"/>
          <w:rFonts w:asciiTheme="minorHAnsi" w:hAnsiTheme="minorHAnsi" w:cstheme="minorHAnsi"/>
          <w:b/>
        </w:rPr>
        <w:t>Prerequisites</w:t>
      </w:r>
    </w:p>
    <w:p w14:paraId="10D56D6D" w14:textId="34EFB4F5" w:rsidR="00773A20" w:rsidRPr="00FB5D87" w:rsidRDefault="00773A20" w:rsidP="00A20760">
      <w:pPr>
        <w:rPr>
          <w:rFonts w:asciiTheme="minorHAnsi" w:hAnsiTheme="minorHAnsi" w:cstheme="minorHAnsi"/>
        </w:rPr>
      </w:pPr>
      <w:r w:rsidRPr="00FB5D87">
        <w:rPr>
          <w:rFonts w:asciiTheme="minorHAnsi" w:hAnsiTheme="minorHAnsi" w:cstheme="minorHAnsi"/>
        </w:rPr>
        <w:t>Structured Workplace Learning can be undertaken on successful completion of at least one standard unit.</w:t>
      </w:r>
    </w:p>
    <w:p w14:paraId="66D3B1A8" w14:textId="77777777" w:rsidR="00773A20" w:rsidRPr="00FB5D87" w:rsidRDefault="00773A20" w:rsidP="00773A20">
      <w:pPr>
        <w:pStyle w:val="Heading2"/>
        <w:tabs>
          <w:tab w:val="right" w:pos="9072"/>
        </w:tabs>
        <w:rPr>
          <w:rFonts w:asciiTheme="minorHAnsi" w:hAnsiTheme="minorHAnsi" w:cstheme="minorHAnsi"/>
          <w:szCs w:val="22"/>
        </w:rPr>
      </w:pPr>
      <w:r w:rsidRPr="00FB5D87">
        <w:rPr>
          <w:rFonts w:asciiTheme="minorHAnsi" w:hAnsiTheme="minorHAnsi" w:cstheme="minorHAnsi"/>
        </w:rPr>
        <w:t>Duplication of Content Rules</w:t>
      </w:r>
    </w:p>
    <w:p w14:paraId="625369AC" w14:textId="77777777" w:rsidR="00773A20" w:rsidRPr="00FB5D87" w:rsidRDefault="00773A20" w:rsidP="00773A20">
      <w:pPr>
        <w:rPr>
          <w:rFonts w:asciiTheme="minorHAnsi" w:hAnsiTheme="minorHAnsi" w:cstheme="minorHAnsi"/>
        </w:rPr>
      </w:pPr>
      <w:r w:rsidRPr="00FB5D87">
        <w:rPr>
          <w:rFonts w:asciiTheme="minorHAnsi" w:hAnsiTheme="minorHAnsi" w:cstheme="minorHAnsi"/>
        </w:rPr>
        <w:t xml:space="preserve">Refer to page </w:t>
      </w:r>
      <w:r w:rsidR="00A20760" w:rsidRPr="00FB5D87">
        <w:rPr>
          <w:rFonts w:asciiTheme="minorHAnsi" w:hAnsiTheme="minorHAnsi" w:cstheme="minorHAnsi"/>
        </w:rPr>
        <w:t>6</w:t>
      </w:r>
      <w:r w:rsidR="00106BE2" w:rsidRPr="00FB5D87">
        <w:rPr>
          <w:rFonts w:asciiTheme="minorHAnsi" w:hAnsiTheme="minorHAnsi" w:cstheme="minorHAnsi"/>
        </w:rPr>
        <w:t>.</w:t>
      </w:r>
    </w:p>
    <w:p w14:paraId="3509DE0D" w14:textId="77777777" w:rsidR="00773A20" w:rsidRPr="00FB5D87" w:rsidRDefault="00773A20" w:rsidP="00773A20">
      <w:pPr>
        <w:pStyle w:val="Heading2"/>
        <w:tabs>
          <w:tab w:val="right" w:pos="9072"/>
        </w:tabs>
        <w:rPr>
          <w:rFonts w:asciiTheme="minorHAnsi" w:hAnsiTheme="minorHAnsi" w:cstheme="minorHAnsi"/>
        </w:rPr>
      </w:pPr>
      <w:r w:rsidRPr="00FB5D87">
        <w:rPr>
          <w:rFonts w:asciiTheme="minorHAnsi" w:hAnsiTheme="minorHAnsi" w:cstheme="minorHAnsi"/>
        </w:rPr>
        <w:t>Specific Unit Goals</w:t>
      </w:r>
    </w:p>
    <w:p w14:paraId="56986825" w14:textId="77777777" w:rsidR="00773A20" w:rsidRPr="00FB5D87" w:rsidRDefault="00773A20" w:rsidP="00773A20">
      <w:pPr>
        <w:rPr>
          <w:rFonts w:asciiTheme="minorHAnsi" w:hAnsiTheme="minorHAnsi" w:cstheme="minorHAnsi"/>
          <w:szCs w:val="22"/>
        </w:rPr>
      </w:pPr>
      <w:r w:rsidRPr="00FB5D87">
        <w:rPr>
          <w:rFonts w:asciiTheme="minorHAnsi" w:hAnsiTheme="minorHAnsi" w:cstheme="minorHAnsi"/>
          <w:szCs w:val="22"/>
        </w:rPr>
        <w:t>This unit should enable students to:</w:t>
      </w:r>
    </w:p>
    <w:p w14:paraId="2FE041F6" w14:textId="77777777" w:rsidR="00773A20" w:rsidRPr="00FB5D87" w:rsidRDefault="00773A20" w:rsidP="00773A20">
      <w:pPr>
        <w:pStyle w:val="ListBullets"/>
        <w:rPr>
          <w:rFonts w:asciiTheme="minorHAnsi" w:eastAsia="Calibri" w:hAnsiTheme="minorHAnsi" w:cstheme="minorHAnsi"/>
          <w:lang w:eastAsia="en-AU"/>
        </w:rPr>
      </w:pPr>
      <w:r w:rsidRPr="00FB5D87">
        <w:rPr>
          <w:rFonts w:asciiTheme="minorHAnsi" w:eastAsia="Calibri" w:hAnsiTheme="minorHAnsi" w:cstheme="minorHAnsi"/>
          <w:lang w:eastAsia="en-AU"/>
        </w:rPr>
        <w:t>consolidate learning and demonstrate competence in an industry environment</w:t>
      </w:r>
    </w:p>
    <w:p w14:paraId="494F5122" w14:textId="77777777" w:rsidR="00773A20" w:rsidRPr="00FB5D87" w:rsidRDefault="00773A20" w:rsidP="00773A20">
      <w:pPr>
        <w:pStyle w:val="ListBullets"/>
        <w:rPr>
          <w:rFonts w:asciiTheme="minorHAnsi" w:eastAsia="Calibri" w:hAnsiTheme="minorHAnsi" w:cstheme="minorHAnsi"/>
          <w:lang w:eastAsia="en-AU"/>
        </w:rPr>
      </w:pPr>
      <w:r w:rsidRPr="00FB5D87">
        <w:rPr>
          <w:rFonts w:asciiTheme="minorHAnsi" w:eastAsia="Calibri" w:hAnsiTheme="minorHAnsi" w:cstheme="minorHAnsi"/>
          <w:lang w:eastAsia="en-AU"/>
        </w:rPr>
        <w:t>provide evidence that can contribute to competencies identified for this placement</w:t>
      </w:r>
    </w:p>
    <w:p w14:paraId="02E86C3B" w14:textId="613E7A89" w:rsidR="00773A20" w:rsidRPr="00FB5D87" w:rsidRDefault="00773A20" w:rsidP="00773A20">
      <w:pPr>
        <w:pStyle w:val="ListBullets"/>
        <w:rPr>
          <w:rFonts w:asciiTheme="minorHAnsi" w:eastAsia="Calibri" w:hAnsiTheme="minorHAnsi" w:cstheme="minorHAnsi"/>
          <w:lang w:eastAsia="en-AU"/>
        </w:rPr>
      </w:pPr>
      <w:r w:rsidRPr="00FB5D87">
        <w:rPr>
          <w:rFonts w:asciiTheme="minorHAnsi" w:eastAsia="Calibri" w:hAnsiTheme="minorHAnsi" w:cstheme="minorHAnsi"/>
          <w:lang w:eastAsia="en-AU"/>
        </w:rPr>
        <w:t>develop personal, technical</w:t>
      </w:r>
      <w:r w:rsidR="005F6625" w:rsidRPr="00FB5D87">
        <w:rPr>
          <w:rFonts w:asciiTheme="minorHAnsi" w:eastAsia="Calibri" w:hAnsiTheme="minorHAnsi" w:cstheme="minorHAnsi"/>
          <w:lang w:eastAsia="en-AU"/>
        </w:rPr>
        <w:t>,</w:t>
      </w:r>
      <w:r w:rsidRPr="00FB5D87">
        <w:rPr>
          <w:rFonts w:asciiTheme="minorHAnsi" w:eastAsia="Calibri" w:hAnsiTheme="minorHAnsi" w:cstheme="minorHAnsi"/>
          <w:lang w:eastAsia="en-AU"/>
        </w:rPr>
        <w:t xml:space="preserve"> and social skills to enhance their performance as an employee</w:t>
      </w:r>
    </w:p>
    <w:p w14:paraId="298CD5F9" w14:textId="77777777" w:rsidR="00773A20" w:rsidRPr="00FB5D87" w:rsidRDefault="00773A20" w:rsidP="00773A20">
      <w:pPr>
        <w:pStyle w:val="ListBullets"/>
        <w:rPr>
          <w:rFonts w:asciiTheme="minorHAnsi" w:eastAsia="Calibri" w:hAnsiTheme="minorHAnsi" w:cstheme="minorHAnsi"/>
          <w:lang w:eastAsia="en-AU"/>
        </w:rPr>
      </w:pPr>
      <w:r w:rsidRPr="00FB5D87">
        <w:rPr>
          <w:rFonts w:asciiTheme="minorHAnsi" w:eastAsia="Calibri" w:hAnsiTheme="minorHAnsi" w:cstheme="minorHAnsi"/>
          <w:lang w:eastAsia="en-AU"/>
        </w:rPr>
        <w:t>work individually and as a team member to achieve organisational goals</w:t>
      </w:r>
    </w:p>
    <w:p w14:paraId="1AF97054" w14:textId="77777777" w:rsidR="00773A20" w:rsidRPr="00FB5D87" w:rsidRDefault="00411AF6" w:rsidP="00773A20">
      <w:pPr>
        <w:pStyle w:val="Heading2"/>
        <w:tabs>
          <w:tab w:val="right" w:pos="9072"/>
        </w:tabs>
        <w:rPr>
          <w:rFonts w:asciiTheme="minorHAnsi" w:hAnsiTheme="minorHAnsi" w:cstheme="minorHAnsi"/>
        </w:rPr>
      </w:pPr>
      <w:r w:rsidRPr="00FB5D87">
        <w:rPr>
          <w:rFonts w:asciiTheme="minorHAnsi" w:hAnsiTheme="minorHAnsi" w:cstheme="minorHAnsi"/>
        </w:rPr>
        <w:t>Units of Competency</w:t>
      </w:r>
    </w:p>
    <w:p w14:paraId="6E56F9D7" w14:textId="77777777" w:rsidR="00773A20" w:rsidRPr="00FB5D87" w:rsidRDefault="00773A20" w:rsidP="00773A20">
      <w:pPr>
        <w:rPr>
          <w:rFonts w:asciiTheme="minorHAnsi" w:hAnsiTheme="minorHAnsi" w:cstheme="minorHAnsi"/>
          <w:szCs w:val="22"/>
        </w:rPr>
      </w:pPr>
      <w:r w:rsidRPr="00FB5D87">
        <w:rPr>
          <w:rFonts w:asciiTheme="minorHAnsi" w:hAnsiTheme="minorHAnsi" w:cstheme="minorHAnsi"/>
          <w:szCs w:val="22"/>
        </w:rPr>
        <w:t xml:space="preserve">Teachers must use this document in conjunction with the Units of Competence from </w:t>
      </w:r>
      <w:r w:rsidR="00DE62B2" w:rsidRPr="00FB5D87">
        <w:rPr>
          <w:rFonts w:asciiTheme="minorHAnsi" w:hAnsiTheme="minorHAnsi" w:cstheme="minorHAnsi"/>
          <w:bCs/>
          <w:szCs w:val="22"/>
        </w:rPr>
        <w:t>CUA Creative Arts and Culture Training Package</w:t>
      </w:r>
      <w:r w:rsidRPr="00FB5D87">
        <w:rPr>
          <w:rFonts w:asciiTheme="minorHAnsi" w:hAnsiTheme="minorHAnsi" w:cstheme="minorHAnsi"/>
          <w:szCs w:val="22"/>
        </w:rPr>
        <w:t>, which provides performance criteria, range statements and assessment contexts.</w:t>
      </w:r>
      <w:r w:rsidR="00DE62B2" w:rsidRPr="00FB5D87">
        <w:rPr>
          <w:rFonts w:asciiTheme="minorHAnsi" w:hAnsiTheme="minorHAnsi" w:cstheme="minorHAnsi"/>
          <w:szCs w:val="22"/>
        </w:rPr>
        <w:t xml:space="preserve"> </w:t>
      </w:r>
      <w:r w:rsidRPr="00FB5D87">
        <w:rPr>
          <w:rFonts w:asciiTheme="minorHAnsi" w:hAnsiTheme="minorHAnsi" w:cstheme="minorHAnsi"/>
          <w:szCs w:val="22"/>
        </w:rPr>
        <w:t xml:space="preserve">Competence must be demonstrated over time and in the full range of </w:t>
      </w:r>
      <w:r w:rsidR="00DE62B2" w:rsidRPr="00FB5D87">
        <w:rPr>
          <w:rFonts w:asciiTheme="minorHAnsi" w:hAnsiTheme="minorHAnsi" w:cstheme="minorHAnsi"/>
          <w:szCs w:val="22"/>
        </w:rPr>
        <w:t>music industry</w:t>
      </w:r>
      <w:r w:rsidRPr="00FB5D87">
        <w:rPr>
          <w:rFonts w:asciiTheme="minorHAnsi" w:hAnsiTheme="minorHAnsi" w:cstheme="minorHAnsi"/>
          <w:szCs w:val="22"/>
        </w:rPr>
        <w:t xml:space="preserve"> environments.</w:t>
      </w:r>
    </w:p>
    <w:p w14:paraId="19BB9735" w14:textId="6AFDF703" w:rsidR="00715F0D" w:rsidRPr="00FB5D87" w:rsidRDefault="00773A20" w:rsidP="00773A20">
      <w:pPr>
        <w:rPr>
          <w:rFonts w:asciiTheme="minorHAnsi" w:hAnsiTheme="minorHAnsi" w:cstheme="minorHAnsi"/>
        </w:rPr>
      </w:pPr>
      <w:r w:rsidRPr="00FB5D87">
        <w:rPr>
          <w:rFonts w:asciiTheme="minorHAnsi" w:hAnsiTheme="minorHAnsi" w:cstheme="minorHAnsi"/>
        </w:rPr>
        <w:t>In order to be deemed competent to industry standard, assessment must provide authentic, valid, sufficient</w:t>
      </w:r>
      <w:r w:rsidR="005F6625" w:rsidRPr="00FB5D87">
        <w:rPr>
          <w:rFonts w:asciiTheme="minorHAnsi" w:hAnsiTheme="minorHAnsi" w:cstheme="minorHAnsi"/>
        </w:rPr>
        <w:t>,</w:t>
      </w:r>
      <w:r w:rsidRPr="00FB5D87">
        <w:rPr>
          <w:rFonts w:asciiTheme="minorHAnsi" w:hAnsiTheme="minorHAnsi" w:cstheme="minorHAnsi"/>
        </w:rPr>
        <w:t xml:space="preserve">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423"/>
        <w:gridCol w:w="1700"/>
      </w:tblGrid>
      <w:tr w:rsidR="00773A20" w:rsidRPr="00FB5D87" w14:paraId="3B4F6757" w14:textId="77777777" w:rsidTr="00773A20">
        <w:trPr>
          <w:cantSplit/>
          <w:jc w:val="center"/>
        </w:trPr>
        <w:tc>
          <w:tcPr>
            <w:tcW w:w="1949" w:type="dxa"/>
            <w:vAlign w:val="center"/>
          </w:tcPr>
          <w:p w14:paraId="4CA48786" w14:textId="77777777" w:rsidR="00773A20" w:rsidRPr="00FB5D87" w:rsidRDefault="00773A20" w:rsidP="00773A20">
            <w:pPr>
              <w:pStyle w:val="Tabletextbold0"/>
              <w:rPr>
                <w:rFonts w:asciiTheme="minorHAnsi" w:hAnsiTheme="minorHAnsi" w:cstheme="minorHAnsi"/>
              </w:rPr>
            </w:pPr>
            <w:r w:rsidRPr="00FB5D87">
              <w:rPr>
                <w:rFonts w:asciiTheme="minorHAnsi" w:hAnsiTheme="minorHAnsi" w:cstheme="minorHAnsi"/>
              </w:rPr>
              <w:t>Code</w:t>
            </w:r>
          </w:p>
        </w:tc>
        <w:tc>
          <w:tcPr>
            <w:tcW w:w="5423" w:type="dxa"/>
            <w:vAlign w:val="center"/>
          </w:tcPr>
          <w:p w14:paraId="5EEFED27" w14:textId="77777777" w:rsidR="00773A20" w:rsidRPr="00FB5D87" w:rsidRDefault="00773A20" w:rsidP="00773A20">
            <w:pPr>
              <w:pStyle w:val="Tabletextbold0"/>
              <w:rPr>
                <w:rFonts w:asciiTheme="minorHAnsi" w:hAnsiTheme="minorHAnsi" w:cstheme="minorHAnsi"/>
              </w:rPr>
            </w:pPr>
            <w:r w:rsidRPr="00FB5D87">
              <w:rPr>
                <w:rFonts w:asciiTheme="minorHAnsi" w:hAnsiTheme="minorHAnsi" w:cstheme="minorHAnsi"/>
              </w:rPr>
              <w:t>Competency</w:t>
            </w:r>
          </w:p>
        </w:tc>
        <w:tc>
          <w:tcPr>
            <w:tcW w:w="1700" w:type="dxa"/>
            <w:vAlign w:val="center"/>
          </w:tcPr>
          <w:p w14:paraId="3569EA54" w14:textId="77777777" w:rsidR="00773A20" w:rsidRPr="00FB5D87" w:rsidRDefault="00773A20" w:rsidP="00773A20">
            <w:pPr>
              <w:pStyle w:val="Tabletextboldcentred0"/>
              <w:rPr>
                <w:rFonts w:asciiTheme="minorHAnsi" w:hAnsiTheme="minorHAnsi" w:cstheme="minorHAnsi"/>
              </w:rPr>
            </w:pPr>
            <w:r w:rsidRPr="00FB5D87">
              <w:rPr>
                <w:rFonts w:asciiTheme="minorHAnsi" w:hAnsiTheme="minorHAnsi" w:cstheme="minorHAnsi"/>
              </w:rPr>
              <w:t>Core/Elective</w:t>
            </w:r>
          </w:p>
        </w:tc>
      </w:tr>
      <w:tr w:rsidR="00773A20" w:rsidRPr="00FB5D87" w14:paraId="35BD5C7E" w14:textId="77777777" w:rsidTr="00773A20">
        <w:trPr>
          <w:cantSplit/>
          <w:trHeight w:val="242"/>
          <w:jc w:val="center"/>
        </w:trPr>
        <w:tc>
          <w:tcPr>
            <w:tcW w:w="1949" w:type="dxa"/>
            <w:vAlign w:val="center"/>
          </w:tcPr>
          <w:p w14:paraId="703C51BD" w14:textId="3579C381" w:rsidR="00773A20" w:rsidRPr="00FB5D87" w:rsidRDefault="00D85D22" w:rsidP="00773A20">
            <w:pPr>
              <w:pStyle w:val="TableText"/>
              <w:rPr>
                <w:rFonts w:asciiTheme="minorHAnsi" w:hAnsiTheme="minorHAnsi" w:cstheme="minorHAnsi"/>
                <w:b/>
                <w:bCs/>
              </w:rPr>
            </w:pPr>
            <w:r w:rsidRPr="00FB5D87">
              <w:rPr>
                <w:rFonts w:asciiTheme="minorHAnsi" w:hAnsiTheme="minorHAnsi" w:cstheme="minorHAnsi"/>
                <w:b/>
                <w:bCs/>
              </w:rPr>
              <w:t>BSB</w:t>
            </w:r>
            <w:r w:rsidR="00BE7B54" w:rsidRPr="00FB5D87">
              <w:rPr>
                <w:rFonts w:asciiTheme="minorHAnsi" w:hAnsiTheme="minorHAnsi" w:cstheme="minorHAnsi"/>
                <w:b/>
                <w:bCs/>
              </w:rPr>
              <w:t>TWK201</w:t>
            </w:r>
          </w:p>
        </w:tc>
        <w:tc>
          <w:tcPr>
            <w:tcW w:w="5423" w:type="dxa"/>
            <w:vAlign w:val="center"/>
          </w:tcPr>
          <w:p w14:paraId="5518B765" w14:textId="77777777" w:rsidR="00773A20" w:rsidRPr="00FB5D87" w:rsidRDefault="00D85D22" w:rsidP="00773A20">
            <w:pPr>
              <w:pStyle w:val="TableText"/>
              <w:rPr>
                <w:rFonts w:asciiTheme="minorHAnsi" w:hAnsiTheme="minorHAnsi" w:cstheme="minorHAnsi"/>
                <w:b/>
                <w:bCs/>
              </w:rPr>
            </w:pPr>
            <w:r w:rsidRPr="00FB5D87">
              <w:rPr>
                <w:rFonts w:asciiTheme="minorHAnsi" w:hAnsiTheme="minorHAnsi" w:cstheme="minorHAnsi"/>
                <w:b/>
                <w:bCs/>
              </w:rPr>
              <w:t>Work effectively with others</w:t>
            </w:r>
          </w:p>
        </w:tc>
        <w:tc>
          <w:tcPr>
            <w:tcW w:w="1700" w:type="dxa"/>
            <w:vAlign w:val="center"/>
          </w:tcPr>
          <w:p w14:paraId="304081B9" w14:textId="77777777" w:rsidR="00773A20" w:rsidRPr="00FB5D87" w:rsidRDefault="00D85D22" w:rsidP="00773A20">
            <w:pPr>
              <w:pStyle w:val="TableTextcentred"/>
              <w:rPr>
                <w:rFonts w:asciiTheme="minorHAnsi" w:hAnsiTheme="minorHAnsi" w:cstheme="minorHAnsi"/>
                <w:b/>
                <w:bCs/>
              </w:rPr>
            </w:pPr>
            <w:r w:rsidRPr="00FB5D87">
              <w:rPr>
                <w:rFonts w:asciiTheme="minorHAnsi" w:hAnsiTheme="minorHAnsi" w:cstheme="minorHAnsi"/>
                <w:b/>
                <w:bCs/>
              </w:rPr>
              <w:t>Core</w:t>
            </w:r>
          </w:p>
        </w:tc>
      </w:tr>
    </w:tbl>
    <w:p w14:paraId="22AF5778" w14:textId="77777777" w:rsidR="004F13D6" w:rsidRPr="00FB5D87" w:rsidRDefault="004F13D6" w:rsidP="004F13D6">
      <w:pPr>
        <w:spacing w:before="120"/>
        <w:rPr>
          <w:rFonts w:asciiTheme="minorHAnsi" w:hAnsiTheme="minorHAnsi" w:cstheme="minorHAnsi"/>
        </w:rPr>
      </w:pPr>
      <w:r w:rsidRPr="00FB5D87">
        <w:rPr>
          <w:rFonts w:asciiTheme="minorHAnsi" w:hAnsiTheme="minorHAnsi" w:cstheme="minorHAnsi"/>
        </w:rPr>
        <w:t xml:space="preserve">It is essential to access </w:t>
      </w:r>
      <w:hyperlink w:history="1">
        <w:r w:rsidRPr="00FB5D87">
          <w:rPr>
            <w:rStyle w:val="Hyperlink"/>
            <w:rFonts w:asciiTheme="minorHAnsi" w:hAnsiTheme="minorHAnsi" w:cstheme="minorHAnsi"/>
            <w:szCs w:val="24"/>
          </w:rPr>
          <w:t xml:space="preserve">www.training.gov.au </w:t>
        </w:r>
      </w:hyperlink>
      <w:r w:rsidRPr="00FB5D87">
        <w:rPr>
          <w:rFonts w:asciiTheme="minorHAnsi" w:hAnsiTheme="minorHAnsi" w:cstheme="minorHAnsi"/>
        </w:rPr>
        <w:t xml:space="preserve">for detailed up to date information relating to the above competencies. A direct link to the specific qualification can be found at: </w:t>
      </w:r>
      <w:hyperlink r:id="rId28" w:history="1">
        <w:r w:rsidRPr="00FB5D87">
          <w:rPr>
            <w:rStyle w:val="Hyperlink"/>
            <w:rFonts w:asciiTheme="minorHAnsi" w:hAnsiTheme="minorHAnsi" w:cstheme="minorHAnsi"/>
          </w:rPr>
          <w:t>https://training.gov.au/Training/Details/CUA20620</w:t>
        </w:r>
      </w:hyperlink>
    </w:p>
    <w:p w14:paraId="6F8006E9" w14:textId="77777777" w:rsidR="00773A20" w:rsidRPr="00FB5D87" w:rsidRDefault="00773A20" w:rsidP="00773A20">
      <w:pPr>
        <w:pStyle w:val="Heading2"/>
        <w:tabs>
          <w:tab w:val="right" w:pos="9072"/>
        </w:tabs>
        <w:rPr>
          <w:rFonts w:asciiTheme="minorHAnsi" w:hAnsiTheme="minorHAnsi" w:cstheme="minorHAnsi"/>
        </w:rPr>
      </w:pPr>
      <w:r w:rsidRPr="00FB5D87">
        <w:rPr>
          <w:rFonts w:asciiTheme="minorHAnsi" w:hAnsiTheme="minorHAnsi" w:cstheme="minorHAnsi"/>
        </w:rPr>
        <w:t>Assessment</w:t>
      </w:r>
    </w:p>
    <w:p w14:paraId="1D960930" w14:textId="77777777" w:rsidR="00773A20" w:rsidRPr="00FB5D87" w:rsidRDefault="00773A20" w:rsidP="00773A20">
      <w:pPr>
        <w:rPr>
          <w:rFonts w:asciiTheme="minorHAnsi" w:hAnsiTheme="minorHAnsi" w:cstheme="minorHAnsi"/>
          <w:szCs w:val="22"/>
        </w:rPr>
      </w:pPr>
      <w:bookmarkStart w:id="114" w:name="_Toc52764675"/>
      <w:r w:rsidRPr="00FB5D87">
        <w:rPr>
          <w:rFonts w:asciiTheme="minorHAnsi" w:hAnsiTheme="minorHAnsi" w:cstheme="minorHAnsi"/>
          <w:szCs w:val="22"/>
        </w:rPr>
        <w:t>Students need to complete a minimum of 27.5 hours in a Vocational Placement to obtain credit for this unit (0.5).</w:t>
      </w:r>
      <w:bookmarkEnd w:id="114"/>
    </w:p>
    <w:p w14:paraId="1FEB49AF" w14:textId="77777777" w:rsidR="00773A20" w:rsidRPr="00FB5D87" w:rsidRDefault="00773A20" w:rsidP="00773A20">
      <w:pPr>
        <w:rPr>
          <w:rFonts w:asciiTheme="minorHAnsi" w:hAnsiTheme="minorHAnsi" w:cstheme="minorHAnsi"/>
          <w:szCs w:val="22"/>
        </w:rPr>
      </w:pPr>
      <w:r w:rsidRPr="00FB5D87">
        <w:rPr>
          <w:rFonts w:asciiTheme="minorHAnsi" w:hAnsiTheme="minorHAnsi" w:cstheme="minorHAnsi"/>
          <w:szCs w:val="22"/>
        </w:rPr>
        <w:t>Assessment of competence on the job must include observation of real work processes and procedures.</w:t>
      </w:r>
    </w:p>
    <w:p w14:paraId="207690D9" w14:textId="77777777" w:rsidR="00773A20" w:rsidRPr="00FB5D87" w:rsidRDefault="00773A20" w:rsidP="00773A20">
      <w:pPr>
        <w:rPr>
          <w:rFonts w:asciiTheme="minorHAnsi" w:hAnsiTheme="minorHAnsi" w:cstheme="minorHAnsi"/>
          <w:szCs w:val="22"/>
        </w:rPr>
      </w:pPr>
      <w:r w:rsidRPr="00FB5D87">
        <w:rPr>
          <w:rFonts w:asciiTheme="minorHAnsi" w:hAnsiTheme="minorHAnsi" w:cstheme="minorHAnsi"/>
          <w:szCs w:val="22"/>
        </w:rPr>
        <w:t>Questions related to the performance criteria and directed to the candidate, peers and business client will assist in gathering evidence to assess competence. Evidence can also be collected through supervisor’s reports, third party peer and client reports.</w:t>
      </w:r>
    </w:p>
    <w:p w14:paraId="7F9F993D" w14:textId="77777777" w:rsidR="00773A20" w:rsidRPr="00FB5D87" w:rsidRDefault="00773A20" w:rsidP="00773A20">
      <w:pPr>
        <w:pStyle w:val="Heading3"/>
        <w:rPr>
          <w:rFonts w:asciiTheme="minorHAnsi" w:hAnsiTheme="minorHAnsi" w:cstheme="minorHAnsi"/>
          <w:szCs w:val="24"/>
        </w:rPr>
      </w:pPr>
      <w:r w:rsidRPr="00FB5D87">
        <w:rPr>
          <w:rFonts w:asciiTheme="minorHAnsi" w:hAnsiTheme="minorHAnsi" w:cstheme="minorHAnsi"/>
          <w:szCs w:val="24"/>
        </w:rPr>
        <w:t>Structured</w:t>
      </w:r>
      <w:r w:rsidR="00411AF6" w:rsidRPr="00FB5D87">
        <w:rPr>
          <w:rFonts w:asciiTheme="minorHAnsi" w:hAnsiTheme="minorHAnsi" w:cstheme="minorHAnsi"/>
          <w:szCs w:val="24"/>
        </w:rPr>
        <w:t xml:space="preserve"> Workplace Learning Assessment</w:t>
      </w:r>
    </w:p>
    <w:p w14:paraId="28C6B325" w14:textId="77777777" w:rsidR="00773A20" w:rsidRPr="00FB5D87" w:rsidRDefault="00773A20" w:rsidP="00773A20">
      <w:pPr>
        <w:tabs>
          <w:tab w:val="right" w:pos="9072"/>
        </w:tabs>
        <w:rPr>
          <w:rFonts w:asciiTheme="minorHAnsi" w:hAnsiTheme="minorHAnsi" w:cstheme="minorHAnsi"/>
        </w:rPr>
      </w:pPr>
      <w:r w:rsidRPr="00FB5D87">
        <w:rPr>
          <w:rFonts w:asciiTheme="minorHAnsi" w:hAnsiTheme="minorHAnsi" w:cstheme="minorHAnsi"/>
        </w:rPr>
        <w:t xml:space="preserve">Refer to page </w:t>
      </w:r>
      <w:r w:rsidR="00106BE2" w:rsidRPr="00FB5D87">
        <w:rPr>
          <w:rFonts w:asciiTheme="minorHAnsi" w:hAnsiTheme="minorHAnsi" w:cstheme="minorHAnsi"/>
        </w:rPr>
        <w:t>12.</w:t>
      </w:r>
    </w:p>
    <w:p w14:paraId="69D36130" w14:textId="77777777" w:rsidR="00773A20" w:rsidRPr="00FB5D87" w:rsidRDefault="00411AF6" w:rsidP="00773A20">
      <w:pPr>
        <w:pStyle w:val="Heading3"/>
        <w:rPr>
          <w:rFonts w:asciiTheme="minorHAnsi" w:hAnsiTheme="minorHAnsi" w:cstheme="minorHAnsi"/>
          <w:szCs w:val="24"/>
        </w:rPr>
      </w:pPr>
      <w:r w:rsidRPr="00FB5D87">
        <w:rPr>
          <w:rFonts w:asciiTheme="minorHAnsi" w:hAnsiTheme="minorHAnsi" w:cstheme="minorHAnsi"/>
          <w:szCs w:val="24"/>
        </w:rPr>
        <w:t>Competency Based Assessment</w:t>
      </w:r>
    </w:p>
    <w:p w14:paraId="381F415F" w14:textId="77777777" w:rsidR="005F6625" w:rsidRPr="00FB5D87" w:rsidRDefault="00773A20" w:rsidP="00A20760">
      <w:pPr>
        <w:rPr>
          <w:rFonts w:asciiTheme="minorHAnsi" w:hAnsiTheme="minorHAnsi" w:cstheme="minorHAnsi"/>
        </w:rPr>
      </w:pPr>
      <w:r w:rsidRPr="00FB5D87">
        <w:rPr>
          <w:rFonts w:asciiTheme="minorHAnsi" w:hAnsiTheme="minorHAnsi" w:cstheme="minorHAnsi"/>
        </w:rPr>
        <w:t>Refer to page</w:t>
      </w:r>
      <w:r w:rsidR="009E02EC" w:rsidRPr="00FB5D87">
        <w:rPr>
          <w:rFonts w:asciiTheme="minorHAnsi" w:hAnsiTheme="minorHAnsi" w:cstheme="minorHAnsi"/>
        </w:rPr>
        <w:t xml:space="preserve"> </w:t>
      </w:r>
      <w:r w:rsidR="00106BE2" w:rsidRPr="00FB5D87">
        <w:rPr>
          <w:rFonts w:asciiTheme="minorHAnsi" w:hAnsiTheme="minorHAnsi" w:cstheme="minorHAnsi"/>
        </w:rPr>
        <w:t>11.</w:t>
      </w:r>
    </w:p>
    <w:p w14:paraId="6D446AF7" w14:textId="2BFA3064" w:rsidR="00C27DE5" w:rsidRPr="00FB5D87" w:rsidRDefault="00DE62B2" w:rsidP="00A20760">
      <w:pPr>
        <w:rPr>
          <w:rFonts w:asciiTheme="minorHAnsi" w:hAnsiTheme="minorHAnsi" w:cstheme="minorHAnsi"/>
        </w:rPr>
      </w:pPr>
      <w:r w:rsidRPr="00FB5D87">
        <w:rPr>
          <w:rFonts w:asciiTheme="minorHAnsi" w:hAnsiTheme="minorHAnsi" w:cstheme="minorHAnsi"/>
        </w:rPr>
        <w:br w:type="page"/>
      </w:r>
    </w:p>
    <w:p w14:paraId="74C88196" w14:textId="77777777" w:rsidR="00DE62B2" w:rsidRPr="00FB5D87" w:rsidRDefault="00DE62B2" w:rsidP="00DE62B2">
      <w:pPr>
        <w:pStyle w:val="Heading1"/>
        <w:rPr>
          <w:rFonts w:asciiTheme="minorHAnsi" w:hAnsiTheme="minorHAnsi" w:cstheme="minorHAnsi"/>
          <w:lang w:val="en-AU"/>
        </w:rPr>
      </w:pPr>
      <w:bookmarkStart w:id="115" w:name="_Toc89865173"/>
      <w:bookmarkStart w:id="116" w:name="_Toc436394857"/>
      <w:r w:rsidRPr="00FB5D87">
        <w:rPr>
          <w:rFonts w:asciiTheme="minorHAnsi" w:hAnsiTheme="minorHAnsi" w:cstheme="minorHAnsi"/>
          <w:lang w:val="en-AU"/>
        </w:rPr>
        <w:lastRenderedPageBreak/>
        <w:t>Music Industry SWL 2</w:t>
      </w:r>
      <w:r w:rsidRPr="00FB5D87">
        <w:rPr>
          <w:rFonts w:asciiTheme="minorHAnsi" w:hAnsiTheme="minorHAnsi" w:cstheme="minorHAnsi"/>
          <w:lang w:val="en-AU"/>
        </w:rPr>
        <w:tab/>
        <w:t>Value: 0.5</w:t>
      </w:r>
      <w:bookmarkEnd w:id="115"/>
    </w:p>
    <w:p w14:paraId="4B203B12" w14:textId="77777777" w:rsidR="00DE62B2" w:rsidRPr="00FB5D87" w:rsidRDefault="00411AF6" w:rsidP="00DE62B2">
      <w:pPr>
        <w:pStyle w:val="Heading2"/>
        <w:tabs>
          <w:tab w:val="right" w:pos="9072"/>
        </w:tabs>
        <w:rPr>
          <w:rFonts w:asciiTheme="minorHAnsi" w:hAnsiTheme="minorHAnsi" w:cstheme="minorHAnsi"/>
          <w:b w:val="0"/>
        </w:rPr>
      </w:pPr>
      <w:r w:rsidRPr="00FB5D87">
        <w:rPr>
          <w:rStyle w:val="Heading2Char"/>
          <w:rFonts w:asciiTheme="minorHAnsi" w:hAnsiTheme="minorHAnsi" w:cstheme="minorHAnsi"/>
          <w:b/>
        </w:rPr>
        <w:t>Prerequisites</w:t>
      </w:r>
    </w:p>
    <w:p w14:paraId="2E870AD1" w14:textId="1CAAEAA3" w:rsidR="00DE62B2" w:rsidRPr="00FB5D87" w:rsidRDefault="00DE62B2" w:rsidP="00A20760">
      <w:pPr>
        <w:rPr>
          <w:rFonts w:asciiTheme="minorHAnsi" w:hAnsiTheme="minorHAnsi" w:cstheme="minorHAnsi"/>
        </w:rPr>
      </w:pPr>
      <w:r w:rsidRPr="00FB5D87">
        <w:rPr>
          <w:rFonts w:asciiTheme="minorHAnsi" w:hAnsiTheme="minorHAnsi" w:cstheme="minorHAnsi"/>
        </w:rPr>
        <w:t>Structured Workplace Learning can be undertaken on successful completion of at least one standard unit.</w:t>
      </w:r>
    </w:p>
    <w:p w14:paraId="0DB6AF46" w14:textId="77777777" w:rsidR="00DE62B2" w:rsidRPr="00FB5D87" w:rsidRDefault="00DE62B2" w:rsidP="00DE62B2">
      <w:pPr>
        <w:pStyle w:val="Heading2"/>
        <w:tabs>
          <w:tab w:val="right" w:pos="9072"/>
        </w:tabs>
        <w:rPr>
          <w:rFonts w:asciiTheme="minorHAnsi" w:hAnsiTheme="minorHAnsi" w:cstheme="minorHAnsi"/>
          <w:szCs w:val="22"/>
        </w:rPr>
      </w:pPr>
      <w:r w:rsidRPr="00FB5D87">
        <w:rPr>
          <w:rFonts w:asciiTheme="minorHAnsi" w:hAnsiTheme="minorHAnsi" w:cstheme="minorHAnsi"/>
        </w:rPr>
        <w:t>Duplication of Content Rules</w:t>
      </w:r>
    </w:p>
    <w:p w14:paraId="346EBE83" w14:textId="77777777" w:rsidR="00DE62B2" w:rsidRPr="00FB5D87" w:rsidRDefault="00DE62B2" w:rsidP="00DE62B2">
      <w:pPr>
        <w:rPr>
          <w:rFonts w:asciiTheme="minorHAnsi" w:hAnsiTheme="minorHAnsi" w:cstheme="minorHAnsi"/>
        </w:rPr>
      </w:pPr>
      <w:r w:rsidRPr="00FB5D87">
        <w:rPr>
          <w:rFonts w:asciiTheme="minorHAnsi" w:hAnsiTheme="minorHAnsi" w:cstheme="minorHAnsi"/>
        </w:rPr>
        <w:t xml:space="preserve">Refer to page </w:t>
      </w:r>
      <w:r w:rsidR="00106BE2" w:rsidRPr="00FB5D87">
        <w:rPr>
          <w:rFonts w:asciiTheme="minorHAnsi" w:hAnsiTheme="minorHAnsi" w:cstheme="minorHAnsi"/>
        </w:rPr>
        <w:t>7.</w:t>
      </w:r>
    </w:p>
    <w:p w14:paraId="178F7644" w14:textId="77777777" w:rsidR="00DE62B2" w:rsidRPr="00FB5D87" w:rsidRDefault="00DE62B2" w:rsidP="00DE62B2">
      <w:pPr>
        <w:pStyle w:val="Heading2"/>
        <w:tabs>
          <w:tab w:val="right" w:pos="9072"/>
        </w:tabs>
        <w:rPr>
          <w:rFonts w:asciiTheme="minorHAnsi" w:hAnsiTheme="minorHAnsi" w:cstheme="minorHAnsi"/>
        </w:rPr>
      </w:pPr>
      <w:r w:rsidRPr="00FB5D87">
        <w:rPr>
          <w:rFonts w:asciiTheme="minorHAnsi" w:hAnsiTheme="minorHAnsi" w:cstheme="minorHAnsi"/>
        </w:rPr>
        <w:t>Specific Unit Goals</w:t>
      </w:r>
    </w:p>
    <w:p w14:paraId="75B8DDE6" w14:textId="77777777" w:rsidR="00DE62B2" w:rsidRPr="00FB5D87" w:rsidRDefault="00DE62B2" w:rsidP="00DE62B2">
      <w:pPr>
        <w:rPr>
          <w:rFonts w:asciiTheme="minorHAnsi" w:hAnsiTheme="minorHAnsi" w:cstheme="minorHAnsi"/>
          <w:szCs w:val="22"/>
        </w:rPr>
      </w:pPr>
      <w:r w:rsidRPr="00FB5D87">
        <w:rPr>
          <w:rFonts w:asciiTheme="minorHAnsi" w:hAnsiTheme="minorHAnsi" w:cstheme="minorHAnsi"/>
          <w:szCs w:val="22"/>
        </w:rPr>
        <w:t>This unit should enable students to:</w:t>
      </w:r>
    </w:p>
    <w:p w14:paraId="5025C088" w14:textId="77777777" w:rsidR="00DE62B2" w:rsidRPr="00FB5D87" w:rsidRDefault="00DE62B2" w:rsidP="00DE62B2">
      <w:pPr>
        <w:pStyle w:val="ListBullets"/>
        <w:rPr>
          <w:rFonts w:asciiTheme="minorHAnsi" w:eastAsia="Calibri" w:hAnsiTheme="minorHAnsi" w:cstheme="minorHAnsi"/>
          <w:lang w:eastAsia="en-AU"/>
        </w:rPr>
      </w:pPr>
      <w:r w:rsidRPr="00FB5D87">
        <w:rPr>
          <w:rFonts w:asciiTheme="minorHAnsi" w:eastAsia="Calibri" w:hAnsiTheme="minorHAnsi" w:cstheme="minorHAnsi"/>
          <w:lang w:eastAsia="en-AU"/>
        </w:rPr>
        <w:t>consolidate learning and demonstrate competence in an industry environment</w:t>
      </w:r>
    </w:p>
    <w:p w14:paraId="53580489" w14:textId="77777777" w:rsidR="00DE62B2" w:rsidRPr="00FB5D87" w:rsidRDefault="00DE62B2" w:rsidP="00DE62B2">
      <w:pPr>
        <w:pStyle w:val="ListBullets"/>
        <w:rPr>
          <w:rFonts w:asciiTheme="minorHAnsi" w:eastAsia="Calibri" w:hAnsiTheme="minorHAnsi" w:cstheme="minorHAnsi"/>
          <w:lang w:eastAsia="en-AU"/>
        </w:rPr>
      </w:pPr>
      <w:r w:rsidRPr="00FB5D87">
        <w:rPr>
          <w:rFonts w:asciiTheme="minorHAnsi" w:eastAsia="Calibri" w:hAnsiTheme="minorHAnsi" w:cstheme="minorHAnsi"/>
          <w:lang w:eastAsia="en-AU"/>
        </w:rPr>
        <w:t>provide evidence that can contribute to competencies identified for this placement</w:t>
      </w:r>
    </w:p>
    <w:p w14:paraId="72B2E185" w14:textId="221BB992" w:rsidR="00DE62B2" w:rsidRPr="00FB5D87" w:rsidRDefault="00DE62B2" w:rsidP="00DE62B2">
      <w:pPr>
        <w:pStyle w:val="ListBullets"/>
        <w:rPr>
          <w:rFonts w:asciiTheme="minorHAnsi" w:eastAsia="Calibri" w:hAnsiTheme="minorHAnsi" w:cstheme="minorHAnsi"/>
          <w:lang w:eastAsia="en-AU"/>
        </w:rPr>
      </w:pPr>
      <w:r w:rsidRPr="00FB5D87">
        <w:rPr>
          <w:rFonts w:asciiTheme="minorHAnsi" w:eastAsia="Calibri" w:hAnsiTheme="minorHAnsi" w:cstheme="minorHAnsi"/>
          <w:lang w:eastAsia="en-AU"/>
        </w:rPr>
        <w:t>develop personal, technical</w:t>
      </w:r>
      <w:r w:rsidR="005F6625" w:rsidRPr="00FB5D87">
        <w:rPr>
          <w:rFonts w:asciiTheme="minorHAnsi" w:eastAsia="Calibri" w:hAnsiTheme="minorHAnsi" w:cstheme="minorHAnsi"/>
          <w:lang w:eastAsia="en-AU"/>
        </w:rPr>
        <w:t>,</w:t>
      </w:r>
      <w:r w:rsidRPr="00FB5D87">
        <w:rPr>
          <w:rFonts w:asciiTheme="minorHAnsi" w:eastAsia="Calibri" w:hAnsiTheme="minorHAnsi" w:cstheme="minorHAnsi"/>
          <w:lang w:eastAsia="en-AU"/>
        </w:rPr>
        <w:t xml:space="preserve"> and social skills to enhance their performance as an employee</w:t>
      </w:r>
    </w:p>
    <w:p w14:paraId="53829EC8" w14:textId="77777777" w:rsidR="00DE62B2" w:rsidRPr="00FB5D87" w:rsidRDefault="00DE62B2" w:rsidP="00DE62B2">
      <w:pPr>
        <w:pStyle w:val="ListBullets"/>
        <w:rPr>
          <w:rFonts w:asciiTheme="minorHAnsi" w:eastAsia="Calibri" w:hAnsiTheme="minorHAnsi" w:cstheme="minorHAnsi"/>
          <w:lang w:eastAsia="en-AU"/>
        </w:rPr>
      </w:pPr>
      <w:r w:rsidRPr="00FB5D87">
        <w:rPr>
          <w:rFonts w:asciiTheme="minorHAnsi" w:eastAsia="Calibri" w:hAnsiTheme="minorHAnsi" w:cstheme="minorHAnsi"/>
          <w:lang w:eastAsia="en-AU"/>
        </w:rPr>
        <w:t>work individually and as a team member to achieve organisational goals</w:t>
      </w:r>
    </w:p>
    <w:p w14:paraId="5512350C" w14:textId="77777777" w:rsidR="00DE62B2" w:rsidRPr="00FB5D87" w:rsidRDefault="00411AF6" w:rsidP="00DE62B2">
      <w:pPr>
        <w:pStyle w:val="Heading2"/>
        <w:tabs>
          <w:tab w:val="right" w:pos="9072"/>
        </w:tabs>
        <w:rPr>
          <w:rFonts w:asciiTheme="minorHAnsi" w:hAnsiTheme="minorHAnsi" w:cstheme="minorHAnsi"/>
        </w:rPr>
      </w:pPr>
      <w:r w:rsidRPr="00FB5D87">
        <w:rPr>
          <w:rFonts w:asciiTheme="minorHAnsi" w:hAnsiTheme="minorHAnsi" w:cstheme="minorHAnsi"/>
        </w:rPr>
        <w:t>Units of Competency</w:t>
      </w:r>
    </w:p>
    <w:p w14:paraId="3689F7C2" w14:textId="77777777" w:rsidR="00DE62B2" w:rsidRPr="00FB5D87" w:rsidRDefault="00DE62B2" w:rsidP="00DE62B2">
      <w:pPr>
        <w:rPr>
          <w:rFonts w:asciiTheme="minorHAnsi" w:hAnsiTheme="minorHAnsi" w:cstheme="minorHAnsi"/>
          <w:szCs w:val="22"/>
        </w:rPr>
      </w:pPr>
      <w:r w:rsidRPr="00FB5D87">
        <w:rPr>
          <w:rFonts w:asciiTheme="minorHAnsi" w:hAnsiTheme="minorHAnsi" w:cstheme="minorHAnsi"/>
          <w:szCs w:val="22"/>
        </w:rPr>
        <w:t xml:space="preserve">Teachers must use this document in conjunction with the Units of Competence from </w:t>
      </w:r>
      <w:r w:rsidRPr="00FB5D87">
        <w:rPr>
          <w:rFonts w:asciiTheme="minorHAnsi" w:hAnsiTheme="minorHAnsi" w:cstheme="minorHAnsi"/>
          <w:bCs/>
          <w:szCs w:val="22"/>
        </w:rPr>
        <w:t>CUA Creative Arts and Culture Training Package</w:t>
      </w:r>
      <w:r w:rsidRPr="00FB5D87">
        <w:rPr>
          <w:rFonts w:asciiTheme="minorHAnsi" w:hAnsiTheme="minorHAnsi" w:cstheme="minorHAnsi"/>
          <w:szCs w:val="22"/>
        </w:rPr>
        <w:t>, which provides performance criteria, range statements and assessment contexts. Competence must be demonstrated over time and in the full range of music industry environments.</w:t>
      </w:r>
    </w:p>
    <w:p w14:paraId="65F2A49E" w14:textId="63F82576" w:rsidR="00715F0D" w:rsidRPr="00FB5D87" w:rsidRDefault="00DE62B2" w:rsidP="00DE62B2">
      <w:pPr>
        <w:rPr>
          <w:rFonts w:asciiTheme="minorHAnsi" w:hAnsiTheme="minorHAnsi" w:cstheme="minorHAnsi"/>
        </w:rPr>
      </w:pPr>
      <w:r w:rsidRPr="00FB5D87">
        <w:rPr>
          <w:rFonts w:asciiTheme="minorHAnsi" w:hAnsiTheme="minorHAnsi" w:cstheme="minorHAnsi"/>
        </w:rPr>
        <w:t>In order to be deemed competent to industry standard, assessment must provide authentic, valid, sufficient</w:t>
      </w:r>
      <w:r w:rsidR="005F6625" w:rsidRPr="00FB5D87">
        <w:rPr>
          <w:rFonts w:asciiTheme="minorHAnsi" w:hAnsiTheme="minorHAnsi" w:cstheme="minorHAnsi"/>
        </w:rPr>
        <w:t>,</w:t>
      </w:r>
      <w:r w:rsidRPr="00FB5D87">
        <w:rPr>
          <w:rFonts w:asciiTheme="minorHAnsi" w:hAnsiTheme="minorHAnsi" w:cstheme="minorHAnsi"/>
        </w:rPr>
        <w:t xml:space="preserve">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423"/>
        <w:gridCol w:w="1700"/>
      </w:tblGrid>
      <w:tr w:rsidR="00DE62B2" w:rsidRPr="00FB5D87" w14:paraId="38C2358B" w14:textId="77777777" w:rsidTr="00C424D4">
        <w:trPr>
          <w:cantSplit/>
          <w:jc w:val="center"/>
        </w:trPr>
        <w:tc>
          <w:tcPr>
            <w:tcW w:w="1949" w:type="dxa"/>
            <w:vAlign w:val="center"/>
          </w:tcPr>
          <w:p w14:paraId="28A224C1" w14:textId="77777777" w:rsidR="00DE62B2" w:rsidRPr="00FB5D87" w:rsidRDefault="00DE62B2" w:rsidP="00C424D4">
            <w:pPr>
              <w:pStyle w:val="Tabletextbold0"/>
              <w:rPr>
                <w:rFonts w:asciiTheme="minorHAnsi" w:hAnsiTheme="minorHAnsi" w:cstheme="minorHAnsi"/>
              </w:rPr>
            </w:pPr>
            <w:r w:rsidRPr="00FB5D87">
              <w:rPr>
                <w:rFonts w:asciiTheme="minorHAnsi" w:hAnsiTheme="minorHAnsi" w:cstheme="minorHAnsi"/>
              </w:rPr>
              <w:t>Code</w:t>
            </w:r>
          </w:p>
        </w:tc>
        <w:tc>
          <w:tcPr>
            <w:tcW w:w="5423" w:type="dxa"/>
            <w:vAlign w:val="center"/>
          </w:tcPr>
          <w:p w14:paraId="6F68D468" w14:textId="77777777" w:rsidR="00DE62B2" w:rsidRPr="00FB5D87" w:rsidRDefault="00DE62B2" w:rsidP="00C424D4">
            <w:pPr>
              <w:pStyle w:val="Tabletextbold0"/>
              <w:rPr>
                <w:rFonts w:asciiTheme="minorHAnsi" w:hAnsiTheme="minorHAnsi" w:cstheme="minorHAnsi"/>
              </w:rPr>
            </w:pPr>
            <w:r w:rsidRPr="00FB5D87">
              <w:rPr>
                <w:rFonts w:asciiTheme="minorHAnsi" w:hAnsiTheme="minorHAnsi" w:cstheme="minorHAnsi"/>
              </w:rPr>
              <w:t>Competency</w:t>
            </w:r>
          </w:p>
        </w:tc>
        <w:tc>
          <w:tcPr>
            <w:tcW w:w="1700" w:type="dxa"/>
            <w:vAlign w:val="center"/>
          </w:tcPr>
          <w:p w14:paraId="23A980E2" w14:textId="77777777" w:rsidR="00DE62B2" w:rsidRPr="00FB5D87" w:rsidRDefault="00DE62B2" w:rsidP="00C424D4">
            <w:pPr>
              <w:pStyle w:val="Tabletextboldcentred0"/>
              <w:rPr>
                <w:rFonts w:asciiTheme="minorHAnsi" w:hAnsiTheme="minorHAnsi" w:cstheme="minorHAnsi"/>
              </w:rPr>
            </w:pPr>
            <w:r w:rsidRPr="00FB5D87">
              <w:rPr>
                <w:rFonts w:asciiTheme="minorHAnsi" w:hAnsiTheme="minorHAnsi" w:cstheme="minorHAnsi"/>
              </w:rPr>
              <w:t>Core/Elective</w:t>
            </w:r>
          </w:p>
        </w:tc>
      </w:tr>
      <w:tr w:rsidR="00DE62B2" w:rsidRPr="00FB5D87" w14:paraId="55EB05A5" w14:textId="77777777" w:rsidTr="00C424D4">
        <w:trPr>
          <w:cantSplit/>
          <w:trHeight w:val="242"/>
          <w:jc w:val="center"/>
        </w:trPr>
        <w:tc>
          <w:tcPr>
            <w:tcW w:w="1949" w:type="dxa"/>
            <w:vAlign w:val="center"/>
          </w:tcPr>
          <w:p w14:paraId="0D8CEE5D" w14:textId="1C62CEE0" w:rsidR="00DE62B2" w:rsidRPr="00FB5D87" w:rsidRDefault="00D85D22" w:rsidP="00C424D4">
            <w:pPr>
              <w:pStyle w:val="TableText"/>
              <w:rPr>
                <w:rFonts w:asciiTheme="minorHAnsi" w:hAnsiTheme="minorHAnsi" w:cstheme="minorHAnsi"/>
                <w:b/>
                <w:bCs/>
              </w:rPr>
            </w:pPr>
            <w:r w:rsidRPr="00FB5D87">
              <w:rPr>
                <w:rFonts w:asciiTheme="minorHAnsi" w:hAnsiTheme="minorHAnsi" w:cstheme="minorHAnsi"/>
                <w:b/>
                <w:bCs/>
              </w:rPr>
              <w:t>CUAIND2</w:t>
            </w:r>
            <w:r w:rsidR="00BE7B54" w:rsidRPr="00FB5D87">
              <w:rPr>
                <w:rFonts w:asciiTheme="minorHAnsi" w:hAnsiTheme="minorHAnsi" w:cstheme="minorHAnsi"/>
                <w:b/>
                <w:bCs/>
              </w:rPr>
              <w:t>1</w:t>
            </w:r>
            <w:r w:rsidRPr="00FB5D87">
              <w:rPr>
                <w:rFonts w:asciiTheme="minorHAnsi" w:hAnsiTheme="minorHAnsi" w:cstheme="minorHAnsi"/>
                <w:b/>
                <w:bCs/>
              </w:rPr>
              <w:t>1</w:t>
            </w:r>
          </w:p>
        </w:tc>
        <w:tc>
          <w:tcPr>
            <w:tcW w:w="5423" w:type="dxa"/>
            <w:vAlign w:val="center"/>
          </w:tcPr>
          <w:p w14:paraId="72A12998" w14:textId="77777777" w:rsidR="00DE62B2" w:rsidRPr="00FB5D87" w:rsidRDefault="00BD7FB8" w:rsidP="00C424D4">
            <w:pPr>
              <w:pStyle w:val="TableText"/>
              <w:rPr>
                <w:rFonts w:asciiTheme="minorHAnsi" w:hAnsiTheme="minorHAnsi" w:cstheme="minorHAnsi"/>
                <w:b/>
                <w:bCs/>
              </w:rPr>
            </w:pPr>
            <w:r w:rsidRPr="00FB5D87">
              <w:rPr>
                <w:rFonts w:asciiTheme="minorHAnsi" w:hAnsiTheme="minorHAnsi" w:cstheme="minorHAnsi"/>
                <w:b/>
                <w:bCs/>
              </w:rPr>
              <w:t>Develop and apply creative arts industry knowledge</w:t>
            </w:r>
          </w:p>
        </w:tc>
        <w:tc>
          <w:tcPr>
            <w:tcW w:w="1700" w:type="dxa"/>
            <w:vAlign w:val="center"/>
          </w:tcPr>
          <w:p w14:paraId="2BC594D2" w14:textId="77777777" w:rsidR="00DE62B2" w:rsidRPr="00FB5D87" w:rsidRDefault="00BD7FB8" w:rsidP="00C424D4">
            <w:pPr>
              <w:pStyle w:val="TableTextcentred"/>
              <w:rPr>
                <w:rFonts w:asciiTheme="minorHAnsi" w:hAnsiTheme="minorHAnsi" w:cstheme="minorHAnsi"/>
                <w:b/>
                <w:bCs/>
              </w:rPr>
            </w:pPr>
            <w:r w:rsidRPr="00FB5D87">
              <w:rPr>
                <w:rFonts w:asciiTheme="minorHAnsi" w:hAnsiTheme="minorHAnsi" w:cstheme="minorHAnsi"/>
                <w:b/>
                <w:bCs/>
              </w:rPr>
              <w:t>Core</w:t>
            </w:r>
          </w:p>
        </w:tc>
      </w:tr>
    </w:tbl>
    <w:p w14:paraId="3BBB4E87" w14:textId="77777777" w:rsidR="004F13D6" w:rsidRPr="00FB5D87" w:rsidRDefault="004F13D6" w:rsidP="004F13D6">
      <w:pPr>
        <w:spacing w:before="120"/>
        <w:rPr>
          <w:rFonts w:asciiTheme="minorHAnsi" w:hAnsiTheme="minorHAnsi" w:cstheme="minorHAnsi"/>
        </w:rPr>
      </w:pPr>
      <w:r w:rsidRPr="00FB5D87">
        <w:rPr>
          <w:rFonts w:asciiTheme="minorHAnsi" w:hAnsiTheme="minorHAnsi" w:cstheme="minorHAnsi"/>
        </w:rPr>
        <w:t xml:space="preserve">It is essential to access </w:t>
      </w:r>
      <w:hyperlink w:history="1">
        <w:r w:rsidRPr="00FB5D87">
          <w:rPr>
            <w:rStyle w:val="Hyperlink"/>
            <w:rFonts w:asciiTheme="minorHAnsi" w:hAnsiTheme="minorHAnsi" w:cstheme="minorHAnsi"/>
            <w:szCs w:val="24"/>
          </w:rPr>
          <w:t xml:space="preserve">www.training.gov.au </w:t>
        </w:r>
      </w:hyperlink>
      <w:r w:rsidRPr="00FB5D87">
        <w:rPr>
          <w:rFonts w:asciiTheme="minorHAnsi" w:hAnsiTheme="minorHAnsi" w:cstheme="minorHAnsi"/>
        </w:rPr>
        <w:t xml:space="preserve">for detailed up to date information relating to the above competencies. A direct link to the specific qualification can be found at: </w:t>
      </w:r>
      <w:hyperlink r:id="rId29" w:history="1">
        <w:r w:rsidRPr="00FB5D87">
          <w:rPr>
            <w:rStyle w:val="Hyperlink"/>
            <w:rFonts w:asciiTheme="minorHAnsi" w:hAnsiTheme="minorHAnsi" w:cstheme="minorHAnsi"/>
          </w:rPr>
          <w:t>https://training.gov.au/Training/Details/CUA20620</w:t>
        </w:r>
      </w:hyperlink>
    </w:p>
    <w:p w14:paraId="20AC85A3" w14:textId="77777777" w:rsidR="00DE62B2" w:rsidRPr="00FB5D87" w:rsidRDefault="00DE62B2" w:rsidP="00DE62B2">
      <w:pPr>
        <w:pStyle w:val="Heading2"/>
        <w:tabs>
          <w:tab w:val="right" w:pos="9072"/>
        </w:tabs>
        <w:rPr>
          <w:rFonts w:asciiTheme="minorHAnsi" w:hAnsiTheme="minorHAnsi" w:cstheme="minorHAnsi"/>
        </w:rPr>
      </w:pPr>
      <w:r w:rsidRPr="00FB5D87">
        <w:rPr>
          <w:rFonts w:asciiTheme="minorHAnsi" w:hAnsiTheme="minorHAnsi" w:cstheme="minorHAnsi"/>
        </w:rPr>
        <w:t>Assessment</w:t>
      </w:r>
    </w:p>
    <w:p w14:paraId="158F9177" w14:textId="77777777" w:rsidR="00DE62B2" w:rsidRPr="00FB5D87" w:rsidRDefault="00DE62B2" w:rsidP="00DE62B2">
      <w:pPr>
        <w:rPr>
          <w:rFonts w:asciiTheme="minorHAnsi" w:hAnsiTheme="minorHAnsi" w:cstheme="minorHAnsi"/>
          <w:szCs w:val="22"/>
        </w:rPr>
      </w:pPr>
      <w:r w:rsidRPr="00FB5D87">
        <w:rPr>
          <w:rFonts w:asciiTheme="minorHAnsi" w:hAnsiTheme="minorHAnsi" w:cstheme="minorHAnsi"/>
          <w:szCs w:val="22"/>
        </w:rPr>
        <w:t>Students need to complete a minimum of 27.5 hours in a Vocational Placement to obtain credit for this unit (0.5).</w:t>
      </w:r>
    </w:p>
    <w:p w14:paraId="3FCC2E24" w14:textId="77777777" w:rsidR="00DE62B2" w:rsidRPr="00FB5D87" w:rsidRDefault="00DE62B2" w:rsidP="00DE62B2">
      <w:pPr>
        <w:rPr>
          <w:rFonts w:asciiTheme="minorHAnsi" w:hAnsiTheme="minorHAnsi" w:cstheme="minorHAnsi"/>
          <w:szCs w:val="22"/>
        </w:rPr>
      </w:pPr>
      <w:r w:rsidRPr="00FB5D87">
        <w:rPr>
          <w:rFonts w:asciiTheme="minorHAnsi" w:hAnsiTheme="minorHAnsi" w:cstheme="minorHAnsi"/>
          <w:szCs w:val="22"/>
        </w:rPr>
        <w:t>Assessment of competence on the job must include observation of real work processes and procedures.</w:t>
      </w:r>
    </w:p>
    <w:p w14:paraId="1712DF7E" w14:textId="77777777" w:rsidR="00DE62B2" w:rsidRPr="00FB5D87" w:rsidRDefault="00DE62B2" w:rsidP="00DE62B2">
      <w:pPr>
        <w:rPr>
          <w:rFonts w:asciiTheme="minorHAnsi" w:hAnsiTheme="minorHAnsi" w:cstheme="minorHAnsi"/>
          <w:szCs w:val="22"/>
        </w:rPr>
      </w:pPr>
      <w:r w:rsidRPr="00FB5D87">
        <w:rPr>
          <w:rFonts w:asciiTheme="minorHAnsi" w:hAnsiTheme="minorHAnsi" w:cstheme="minorHAnsi"/>
          <w:szCs w:val="22"/>
        </w:rPr>
        <w:t>Questions related to the performance criteria and directed to the candidate, peers and business client will assist in gathering evidence to assess competence. Evidence can also be collected through supervisor’s reports, third party peer and client reports.</w:t>
      </w:r>
    </w:p>
    <w:p w14:paraId="4A149208" w14:textId="77777777" w:rsidR="00DE62B2" w:rsidRPr="00FB5D87" w:rsidRDefault="00DE62B2" w:rsidP="00DE62B2">
      <w:pPr>
        <w:pStyle w:val="Heading3"/>
        <w:rPr>
          <w:rFonts w:asciiTheme="minorHAnsi" w:hAnsiTheme="minorHAnsi" w:cstheme="minorHAnsi"/>
          <w:szCs w:val="24"/>
        </w:rPr>
      </w:pPr>
      <w:r w:rsidRPr="00FB5D87">
        <w:rPr>
          <w:rFonts w:asciiTheme="minorHAnsi" w:hAnsiTheme="minorHAnsi" w:cstheme="minorHAnsi"/>
          <w:szCs w:val="24"/>
        </w:rPr>
        <w:t>Structured</w:t>
      </w:r>
      <w:r w:rsidR="00411AF6" w:rsidRPr="00FB5D87">
        <w:rPr>
          <w:rFonts w:asciiTheme="minorHAnsi" w:hAnsiTheme="minorHAnsi" w:cstheme="minorHAnsi"/>
          <w:szCs w:val="24"/>
        </w:rPr>
        <w:t xml:space="preserve"> Workplace Learning Assessment</w:t>
      </w:r>
    </w:p>
    <w:p w14:paraId="12330BA9" w14:textId="77777777" w:rsidR="00DE62B2" w:rsidRPr="00FB5D87" w:rsidRDefault="00DE62B2" w:rsidP="00DE62B2">
      <w:pPr>
        <w:tabs>
          <w:tab w:val="right" w:pos="9072"/>
        </w:tabs>
        <w:rPr>
          <w:rFonts w:asciiTheme="minorHAnsi" w:hAnsiTheme="minorHAnsi" w:cstheme="minorHAnsi"/>
        </w:rPr>
      </w:pPr>
      <w:r w:rsidRPr="00FB5D87">
        <w:rPr>
          <w:rFonts w:asciiTheme="minorHAnsi" w:hAnsiTheme="minorHAnsi" w:cstheme="minorHAnsi"/>
        </w:rPr>
        <w:t xml:space="preserve">Refer to page </w:t>
      </w:r>
      <w:r w:rsidR="00106BE2" w:rsidRPr="00FB5D87">
        <w:rPr>
          <w:rFonts w:asciiTheme="minorHAnsi" w:hAnsiTheme="minorHAnsi" w:cstheme="minorHAnsi"/>
        </w:rPr>
        <w:t>12.</w:t>
      </w:r>
    </w:p>
    <w:p w14:paraId="4B530233" w14:textId="77777777" w:rsidR="00DE62B2" w:rsidRPr="00FB5D87" w:rsidRDefault="00411AF6" w:rsidP="00DE62B2">
      <w:pPr>
        <w:pStyle w:val="Heading3"/>
        <w:rPr>
          <w:rFonts w:asciiTheme="minorHAnsi" w:hAnsiTheme="minorHAnsi" w:cstheme="minorHAnsi"/>
          <w:szCs w:val="24"/>
        </w:rPr>
      </w:pPr>
      <w:r w:rsidRPr="00FB5D87">
        <w:rPr>
          <w:rFonts w:asciiTheme="minorHAnsi" w:hAnsiTheme="minorHAnsi" w:cstheme="minorHAnsi"/>
          <w:szCs w:val="24"/>
        </w:rPr>
        <w:t>Competency Based Assessment</w:t>
      </w:r>
    </w:p>
    <w:p w14:paraId="4A883405" w14:textId="64C059DB" w:rsidR="00D46E4B" w:rsidRPr="00FB5D87" w:rsidRDefault="00DE62B2" w:rsidP="00A20760">
      <w:pPr>
        <w:rPr>
          <w:rFonts w:asciiTheme="minorHAnsi" w:hAnsiTheme="minorHAnsi" w:cstheme="minorHAnsi"/>
        </w:rPr>
      </w:pPr>
      <w:r w:rsidRPr="00FB5D87">
        <w:rPr>
          <w:rFonts w:asciiTheme="minorHAnsi" w:hAnsiTheme="minorHAnsi" w:cstheme="minorHAnsi"/>
        </w:rPr>
        <w:t xml:space="preserve">Refer to page </w:t>
      </w:r>
      <w:r w:rsidR="00106BE2" w:rsidRPr="00FB5D87">
        <w:rPr>
          <w:rFonts w:asciiTheme="minorHAnsi" w:hAnsiTheme="minorHAnsi" w:cstheme="minorHAnsi"/>
        </w:rPr>
        <w:t>11.</w:t>
      </w:r>
    </w:p>
    <w:p w14:paraId="4244050B" w14:textId="77777777" w:rsidR="00D46E4B" w:rsidRPr="00FB5D87" w:rsidRDefault="00D46E4B">
      <w:pPr>
        <w:spacing w:after="0"/>
        <w:rPr>
          <w:rFonts w:asciiTheme="minorHAnsi" w:hAnsiTheme="minorHAnsi" w:cstheme="minorHAnsi"/>
        </w:rPr>
      </w:pPr>
      <w:r w:rsidRPr="00FB5D87">
        <w:rPr>
          <w:rFonts w:asciiTheme="minorHAnsi" w:hAnsiTheme="minorHAnsi" w:cstheme="minorHAnsi"/>
        </w:rPr>
        <w:br w:type="page"/>
      </w:r>
    </w:p>
    <w:p w14:paraId="66408752" w14:textId="77777777" w:rsidR="00C27DE5" w:rsidRPr="00FB5D87" w:rsidRDefault="00C27DE5" w:rsidP="00C27DE5">
      <w:pPr>
        <w:pStyle w:val="Heading1"/>
        <w:spacing w:before="120" w:after="0"/>
        <w:rPr>
          <w:rFonts w:asciiTheme="minorHAnsi" w:hAnsiTheme="minorHAnsi" w:cstheme="minorHAnsi"/>
          <w:lang w:val="en-AU"/>
        </w:rPr>
      </w:pPr>
      <w:bookmarkStart w:id="117" w:name="_Toc89865174"/>
      <w:r w:rsidRPr="00FB5D87">
        <w:rPr>
          <w:rFonts w:asciiTheme="minorHAnsi" w:hAnsiTheme="minorHAnsi" w:cstheme="minorHAnsi"/>
          <w:lang w:val="en-AU"/>
        </w:rPr>
        <w:lastRenderedPageBreak/>
        <w:t>Appendix A</w:t>
      </w:r>
      <w:bookmarkEnd w:id="116"/>
      <w:r w:rsidR="00A20760" w:rsidRPr="00FB5D87">
        <w:rPr>
          <w:rFonts w:asciiTheme="minorHAnsi" w:hAnsiTheme="minorHAnsi" w:cstheme="minorHAnsi"/>
          <w:lang w:val="en-AU"/>
        </w:rPr>
        <w:t xml:space="preserve"> – Example of Evidence for a Unit of Competency</w:t>
      </w:r>
      <w:bookmarkEnd w:id="117"/>
    </w:p>
    <w:p w14:paraId="54943705" w14:textId="77777777" w:rsidR="00C27DE5" w:rsidRPr="00FB5D87" w:rsidRDefault="00C27DE5" w:rsidP="00A20760">
      <w:pPr>
        <w:pStyle w:val="Heading4"/>
        <w:rPr>
          <w:rFonts w:asciiTheme="minorHAnsi" w:hAnsiTheme="minorHAnsi" w:cstheme="minorHAnsi"/>
        </w:rPr>
      </w:pPr>
      <w:r w:rsidRPr="00FB5D87">
        <w:rPr>
          <w:rFonts w:asciiTheme="minorHAnsi" w:hAnsiTheme="minorHAnsi" w:cstheme="minorHAnsi"/>
        </w:rPr>
        <w:t>Every competency delivered in the relevant semester requires an Assessment Rubric</w:t>
      </w:r>
    </w:p>
    <w:tbl>
      <w:tblPr>
        <w:tblStyle w:val="TableGrid"/>
        <w:tblW w:w="10320" w:type="dxa"/>
        <w:jc w:val="center"/>
        <w:tblLook w:val="04A0" w:firstRow="1" w:lastRow="0" w:firstColumn="1" w:lastColumn="0" w:noHBand="0" w:noVBand="1"/>
      </w:tblPr>
      <w:tblGrid>
        <w:gridCol w:w="1923"/>
        <w:gridCol w:w="1276"/>
        <w:gridCol w:w="2546"/>
        <w:gridCol w:w="900"/>
        <w:gridCol w:w="7"/>
        <w:gridCol w:w="833"/>
        <w:gridCol w:w="75"/>
        <w:gridCol w:w="907"/>
        <w:gridCol w:w="908"/>
        <w:gridCol w:w="945"/>
      </w:tblGrid>
      <w:tr w:rsidR="00C27DE5" w:rsidRPr="00FB5D87" w14:paraId="6F0F6077" w14:textId="77777777" w:rsidTr="00606812">
        <w:trPr>
          <w:jc w:val="center"/>
        </w:trPr>
        <w:tc>
          <w:tcPr>
            <w:tcW w:w="1923" w:type="dxa"/>
          </w:tcPr>
          <w:p w14:paraId="550F99AD" w14:textId="77777777" w:rsidR="00C27DE5" w:rsidRPr="00FB5D87" w:rsidRDefault="00C27DE5" w:rsidP="00606812">
            <w:pPr>
              <w:rPr>
                <w:rFonts w:asciiTheme="minorHAnsi" w:hAnsiTheme="minorHAnsi" w:cstheme="minorHAnsi"/>
                <w:b/>
                <w:sz w:val="20"/>
              </w:rPr>
            </w:pPr>
            <w:r w:rsidRPr="00FB5D87">
              <w:rPr>
                <w:rFonts w:asciiTheme="minorHAnsi" w:hAnsiTheme="minorHAnsi" w:cstheme="minorHAnsi"/>
                <w:b/>
                <w:sz w:val="20"/>
              </w:rPr>
              <w:t>TRAINING PACKAGE</w:t>
            </w:r>
          </w:p>
        </w:tc>
        <w:tc>
          <w:tcPr>
            <w:tcW w:w="1276" w:type="dxa"/>
          </w:tcPr>
          <w:p w14:paraId="52875A0A" w14:textId="77777777" w:rsidR="00C27DE5" w:rsidRPr="00FB5D87" w:rsidRDefault="00AA377D" w:rsidP="00606812">
            <w:pPr>
              <w:jc w:val="center"/>
              <w:rPr>
                <w:rFonts w:asciiTheme="minorHAnsi" w:hAnsiTheme="minorHAnsi" w:cstheme="minorHAnsi"/>
                <w:sz w:val="20"/>
              </w:rPr>
            </w:pPr>
            <w:r w:rsidRPr="00FB5D87">
              <w:rPr>
                <w:rFonts w:asciiTheme="minorHAnsi" w:hAnsiTheme="minorHAnsi" w:cstheme="minorHAnsi"/>
                <w:sz w:val="20"/>
              </w:rPr>
              <w:t>CUA</w:t>
            </w:r>
          </w:p>
        </w:tc>
        <w:tc>
          <w:tcPr>
            <w:tcW w:w="7121" w:type="dxa"/>
            <w:gridSpan w:val="8"/>
          </w:tcPr>
          <w:p w14:paraId="2D960375" w14:textId="77777777" w:rsidR="00C27DE5" w:rsidRPr="00FB5D87" w:rsidRDefault="00AA377D" w:rsidP="00606812">
            <w:pPr>
              <w:rPr>
                <w:rFonts w:asciiTheme="minorHAnsi" w:hAnsiTheme="minorHAnsi" w:cstheme="minorHAnsi"/>
                <w:sz w:val="20"/>
              </w:rPr>
            </w:pPr>
            <w:r w:rsidRPr="00FB5D87">
              <w:rPr>
                <w:rFonts w:asciiTheme="minorHAnsi" w:hAnsiTheme="minorHAnsi" w:cstheme="minorHAnsi"/>
                <w:bCs/>
                <w:sz w:val="20"/>
              </w:rPr>
              <w:t xml:space="preserve">Creative Arts and Culture </w:t>
            </w:r>
            <w:r w:rsidR="00C27DE5" w:rsidRPr="00FB5D87">
              <w:rPr>
                <w:rFonts w:asciiTheme="minorHAnsi" w:hAnsiTheme="minorHAnsi" w:cstheme="minorHAnsi"/>
                <w:sz w:val="20"/>
              </w:rPr>
              <w:t>Training Package</w:t>
            </w:r>
          </w:p>
        </w:tc>
      </w:tr>
      <w:tr w:rsidR="00C27DE5" w:rsidRPr="00FB5D87" w14:paraId="60BE4CD1" w14:textId="77777777" w:rsidTr="00606812">
        <w:trPr>
          <w:jc w:val="center"/>
        </w:trPr>
        <w:tc>
          <w:tcPr>
            <w:tcW w:w="1923" w:type="dxa"/>
          </w:tcPr>
          <w:p w14:paraId="3BF4A194" w14:textId="77777777" w:rsidR="00C27DE5" w:rsidRPr="00FB5D87" w:rsidRDefault="00C27DE5" w:rsidP="00606812">
            <w:pPr>
              <w:rPr>
                <w:rFonts w:asciiTheme="minorHAnsi" w:hAnsiTheme="minorHAnsi" w:cstheme="minorHAnsi"/>
                <w:b/>
                <w:sz w:val="18"/>
                <w:szCs w:val="18"/>
              </w:rPr>
            </w:pPr>
            <w:r w:rsidRPr="00FB5D87">
              <w:rPr>
                <w:rFonts w:asciiTheme="minorHAnsi" w:hAnsiTheme="minorHAnsi" w:cstheme="minorHAnsi"/>
                <w:b/>
                <w:sz w:val="20"/>
              </w:rPr>
              <w:t>COMPETENCY</w:t>
            </w:r>
          </w:p>
        </w:tc>
        <w:tc>
          <w:tcPr>
            <w:tcW w:w="1276" w:type="dxa"/>
          </w:tcPr>
          <w:p w14:paraId="32E7776B" w14:textId="6E1A6AA3" w:rsidR="00C27DE5" w:rsidRPr="00FB5D87" w:rsidRDefault="00AA377D" w:rsidP="00606812">
            <w:pPr>
              <w:jc w:val="center"/>
              <w:rPr>
                <w:rFonts w:asciiTheme="minorHAnsi" w:hAnsiTheme="minorHAnsi" w:cstheme="minorHAnsi"/>
                <w:b/>
                <w:bCs/>
                <w:sz w:val="20"/>
              </w:rPr>
            </w:pPr>
            <w:r w:rsidRPr="00FB5D87">
              <w:rPr>
                <w:rFonts w:asciiTheme="minorHAnsi" w:hAnsiTheme="minorHAnsi" w:cstheme="minorHAnsi"/>
                <w:b/>
                <w:bCs/>
                <w:sz w:val="20"/>
              </w:rPr>
              <w:t>BSBWHS2</w:t>
            </w:r>
            <w:r w:rsidR="002A3437" w:rsidRPr="00FB5D87">
              <w:rPr>
                <w:rFonts w:asciiTheme="minorHAnsi" w:hAnsiTheme="minorHAnsi" w:cstheme="minorHAnsi"/>
                <w:b/>
                <w:bCs/>
                <w:sz w:val="20"/>
              </w:rPr>
              <w:t>1</w:t>
            </w:r>
            <w:r w:rsidRPr="00FB5D87">
              <w:rPr>
                <w:rFonts w:asciiTheme="minorHAnsi" w:hAnsiTheme="minorHAnsi" w:cstheme="minorHAnsi"/>
                <w:b/>
                <w:bCs/>
                <w:sz w:val="20"/>
              </w:rPr>
              <w:t>1</w:t>
            </w:r>
          </w:p>
        </w:tc>
        <w:tc>
          <w:tcPr>
            <w:tcW w:w="7121" w:type="dxa"/>
            <w:gridSpan w:val="8"/>
          </w:tcPr>
          <w:p w14:paraId="74DD16BD" w14:textId="77777777" w:rsidR="00C27DE5" w:rsidRPr="00FB5D87" w:rsidRDefault="00AA377D" w:rsidP="00606812">
            <w:pPr>
              <w:rPr>
                <w:rFonts w:asciiTheme="minorHAnsi" w:hAnsiTheme="minorHAnsi" w:cstheme="minorHAnsi"/>
                <w:b/>
                <w:bCs/>
                <w:sz w:val="20"/>
              </w:rPr>
            </w:pPr>
            <w:r w:rsidRPr="00FB5D87">
              <w:rPr>
                <w:rFonts w:asciiTheme="minorHAnsi" w:hAnsiTheme="minorHAnsi" w:cstheme="minorHAnsi"/>
                <w:b/>
                <w:bCs/>
                <w:sz w:val="20"/>
              </w:rPr>
              <w:t>Contribute to health and safety of self and others</w:t>
            </w:r>
          </w:p>
        </w:tc>
      </w:tr>
      <w:tr w:rsidR="00C27DE5" w:rsidRPr="00FB5D87" w14:paraId="474DCCDD" w14:textId="77777777" w:rsidTr="00606812">
        <w:trPr>
          <w:cantSplit/>
          <w:trHeight w:val="1301"/>
          <w:jc w:val="center"/>
        </w:trPr>
        <w:tc>
          <w:tcPr>
            <w:tcW w:w="1923" w:type="dxa"/>
          </w:tcPr>
          <w:p w14:paraId="7F95C703" w14:textId="77777777" w:rsidR="00C27DE5" w:rsidRPr="00FB5D87" w:rsidRDefault="00C27DE5" w:rsidP="00A20760">
            <w:pPr>
              <w:jc w:val="both"/>
              <w:rPr>
                <w:rFonts w:asciiTheme="minorHAnsi" w:hAnsiTheme="minorHAnsi" w:cstheme="minorHAnsi"/>
                <w:b/>
                <w:sz w:val="20"/>
              </w:rPr>
            </w:pPr>
            <w:r w:rsidRPr="00FB5D87">
              <w:rPr>
                <w:rFonts w:asciiTheme="minorHAnsi" w:hAnsiTheme="minorHAnsi" w:cstheme="minorHAnsi"/>
                <w:b/>
                <w:sz w:val="20"/>
              </w:rPr>
              <w:t>QUALIFICATION</w:t>
            </w:r>
          </w:p>
        </w:tc>
        <w:tc>
          <w:tcPr>
            <w:tcW w:w="1276" w:type="dxa"/>
          </w:tcPr>
          <w:p w14:paraId="3000BD2B" w14:textId="77777777" w:rsidR="00C27DE5" w:rsidRPr="00FB5D87" w:rsidRDefault="00AA377D" w:rsidP="00A20760">
            <w:pPr>
              <w:jc w:val="center"/>
              <w:rPr>
                <w:rFonts w:asciiTheme="minorHAnsi" w:hAnsiTheme="minorHAnsi" w:cstheme="minorHAnsi"/>
                <w:sz w:val="20"/>
              </w:rPr>
            </w:pPr>
            <w:r w:rsidRPr="00FB5D87">
              <w:rPr>
                <w:rFonts w:asciiTheme="minorHAnsi" w:hAnsiTheme="minorHAnsi" w:cstheme="minorHAnsi"/>
                <w:sz w:val="20"/>
              </w:rPr>
              <w:t>CUA20615</w:t>
            </w:r>
          </w:p>
        </w:tc>
        <w:tc>
          <w:tcPr>
            <w:tcW w:w="2546" w:type="dxa"/>
          </w:tcPr>
          <w:p w14:paraId="2765F6DC" w14:textId="77777777" w:rsidR="00AA377D" w:rsidRPr="00FB5D87" w:rsidRDefault="00C27DE5" w:rsidP="00A20760">
            <w:pPr>
              <w:rPr>
                <w:rFonts w:asciiTheme="minorHAnsi" w:hAnsiTheme="minorHAnsi" w:cstheme="minorHAnsi"/>
                <w:sz w:val="18"/>
                <w:szCs w:val="18"/>
              </w:rPr>
            </w:pPr>
            <w:r w:rsidRPr="00FB5D87">
              <w:rPr>
                <w:rFonts w:asciiTheme="minorHAnsi" w:hAnsiTheme="minorHAnsi" w:cstheme="minorHAnsi"/>
                <w:sz w:val="20"/>
              </w:rPr>
              <w:t>Certificate I</w:t>
            </w:r>
            <w:r w:rsidR="00AA377D" w:rsidRPr="00FB5D87">
              <w:rPr>
                <w:rFonts w:asciiTheme="minorHAnsi" w:hAnsiTheme="minorHAnsi" w:cstheme="minorHAnsi"/>
                <w:sz w:val="20"/>
              </w:rPr>
              <w:t>I</w:t>
            </w:r>
            <w:r w:rsidRPr="00FB5D87">
              <w:rPr>
                <w:rFonts w:asciiTheme="minorHAnsi" w:hAnsiTheme="minorHAnsi" w:cstheme="minorHAnsi"/>
                <w:sz w:val="20"/>
              </w:rPr>
              <w:t xml:space="preserve"> in </w:t>
            </w:r>
            <w:r w:rsidR="00AA377D" w:rsidRPr="00FB5D87">
              <w:rPr>
                <w:rFonts w:asciiTheme="minorHAnsi" w:hAnsiTheme="minorHAnsi" w:cstheme="minorHAnsi"/>
                <w:sz w:val="20"/>
              </w:rPr>
              <w:t>Music Industry</w:t>
            </w:r>
          </w:p>
        </w:tc>
        <w:tc>
          <w:tcPr>
            <w:tcW w:w="907" w:type="dxa"/>
            <w:gridSpan w:val="2"/>
            <w:vMerge w:val="restart"/>
            <w:textDirection w:val="tbRl"/>
            <w:vAlign w:val="center"/>
          </w:tcPr>
          <w:p w14:paraId="0DBC2067" w14:textId="77777777" w:rsidR="00C27DE5" w:rsidRPr="00FB5D87" w:rsidRDefault="00C85284" w:rsidP="00606812">
            <w:pPr>
              <w:ind w:left="113" w:right="113"/>
              <w:rPr>
                <w:rFonts w:asciiTheme="minorHAnsi" w:hAnsiTheme="minorHAnsi" w:cstheme="minorHAnsi"/>
                <w:b/>
                <w:sz w:val="12"/>
                <w:szCs w:val="12"/>
              </w:rPr>
            </w:pPr>
            <w:r w:rsidRPr="00FB5D87">
              <w:rPr>
                <w:rFonts w:asciiTheme="minorHAnsi" w:hAnsiTheme="minorHAnsi" w:cstheme="minorHAnsi"/>
                <w:b/>
                <w:sz w:val="18"/>
                <w:szCs w:val="18"/>
              </w:rPr>
              <w:t>Practical</w:t>
            </w:r>
            <w:r w:rsidR="00C27DE5" w:rsidRPr="00FB5D87">
              <w:rPr>
                <w:rFonts w:asciiTheme="minorHAnsi" w:hAnsiTheme="minorHAnsi" w:cstheme="minorHAnsi"/>
                <w:b/>
                <w:sz w:val="18"/>
                <w:szCs w:val="18"/>
              </w:rPr>
              <w:t xml:space="preserve"> *</w:t>
            </w:r>
          </w:p>
        </w:tc>
        <w:tc>
          <w:tcPr>
            <w:tcW w:w="908" w:type="dxa"/>
            <w:gridSpan w:val="2"/>
            <w:vMerge w:val="restart"/>
            <w:textDirection w:val="tbRl"/>
            <w:vAlign w:val="center"/>
          </w:tcPr>
          <w:p w14:paraId="0533D807" w14:textId="77777777" w:rsidR="00C27DE5" w:rsidRPr="00FB5D87" w:rsidRDefault="005616AF" w:rsidP="00606812">
            <w:pPr>
              <w:ind w:left="113" w:right="113"/>
              <w:rPr>
                <w:rFonts w:asciiTheme="minorHAnsi" w:hAnsiTheme="minorHAnsi" w:cstheme="minorHAnsi"/>
                <w:b/>
                <w:sz w:val="12"/>
                <w:szCs w:val="12"/>
              </w:rPr>
            </w:pPr>
            <w:r w:rsidRPr="00FB5D87">
              <w:rPr>
                <w:rFonts w:asciiTheme="minorHAnsi" w:hAnsiTheme="minorHAnsi" w:cstheme="minorHAnsi"/>
                <w:b/>
                <w:sz w:val="18"/>
                <w:szCs w:val="18"/>
              </w:rPr>
              <w:t>Questioning</w:t>
            </w:r>
            <w:r w:rsidR="00C27DE5" w:rsidRPr="00FB5D87">
              <w:rPr>
                <w:rFonts w:asciiTheme="minorHAnsi" w:hAnsiTheme="minorHAnsi" w:cstheme="minorHAnsi"/>
                <w:b/>
                <w:sz w:val="18"/>
                <w:szCs w:val="18"/>
              </w:rPr>
              <w:t xml:space="preserve"> *</w:t>
            </w:r>
          </w:p>
        </w:tc>
        <w:tc>
          <w:tcPr>
            <w:tcW w:w="907" w:type="dxa"/>
            <w:vMerge w:val="restart"/>
            <w:textDirection w:val="tbRl"/>
            <w:vAlign w:val="center"/>
          </w:tcPr>
          <w:p w14:paraId="30F33865" w14:textId="77777777" w:rsidR="00C27DE5" w:rsidRPr="00FB5D87" w:rsidRDefault="00C27DE5" w:rsidP="00606812">
            <w:pPr>
              <w:ind w:left="113" w:right="113"/>
              <w:rPr>
                <w:rFonts w:asciiTheme="minorHAnsi" w:hAnsiTheme="minorHAnsi" w:cstheme="minorHAnsi"/>
                <w:b/>
                <w:sz w:val="12"/>
                <w:szCs w:val="12"/>
              </w:rPr>
            </w:pPr>
            <w:r w:rsidRPr="00FB5D87">
              <w:rPr>
                <w:rFonts w:asciiTheme="minorHAnsi" w:hAnsiTheme="minorHAnsi" w:cstheme="minorHAnsi"/>
                <w:b/>
                <w:sz w:val="18"/>
                <w:szCs w:val="18"/>
              </w:rPr>
              <w:t>Third Party Report</w:t>
            </w:r>
          </w:p>
        </w:tc>
        <w:tc>
          <w:tcPr>
            <w:tcW w:w="908" w:type="dxa"/>
            <w:vMerge w:val="restart"/>
            <w:textDirection w:val="tbRl"/>
            <w:vAlign w:val="center"/>
          </w:tcPr>
          <w:p w14:paraId="7DC748D7" w14:textId="77777777" w:rsidR="00C27DE5" w:rsidRPr="00FB5D87" w:rsidRDefault="005616AF" w:rsidP="00606812">
            <w:pPr>
              <w:ind w:left="113" w:right="113"/>
              <w:rPr>
                <w:rFonts w:asciiTheme="minorHAnsi" w:hAnsiTheme="minorHAnsi" w:cstheme="minorHAnsi"/>
                <w:b/>
              </w:rPr>
            </w:pPr>
            <w:r w:rsidRPr="00FB5D87">
              <w:rPr>
                <w:rFonts w:asciiTheme="minorHAnsi" w:hAnsiTheme="minorHAnsi" w:cstheme="minorHAnsi"/>
                <w:b/>
                <w:sz w:val="18"/>
                <w:szCs w:val="18"/>
              </w:rPr>
              <w:t>Written</w:t>
            </w:r>
          </w:p>
        </w:tc>
        <w:tc>
          <w:tcPr>
            <w:tcW w:w="945" w:type="dxa"/>
            <w:vMerge w:val="restart"/>
            <w:vAlign w:val="center"/>
          </w:tcPr>
          <w:p w14:paraId="61424B40" w14:textId="77777777" w:rsidR="00C27DE5" w:rsidRPr="00FB5D87" w:rsidRDefault="00C27DE5" w:rsidP="00606812">
            <w:pPr>
              <w:rPr>
                <w:rFonts w:asciiTheme="minorHAnsi" w:hAnsiTheme="minorHAnsi" w:cstheme="minorHAnsi"/>
                <w:b/>
                <w:sz w:val="24"/>
                <w:szCs w:val="24"/>
              </w:rPr>
            </w:pPr>
            <w:r w:rsidRPr="00FB5D87">
              <w:rPr>
                <w:rFonts w:asciiTheme="minorHAnsi" w:hAnsiTheme="minorHAnsi" w:cstheme="minorHAnsi"/>
                <w:b/>
                <w:sz w:val="24"/>
                <w:szCs w:val="24"/>
              </w:rPr>
              <w:t>C/NYC</w:t>
            </w:r>
          </w:p>
        </w:tc>
      </w:tr>
      <w:tr w:rsidR="00C27DE5" w:rsidRPr="00FB5D87" w14:paraId="5ED19D41" w14:textId="77777777" w:rsidTr="00606812">
        <w:trPr>
          <w:cantSplit/>
          <w:trHeight w:val="353"/>
          <w:jc w:val="center"/>
        </w:trPr>
        <w:tc>
          <w:tcPr>
            <w:tcW w:w="1923" w:type="dxa"/>
            <w:shd w:val="clear" w:color="auto" w:fill="D9D9D9" w:themeFill="background1" w:themeFillShade="D9"/>
          </w:tcPr>
          <w:p w14:paraId="0EB9025F" w14:textId="77777777" w:rsidR="00C27DE5" w:rsidRPr="00FB5D87" w:rsidRDefault="00C27DE5" w:rsidP="00606812">
            <w:pPr>
              <w:rPr>
                <w:rFonts w:asciiTheme="minorHAnsi" w:hAnsiTheme="minorHAnsi" w:cstheme="minorHAnsi"/>
                <w:b/>
                <w:sz w:val="20"/>
              </w:rPr>
            </w:pPr>
            <w:r w:rsidRPr="00FB5D87">
              <w:rPr>
                <w:rFonts w:asciiTheme="minorHAnsi" w:hAnsiTheme="minorHAnsi" w:cstheme="minorHAnsi"/>
                <w:b/>
                <w:sz w:val="20"/>
              </w:rPr>
              <w:t>ELEMENT</w:t>
            </w:r>
          </w:p>
        </w:tc>
        <w:tc>
          <w:tcPr>
            <w:tcW w:w="3822" w:type="dxa"/>
            <w:gridSpan w:val="2"/>
            <w:shd w:val="clear" w:color="auto" w:fill="D9D9D9" w:themeFill="background1" w:themeFillShade="D9"/>
          </w:tcPr>
          <w:p w14:paraId="6A9C9FF2" w14:textId="77777777" w:rsidR="00C27DE5" w:rsidRPr="00FB5D87" w:rsidRDefault="00C27DE5" w:rsidP="00606812">
            <w:pPr>
              <w:rPr>
                <w:rFonts w:asciiTheme="minorHAnsi" w:hAnsiTheme="minorHAnsi" w:cstheme="minorHAnsi"/>
                <w:b/>
                <w:sz w:val="20"/>
              </w:rPr>
            </w:pPr>
            <w:r w:rsidRPr="00FB5D87">
              <w:rPr>
                <w:rFonts w:asciiTheme="minorHAnsi" w:hAnsiTheme="minorHAnsi" w:cstheme="minorHAnsi"/>
                <w:b/>
                <w:sz w:val="20"/>
              </w:rPr>
              <w:t>PERFORMANCE CRITERIA</w:t>
            </w:r>
          </w:p>
        </w:tc>
        <w:tc>
          <w:tcPr>
            <w:tcW w:w="907" w:type="dxa"/>
            <w:gridSpan w:val="2"/>
            <w:vMerge/>
            <w:textDirection w:val="tbRl"/>
            <w:vAlign w:val="center"/>
          </w:tcPr>
          <w:p w14:paraId="15B0F1EA" w14:textId="77777777" w:rsidR="00C27DE5" w:rsidRPr="00FB5D87" w:rsidRDefault="00C27DE5" w:rsidP="00606812">
            <w:pPr>
              <w:ind w:left="113" w:right="113"/>
              <w:rPr>
                <w:rFonts w:asciiTheme="minorHAnsi" w:hAnsiTheme="minorHAnsi" w:cstheme="minorHAnsi"/>
                <w:b/>
                <w:sz w:val="12"/>
                <w:szCs w:val="12"/>
              </w:rPr>
            </w:pPr>
          </w:p>
        </w:tc>
        <w:tc>
          <w:tcPr>
            <w:tcW w:w="908" w:type="dxa"/>
            <w:gridSpan w:val="2"/>
            <w:vMerge/>
            <w:textDirection w:val="tbRl"/>
            <w:vAlign w:val="center"/>
          </w:tcPr>
          <w:p w14:paraId="403D602B" w14:textId="77777777" w:rsidR="00C27DE5" w:rsidRPr="00FB5D87" w:rsidRDefault="00C27DE5" w:rsidP="00606812">
            <w:pPr>
              <w:ind w:left="113" w:right="113"/>
              <w:rPr>
                <w:rFonts w:asciiTheme="minorHAnsi" w:hAnsiTheme="minorHAnsi" w:cstheme="minorHAnsi"/>
                <w:b/>
                <w:sz w:val="12"/>
                <w:szCs w:val="12"/>
              </w:rPr>
            </w:pPr>
          </w:p>
        </w:tc>
        <w:tc>
          <w:tcPr>
            <w:tcW w:w="907" w:type="dxa"/>
            <w:vMerge/>
            <w:textDirection w:val="tbRl"/>
            <w:vAlign w:val="center"/>
          </w:tcPr>
          <w:p w14:paraId="0D9F3A60" w14:textId="77777777" w:rsidR="00C27DE5" w:rsidRPr="00FB5D87" w:rsidRDefault="00C27DE5" w:rsidP="00606812">
            <w:pPr>
              <w:ind w:left="113" w:right="113"/>
              <w:rPr>
                <w:rFonts w:asciiTheme="minorHAnsi" w:hAnsiTheme="minorHAnsi" w:cstheme="minorHAnsi"/>
                <w:b/>
                <w:sz w:val="12"/>
                <w:szCs w:val="12"/>
              </w:rPr>
            </w:pPr>
          </w:p>
        </w:tc>
        <w:tc>
          <w:tcPr>
            <w:tcW w:w="908" w:type="dxa"/>
            <w:vMerge/>
            <w:textDirection w:val="tbRl"/>
            <w:vAlign w:val="center"/>
          </w:tcPr>
          <w:p w14:paraId="308F25CE" w14:textId="77777777" w:rsidR="00C27DE5" w:rsidRPr="00FB5D87" w:rsidRDefault="00C27DE5" w:rsidP="00606812">
            <w:pPr>
              <w:ind w:left="113" w:right="113"/>
              <w:rPr>
                <w:rFonts w:asciiTheme="minorHAnsi" w:hAnsiTheme="minorHAnsi" w:cstheme="minorHAnsi"/>
                <w:b/>
                <w:sz w:val="12"/>
                <w:szCs w:val="12"/>
              </w:rPr>
            </w:pPr>
          </w:p>
        </w:tc>
        <w:tc>
          <w:tcPr>
            <w:tcW w:w="945" w:type="dxa"/>
            <w:vMerge/>
            <w:textDirection w:val="tbRl"/>
            <w:vAlign w:val="center"/>
          </w:tcPr>
          <w:p w14:paraId="7EAA1AC3" w14:textId="77777777" w:rsidR="00C27DE5" w:rsidRPr="00FB5D87" w:rsidRDefault="00C27DE5" w:rsidP="00606812">
            <w:pPr>
              <w:ind w:left="113" w:right="113"/>
              <w:rPr>
                <w:rFonts w:asciiTheme="minorHAnsi" w:hAnsiTheme="minorHAnsi" w:cstheme="minorHAnsi"/>
                <w:b/>
                <w:sz w:val="12"/>
                <w:szCs w:val="12"/>
              </w:rPr>
            </w:pPr>
          </w:p>
        </w:tc>
      </w:tr>
      <w:tr w:rsidR="00C27DE5" w:rsidRPr="00FB5D87" w14:paraId="0B63EF66" w14:textId="77777777" w:rsidTr="00606812">
        <w:tblPrEx>
          <w:tblLook w:val="0000" w:firstRow="0" w:lastRow="0" w:firstColumn="0" w:lastColumn="0" w:noHBand="0" w:noVBand="0"/>
        </w:tblPrEx>
        <w:trPr>
          <w:trHeight w:val="20"/>
          <w:jc w:val="center"/>
        </w:trPr>
        <w:tc>
          <w:tcPr>
            <w:tcW w:w="1923" w:type="dxa"/>
            <w:shd w:val="clear" w:color="auto" w:fill="D9D9D9" w:themeFill="background1" w:themeFillShade="D9"/>
          </w:tcPr>
          <w:p w14:paraId="2A8AAE8A" w14:textId="77777777" w:rsidR="00C27DE5" w:rsidRPr="00FB5D87" w:rsidRDefault="00C27DE5" w:rsidP="00606812">
            <w:pPr>
              <w:rPr>
                <w:rFonts w:asciiTheme="minorHAnsi" w:hAnsiTheme="minorHAnsi" w:cstheme="minorHAnsi"/>
                <w:b/>
                <w:sz w:val="20"/>
              </w:rPr>
            </w:pPr>
            <w:r w:rsidRPr="00FB5D87">
              <w:rPr>
                <w:rFonts w:asciiTheme="minorHAnsi" w:hAnsiTheme="minorHAnsi" w:cstheme="minorHAnsi"/>
                <w:b/>
                <w:sz w:val="20"/>
              </w:rPr>
              <w:t>1</w:t>
            </w:r>
          </w:p>
        </w:tc>
        <w:tc>
          <w:tcPr>
            <w:tcW w:w="8397" w:type="dxa"/>
            <w:gridSpan w:val="9"/>
            <w:shd w:val="clear" w:color="auto" w:fill="D9D9D9" w:themeFill="background1" w:themeFillShade="D9"/>
          </w:tcPr>
          <w:p w14:paraId="2556BB80" w14:textId="20F373BC" w:rsidR="00C27DE5" w:rsidRPr="00FB5D87" w:rsidRDefault="00467858" w:rsidP="00606812">
            <w:pPr>
              <w:rPr>
                <w:rFonts w:asciiTheme="minorHAnsi" w:hAnsiTheme="minorHAnsi" w:cstheme="minorHAnsi"/>
                <w:b/>
                <w:sz w:val="20"/>
              </w:rPr>
            </w:pPr>
            <w:r w:rsidRPr="00FB5D87">
              <w:rPr>
                <w:rFonts w:asciiTheme="minorHAnsi" w:hAnsiTheme="minorHAnsi" w:cstheme="minorHAnsi"/>
                <w:b/>
                <w:sz w:val="20"/>
              </w:rPr>
              <w:t>Work safely</w:t>
            </w:r>
            <w:r w:rsidRPr="00FB5D87">
              <w:rPr>
                <w:rFonts w:asciiTheme="minorHAnsi" w:hAnsiTheme="minorHAnsi" w:cstheme="minorHAnsi"/>
                <w:b/>
                <w:sz w:val="20"/>
              </w:rPr>
              <w:tab/>
            </w:r>
            <w:r w:rsidRPr="00FB5D87">
              <w:rPr>
                <w:rFonts w:asciiTheme="minorHAnsi" w:hAnsiTheme="minorHAnsi" w:cstheme="minorHAnsi"/>
                <w:b/>
                <w:sz w:val="20"/>
              </w:rPr>
              <w:tab/>
            </w:r>
            <w:r w:rsidRPr="00FB5D87">
              <w:rPr>
                <w:rFonts w:asciiTheme="minorHAnsi" w:hAnsiTheme="minorHAnsi" w:cstheme="minorHAnsi"/>
                <w:b/>
                <w:sz w:val="20"/>
              </w:rPr>
              <w:tab/>
            </w:r>
            <w:r w:rsidRPr="00FB5D87">
              <w:rPr>
                <w:rFonts w:asciiTheme="minorHAnsi" w:hAnsiTheme="minorHAnsi" w:cstheme="minorHAnsi"/>
                <w:b/>
                <w:sz w:val="20"/>
              </w:rPr>
              <w:tab/>
            </w:r>
            <w:r w:rsidRPr="00FB5D87">
              <w:rPr>
                <w:rFonts w:asciiTheme="minorHAnsi" w:hAnsiTheme="minorHAnsi" w:cstheme="minorHAnsi"/>
                <w:b/>
                <w:sz w:val="20"/>
              </w:rPr>
              <w:tab/>
            </w:r>
            <w:r w:rsidR="00C27DE5" w:rsidRPr="00FB5D87">
              <w:rPr>
                <w:rFonts w:asciiTheme="minorHAnsi" w:hAnsiTheme="minorHAnsi" w:cstheme="minorHAnsi"/>
                <w:b/>
                <w:sz w:val="20"/>
              </w:rPr>
              <w:t>Tick method of assessment</w:t>
            </w:r>
          </w:p>
        </w:tc>
      </w:tr>
      <w:tr w:rsidR="00C27DE5" w:rsidRPr="00FB5D87" w14:paraId="60629391" w14:textId="77777777" w:rsidTr="00606812">
        <w:tblPrEx>
          <w:tblLook w:val="0000" w:firstRow="0" w:lastRow="0" w:firstColumn="0" w:lastColumn="0" w:noHBand="0" w:noVBand="0"/>
        </w:tblPrEx>
        <w:trPr>
          <w:trHeight w:val="20"/>
          <w:jc w:val="center"/>
        </w:trPr>
        <w:tc>
          <w:tcPr>
            <w:tcW w:w="1923" w:type="dxa"/>
          </w:tcPr>
          <w:p w14:paraId="13E3E3FD" w14:textId="77777777" w:rsidR="00C27DE5" w:rsidRPr="00FB5D87" w:rsidRDefault="00C27DE5" w:rsidP="00606812">
            <w:pPr>
              <w:rPr>
                <w:rFonts w:asciiTheme="minorHAnsi" w:hAnsiTheme="minorHAnsi" w:cstheme="minorHAnsi"/>
                <w:b/>
                <w:sz w:val="18"/>
                <w:szCs w:val="18"/>
              </w:rPr>
            </w:pPr>
            <w:r w:rsidRPr="00FB5D87">
              <w:rPr>
                <w:rFonts w:asciiTheme="minorHAnsi" w:hAnsiTheme="minorHAnsi" w:cstheme="minorHAnsi"/>
                <w:b/>
                <w:sz w:val="18"/>
                <w:szCs w:val="18"/>
              </w:rPr>
              <w:t>1.1</w:t>
            </w:r>
          </w:p>
        </w:tc>
        <w:tc>
          <w:tcPr>
            <w:tcW w:w="3822" w:type="dxa"/>
            <w:gridSpan w:val="2"/>
            <w:shd w:val="clear" w:color="auto" w:fill="auto"/>
          </w:tcPr>
          <w:p w14:paraId="28AE22C6" w14:textId="297439CD" w:rsidR="00C27DE5" w:rsidRPr="00FB5D87" w:rsidRDefault="00467858" w:rsidP="00606812">
            <w:pPr>
              <w:rPr>
                <w:rFonts w:asciiTheme="minorHAnsi" w:hAnsiTheme="minorHAnsi" w:cstheme="minorHAnsi"/>
                <w:sz w:val="20"/>
              </w:rPr>
            </w:pPr>
            <w:r w:rsidRPr="00FB5D87">
              <w:rPr>
                <w:rFonts w:asciiTheme="minorHAnsi" w:hAnsiTheme="minorHAnsi" w:cstheme="minorHAnsi"/>
                <w:sz w:val="20"/>
              </w:rPr>
              <w:t>Follow provided safety procedures and instructions when working</w:t>
            </w:r>
          </w:p>
        </w:tc>
        <w:tc>
          <w:tcPr>
            <w:tcW w:w="900" w:type="dxa"/>
            <w:shd w:val="clear" w:color="auto" w:fill="auto"/>
          </w:tcPr>
          <w:p w14:paraId="3B78D2CF" w14:textId="77777777" w:rsidR="00C27DE5" w:rsidRPr="00FB5D87" w:rsidRDefault="00C27DE5" w:rsidP="00606812">
            <w:pPr>
              <w:rPr>
                <w:rFonts w:asciiTheme="minorHAnsi" w:hAnsiTheme="minorHAnsi" w:cstheme="minorHAnsi"/>
                <w:b/>
              </w:rPr>
            </w:pPr>
          </w:p>
        </w:tc>
        <w:tc>
          <w:tcPr>
            <w:tcW w:w="840" w:type="dxa"/>
            <w:gridSpan w:val="2"/>
            <w:shd w:val="clear" w:color="auto" w:fill="auto"/>
          </w:tcPr>
          <w:p w14:paraId="253C109D" w14:textId="77777777" w:rsidR="00C27DE5" w:rsidRPr="00FB5D87" w:rsidRDefault="00C27DE5" w:rsidP="00606812">
            <w:pPr>
              <w:rPr>
                <w:rFonts w:asciiTheme="minorHAnsi" w:hAnsiTheme="minorHAnsi" w:cstheme="minorHAnsi"/>
                <w:b/>
              </w:rPr>
            </w:pPr>
          </w:p>
        </w:tc>
        <w:tc>
          <w:tcPr>
            <w:tcW w:w="982" w:type="dxa"/>
            <w:gridSpan w:val="2"/>
            <w:shd w:val="clear" w:color="auto" w:fill="auto"/>
          </w:tcPr>
          <w:p w14:paraId="0C562078" w14:textId="77777777" w:rsidR="00C27DE5" w:rsidRPr="00FB5D87" w:rsidRDefault="00C27DE5" w:rsidP="00606812">
            <w:pPr>
              <w:rPr>
                <w:rFonts w:asciiTheme="minorHAnsi" w:hAnsiTheme="minorHAnsi" w:cstheme="minorHAnsi"/>
                <w:b/>
              </w:rPr>
            </w:pPr>
          </w:p>
        </w:tc>
        <w:tc>
          <w:tcPr>
            <w:tcW w:w="908" w:type="dxa"/>
            <w:shd w:val="clear" w:color="auto" w:fill="auto"/>
          </w:tcPr>
          <w:p w14:paraId="5F284F5E" w14:textId="77777777" w:rsidR="00C27DE5" w:rsidRPr="00FB5D87" w:rsidRDefault="00C27DE5" w:rsidP="00606812">
            <w:pPr>
              <w:rPr>
                <w:rFonts w:asciiTheme="minorHAnsi" w:hAnsiTheme="minorHAnsi" w:cstheme="minorHAnsi"/>
                <w:b/>
              </w:rPr>
            </w:pPr>
          </w:p>
        </w:tc>
        <w:tc>
          <w:tcPr>
            <w:tcW w:w="945" w:type="dxa"/>
            <w:shd w:val="clear" w:color="auto" w:fill="auto"/>
          </w:tcPr>
          <w:p w14:paraId="2879B6B2" w14:textId="77777777" w:rsidR="00C27DE5" w:rsidRPr="00FB5D87" w:rsidRDefault="00C27DE5" w:rsidP="00606812">
            <w:pPr>
              <w:rPr>
                <w:rFonts w:asciiTheme="minorHAnsi" w:hAnsiTheme="minorHAnsi" w:cstheme="minorHAnsi"/>
                <w:b/>
              </w:rPr>
            </w:pPr>
          </w:p>
        </w:tc>
      </w:tr>
      <w:tr w:rsidR="00C27DE5" w:rsidRPr="00FB5D87" w14:paraId="33EFB16D" w14:textId="77777777" w:rsidTr="00606812">
        <w:tblPrEx>
          <w:tblLook w:val="0000" w:firstRow="0" w:lastRow="0" w:firstColumn="0" w:lastColumn="0" w:noHBand="0" w:noVBand="0"/>
        </w:tblPrEx>
        <w:trPr>
          <w:trHeight w:val="20"/>
          <w:jc w:val="center"/>
        </w:trPr>
        <w:tc>
          <w:tcPr>
            <w:tcW w:w="1923" w:type="dxa"/>
          </w:tcPr>
          <w:p w14:paraId="40C417C3" w14:textId="77777777" w:rsidR="00C27DE5" w:rsidRPr="00FB5D87" w:rsidRDefault="00C27DE5" w:rsidP="00606812">
            <w:pPr>
              <w:rPr>
                <w:rFonts w:asciiTheme="minorHAnsi" w:hAnsiTheme="minorHAnsi" w:cstheme="minorHAnsi"/>
                <w:b/>
                <w:sz w:val="18"/>
                <w:szCs w:val="18"/>
              </w:rPr>
            </w:pPr>
            <w:r w:rsidRPr="00FB5D87">
              <w:rPr>
                <w:rFonts w:asciiTheme="minorHAnsi" w:hAnsiTheme="minorHAnsi" w:cstheme="minorHAnsi"/>
                <w:b/>
                <w:sz w:val="18"/>
                <w:szCs w:val="18"/>
              </w:rPr>
              <w:t>1.2</w:t>
            </w:r>
          </w:p>
        </w:tc>
        <w:tc>
          <w:tcPr>
            <w:tcW w:w="3822" w:type="dxa"/>
            <w:gridSpan w:val="2"/>
            <w:shd w:val="clear" w:color="auto" w:fill="auto"/>
          </w:tcPr>
          <w:p w14:paraId="3DD077DF" w14:textId="6ADA3FAB" w:rsidR="00C27DE5" w:rsidRPr="00FB5D87" w:rsidRDefault="00467858" w:rsidP="00606812">
            <w:pPr>
              <w:rPr>
                <w:rFonts w:asciiTheme="minorHAnsi" w:hAnsiTheme="minorHAnsi" w:cstheme="minorHAnsi"/>
                <w:sz w:val="20"/>
              </w:rPr>
            </w:pPr>
            <w:r w:rsidRPr="00FB5D87">
              <w:rPr>
                <w:rFonts w:asciiTheme="minorHAnsi" w:hAnsiTheme="minorHAnsi" w:cstheme="minorHAnsi"/>
                <w:sz w:val="20"/>
              </w:rPr>
              <w:t>Carry out pre</w:t>
            </w:r>
            <w:r w:rsidR="000A4FBC" w:rsidRPr="00FB5D87">
              <w:rPr>
                <w:rFonts w:asciiTheme="minorHAnsi" w:hAnsiTheme="minorHAnsi" w:cstheme="minorHAnsi"/>
                <w:sz w:val="20"/>
              </w:rPr>
              <w:t>-</w:t>
            </w:r>
            <w:r w:rsidRPr="00FB5D87">
              <w:rPr>
                <w:rFonts w:asciiTheme="minorHAnsi" w:hAnsiTheme="minorHAnsi" w:cstheme="minorHAnsi"/>
                <w:sz w:val="20"/>
              </w:rPr>
              <w:t>start systems and equipment checks according to workplace procedures</w:t>
            </w:r>
          </w:p>
        </w:tc>
        <w:tc>
          <w:tcPr>
            <w:tcW w:w="900" w:type="dxa"/>
            <w:shd w:val="clear" w:color="auto" w:fill="auto"/>
          </w:tcPr>
          <w:p w14:paraId="01936C4C" w14:textId="77777777" w:rsidR="00C27DE5" w:rsidRPr="00FB5D87" w:rsidRDefault="00C27DE5" w:rsidP="00606812">
            <w:pPr>
              <w:rPr>
                <w:rFonts w:asciiTheme="minorHAnsi" w:hAnsiTheme="minorHAnsi" w:cstheme="minorHAnsi"/>
                <w:b/>
              </w:rPr>
            </w:pPr>
          </w:p>
        </w:tc>
        <w:tc>
          <w:tcPr>
            <w:tcW w:w="840" w:type="dxa"/>
            <w:gridSpan w:val="2"/>
            <w:shd w:val="clear" w:color="auto" w:fill="auto"/>
          </w:tcPr>
          <w:p w14:paraId="0FAE61A0" w14:textId="77777777" w:rsidR="00C27DE5" w:rsidRPr="00FB5D87" w:rsidRDefault="00C27DE5" w:rsidP="00606812">
            <w:pPr>
              <w:rPr>
                <w:rFonts w:asciiTheme="minorHAnsi" w:hAnsiTheme="minorHAnsi" w:cstheme="minorHAnsi"/>
                <w:b/>
              </w:rPr>
            </w:pPr>
          </w:p>
        </w:tc>
        <w:tc>
          <w:tcPr>
            <w:tcW w:w="982" w:type="dxa"/>
            <w:gridSpan w:val="2"/>
            <w:shd w:val="clear" w:color="auto" w:fill="auto"/>
          </w:tcPr>
          <w:p w14:paraId="2FE3EB94" w14:textId="77777777" w:rsidR="00C27DE5" w:rsidRPr="00FB5D87" w:rsidRDefault="00C27DE5" w:rsidP="00606812">
            <w:pPr>
              <w:rPr>
                <w:rFonts w:asciiTheme="minorHAnsi" w:hAnsiTheme="minorHAnsi" w:cstheme="minorHAnsi"/>
                <w:b/>
              </w:rPr>
            </w:pPr>
          </w:p>
        </w:tc>
        <w:tc>
          <w:tcPr>
            <w:tcW w:w="908" w:type="dxa"/>
            <w:shd w:val="clear" w:color="auto" w:fill="auto"/>
          </w:tcPr>
          <w:p w14:paraId="55D15170" w14:textId="77777777" w:rsidR="00C27DE5" w:rsidRPr="00FB5D87" w:rsidRDefault="00C27DE5" w:rsidP="00606812">
            <w:pPr>
              <w:rPr>
                <w:rFonts w:asciiTheme="minorHAnsi" w:hAnsiTheme="minorHAnsi" w:cstheme="minorHAnsi"/>
                <w:b/>
              </w:rPr>
            </w:pPr>
          </w:p>
        </w:tc>
        <w:tc>
          <w:tcPr>
            <w:tcW w:w="945" w:type="dxa"/>
            <w:shd w:val="clear" w:color="auto" w:fill="auto"/>
          </w:tcPr>
          <w:p w14:paraId="5A2E0E84" w14:textId="77777777" w:rsidR="00C27DE5" w:rsidRPr="00FB5D87" w:rsidRDefault="00C27DE5" w:rsidP="00606812">
            <w:pPr>
              <w:rPr>
                <w:rFonts w:asciiTheme="minorHAnsi" w:hAnsiTheme="minorHAnsi" w:cstheme="minorHAnsi"/>
                <w:b/>
              </w:rPr>
            </w:pPr>
          </w:p>
        </w:tc>
      </w:tr>
      <w:tr w:rsidR="00C27DE5" w:rsidRPr="00FB5D87" w14:paraId="3E9B5647" w14:textId="77777777" w:rsidTr="00606812">
        <w:tblPrEx>
          <w:tblLook w:val="0000" w:firstRow="0" w:lastRow="0" w:firstColumn="0" w:lastColumn="0" w:noHBand="0" w:noVBand="0"/>
        </w:tblPrEx>
        <w:trPr>
          <w:trHeight w:val="20"/>
          <w:jc w:val="center"/>
        </w:trPr>
        <w:tc>
          <w:tcPr>
            <w:tcW w:w="1923" w:type="dxa"/>
          </w:tcPr>
          <w:p w14:paraId="0D76636A" w14:textId="77777777" w:rsidR="00C27DE5" w:rsidRPr="00FB5D87" w:rsidRDefault="00C27DE5" w:rsidP="00606812">
            <w:pPr>
              <w:rPr>
                <w:rFonts w:asciiTheme="minorHAnsi" w:hAnsiTheme="minorHAnsi" w:cstheme="minorHAnsi"/>
                <w:b/>
                <w:sz w:val="18"/>
                <w:szCs w:val="18"/>
              </w:rPr>
            </w:pPr>
            <w:r w:rsidRPr="00FB5D87">
              <w:rPr>
                <w:rFonts w:asciiTheme="minorHAnsi" w:hAnsiTheme="minorHAnsi" w:cstheme="minorHAnsi"/>
                <w:b/>
                <w:sz w:val="18"/>
                <w:szCs w:val="18"/>
              </w:rPr>
              <w:t>1.3</w:t>
            </w:r>
          </w:p>
        </w:tc>
        <w:tc>
          <w:tcPr>
            <w:tcW w:w="3822" w:type="dxa"/>
            <w:gridSpan w:val="2"/>
            <w:shd w:val="clear" w:color="auto" w:fill="auto"/>
          </w:tcPr>
          <w:p w14:paraId="11D0918F" w14:textId="1621CAF8" w:rsidR="00C27DE5" w:rsidRPr="00FB5D87" w:rsidRDefault="00467858" w:rsidP="00606812">
            <w:pPr>
              <w:rPr>
                <w:rFonts w:asciiTheme="minorHAnsi" w:hAnsiTheme="minorHAnsi" w:cstheme="minorHAnsi"/>
                <w:sz w:val="20"/>
              </w:rPr>
            </w:pPr>
            <w:r w:rsidRPr="00FB5D87">
              <w:rPr>
                <w:rFonts w:asciiTheme="minorHAnsi" w:hAnsiTheme="minorHAnsi" w:cstheme="minorHAnsi"/>
                <w:sz w:val="20"/>
              </w:rPr>
              <w:t>Follow workplace procedures for responding to emergency incidents</w:t>
            </w:r>
          </w:p>
        </w:tc>
        <w:tc>
          <w:tcPr>
            <w:tcW w:w="900" w:type="dxa"/>
            <w:shd w:val="clear" w:color="auto" w:fill="auto"/>
          </w:tcPr>
          <w:p w14:paraId="096CC955" w14:textId="77777777" w:rsidR="00C27DE5" w:rsidRPr="00FB5D87" w:rsidRDefault="00C27DE5" w:rsidP="00606812">
            <w:pPr>
              <w:rPr>
                <w:rFonts w:asciiTheme="minorHAnsi" w:hAnsiTheme="minorHAnsi" w:cstheme="minorHAnsi"/>
                <w:b/>
              </w:rPr>
            </w:pPr>
          </w:p>
        </w:tc>
        <w:tc>
          <w:tcPr>
            <w:tcW w:w="840" w:type="dxa"/>
            <w:gridSpan w:val="2"/>
            <w:shd w:val="clear" w:color="auto" w:fill="auto"/>
          </w:tcPr>
          <w:p w14:paraId="2D748611" w14:textId="77777777" w:rsidR="00C27DE5" w:rsidRPr="00FB5D87" w:rsidRDefault="00C27DE5" w:rsidP="00606812">
            <w:pPr>
              <w:rPr>
                <w:rFonts w:asciiTheme="minorHAnsi" w:hAnsiTheme="minorHAnsi" w:cstheme="minorHAnsi"/>
                <w:b/>
              </w:rPr>
            </w:pPr>
          </w:p>
        </w:tc>
        <w:tc>
          <w:tcPr>
            <w:tcW w:w="982" w:type="dxa"/>
            <w:gridSpan w:val="2"/>
            <w:shd w:val="clear" w:color="auto" w:fill="auto"/>
          </w:tcPr>
          <w:p w14:paraId="6A47F8E3" w14:textId="77777777" w:rsidR="00C27DE5" w:rsidRPr="00FB5D87" w:rsidRDefault="00C27DE5" w:rsidP="00606812">
            <w:pPr>
              <w:rPr>
                <w:rFonts w:asciiTheme="minorHAnsi" w:hAnsiTheme="minorHAnsi" w:cstheme="minorHAnsi"/>
                <w:b/>
              </w:rPr>
            </w:pPr>
          </w:p>
        </w:tc>
        <w:tc>
          <w:tcPr>
            <w:tcW w:w="908" w:type="dxa"/>
            <w:shd w:val="clear" w:color="auto" w:fill="auto"/>
          </w:tcPr>
          <w:p w14:paraId="66241DF0" w14:textId="77777777" w:rsidR="00C27DE5" w:rsidRPr="00FB5D87" w:rsidRDefault="00C27DE5" w:rsidP="00606812">
            <w:pPr>
              <w:rPr>
                <w:rFonts w:asciiTheme="minorHAnsi" w:hAnsiTheme="minorHAnsi" w:cstheme="minorHAnsi"/>
                <w:b/>
              </w:rPr>
            </w:pPr>
          </w:p>
        </w:tc>
        <w:tc>
          <w:tcPr>
            <w:tcW w:w="945" w:type="dxa"/>
            <w:shd w:val="clear" w:color="auto" w:fill="auto"/>
          </w:tcPr>
          <w:p w14:paraId="129D7B99" w14:textId="77777777" w:rsidR="00C27DE5" w:rsidRPr="00FB5D87" w:rsidRDefault="00C27DE5" w:rsidP="00606812">
            <w:pPr>
              <w:rPr>
                <w:rFonts w:asciiTheme="minorHAnsi" w:hAnsiTheme="minorHAnsi" w:cstheme="minorHAnsi"/>
                <w:b/>
              </w:rPr>
            </w:pPr>
          </w:p>
        </w:tc>
      </w:tr>
      <w:tr w:rsidR="00C27DE5" w:rsidRPr="00FB5D87" w14:paraId="27DC84B9" w14:textId="77777777" w:rsidTr="00606812">
        <w:tblPrEx>
          <w:tblLook w:val="0000" w:firstRow="0" w:lastRow="0" w:firstColumn="0" w:lastColumn="0" w:noHBand="0" w:noVBand="0"/>
        </w:tblPrEx>
        <w:trPr>
          <w:trHeight w:val="247"/>
          <w:jc w:val="center"/>
        </w:trPr>
        <w:tc>
          <w:tcPr>
            <w:tcW w:w="1923" w:type="dxa"/>
            <w:shd w:val="clear" w:color="auto" w:fill="D9D9D9" w:themeFill="background1" w:themeFillShade="D9"/>
          </w:tcPr>
          <w:p w14:paraId="6849B663" w14:textId="77777777" w:rsidR="00C27DE5" w:rsidRPr="00FB5D87" w:rsidRDefault="00C27DE5" w:rsidP="00606812">
            <w:pPr>
              <w:rPr>
                <w:rFonts w:asciiTheme="minorHAnsi" w:hAnsiTheme="minorHAnsi" w:cstheme="minorHAnsi"/>
                <w:b/>
                <w:sz w:val="20"/>
              </w:rPr>
            </w:pPr>
            <w:r w:rsidRPr="00FB5D87">
              <w:rPr>
                <w:rFonts w:asciiTheme="minorHAnsi" w:hAnsiTheme="minorHAnsi" w:cstheme="minorHAnsi"/>
                <w:b/>
                <w:sz w:val="20"/>
              </w:rPr>
              <w:t>2</w:t>
            </w:r>
          </w:p>
        </w:tc>
        <w:tc>
          <w:tcPr>
            <w:tcW w:w="8397" w:type="dxa"/>
            <w:gridSpan w:val="9"/>
            <w:shd w:val="clear" w:color="auto" w:fill="D9D9D9" w:themeFill="background1" w:themeFillShade="D9"/>
          </w:tcPr>
          <w:p w14:paraId="6EE6D093" w14:textId="77777777" w:rsidR="00C27DE5" w:rsidRPr="00FB5D87" w:rsidRDefault="00467858" w:rsidP="00606812">
            <w:pPr>
              <w:rPr>
                <w:rFonts w:asciiTheme="minorHAnsi" w:hAnsiTheme="minorHAnsi" w:cstheme="minorHAnsi"/>
                <w:b/>
                <w:sz w:val="20"/>
              </w:rPr>
            </w:pPr>
            <w:r w:rsidRPr="00FB5D87">
              <w:rPr>
                <w:rFonts w:asciiTheme="minorHAnsi" w:hAnsiTheme="minorHAnsi" w:cstheme="minorHAnsi"/>
                <w:b/>
                <w:sz w:val="20"/>
              </w:rPr>
              <w:t>Implement work safety requirements</w:t>
            </w:r>
          </w:p>
        </w:tc>
      </w:tr>
      <w:tr w:rsidR="00C27DE5" w:rsidRPr="00FB5D87" w14:paraId="69371C84" w14:textId="77777777" w:rsidTr="00606812">
        <w:tblPrEx>
          <w:tblLook w:val="0000" w:firstRow="0" w:lastRow="0" w:firstColumn="0" w:lastColumn="0" w:noHBand="0" w:noVBand="0"/>
        </w:tblPrEx>
        <w:trPr>
          <w:trHeight w:val="20"/>
          <w:jc w:val="center"/>
        </w:trPr>
        <w:tc>
          <w:tcPr>
            <w:tcW w:w="1923" w:type="dxa"/>
          </w:tcPr>
          <w:p w14:paraId="51DC87A5" w14:textId="77777777" w:rsidR="00C27DE5" w:rsidRPr="00FB5D87" w:rsidRDefault="00C27DE5" w:rsidP="00606812">
            <w:pPr>
              <w:rPr>
                <w:rFonts w:asciiTheme="minorHAnsi" w:hAnsiTheme="minorHAnsi" w:cstheme="minorHAnsi"/>
                <w:b/>
                <w:sz w:val="18"/>
                <w:szCs w:val="18"/>
              </w:rPr>
            </w:pPr>
            <w:r w:rsidRPr="00FB5D87">
              <w:rPr>
                <w:rFonts w:asciiTheme="minorHAnsi" w:hAnsiTheme="minorHAnsi" w:cstheme="minorHAnsi"/>
                <w:b/>
                <w:sz w:val="18"/>
                <w:szCs w:val="18"/>
              </w:rPr>
              <w:t>2.1</w:t>
            </w:r>
          </w:p>
        </w:tc>
        <w:tc>
          <w:tcPr>
            <w:tcW w:w="3822" w:type="dxa"/>
            <w:gridSpan w:val="2"/>
            <w:shd w:val="clear" w:color="auto" w:fill="auto"/>
          </w:tcPr>
          <w:p w14:paraId="144CA800" w14:textId="77777777" w:rsidR="00C27DE5" w:rsidRPr="00FB5D87" w:rsidRDefault="00467858" w:rsidP="00467858">
            <w:pPr>
              <w:pStyle w:val="BodyText"/>
              <w:rPr>
                <w:rFonts w:asciiTheme="minorHAnsi" w:hAnsiTheme="minorHAnsi" w:cstheme="minorHAnsi"/>
                <w:sz w:val="20"/>
                <w:szCs w:val="20"/>
                <w:lang w:val="en-AU"/>
              </w:rPr>
            </w:pPr>
            <w:r w:rsidRPr="00FB5D87">
              <w:rPr>
                <w:rFonts w:asciiTheme="minorHAnsi" w:hAnsiTheme="minorHAnsi" w:cstheme="minorHAnsi"/>
                <w:sz w:val="20"/>
                <w:szCs w:val="20"/>
                <w:lang w:val="en-AU"/>
              </w:rPr>
              <w:t>Identify designated persons to whom queries and concerns about safety in the workplace should be directed</w:t>
            </w:r>
          </w:p>
        </w:tc>
        <w:tc>
          <w:tcPr>
            <w:tcW w:w="900" w:type="dxa"/>
            <w:shd w:val="clear" w:color="auto" w:fill="auto"/>
          </w:tcPr>
          <w:p w14:paraId="5BD5C06B" w14:textId="77777777" w:rsidR="00C27DE5" w:rsidRPr="00FB5D87" w:rsidRDefault="00C27DE5" w:rsidP="00606812">
            <w:pPr>
              <w:rPr>
                <w:rFonts w:asciiTheme="minorHAnsi" w:hAnsiTheme="minorHAnsi" w:cstheme="minorHAnsi"/>
                <w:b/>
              </w:rPr>
            </w:pPr>
          </w:p>
        </w:tc>
        <w:tc>
          <w:tcPr>
            <w:tcW w:w="840" w:type="dxa"/>
            <w:gridSpan w:val="2"/>
            <w:shd w:val="clear" w:color="auto" w:fill="auto"/>
          </w:tcPr>
          <w:p w14:paraId="3243C075" w14:textId="77777777" w:rsidR="00C27DE5" w:rsidRPr="00FB5D87" w:rsidRDefault="00C27DE5" w:rsidP="00606812">
            <w:pPr>
              <w:rPr>
                <w:rFonts w:asciiTheme="minorHAnsi" w:hAnsiTheme="minorHAnsi" w:cstheme="minorHAnsi"/>
                <w:b/>
              </w:rPr>
            </w:pPr>
          </w:p>
        </w:tc>
        <w:tc>
          <w:tcPr>
            <w:tcW w:w="982" w:type="dxa"/>
            <w:gridSpan w:val="2"/>
            <w:shd w:val="clear" w:color="auto" w:fill="auto"/>
          </w:tcPr>
          <w:p w14:paraId="6C3B1E72" w14:textId="77777777" w:rsidR="00C27DE5" w:rsidRPr="00FB5D87" w:rsidRDefault="00C27DE5" w:rsidP="00606812">
            <w:pPr>
              <w:rPr>
                <w:rFonts w:asciiTheme="minorHAnsi" w:hAnsiTheme="minorHAnsi" w:cstheme="minorHAnsi"/>
                <w:b/>
              </w:rPr>
            </w:pPr>
          </w:p>
        </w:tc>
        <w:tc>
          <w:tcPr>
            <w:tcW w:w="908" w:type="dxa"/>
            <w:shd w:val="clear" w:color="auto" w:fill="auto"/>
          </w:tcPr>
          <w:p w14:paraId="330BE25E" w14:textId="77777777" w:rsidR="00C27DE5" w:rsidRPr="00FB5D87" w:rsidRDefault="00C27DE5" w:rsidP="00606812">
            <w:pPr>
              <w:rPr>
                <w:rFonts w:asciiTheme="minorHAnsi" w:hAnsiTheme="minorHAnsi" w:cstheme="minorHAnsi"/>
                <w:b/>
              </w:rPr>
            </w:pPr>
          </w:p>
        </w:tc>
        <w:tc>
          <w:tcPr>
            <w:tcW w:w="945" w:type="dxa"/>
            <w:shd w:val="clear" w:color="auto" w:fill="auto"/>
          </w:tcPr>
          <w:p w14:paraId="69F7F9CD" w14:textId="77777777" w:rsidR="00C27DE5" w:rsidRPr="00FB5D87" w:rsidRDefault="00C27DE5" w:rsidP="00606812">
            <w:pPr>
              <w:rPr>
                <w:rFonts w:asciiTheme="minorHAnsi" w:hAnsiTheme="minorHAnsi" w:cstheme="minorHAnsi"/>
                <w:b/>
              </w:rPr>
            </w:pPr>
          </w:p>
        </w:tc>
      </w:tr>
      <w:tr w:rsidR="00C27DE5" w:rsidRPr="00FB5D87" w14:paraId="24362CCF" w14:textId="77777777" w:rsidTr="00606812">
        <w:tblPrEx>
          <w:tblLook w:val="0000" w:firstRow="0" w:lastRow="0" w:firstColumn="0" w:lastColumn="0" w:noHBand="0" w:noVBand="0"/>
        </w:tblPrEx>
        <w:trPr>
          <w:trHeight w:val="20"/>
          <w:jc w:val="center"/>
        </w:trPr>
        <w:tc>
          <w:tcPr>
            <w:tcW w:w="1923" w:type="dxa"/>
          </w:tcPr>
          <w:p w14:paraId="024DD524" w14:textId="77777777" w:rsidR="00C27DE5" w:rsidRPr="00FB5D87" w:rsidRDefault="00C27DE5" w:rsidP="00606812">
            <w:pPr>
              <w:rPr>
                <w:rFonts w:asciiTheme="minorHAnsi" w:hAnsiTheme="minorHAnsi" w:cstheme="minorHAnsi"/>
                <w:b/>
                <w:sz w:val="18"/>
                <w:szCs w:val="18"/>
              </w:rPr>
            </w:pPr>
            <w:r w:rsidRPr="00FB5D87">
              <w:rPr>
                <w:rFonts w:asciiTheme="minorHAnsi" w:hAnsiTheme="minorHAnsi" w:cstheme="minorHAnsi"/>
                <w:b/>
                <w:sz w:val="18"/>
                <w:szCs w:val="18"/>
              </w:rPr>
              <w:t>2.2</w:t>
            </w:r>
          </w:p>
        </w:tc>
        <w:tc>
          <w:tcPr>
            <w:tcW w:w="3822" w:type="dxa"/>
            <w:gridSpan w:val="2"/>
            <w:shd w:val="clear" w:color="auto" w:fill="auto"/>
          </w:tcPr>
          <w:p w14:paraId="7EF669BE" w14:textId="11918180" w:rsidR="00C27DE5" w:rsidRPr="00FB5D87" w:rsidRDefault="00467858" w:rsidP="008E00A4">
            <w:pPr>
              <w:pStyle w:val="BodyText"/>
              <w:rPr>
                <w:rFonts w:asciiTheme="minorHAnsi" w:hAnsiTheme="minorHAnsi" w:cstheme="minorHAnsi"/>
                <w:sz w:val="20"/>
                <w:szCs w:val="20"/>
                <w:lang w:val="en-AU"/>
              </w:rPr>
            </w:pPr>
            <w:r w:rsidRPr="00FB5D87">
              <w:rPr>
                <w:rFonts w:asciiTheme="minorHAnsi" w:hAnsiTheme="minorHAnsi" w:cstheme="minorHAnsi"/>
                <w:sz w:val="20"/>
                <w:szCs w:val="20"/>
                <w:lang w:val="en-AU"/>
              </w:rPr>
              <w:t>Identify existing and potential hazards in the workplace, report them to designated persons and record them according to workplace procedures</w:t>
            </w:r>
          </w:p>
        </w:tc>
        <w:tc>
          <w:tcPr>
            <w:tcW w:w="900" w:type="dxa"/>
            <w:shd w:val="clear" w:color="auto" w:fill="auto"/>
          </w:tcPr>
          <w:p w14:paraId="4E43898C" w14:textId="77777777" w:rsidR="00C27DE5" w:rsidRPr="00FB5D87" w:rsidRDefault="00C27DE5" w:rsidP="00606812">
            <w:pPr>
              <w:rPr>
                <w:rFonts w:asciiTheme="minorHAnsi" w:hAnsiTheme="minorHAnsi" w:cstheme="minorHAnsi"/>
                <w:b/>
              </w:rPr>
            </w:pPr>
          </w:p>
        </w:tc>
        <w:tc>
          <w:tcPr>
            <w:tcW w:w="840" w:type="dxa"/>
            <w:gridSpan w:val="2"/>
            <w:shd w:val="clear" w:color="auto" w:fill="auto"/>
          </w:tcPr>
          <w:p w14:paraId="1000A371" w14:textId="77777777" w:rsidR="00C27DE5" w:rsidRPr="00FB5D87" w:rsidRDefault="00C27DE5" w:rsidP="00606812">
            <w:pPr>
              <w:rPr>
                <w:rFonts w:asciiTheme="minorHAnsi" w:hAnsiTheme="minorHAnsi" w:cstheme="minorHAnsi"/>
                <w:b/>
              </w:rPr>
            </w:pPr>
          </w:p>
        </w:tc>
        <w:tc>
          <w:tcPr>
            <w:tcW w:w="982" w:type="dxa"/>
            <w:gridSpan w:val="2"/>
            <w:shd w:val="clear" w:color="auto" w:fill="auto"/>
          </w:tcPr>
          <w:p w14:paraId="038AE8E4" w14:textId="77777777" w:rsidR="00C27DE5" w:rsidRPr="00FB5D87" w:rsidRDefault="00C27DE5" w:rsidP="00606812">
            <w:pPr>
              <w:rPr>
                <w:rFonts w:asciiTheme="minorHAnsi" w:hAnsiTheme="minorHAnsi" w:cstheme="minorHAnsi"/>
                <w:b/>
              </w:rPr>
            </w:pPr>
          </w:p>
        </w:tc>
        <w:tc>
          <w:tcPr>
            <w:tcW w:w="908" w:type="dxa"/>
            <w:shd w:val="clear" w:color="auto" w:fill="auto"/>
          </w:tcPr>
          <w:p w14:paraId="03152735" w14:textId="77777777" w:rsidR="00C27DE5" w:rsidRPr="00FB5D87" w:rsidRDefault="00C27DE5" w:rsidP="00606812">
            <w:pPr>
              <w:rPr>
                <w:rFonts w:asciiTheme="minorHAnsi" w:hAnsiTheme="minorHAnsi" w:cstheme="minorHAnsi"/>
                <w:b/>
              </w:rPr>
            </w:pPr>
          </w:p>
        </w:tc>
        <w:tc>
          <w:tcPr>
            <w:tcW w:w="945" w:type="dxa"/>
            <w:shd w:val="clear" w:color="auto" w:fill="auto"/>
          </w:tcPr>
          <w:p w14:paraId="5D8DCE74" w14:textId="77777777" w:rsidR="00C27DE5" w:rsidRPr="00FB5D87" w:rsidRDefault="00C27DE5" w:rsidP="00606812">
            <w:pPr>
              <w:rPr>
                <w:rFonts w:asciiTheme="minorHAnsi" w:hAnsiTheme="minorHAnsi" w:cstheme="minorHAnsi"/>
                <w:b/>
              </w:rPr>
            </w:pPr>
          </w:p>
        </w:tc>
      </w:tr>
      <w:tr w:rsidR="00C27DE5" w:rsidRPr="00FB5D87" w14:paraId="7C770055" w14:textId="77777777" w:rsidTr="00606812">
        <w:tblPrEx>
          <w:tblLook w:val="0000" w:firstRow="0" w:lastRow="0" w:firstColumn="0" w:lastColumn="0" w:noHBand="0" w:noVBand="0"/>
        </w:tblPrEx>
        <w:trPr>
          <w:trHeight w:val="20"/>
          <w:jc w:val="center"/>
        </w:trPr>
        <w:tc>
          <w:tcPr>
            <w:tcW w:w="1923" w:type="dxa"/>
          </w:tcPr>
          <w:p w14:paraId="4D61C48F" w14:textId="77777777" w:rsidR="00C27DE5" w:rsidRPr="00FB5D87" w:rsidRDefault="00C27DE5" w:rsidP="00606812">
            <w:pPr>
              <w:rPr>
                <w:rFonts w:asciiTheme="minorHAnsi" w:hAnsiTheme="minorHAnsi" w:cstheme="minorHAnsi"/>
                <w:b/>
                <w:sz w:val="18"/>
                <w:szCs w:val="18"/>
              </w:rPr>
            </w:pPr>
            <w:r w:rsidRPr="00FB5D87">
              <w:rPr>
                <w:rFonts w:asciiTheme="minorHAnsi" w:hAnsiTheme="minorHAnsi" w:cstheme="minorHAnsi"/>
                <w:b/>
                <w:sz w:val="18"/>
                <w:szCs w:val="18"/>
              </w:rPr>
              <w:t>2.3</w:t>
            </w:r>
          </w:p>
        </w:tc>
        <w:tc>
          <w:tcPr>
            <w:tcW w:w="3822" w:type="dxa"/>
            <w:gridSpan w:val="2"/>
            <w:shd w:val="clear" w:color="auto" w:fill="auto"/>
          </w:tcPr>
          <w:p w14:paraId="3ABE871A" w14:textId="77777777" w:rsidR="00C27DE5" w:rsidRPr="00FB5D87" w:rsidRDefault="008E00A4" w:rsidP="00606812">
            <w:pPr>
              <w:rPr>
                <w:rFonts w:asciiTheme="minorHAnsi" w:hAnsiTheme="minorHAnsi" w:cstheme="minorHAnsi"/>
                <w:sz w:val="20"/>
              </w:rPr>
            </w:pPr>
            <w:r w:rsidRPr="00FB5D87">
              <w:rPr>
                <w:rFonts w:asciiTheme="minorHAnsi" w:hAnsiTheme="minorHAnsi" w:cstheme="minorHAnsi"/>
                <w:sz w:val="20"/>
              </w:rPr>
              <w:t>Identify and implement WHS procedures and work instructions</w:t>
            </w:r>
          </w:p>
        </w:tc>
        <w:tc>
          <w:tcPr>
            <w:tcW w:w="900" w:type="dxa"/>
            <w:shd w:val="clear" w:color="auto" w:fill="auto"/>
          </w:tcPr>
          <w:p w14:paraId="3A51D287" w14:textId="77777777" w:rsidR="00C27DE5" w:rsidRPr="00FB5D87" w:rsidRDefault="00C27DE5" w:rsidP="00606812">
            <w:pPr>
              <w:rPr>
                <w:rFonts w:asciiTheme="minorHAnsi" w:hAnsiTheme="minorHAnsi" w:cstheme="minorHAnsi"/>
                <w:b/>
              </w:rPr>
            </w:pPr>
          </w:p>
        </w:tc>
        <w:tc>
          <w:tcPr>
            <w:tcW w:w="840" w:type="dxa"/>
            <w:gridSpan w:val="2"/>
            <w:shd w:val="clear" w:color="auto" w:fill="auto"/>
          </w:tcPr>
          <w:p w14:paraId="700655F7" w14:textId="77777777" w:rsidR="00C27DE5" w:rsidRPr="00FB5D87" w:rsidRDefault="00C27DE5" w:rsidP="00606812">
            <w:pPr>
              <w:rPr>
                <w:rFonts w:asciiTheme="minorHAnsi" w:hAnsiTheme="minorHAnsi" w:cstheme="minorHAnsi"/>
                <w:b/>
              </w:rPr>
            </w:pPr>
          </w:p>
        </w:tc>
        <w:tc>
          <w:tcPr>
            <w:tcW w:w="982" w:type="dxa"/>
            <w:gridSpan w:val="2"/>
            <w:shd w:val="clear" w:color="auto" w:fill="auto"/>
          </w:tcPr>
          <w:p w14:paraId="3E1CC52A" w14:textId="77777777" w:rsidR="00C27DE5" w:rsidRPr="00FB5D87" w:rsidRDefault="00C27DE5" w:rsidP="00606812">
            <w:pPr>
              <w:rPr>
                <w:rFonts w:asciiTheme="minorHAnsi" w:hAnsiTheme="minorHAnsi" w:cstheme="minorHAnsi"/>
                <w:b/>
              </w:rPr>
            </w:pPr>
          </w:p>
        </w:tc>
        <w:tc>
          <w:tcPr>
            <w:tcW w:w="908" w:type="dxa"/>
            <w:shd w:val="clear" w:color="auto" w:fill="auto"/>
          </w:tcPr>
          <w:p w14:paraId="70C4AD67" w14:textId="77777777" w:rsidR="00C27DE5" w:rsidRPr="00FB5D87" w:rsidRDefault="00C27DE5" w:rsidP="00606812">
            <w:pPr>
              <w:rPr>
                <w:rFonts w:asciiTheme="minorHAnsi" w:hAnsiTheme="minorHAnsi" w:cstheme="minorHAnsi"/>
                <w:b/>
              </w:rPr>
            </w:pPr>
          </w:p>
        </w:tc>
        <w:tc>
          <w:tcPr>
            <w:tcW w:w="945" w:type="dxa"/>
            <w:shd w:val="clear" w:color="auto" w:fill="auto"/>
          </w:tcPr>
          <w:p w14:paraId="443D3DC1" w14:textId="77777777" w:rsidR="00C27DE5" w:rsidRPr="00FB5D87" w:rsidRDefault="00C27DE5" w:rsidP="00606812">
            <w:pPr>
              <w:rPr>
                <w:rFonts w:asciiTheme="minorHAnsi" w:hAnsiTheme="minorHAnsi" w:cstheme="minorHAnsi"/>
                <w:b/>
              </w:rPr>
            </w:pPr>
          </w:p>
        </w:tc>
      </w:tr>
      <w:tr w:rsidR="008E00A4" w:rsidRPr="00FB5D87" w14:paraId="0008F031" w14:textId="77777777" w:rsidTr="00606812">
        <w:tblPrEx>
          <w:tblLook w:val="0000" w:firstRow="0" w:lastRow="0" w:firstColumn="0" w:lastColumn="0" w:noHBand="0" w:noVBand="0"/>
        </w:tblPrEx>
        <w:trPr>
          <w:trHeight w:val="20"/>
          <w:jc w:val="center"/>
        </w:trPr>
        <w:tc>
          <w:tcPr>
            <w:tcW w:w="1923" w:type="dxa"/>
          </w:tcPr>
          <w:p w14:paraId="7C54BA4E" w14:textId="77777777" w:rsidR="008E00A4" w:rsidRPr="00FB5D87" w:rsidRDefault="008E00A4" w:rsidP="00606812">
            <w:pPr>
              <w:rPr>
                <w:rFonts w:asciiTheme="minorHAnsi" w:hAnsiTheme="minorHAnsi" w:cstheme="minorHAnsi"/>
                <w:b/>
                <w:sz w:val="18"/>
                <w:szCs w:val="18"/>
              </w:rPr>
            </w:pPr>
            <w:r w:rsidRPr="00FB5D87">
              <w:rPr>
                <w:rFonts w:asciiTheme="minorHAnsi" w:hAnsiTheme="minorHAnsi" w:cstheme="minorHAnsi"/>
                <w:b/>
                <w:sz w:val="18"/>
                <w:szCs w:val="18"/>
              </w:rPr>
              <w:t>2.4</w:t>
            </w:r>
          </w:p>
        </w:tc>
        <w:tc>
          <w:tcPr>
            <w:tcW w:w="3822" w:type="dxa"/>
            <w:gridSpan w:val="2"/>
            <w:shd w:val="clear" w:color="auto" w:fill="auto"/>
          </w:tcPr>
          <w:p w14:paraId="597C453C" w14:textId="77777777" w:rsidR="008E00A4" w:rsidRPr="00FB5D87" w:rsidRDefault="008E00A4" w:rsidP="008E00A4">
            <w:pPr>
              <w:pStyle w:val="BodyText"/>
              <w:rPr>
                <w:rFonts w:asciiTheme="minorHAnsi" w:hAnsiTheme="minorHAnsi" w:cstheme="minorHAnsi"/>
                <w:sz w:val="20"/>
                <w:szCs w:val="20"/>
                <w:lang w:val="en-AU"/>
              </w:rPr>
            </w:pPr>
            <w:r w:rsidRPr="00FB5D87">
              <w:rPr>
                <w:rFonts w:asciiTheme="minorHAnsi" w:hAnsiTheme="minorHAnsi" w:cstheme="minorHAnsi"/>
                <w:sz w:val="20"/>
                <w:szCs w:val="20"/>
                <w:lang w:val="en-AU"/>
              </w:rPr>
              <w:t>Identify and report emergency incidents and injuries to designated persons according to workplace procedures</w:t>
            </w:r>
          </w:p>
        </w:tc>
        <w:tc>
          <w:tcPr>
            <w:tcW w:w="900" w:type="dxa"/>
            <w:shd w:val="clear" w:color="auto" w:fill="auto"/>
          </w:tcPr>
          <w:p w14:paraId="0F78F53A" w14:textId="77777777" w:rsidR="008E00A4" w:rsidRPr="00FB5D87" w:rsidRDefault="008E00A4" w:rsidP="00606812">
            <w:pPr>
              <w:rPr>
                <w:rFonts w:asciiTheme="minorHAnsi" w:hAnsiTheme="minorHAnsi" w:cstheme="minorHAnsi"/>
                <w:b/>
              </w:rPr>
            </w:pPr>
          </w:p>
        </w:tc>
        <w:tc>
          <w:tcPr>
            <w:tcW w:w="840" w:type="dxa"/>
            <w:gridSpan w:val="2"/>
            <w:shd w:val="clear" w:color="auto" w:fill="auto"/>
          </w:tcPr>
          <w:p w14:paraId="2E647129" w14:textId="77777777" w:rsidR="008E00A4" w:rsidRPr="00FB5D87" w:rsidRDefault="008E00A4" w:rsidP="00606812">
            <w:pPr>
              <w:rPr>
                <w:rFonts w:asciiTheme="minorHAnsi" w:hAnsiTheme="minorHAnsi" w:cstheme="minorHAnsi"/>
                <w:b/>
              </w:rPr>
            </w:pPr>
          </w:p>
        </w:tc>
        <w:tc>
          <w:tcPr>
            <w:tcW w:w="982" w:type="dxa"/>
            <w:gridSpan w:val="2"/>
            <w:shd w:val="clear" w:color="auto" w:fill="auto"/>
          </w:tcPr>
          <w:p w14:paraId="5E56097C" w14:textId="77777777" w:rsidR="008E00A4" w:rsidRPr="00FB5D87" w:rsidRDefault="008E00A4" w:rsidP="00606812">
            <w:pPr>
              <w:rPr>
                <w:rFonts w:asciiTheme="minorHAnsi" w:hAnsiTheme="minorHAnsi" w:cstheme="minorHAnsi"/>
                <w:b/>
              </w:rPr>
            </w:pPr>
          </w:p>
        </w:tc>
        <w:tc>
          <w:tcPr>
            <w:tcW w:w="908" w:type="dxa"/>
            <w:shd w:val="clear" w:color="auto" w:fill="auto"/>
          </w:tcPr>
          <w:p w14:paraId="25B6C0DA" w14:textId="77777777" w:rsidR="008E00A4" w:rsidRPr="00FB5D87" w:rsidRDefault="008E00A4" w:rsidP="00606812">
            <w:pPr>
              <w:rPr>
                <w:rFonts w:asciiTheme="minorHAnsi" w:hAnsiTheme="minorHAnsi" w:cstheme="minorHAnsi"/>
                <w:b/>
              </w:rPr>
            </w:pPr>
          </w:p>
        </w:tc>
        <w:tc>
          <w:tcPr>
            <w:tcW w:w="945" w:type="dxa"/>
            <w:shd w:val="clear" w:color="auto" w:fill="auto"/>
          </w:tcPr>
          <w:p w14:paraId="6F1126C3" w14:textId="77777777" w:rsidR="008E00A4" w:rsidRPr="00FB5D87" w:rsidRDefault="008E00A4" w:rsidP="00606812">
            <w:pPr>
              <w:rPr>
                <w:rFonts w:asciiTheme="minorHAnsi" w:hAnsiTheme="minorHAnsi" w:cstheme="minorHAnsi"/>
                <w:b/>
              </w:rPr>
            </w:pPr>
          </w:p>
        </w:tc>
      </w:tr>
      <w:tr w:rsidR="008E00A4" w:rsidRPr="00FB5D87" w14:paraId="726E22A2" w14:textId="77777777" w:rsidTr="00606812">
        <w:tblPrEx>
          <w:tblLook w:val="0000" w:firstRow="0" w:lastRow="0" w:firstColumn="0" w:lastColumn="0" w:noHBand="0" w:noVBand="0"/>
        </w:tblPrEx>
        <w:trPr>
          <w:trHeight w:val="20"/>
          <w:jc w:val="center"/>
        </w:trPr>
        <w:tc>
          <w:tcPr>
            <w:tcW w:w="1923" w:type="dxa"/>
          </w:tcPr>
          <w:p w14:paraId="71F34A42" w14:textId="77777777" w:rsidR="008E00A4" w:rsidRPr="00FB5D87" w:rsidRDefault="008E00A4" w:rsidP="00606812">
            <w:pPr>
              <w:rPr>
                <w:rFonts w:asciiTheme="minorHAnsi" w:hAnsiTheme="minorHAnsi" w:cstheme="minorHAnsi"/>
                <w:b/>
                <w:sz w:val="18"/>
                <w:szCs w:val="18"/>
              </w:rPr>
            </w:pPr>
            <w:r w:rsidRPr="00FB5D87">
              <w:rPr>
                <w:rFonts w:asciiTheme="minorHAnsi" w:hAnsiTheme="minorHAnsi" w:cstheme="minorHAnsi"/>
                <w:b/>
                <w:sz w:val="18"/>
                <w:szCs w:val="18"/>
              </w:rPr>
              <w:t>2.5</w:t>
            </w:r>
          </w:p>
        </w:tc>
        <w:tc>
          <w:tcPr>
            <w:tcW w:w="3822" w:type="dxa"/>
            <w:gridSpan w:val="2"/>
            <w:shd w:val="clear" w:color="auto" w:fill="auto"/>
          </w:tcPr>
          <w:p w14:paraId="1D74CA9A" w14:textId="77777777" w:rsidR="008E00A4" w:rsidRPr="00FB5D87" w:rsidRDefault="008E00A4" w:rsidP="00606812">
            <w:pPr>
              <w:rPr>
                <w:rFonts w:asciiTheme="minorHAnsi" w:hAnsiTheme="minorHAnsi" w:cstheme="minorHAnsi"/>
                <w:sz w:val="20"/>
              </w:rPr>
            </w:pPr>
            <w:r w:rsidRPr="00FB5D87">
              <w:rPr>
                <w:rFonts w:asciiTheme="minorHAnsi" w:hAnsiTheme="minorHAnsi" w:cstheme="minorHAnsi"/>
                <w:sz w:val="20"/>
              </w:rPr>
              <w:t>Identify WHS duty holders and their duties for own work area</w:t>
            </w:r>
          </w:p>
        </w:tc>
        <w:tc>
          <w:tcPr>
            <w:tcW w:w="900" w:type="dxa"/>
            <w:shd w:val="clear" w:color="auto" w:fill="auto"/>
          </w:tcPr>
          <w:p w14:paraId="248D4A8B" w14:textId="77777777" w:rsidR="008E00A4" w:rsidRPr="00FB5D87" w:rsidRDefault="008E00A4" w:rsidP="00606812">
            <w:pPr>
              <w:rPr>
                <w:rFonts w:asciiTheme="minorHAnsi" w:hAnsiTheme="minorHAnsi" w:cstheme="minorHAnsi"/>
                <w:b/>
              </w:rPr>
            </w:pPr>
          </w:p>
        </w:tc>
        <w:tc>
          <w:tcPr>
            <w:tcW w:w="840" w:type="dxa"/>
            <w:gridSpan w:val="2"/>
            <w:shd w:val="clear" w:color="auto" w:fill="auto"/>
          </w:tcPr>
          <w:p w14:paraId="5B716CBE" w14:textId="77777777" w:rsidR="008E00A4" w:rsidRPr="00FB5D87" w:rsidRDefault="008E00A4" w:rsidP="00606812">
            <w:pPr>
              <w:rPr>
                <w:rFonts w:asciiTheme="minorHAnsi" w:hAnsiTheme="minorHAnsi" w:cstheme="minorHAnsi"/>
                <w:b/>
              </w:rPr>
            </w:pPr>
          </w:p>
        </w:tc>
        <w:tc>
          <w:tcPr>
            <w:tcW w:w="982" w:type="dxa"/>
            <w:gridSpan w:val="2"/>
            <w:shd w:val="clear" w:color="auto" w:fill="auto"/>
          </w:tcPr>
          <w:p w14:paraId="2965A258" w14:textId="77777777" w:rsidR="008E00A4" w:rsidRPr="00FB5D87" w:rsidRDefault="008E00A4" w:rsidP="00606812">
            <w:pPr>
              <w:rPr>
                <w:rFonts w:asciiTheme="minorHAnsi" w:hAnsiTheme="minorHAnsi" w:cstheme="minorHAnsi"/>
                <w:b/>
              </w:rPr>
            </w:pPr>
          </w:p>
        </w:tc>
        <w:tc>
          <w:tcPr>
            <w:tcW w:w="908" w:type="dxa"/>
            <w:shd w:val="clear" w:color="auto" w:fill="auto"/>
          </w:tcPr>
          <w:p w14:paraId="3B11E455" w14:textId="77777777" w:rsidR="008E00A4" w:rsidRPr="00FB5D87" w:rsidRDefault="008E00A4" w:rsidP="00606812">
            <w:pPr>
              <w:rPr>
                <w:rFonts w:asciiTheme="minorHAnsi" w:hAnsiTheme="minorHAnsi" w:cstheme="minorHAnsi"/>
                <w:b/>
              </w:rPr>
            </w:pPr>
          </w:p>
        </w:tc>
        <w:tc>
          <w:tcPr>
            <w:tcW w:w="945" w:type="dxa"/>
            <w:shd w:val="clear" w:color="auto" w:fill="auto"/>
          </w:tcPr>
          <w:p w14:paraId="38716CF7" w14:textId="77777777" w:rsidR="008E00A4" w:rsidRPr="00FB5D87" w:rsidRDefault="008E00A4" w:rsidP="00606812">
            <w:pPr>
              <w:rPr>
                <w:rFonts w:asciiTheme="minorHAnsi" w:hAnsiTheme="minorHAnsi" w:cstheme="minorHAnsi"/>
                <w:b/>
              </w:rPr>
            </w:pPr>
          </w:p>
        </w:tc>
      </w:tr>
      <w:tr w:rsidR="00C27DE5" w:rsidRPr="00FB5D87" w14:paraId="10B893DC" w14:textId="77777777" w:rsidTr="00606812">
        <w:tblPrEx>
          <w:tblLook w:val="0000" w:firstRow="0" w:lastRow="0" w:firstColumn="0" w:lastColumn="0" w:noHBand="0" w:noVBand="0"/>
        </w:tblPrEx>
        <w:trPr>
          <w:trHeight w:val="259"/>
          <w:jc w:val="center"/>
        </w:trPr>
        <w:tc>
          <w:tcPr>
            <w:tcW w:w="1923" w:type="dxa"/>
            <w:shd w:val="clear" w:color="auto" w:fill="D9D9D9" w:themeFill="background1" w:themeFillShade="D9"/>
          </w:tcPr>
          <w:p w14:paraId="06339811" w14:textId="77777777" w:rsidR="00C27DE5" w:rsidRPr="00FB5D87" w:rsidRDefault="00C27DE5" w:rsidP="00606812">
            <w:pPr>
              <w:rPr>
                <w:rFonts w:asciiTheme="minorHAnsi" w:hAnsiTheme="minorHAnsi" w:cstheme="minorHAnsi"/>
                <w:b/>
                <w:sz w:val="20"/>
              </w:rPr>
            </w:pPr>
            <w:r w:rsidRPr="00FB5D87">
              <w:rPr>
                <w:rFonts w:asciiTheme="minorHAnsi" w:hAnsiTheme="minorHAnsi" w:cstheme="minorHAnsi"/>
                <w:b/>
                <w:sz w:val="20"/>
              </w:rPr>
              <w:t>3</w:t>
            </w:r>
          </w:p>
        </w:tc>
        <w:tc>
          <w:tcPr>
            <w:tcW w:w="8397" w:type="dxa"/>
            <w:gridSpan w:val="9"/>
            <w:shd w:val="clear" w:color="auto" w:fill="D9D9D9" w:themeFill="background1" w:themeFillShade="D9"/>
          </w:tcPr>
          <w:p w14:paraId="045D775B" w14:textId="77777777" w:rsidR="00C27DE5" w:rsidRPr="00FB5D87" w:rsidRDefault="00467858" w:rsidP="00606812">
            <w:pPr>
              <w:rPr>
                <w:rFonts w:asciiTheme="minorHAnsi" w:hAnsiTheme="minorHAnsi" w:cstheme="minorHAnsi"/>
                <w:b/>
                <w:sz w:val="20"/>
              </w:rPr>
            </w:pPr>
            <w:r w:rsidRPr="00FB5D87">
              <w:rPr>
                <w:rFonts w:asciiTheme="minorHAnsi" w:hAnsiTheme="minorHAnsi" w:cstheme="minorHAnsi"/>
                <w:b/>
                <w:sz w:val="20"/>
              </w:rPr>
              <w:t>Participate in WHS consultative processes</w:t>
            </w:r>
          </w:p>
        </w:tc>
      </w:tr>
      <w:tr w:rsidR="00C27DE5" w:rsidRPr="00FB5D87" w14:paraId="4FCAB764" w14:textId="77777777" w:rsidTr="00606812">
        <w:tblPrEx>
          <w:tblLook w:val="0000" w:firstRow="0" w:lastRow="0" w:firstColumn="0" w:lastColumn="0" w:noHBand="0" w:noVBand="0"/>
        </w:tblPrEx>
        <w:trPr>
          <w:trHeight w:val="20"/>
          <w:jc w:val="center"/>
        </w:trPr>
        <w:tc>
          <w:tcPr>
            <w:tcW w:w="1923" w:type="dxa"/>
          </w:tcPr>
          <w:p w14:paraId="140D226F" w14:textId="77777777" w:rsidR="00C27DE5" w:rsidRPr="00FB5D87" w:rsidRDefault="00C27DE5" w:rsidP="00606812">
            <w:pPr>
              <w:rPr>
                <w:rFonts w:asciiTheme="minorHAnsi" w:hAnsiTheme="minorHAnsi" w:cstheme="minorHAnsi"/>
                <w:b/>
                <w:sz w:val="18"/>
                <w:szCs w:val="18"/>
              </w:rPr>
            </w:pPr>
            <w:r w:rsidRPr="00FB5D87">
              <w:rPr>
                <w:rFonts w:asciiTheme="minorHAnsi" w:hAnsiTheme="minorHAnsi" w:cstheme="minorHAnsi"/>
                <w:b/>
                <w:sz w:val="18"/>
                <w:szCs w:val="18"/>
              </w:rPr>
              <w:t>3.1</w:t>
            </w:r>
          </w:p>
        </w:tc>
        <w:tc>
          <w:tcPr>
            <w:tcW w:w="3822" w:type="dxa"/>
            <w:gridSpan w:val="2"/>
            <w:shd w:val="clear" w:color="auto" w:fill="auto"/>
          </w:tcPr>
          <w:p w14:paraId="56EEC90D" w14:textId="77777777" w:rsidR="00C27DE5" w:rsidRPr="00FB5D87" w:rsidRDefault="008E00A4" w:rsidP="008E00A4">
            <w:pPr>
              <w:pStyle w:val="BodyText"/>
              <w:rPr>
                <w:rFonts w:asciiTheme="minorHAnsi" w:hAnsiTheme="minorHAnsi" w:cstheme="minorHAnsi"/>
                <w:sz w:val="20"/>
                <w:szCs w:val="20"/>
                <w:lang w:val="en-AU"/>
              </w:rPr>
            </w:pPr>
            <w:r w:rsidRPr="00FB5D87">
              <w:rPr>
                <w:rFonts w:asciiTheme="minorHAnsi" w:hAnsiTheme="minorHAnsi" w:cstheme="minorHAnsi"/>
                <w:sz w:val="20"/>
                <w:szCs w:val="20"/>
                <w:lang w:val="en-AU"/>
              </w:rPr>
              <w:t>Contribute to workplace meetings, inspections and other WHS consultative activities</w:t>
            </w:r>
          </w:p>
        </w:tc>
        <w:tc>
          <w:tcPr>
            <w:tcW w:w="900" w:type="dxa"/>
            <w:shd w:val="clear" w:color="auto" w:fill="auto"/>
          </w:tcPr>
          <w:p w14:paraId="21A3D190" w14:textId="77777777" w:rsidR="00C27DE5" w:rsidRPr="00FB5D87" w:rsidRDefault="00C27DE5" w:rsidP="00606812">
            <w:pPr>
              <w:rPr>
                <w:rFonts w:asciiTheme="minorHAnsi" w:hAnsiTheme="minorHAnsi" w:cstheme="minorHAnsi"/>
                <w:b/>
              </w:rPr>
            </w:pPr>
          </w:p>
        </w:tc>
        <w:tc>
          <w:tcPr>
            <w:tcW w:w="840" w:type="dxa"/>
            <w:gridSpan w:val="2"/>
            <w:shd w:val="clear" w:color="auto" w:fill="auto"/>
          </w:tcPr>
          <w:p w14:paraId="24AB52FD" w14:textId="77777777" w:rsidR="00C27DE5" w:rsidRPr="00FB5D87" w:rsidRDefault="00C27DE5" w:rsidP="00606812">
            <w:pPr>
              <w:rPr>
                <w:rFonts w:asciiTheme="minorHAnsi" w:hAnsiTheme="minorHAnsi" w:cstheme="minorHAnsi"/>
                <w:b/>
              </w:rPr>
            </w:pPr>
          </w:p>
        </w:tc>
        <w:tc>
          <w:tcPr>
            <w:tcW w:w="982" w:type="dxa"/>
            <w:gridSpan w:val="2"/>
            <w:shd w:val="clear" w:color="auto" w:fill="auto"/>
          </w:tcPr>
          <w:p w14:paraId="5B9B66EF" w14:textId="77777777" w:rsidR="00C27DE5" w:rsidRPr="00FB5D87" w:rsidRDefault="00C27DE5" w:rsidP="00606812">
            <w:pPr>
              <w:rPr>
                <w:rFonts w:asciiTheme="minorHAnsi" w:hAnsiTheme="minorHAnsi" w:cstheme="minorHAnsi"/>
                <w:b/>
              </w:rPr>
            </w:pPr>
          </w:p>
        </w:tc>
        <w:tc>
          <w:tcPr>
            <w:tcW w:w="908" w:type="dxa"/>
            <w:shd w:val="clear" w:color="auto" w:fill="auto"/>
          </w:tcPr>
          <w:p w14:paraId="73C8D369" w14:textId="77777777" w:rsidR="00C27DE5" w:rsidRPr="00FB5D87" w:rsidRDefault="00C27DE5" w:rsidP="00606812">
            <w:pPr>
              <w:rPr>
                <w:rFonts w:asciiTheme="minorHAnsi" w:hAnsiTheme="minorHAnsi" w:cstheme="minorHAnsi"/>
                <w:b/>
              </w:rPr>
            </w:pPr>
          </w:p>
        </w:tc>
        <w:tc>
          <w:tcPr>
            <w:tcW w:w="945" w:type="dxa"/>
            <w:shd w:val="clear" w:color="auto" w:fill="auto"/>
          </w:tcPr>
          <w:p w14:paraId="7A635542" w14:textId="77777777" w:rsidR="00C27DE5" w:rsidRPr="00FB5D87" w:rsidRDefault="00C27DE5" w:rsidP="00606812">
            <w:pPr>
              <w:rPr>
                <w:rFonts w:asciiTheme="minorHAnsi" w:hAnsiTheme="minorHAnsi" w:cstheme="minorHAnsi"/>
                <w:b/>
              </w:rPr>
            </w:pPr>
          </w:p>
        </w:tc>
      </w:tr>
      <w:tr w:rsidR="00C27DE5" w:rsidRPr="00FB5D87" w14:paraId="20D8EFD9" w14:textId="77777777" w:rsidTr="00606812">
        <w:tblPrEx>
          <w:tblLook w:val="0000" w:firstRow="0" w:lastRow="0" w:firstColumn="0" w:lastColumn="0" w:noHBand="0" w:noVBand="0"/>
        </w:tblPrEx>
        <w:trPr>
          <w:trHeight w:val="20"/>
          <w:jc w:val="center"/>
        </w:trPr>
        <w:tc>
          <w:tcPr>
            <w:tcW w:w="1923" w:type="dxa"/>
          </w:tcPr>
          <w:p w14:paraId="2EEA5F41" w14:textId="77777777" w:rsidR="00C27DE5" w:rsidRPr="00FB5D87" w:rsidRDefault="00C27DE5" w:rsidP="00606812">
            <w:pPr>
              <w:rPr>
                <w:rFonts w:asciiTheme="minorHAnsi" w:hAnsiTheme="minorHAnsi" w:cstheme="minorHAnsi"/>
                <w:b/>
                <w:sz w:val="18"/>
                <w:szCs w:val="18"/>
              </w:rPr>
            </w:pPr>
            <w:r w:rsidRPr="00FB5D87">
              <w:rPr>
                <w:rFonts w:asciiTheme="minorHAnsi" w:hAnsiTheme="minorHAnsi" w:cstheme="minorHAnsi"/>
                <w:b/>
                <w:sz w:val="18"/>
                <w:szCs w:val="18"/>
              </w:rPr>
              <w:t>3.2</w:t>
            </w:r>
          </w:p>
        </w:tc>
        <w:tc>
          <w:tcPr>
            <w:tcW w:w="3822" w:type="dxa"/>
            <w:gridSpan w:val="2"/>
            <w:shd w:val="clear" w:color="auto" w:fill="auto"/>
          </w:tcPr>
          <w:p w14:paraId="705517FA" w14:textId="77777777" w:rsidR="00C27DE5" w:rsidRPr="00FB5D87" w:rsidRDefault="008E00A4" w:rsidP="008E00A4">
            <w:pPr>
              <w:pStyle w:val="BodyText"/>
              <w:rPr>
                <w:rFonts w:asciiTheme="minorHAnsi" w:hAnsiTheme="minorHAnsi" w:cstheme="minorHAnsi"/>
                <w:sz w:val="20"/>
                <w:szCs w:val="20"/>
                <w:lang w:val="en-AU"/>
              </w:rPr>
            </w:pPr>
            <w:r w:rsidRPr="00FB5D87">
              <w:rPr>
                <w:rFonts w:asciiTheme="minorHAnsi" w:hAnsiTheme="minorHAnsi" w:cstheme="minorHAnsi"/>
                <w:sz w:val="20"/>
                <w:szCs w:val="20"/>
                <w:lang w:val="en-AU"/>
              </w:rPr>
              <w:t>Raise WHS issues with designated persons according to organisational procedures</w:t>
            </w:r>
          </w:p>
        </w:tc>
        <w:tc>
          <w:tcPr>
            <w:tcW w:w="900" w:type="dxa"/>
            <w:shd w:val="clear" w:color="auto" w:fill="auto"/>
          </w:tcPr>
          <w:p w14:paraId="0B85CA15" w14:textId="77777777" w:rsidR="00C27DE5" w:rsidRPr="00FB5D87" w:rsidRDefault="00C27DE5" w:rsidP="00606812">
            <w:pPr>
              <w:rPr>
                <w:rFonts w:asciiTheme="minorHAnsi" w:hAnsiTheme="minorHAnsi" w:cstheme="minorHAnsi"/>
                <w:b/>
              </w:rPr>
            </w:pPr>
          </w:p>
        </w:tc>
        <w:tc>
          <w:tcPr>
            <w:tcW w:w="840" w:type="dxa"/>
            <w:gridSpan w:val="2"/>
            <w:shd w:val="clear" w:color="auto" w:fill="auto"/>
          </w:tcPr>
          <w:p w14:paraId="26A64FA3" w14:textId="77777777" w:rsidR="00C27DE5" w:rsidRPr="00FB5D87" w:rsidRDefault="00C27DE5" w:rsidP="00606812">
            <w:pPr>
              <w:rPr>
                <w:rFonts w:asciiTheme="minorHAnsi" w:hAnsiTheme="minorHAnsi" w:cstheme="minorHAnsi"/>
                <w:b/>
              </w:rPr>
            </w:pPr>
          </w:p>
        </w:tc>
        <w:tc>
          <w:tcPr>
            <w:tcW w:w="982" w:type="dxa"/>
            <w:gridSpan w:val="2"/>
            <w:shd w:val="clear" w:color="auto" w:fill="auto"/>
          </w:tcPr>
          <w:p w14:paraId="5549E90B" w14:textId="77777777" w:rsidR="00C27DE5" w:rsidRPr="00FB5D87" w:rsidRDefault="00C27DE5" w:rsidP="00606812">
            <w:pPr>
              <w:rPr>
                <w:rFonts w:asciiTheme="minorHAnsi" w:hAnsiTheme="minorHAnsi" w:cstheme="minorHAnsi"/>
                <w:b/>
              </w:rPr>
            </w:pPr>
          </w:p>
        </w:tc>
        <w:tc>
          <w:tcPr>
            <w:tcW w:w="908" w:type="dxa"/>
            <w:shd w:val="clear" w:color="auto" w:fill="auto"/>
          </w:tcPr>
          <w:p w14:paraId="0F7E3A1E" w14:textId="77777777" w:rsidR="00C27DE5" w:rsidRPr="00FB5D87" w:rsidRDefault="00C27DE5" w:rsidP="00606812">
            <w:pPr>
              <w:rPr>
                <w:rFonts w:asciiTheme="minorHAnsi" w:hAnsiTheme="minorHAnsi" w:cstheme="minorHAnsi"/>
                <w:b/>
              </w:rPr>
            </w:pPr>
          </w:p>
        </w:tc>
        <w:tc>
          <w:tcPr>
            <w:tcW w:w="945" w:type="dxa"/>
            <w:shd w:val="clear" w:color="auto" w:fill="auto"/>
          </w:tcPr>
          <w:p w14:paraId="788852AF" w14:textId="77777777" w:rsidR="00C27DE5" w:rsidRPr="00FB5D87" w:rsidRDefault="00C27DE5" w:rsidP="00606812">
            <w:pPr>
              <w:rPr>
                <w:rFonts w:asciiTheme="minorHAnsi" w:hAnsiTheme="minorHAnsi" w:cstheme="minorHAnsi"/>
                <w:b/>
              </w:rPr>
            </w:pPr>
          </w:p>
        </w:tc>
      </w:tr>
      <w:tr w:rsidR="00C27DE5" w:rsidRPr="00FB5D87" w14:paraId="1F5B1ADA" w14:textId="77777777" w:rsidTr="00606812">
        <w:tblPrEx>
          <w:tblLook w:val="0000" w:firstRow="0" w:lastRow="0" w:firstColumn="0" w:lastColumn="0" w:noHBand="0" w:noVBand="0"/>
        </w:tblPrEx>
        <w:trPr>
          <w:trHeight w:val="20"/>
          <w:jc w:val="center"/>
        </w:trPr>
        <w:tc>
          <w:tcPr>
            <w:tcW w:w="1923" w:type="dxa"/>
          </w:tcPr>
          <w:p w14:paraId="3D761D71" w14:textId="77777777" w:rsidR="00C27DE5" w:rsidRPr="00FB5D87" w:rsidRDefault="00C27DE5" w:rsidP="00606812">
            <w:pPr>
              <w:rPr>
                <w:rFonts w:asciiTheme="minorHAnsi" w:hAnsiTheme="minorHAnsi" w:cstheme="minorHAnsi"/>
                <w:b/>
                <w:sz w:val="18"/>
                <w:szCs w:val="18"/>
              </w:rPr>
            </w:pPr>
            <w:r w:rsidRPr="00FB5D87">
              <w:rPr>
                <w:rFonts w:asciiTheme="minorHAnsi" w:hAnsiTheme="minorHAnsi" w:cstheme="minorHAnsi"/>
                <w:b/>
                <w:sz w:val="18"/>
                <w:szCs w:val="18"/>
              </w:rPr>
              <w:t>3.3</w:t>
            </w:r>
          </w:p>
        </w:tc>
        <w:tc>
          <w:tcPr>
            <w:tcW w:w="3822" w:type="dxa"/>
            <w:gridSpan w:val="2"/>
            <w:shd w:val="clear" w:color="auto" w:fill="auto"/>
          </w:tcPr>
          <w:p w14:paraId="77544812" w14:textId="51C966ED" w:rsidR="00C27DE5" w:rsidRPr="00FB5D87" w:rsidRDefault="008E00A4" w:rsidP="008E00A4">
            <w:pPr>
              <w:rPr>
                <w:rFonts w:asciiTheme="minorHAnsi" w:hAnsiTheme="minorHAnsi" w:cstheme="minorHAnsi"/>
                <w:sz w:val="20"/>
              </w:rPr>
            </w:pPr>
            <w:r w:rsidRPr="00FB5D87">
              <w:rPr>
                <w:rFonts w:asciiTheme="minorHAnsi" w:hAnsiTheme="minorHAnsi" w:cstheme="minorHAnsi"/>
                <w:sz w:val="20"/>
              </w:rPr>
              <w:t>Take actions to eliminate workplace hazards and reduce risks</w:t>
            </w:r>
          </w:p>
        </w:tc>
        <w:tc>
          <w:tcPr>
            <w:tcW w:w="900" w:type="dxa"/>
            <w:shd w:val="clear" w:color="auto" w:fill="auto"/>
          </w:tcPr>
          <w:p w14:paraId="775DDA70" w14:textId="77777777" w:rsidR="00C27DE5" w:rsidRPr="00FB5D87" w:rsidRDefault="00C27DE5" w:rsidP="00606812">
            <w:pPr>
              <w:rPr>
                <w:rFonts w:asciiTheme="minorHAnsi" w:hAnsiTheme="minorHAnsi" w:cstheme="minorHAnsi"/>
                <w:b/>
              </w:rPr>
            </w:pPr>
          </w:p>
        </w:tc>
        <w:tc>
          <w:tcPr>
            <w:tcW w:w="840" w:type="dxa"/>
            <w:gridSpan w:val="2"/>
            <w:shd w:val="clear" w:color="auto" w:fill="auto"/>
          </w:tcPr>
          <w:p w14:paraId="6691FD49" w14:textId="77777777" w:rsidR="00C27DE5" w:rsidRPr="00FB5D87" w:rsidRDefault="00C27DE5" w:rsidP="00606812">
            <w:pPr>
              <w:rPr>
                <w:rFonts w:asciiTheme="minorHAnsi" w:hAnsiTheme="minorHAnsi" w:cstheme="minorHAnsi"/>
                <w:b/>
              </w:rPr>
            </w:pPr>
          </w:p>
        </w:tc>
        <w:tc>
          <w:tcPr>
            <w:tcW w:w="982" w:type="dxa"/>
            <w:gridSpan w:val="2"/>
            <w:shd w:val="clear" w:color="auto" w:fill="auto"/>
          </w:tcPr>
          <w:p w14:paraId="09AECA71" w14:textId="77777777" w:rsidR="00C27DE5" w:rsidRPr="00FB5D87" w:rsidRDefault="00C27DE5" w:rsidP="00606812">
            <w:pPr>
              <w:rPr>
                <w:rFonts w:asciiTheme="minorHAnsi" w:hAnsiTheme="minorHAnsi" w:cstheme="minorHAnsi"/>
                <w:b/>
              </w:rPr>
            </w:pPr>
          </w:p>
        </w:tc>
        <w:tc>
          <w:tcPr>
            <w:tcW w:w="908" w:type="dxa"/>
            <w:shd w:val="clear" w:color="auto" w:fill="auto"/>
          </w:tcPr>
          <w:p w14:paraId="1198FA44" w14:textId="77777777" w:rsidR="00C27DE5" w:rsidRPr="00FB5D87" w:rsidRDefault="00C27DE5" w:rsidP="00606812">
            <w:pPr>
              <w:rPr>
                <w:rFonts w:asciiTheme="minorHAnsi" w:hAnsiTheme="minorHAnsi" w:cstheme="minorHAnsi"/>
                <w:b/>
              </w:rPr>
            </w:pPr>
          </w:p>
        </w:tc>
        <w:tc>
          <w:tcPr>
            <w:tcW w:w="945" w:type="dxa"/>
            <w:shd w:val="clear" w:color="auto" w:fill="auto"/>
          </w:tcPr>
          <w:p w14:paraId="34C5B26F" w14:textId="77777777" w:rsidR="00C27DE5" w:rsidRPr="00FB5D87" w:rsidRDefault="00C27DE5" w:rsidP="00606812">
            <w:pPr>
              <w:rPr>
                <w:rFonts w:asciiTheme="minorHAnsi" w:hAnsiTheme="minorHAnsi" w:cstheme="minorHAnsi"/>
                <w:b/>
              </w:rPr>
            </w:pPr>
          </w:p>
        </w:tc>
      </w:tr>
    </w:tbl>
    <w:p w14:paraId="0521DE76" w14:textId="51337C9A" w:rsidR="00C27DE5" w:rsidRDefault="00C27DE5" w:rsidP="00A20760">
      <w:pPr>
        <w:pStyle w:val="ListBullets"/>
        <w:numPr>
          <w:ilvl w:val="0"/>
          <w:numId w:val="0"/>
        </w:numPr>
        <w:rPr>
          <w:rStyle w:val="Hyperlink"/>
          <w:rFonts w:asciiTheme="minorHAnsi" w:hAnsiTheme="minorHAnsi" w:cstheme="minorHAnsi"/>
        </w:rPr>
      </w:pPr>
      <w:r w:rsidRPr="00FB5D87">
        <w:rPr>
          <w:rFonts w:asciiTheme="minorHAnsi" w:hAnsiTheme="minorHAnsi" w:cstheme="minorHAnsi"/>
        </w:rPr>
        <w:t xml:space="preserve">* Please be aware of moderation requirements for these forms of evidence. The requirements can be found at: </w:t>
      </w:r>
      <w:hyperlink r:id="rId30" w:history="1">
        <w:r w:rsidRPr="00FB5D87">
          <w:rPr>
            <w:rStyle w:val="Hyperlink"/>
            <w:rFonts w:asciiTheme="minorHAnsi" w:hAnsiTheme="minorHAnsi" w:cstheme="minorHAnsi"/>
          </w:rPr>
          <w:t>http://www.bsss.act.edu.au/grade_moderation/moderation_information_for_teachers</w:t>
        </w:r>
      </w:hyperlink>
    </w:p>
    <w:p w14:paraId="3F3FEF5F" w14:textId="3E67B181" w:rsidR="00B80E03" w:rsidRDefault="00B80E03">
      <w:pPr>
        <w:spacing w:after="0"/>
      </w:pPr>
      <w:r>
        <w:br w:type="page"/>
      </w:r>
    </w:p>
    <w:p w14:paraId="58C939CD" w14:textId="59C2ED31" w:rsidR="00B80E03" w:rsidRPr="000244B6" w:rsidRDefault="00B80E03" w:rsidP="00B80E03">
      <w:pPr>
        <w:pStyle w:val="Heading1"/>
      </w:pPr>
      <w:bookmarkStart w:id="118" w:name="_Toc84926627"/>
      <w:bookmarkStart w:id="119" w:name="_Toc89865175"/>
      <w:bookmarkStart w:id="120" w:name="_Hlk1558708"/>
      <w:r w:rsidRPr="000244B6">
        <w:lastRenderedPageBreak/>
        <w:t xml:space="preserve">Appendix </w:t>
      </w:r>
      <w:r w:rsidR="00FB0D77">
        <w:t>B</w:t>
      </w:r>
      <w:r w:rsidRPr="000244B6">
        <w:t xml:space="preserve"> – Course Adoption</w:t>
      </w:r>
      <w:bookmarkEnd w:id="118"/>
      <w:bookmarkEnd w:id="119"/>
    </w:p>
    <w:p w14:paraId="3ABB64FC" w14:textId="77777777" w:rsidR="00B80E03" w:rsidRPr="000244B6" w:rsidRDefault="00B80E03" w:rsidP="00B80E03"/>
    <w:p w14:paraId="421DE686" w14:textId="77777777" w:rsidR="00B80E03" w:rsidRPr="000244B6" w:rsidRDefault="00B80E03" w:rsidP="00B80E03">
      <w:pPr>
        <w:pStyle w:val="Heading3"/>
        <w:rPr>
          <w:rFonts w:eastAsia="Calibri"/>
        </w:rPr>
      </w:pPr>
      <w:r w:rsidRPr="000244B6">
        <w:rPr>
          <w:rFonts w:eastAsia="Calibri"/>
        </w:rPr>
        <w:t>Condition of Adoption</w:t>
      </w:r>
    </w:p>
    <w:p w14:paraId="10216764" w14:textId="77777777" w:rsidR="00B80E03" w:rsidRPr="000244B6" w:rsidRDefault="00B80E03" w:rsidP="00B80E03">
      <w:r w:rsidRPr="000244B6">
        <w:t>The course and units of this course are consistent with the philosophy and goals of the college and the adopting college has the human and physical resources to implement the course.</w:t>
      </w:r>
    </w:p>
    <w:p w14:paraId="6C883075" w14:textId="77777777" w:rsidR="00B80E03" w:rsidRPr="000244B6" w:rsidRDefault="00B80E03" w:rsidP="00B80E03">
      <w:pPr>
        <w:pStyle w:val="Heading3"/>
      </w:pPr>
      <w:r w:rsidRPr="000244B6">
        <w:t>Adoption Process</w:t>
      </w:r>
    </w:p>
    <w:p w14:paraId="3FB7DD22" w14:textId="77777777" w:rsidR="00B80E03" w:rsidRPr="000244B6" w:rsidRDefault="00B80E03" w:rsidP="00B80E03">
      <w:r w:rsidRPr="000244B6">
        <w:t xml:space="preserve">Course adoption must be initiated electronically by an email to </w:t>
      </w:r>
      <w:hyperlink r:id="rId31" w:history="1">
        <w:r w:rsidRPr="000244B6">
          <w:rPr>
            <w:rStyle w:val="Hyperlink"/>
          </w:rPr>
          <w:t>bssscertification@ed.act.edu.au</w:t>
        </w:r>
      </w:hyperlink>
      <w:r w:rsidRPr="000244B6">
        <w:t xml:space="preserve"> by the principal or their nominated delegate.</w:t>
      </w:r>
    </w:p>
    <w:p w14:paraId="0BAB3919" w14:textId="5892FA5F" w:rsidR="00B80E03" w:rsidRPr="000244B6" w:rsidRDefault="00B80E03" w:rsidP="00B80E03">
      <w:r w:rsidRPr="000244B6">
        <w:t xml:space="preserve">The email will include the </w:t>
      </w:r>
      <w:r w:rsidRPr="000244B6">
        <w:rPr>
          <w:b/>
          <w:bCs/>
        </w:rPr>
        <w:t>Conditions of Adoption</w:t>
      </w:r>
      <w:r w:rsidRPr="000244B6">
        <w:t xml:space="preserve"> statement above, and the table below adding the </w:t>
      </w:r>
      <w:r w:rsidRPr="000244B6">
        <w:rPr>
          <w:b/>
          <w:bCs/>
        </w:rPr>
        <w:t>College</w:t>
      </w:r>
      <w:r w:rsidRPr="000244B6">
        <w:t xml:space="preserve"> name, and </w:t>
      </w:r>
      <w:r w:rsidRPr="000244B6">
        <w:rPr>
          <w:b/>
          <w:bCs/>
        </w:rPr>
        <w:t>A</w:t>
      </w:r>
      <w:r w:rsidRPr="000244B6">
        <w:t xml:space="preserve"> and/or </w:t>
      </w:r>
      <w:r w:rsidRPr="000244B6">
        <w:rPr>
          <w:b/>
          <w:bCs/>
        </w:rPr>
        <w:t>T</w:t>
      </w:r>
      <w:r w:rsidRPr="000244B6">
        <w:t xml:space="preserve"> </w:t>
      </w:r>
      <w:r w:rsidR="005A12E8">
        <w:t xml:space="preserve">or </w:t>
      </w:r>
      <w:r w:rsidR="005A12E8" w:rsidRPr="005A12E8">
        <w:rPr>
          <w:b/>
          <w:bCs/>
        </w:rPr>
        <w:t>C</w:t>
      </w:r>
      <w:r w:rsidR="005A12E8">
        <w:t xml:space="preserve"> </w:t>
      </w:r>
      <w:r w:rsidRPr="000244B6">
        <w:t xml:space="preserve">to the </w:t>
      </w:r>
      <w:r w:rsidRPr="000244B6">
        <w:rPr>
          <w:b/>
          <w:bCs/>
        </w:rPr>
        <w:t>Classification/s</w:t>
      </w:r>
      <w:r w:rsidRPr="000244B6">
        <w:t xml:space="preserve"> section of the table.</w:t>
      </w:r>
    </w:p>
    <w:p w14:paraId="42BA1C18" w14:textId="77777777" w:rsidR="00B80E03" w:rsidRPr="000244B6" w:rsidRDefault="00B80E03" w:rsidP="00B80E03"/>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B80E03" w:rsidRPr="000244B6" w14:paraId="68F8CA5E"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8D49E68" w14:textId="77777777" w:rsidR="00B80E03" w:rsidRPr="000244B6" w:rsidRDefault="00B80E03" w:rsidP="009405F8">
            <w:pPr>
              <w:pStyle w:val="Tabletextbold0"/>
              <w:spacing w:before="120" w:after="120"/>
              <w:rPr>
                <w:rFonts w:cs="Calibri"/>
                <w:szCs w:val="22"/>
              </w:rPr>
            </w:pPr>
            <w:r w:rsidRPr="000244B6">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FCDE5E2" w14:textId="77777777" w:rsidR="00B80E03" w:rsidRPr="000244B6" w:rsidRDefault="00B80E03" w:rsidP="009405F8">
            <w:pPr>
              <w:pStyle w:val="Tabletextbold0"/>
              <w:spacing w:before="120" w:after="120"/>
              <w:rPr>
                <w:rFonts w:cs="Calibri"/>
                <w:b w:val="0"/>
                <w:bCs/>
              </w:rPr>
            </w:pPr>
          </w:p>
        </w:tc>
      </w:tr>
      <w:tr w:rsidR="00B80E03" w:rsidRPr="000244B6" w14:paraId="62093D94"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B786BFD" w14:textId="77777777" w:rsidR="00B80E03" w:rsidRPr="000244B6" w:rsidRDefault="00B80E03" w:rsidP="009405F8">
            <w:pPr>
              <w:pStyle w:val="Tabletextbold0"/>
              <w:spacing w:before="120" w:after="120"/>
              <w:rPr>
                <w:rFonts w:cs="Calibri"/>
              </w:rPr>
            </w:pPr>
            <w:r w:rsidRPr="000244B6">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5D39BB5" w14:textId="7B9F777B" w:rsidR="00B80E03" w:rsidRPr="000244B6" w:rsidRDefault="0068201B" w:rsidP="009405F8">
            <w:pPr>
              <w:pStyle w:val="Tabletextbold0"/>
              <w:spacing w:before="120" w:after="120"/>
              <w:rPr>
                <w:b w:val="0"/>
                <w:bCs/>
              </w:rPr>
            </w:pPr>
            <w:r w:rsidRPr="00FB5D87">
              <w:rPr>
                <w:rFonts w:asciiTheme="minorHAnsi" w:hAnsiTheme="minorHAnsi" w:cstheme="minorHAnsi"/>
                <w:b w:val="0"/>
              </w:rPr>
              <w:t>Music Industry</w:t>
            </w:r>
          </w:p>
        </w:tc>
      </w:tr>
      <w:tr w:rsidR="00B80E03" w:rsidRPr="000244B6" w14:paraId="118858C4"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78C33E7" w14:textId="77777777" w:rsidR="00B80E03" w:rsidRPr="000244B6" w:rsidRDefault="00B80E03" w:rsidP="009405F8">
            <w:pPr>
              <w:pStyle w:val="Tabletextbold0"/>
              <w:spacing w:before="120" w:after="120"/>
              <w:rPr>
                <w:rFonts w:cs="Calibri"/>
              </w:rPr>
            </w:pPr>
            <w:r w:rsidRPr="000244B6">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78AFF649" w14:textId="3BDE7285" w:rsidR="00B80E03" w:rsidRPr="000244B6" w:rsidRDefault="00B80E03" w:rsidP="009405F8">
            <w:pPr>
              <w:pStyle w:val="TableTextBoldcentred"/>
              <w:spacing w:before="120" w:after="120"/>
              <w:rPr>
                <w:b w:val="0"/>
                <w:bCs/>
              </w:rPr>
            </w:pPr>
            <w:r>
              <w:rPr>
                <w:b w:val="0"/>
                <w:bCs/>
              </w:rPr>
              <w:t>C</w:t>
            </w:r>
          </w:p>
        </w:tc>
      </w:tr>
      <w:tr w:rsidR="00B80E03" w:rsidRPr="000244B6" w14:paraId="620AB246"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36C20FA0" w14:textId="77777777" w:rsidR="00B80E03" w:rsidRPr="000244B6" w:rsidRDefault="00B80E03" w:rsidP="009405F8">
            <w:pPr>
              <w:pStyle w:val="Tabletextbold0"/>
              <w:spacing w:before="120" w:after="120"/>
              <w:rPr>
                <w:rFonts w:cs="Calibri"/>
              </w:rPr>
            </w:pPr>
            <w:r w:rsidRPr="000244B6">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DDE3E59" w14:textId="5CF72607" w:rsidR="00B80E03" w:rsidRPr="000244B6" w:rsidRDefault="0068201B" w:rsidP="009405F8">
            <w:pPr>
              <w:pStyle w:val="Tabletextbold0"/>
              <w:spacing w:before="120" w:after="120"/>
              <w:rPr>
                <w:rFonts w:cs="Calibri"/>
                <w:b w:val="0"/>
                <w:bCs/>
              </w:rPr>
            </w:pPr>
            <w:r w:rsidRPr="00FB5D87">
              <w:rPr>
                <w:rFonts w:asciiTheme="minorHAnsi" w:hAnsiTheme="minorHAnsi" w:cstheme="minorHAnsi"/>
                <w:b w:val="0"/>
              </w:rPr>
              <w:t>VET Quality Framework</w:t>
            </w:r>
          </w:p>
        </w:tc>
      </w:tr>
      <w:tr w:rsidR="00B80E03" w:rsidRPr="000244B6" w14:paraId="27878A83" w14:textId="77777777" w:rsidTr="009405F8">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4F660E61" w14:textId="77777777" w:rsidR="00B80E03" w:rsidRPr="000244B6" w:rsidRDefault="00B80E03" w:rsidP="009405F8">
            <w:pPr>
              <w:pStyle w:val="Tabletextbold0"/>
              <w:spacing w:before="120" w:after="120"/>
              <w:rPr>
                <w:rFonts w:cs="Calibri"/>
              </w:rPr>
            </w:pPr>
            <w:r w:rsidRPr="000244B6">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9428F1C" w14:textId="77777777" w:rsidR="00B80E03" w:rsidRPr="000244B6" w:rsidRDefault="00B80E03" w:rsidP="009405F8">
            <w:pPr>
              <w:pStyle w:val="TableTextBoldcentred"/>
              <w:spacing w:before="120" w:after="120"/>
            </w:pPr>
            <w:r w:rsidRPr="000244B6">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2978DFEB" w14:textId="5ABA4A50" w:rsidR="00B80E03" w:rsidRPr="000244B6" w:rsidRDefault="00B80E03" w:rsidP="009405F8">
            <w:pPr>
              <w:pStyle w:val="TabletextCentered"/>
              <w:spacing w:before="120" w:after="120"/>
            </w:pPr>
            <w:r w:rsidRPr="000244B6">
              <w:t>20</w:t>
            </w:r>
            <w:r>
              <w:t>17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D32FD6F" w14:textId="77777777" w:rsidR="00B80E03" w:rsidRPr="000244B6" w:rsidRDefault="00B80E03" w:rsidP="009405F8">
            <w:pPr>
              <w:pStyle w:val="TableTextBoldcentred"/>
              <w:spacing w:before="120" w:after="120"/>
            </w:pPr>
            <w:r w:rsidRPr="000244B6">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831549B" w14:textId="21D31A12" w:rsidR="00B80E03" w:rsidRPr="000244B6" w:rsidRDefault="00B80E03" w:rsidP="009405F8">
            <w:pPr>
              <w:pStyle w:val="TabletextCentered"/>
              <w:spacing w:before="120" w:after="120"/>
            </w:pPr>
            <w:r w:rsidRPr="000244B6">
              <w:t>202</w:t>
            </w:r>
            <w:r>
              <w:t>3</w:t>
            </w:r>
          </w:p>
        </w:tc>
      </w:tr>
      <w:bookmarkEnd w:id="120"/>
    </w:tbl>
    <w:p w14:paraId="712E6767" w14:textId="1C41CD96" w:rsidR="00B80E03" w:rsidRDefault="00B80E03" w:rsidP="00B80E03"/>
    <w:sectPr w:rsidR="00B80E03" w:rsidSect="00D46E4B">
      <w:headerReference w:type="even" r:id="rId32"/>
      <w:headerReference w:type="default" r:id="rId33"/>
      <w:footerReference w:type="default" r:id="rId34"/>
      <w:headerReference w:type="first" r:id="rId35"/>
      <w:pgSz w:w="11906" w:h="16838"/>
      <w:pgMar w:top="1276" w:right="1440" w:bottom="1135" w:left="1440" w:header="426" w:footer="430"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4E0B" w14:textId="77777777" w:rsidR="00470DBE" w:rsidRDefault="00470DBE" w:rsidP="0064595B">
      <w:r>
        <w:separator/>
      </w:r>
    </w:p>
  </w:endnote>
  <w:endnote w:type="continuationSeparator" w:id="0">
    <w:p w14:paraId="69456BD7" w14:textId="77777777" w:rsidR="00470DBE" w:rsidRDefault="00470DBE"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072E" w14:textId="77777777" w:rsidR="00D46E4B" w:rsidRPr="00D46E4B" w:rsidRDefault="00D46E4B" w:rsidP="00D46E4B">
    <w:pPr>
      <w:pStyle w:val="Footer"/>
      <w:jc w:val="center"/>
      <w:rPr>
        <w:i w:val="0"/>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B796" w14:textId="77777777" w:rsidR="00470DBE" w:rsidRPr="00D46E4B" w:rsidRDefault="00470DBE" w:rsidP="00F83ECE">
    <w:pPr>
      <w:pStyle w:val="Footer"/>
      <w:jc w:val="center"/>
      <w:rPr>
        <w:i w:val="0"/>
      </w:rPr>
    </w:pPr>
    <w:r w:rsidRPr="00D46E4B">
      <w:rPr>
        <w:i w:val="0"/>
      </w:rPr>
      <w:fldChar w:fldCharType="begin"/>
    </w:r>
    <w:r w:rsidRPr="00D46E4B">
      <w:rPr>
        <w:i w:val="0"/>
      </w:rPr>
      <w:instrText xml:space="preserve"> PAGE   \* MERGEFORMAT </w:instrText>
    </w:r>
    <w:r w:rsidRPr="00D46E4B">
      <w:rPr>
        <w:i w:val="0"/>
      </w:rPr>
      <w:fldChar w:fldCharType="separate"/>
    </w:r>
    <w:r w:rsidRPr="00D46E4B">
      <w:rPr>
        <w:i w:val="0"/>
        <w:noProof/>
      </w:rPr>
      <w:t>2</w:t>
    </w:r>
    <w:r w:rsidRPr="00D46E4B">
      <w:rPr>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8AE3" w14:textId="77777777" w:rsidR="00470DBE" w:rsidRDefault="00470DBE" w:rsidP="0064595B">
      <w:r>
        <w:separator/>
      </w:r>
    </w:p>
  </w:footnote>
  <w:footnote w:type="continuationSeparator" w:id="0">
    <w:p w14:paraId="193E95AB" w14:textId="77777777" w:rsidR="00470DBE" w:rsidRDefault="00470DBE"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FA5B" w14:textId="77777777" w:rsidR="00D46E4B" w:rsidRDefault="00C667BD">
    <w:pPr>
      <w:pStyle w:val="Header"/>
    </w:pPr>
    <w:r>
      <w:rPr>
        <w:noProof/>
      </w:rPr>
      <w:pict w14:anchorId="2F492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58707" o:spid="_x0000_s117785" type="#_x0000_t136" style="position:absolute;margin-left:0;margin-top:0;width:391.45pt;height:234.85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55B6" w14:textId="77777777" w:rsidR="00D46E4B" w:rsidRPr="00D46E4B" w:rsidRDefault="00D46E4B" w:rsidP="00D46E4B">
    <w:pPr>
      <w:pStyle w:val="Header"/>
      <w:jc w:val="center"/>
      <w:rPr>
        <w:i w:val="0"/>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CCE7" w14:textId="77777777" w:rsidR="00D46E4B" w:rsidRDefault="00C667BD">
    <w:pPr>
      <w:pStyle w:val="Header"/>
    </w:pPr>
    <w:r>
      <w:rPr>
        <w:noProof/>
      </w:rPr>
      <w:pict w14:anchorId="2502C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58706" o:spid="_x0000_s117784" type="#_x0000_t136" style="position:absolute;margin-left:0;margin-top:0;width:391.45pt;height:234.8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A962" w14:textId="0E9B9EB7" w:rsidR="00470DBE" w:rsidRDefault="00C667BD">
    <w:pPr>
      <w:pStyle w:val="Header"/>
    </w:pPr>
    <w:r>
      <w:rPr>
        <w:noProof/>
      </w:rPr>
      <w:pict w14:anchorId="6B7F5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58713" o:spid="_x0000_s117783" type="#_x0000_t136" style="position:absolute;margin-left:0;margin-top:0;width:391.45pt;height:234.8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67DE" w14:textId="2DEA2144" w:rsidR="00470DBE" w:rsidRPr="00D46E4B" w:rsidRDefault="00470DBE">
    <w:pPr>
      <w:pStyle w:val="Header"/>
      <w:rPr>
        <w:sz w:val="18"/>
        <w:szCs w:val="18"/>
      </w:rPr>
    </w:pPr>
    <w:r w:rsidRPr="00D46E4B">
      <w:rPr>
        <w:sz w:val="18"/>
        <w:szCs w:val="18"/>
      </w:rPr>
      <w:t>ACT BSSS Music Industry C Course</w:t>
    </w:r>
    <w:r w:rsidR="00663C07">
      <w:rPr>
        <w:sz w:val="18"/>
        <w:szCs w:val="18"/>
      </w:rPr>
      <w:t xml:space="preserve"> 2017-2023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539A" w14:textId="4D288917" w:rsidR="00470DBE" w:rsidRDefault="00C667BD">
    <w:pPr>
      <w:pStyle w:val="Header"/>
    </w:pPr>
    <w:r>
      <w:rPr>
        <w:noProof/>
      </w:rPr>
      <w:pict w14:anchorId="48004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58712" o:spid="_x0000_s117782" type="#_x0000_t136" style="position:absolute;margin-left:0;margin-top:0;width:391.45pt;height:234.8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629"/>
    <w:multiLevelType w:val="hybridMultilevel"/>
    <w:tmpl w:val="E5E66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4373B"/>
    <w:multiLevelType w:val="multilevel"/>
    <w:tmpl w:val="33D253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B64F18"/>
    <w:multiLevelType w:val="hybridMultilevel"/>
    <w:tmpl w:val="B39045E2"/>
    <w:lvl w:ilvl="0" w:tplc="2AF4363E">
      <w:start w:val="1"/>
      <w:numFmt w:val="bullet"/>
      <w:pStyle w:val="ListBullets"/>
      <w:lvlText w:val=""/>
      <w:lvlJc w:val="left"/>
      <w:pPr>
        <w:ind w:left="720" w:hanging="360"/>
      </w:pPr>
      <w:rPr>
        <w:rFonts w:ascii="Symbol" w:eastAsia="Times New Roman" w:hAnsi="Symbol" w:cs="Times New Roman" w:hint="default"/>
        <w:sz w:val="22"/>
        <w:szCs w:val="22"/>
      </w:rPr>
    </w:lvl>
    <w:lvl w:ilvl="1" w:tplc="7AE06D2A" w:tentative="1">
      <w:start w:val="1"/>
      <w:numFmt w:val="bullet"/>
      <w:lvlText w:val="o"/>
      <w:lvlJc w:val="left"/>
      <w:pPr>
        <w:ind w:left="1440" w:hanging="360"/>
      </w:pPr>
      <w:rPr>
        <w:rFonts w:ascii="Courier New" w:hAnsi="Courier New" w:cs="Courier New" w:hint="default"/>
      </w:rPr>
    </w:lvl>
    <w:lvl w:ilvl="2" w:tplc="44C0C6AA" w:tentative="1">
      <w:start w:val="1"/>
      <w:numFmt w:val="bullet"/>
      <w:lvlText w:val=""/>
      <w:lvlJc w:val="left"/>
      <w:pPr>
        <w:ind w:left="2160" w:hanging="360"/>
      </w:pPr>
      <w:rPr>
        <w:rFonts w:ascii="Wingdings" w:hAnsi="Wingdings" w:hint="default"/>
      </w:rPr>
    </w:lvl>
    <w:lvl w:ilvl="3" w:tplc="E8940DBA" w:tentative="1">
      <w:start w:val="1"/>
      <w:numFmt w:val="bullet"/>
      <w:lvlText w:val=""/>
      <w:lvlJc w:val="left"/>
      <w:pPr>
        <w:ind w:left="2880" w:hanging="360"/>
      </w:pPr>
      <w:rPr>
        <w:rFonts w:ascii="Symbol" w:hAnsi="Symbol" w:hint="default"/>
      </w:rPr>
    </w:lvl>
    <w:lvl w:ilvl="4" w:tplc="113444F0" w:tentative="1">
      <w:start w:val="1"/>
      <w:numFmt w:val="bullet"/>
      <w:lvlText w:val="o"/>
      <w:lvlJc w:val="left"/>
      <w:pPr>
        <w:ind w:left="3600" w:hanging="360"/>
      </w:pPr>
      <w:rPr>
        <w:rFonts w:ascii="Courier New" w:hAnsi="Courier New" w:cs="Courier New" w:hint="default"/>
      </w:rPr>
    </w:lvl>
    <w:lvl w:ilvl="5" w:tplc="2F94AEBE" w:tentative="1">
      <w:start w:val="1"/>
      <w:numFmt w:val="bullet"/>
      <w:lvlText w:val=""/>
      <w:lvlJc w:val="left"/>
      <w:pPr>
        <w:ind w:left="4320" w:hanging="360"/>
      </w:pPr>
      <w:rPr>
        <w:rFonts w:ascii="Wingdings" w:hAnsi="Wingdings" w:hint="default"/>
      </w:rPr>
    </w:lvl>
    <w:lvl w:ilvl="6" w:tplc="510CA858" w:tentative="1">
      <w:start w:val="1"/>
      <w:numFmt w:val="bullet"/>
      <w:lvlText w:val=""/>
      <w:lvlJc w:val="left"/>
      <w:pPr>
        <w:ind w:left="5040" w:hanging="360"/>
      </w:pPr>
      <w:rPr>
        <w:rFonts w:ascii="Symbol" w:hAnsi="Symbol" w:hint="default"/>
      </w:rPr>
    </w:lvl>
    <w:lvl w:ilvl="7" w:tplc="DC10115A" w:tentative="1">
      <w:start w:val="1"/>
      <w:numFmt w:val="bullet"/>
      <w:lvlText w:val="o"/>
      <w:lvlJc w:val="left"/>
      <w:pPr>
        <w:ind w:left="5760" w:hanging="360"/>
      </w:pPr>
      <w:rPr>
        <w:rFonts w:ascii="Courier New" w:hAnsi="Courier New" w:cs="Courier New" w:hint="default"/>
      </w:rPr>
    </w:lvl>
    <w:lvl w:ilvl="8" w:tplc="2B361958" w:tentative="1">
      <w:start w:val="1"/>
      <w:numFmt w:val="bullet"/>
      <w:lvlText w:val=""/>
      <w:lvlJc w:val="left"/>
      <w:pPr>
        <w:ind w:left="6480" w:hanging="360"/>
      </w:pPr>
      <w:rPr>
        <w:rFonts w:ascii="Wingdings" w:hAnsi="Wingdings" w:hint="default"/>
      </w:rPr>
    </w:lvl>
  </w:abstractNum>
  <w:abstractNum w:abstractNumId="3" w15:restartNumberingAfterBreak="0">
    <w:nsid w:val="13997F83"/>
    <w:multiLevelType w:val="multilevel"/>
    <w:tmpl w:val="2EA6E44E"/>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89C4BD5"/>
    <w:multiLevelType w:val="multilevel"/>
    <w:tmpl w:val="9C76DA78"/>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asciiTheme="minorHAnsi" w:eastAsia="Calibri" w:hAnsiTheme="minorHAnsi"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A951C8"/>
    <w:multiLevelType w:val="multilevel"/>
    <w:tmpl w:val="67EE8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5654FF"/>
    <w:multiLevelType w:val="hybridMultilevel"/>
    <w:tmpl w:val="7A9E8014"/>
    <w:lvl w:ilvl="0" w:tplc="5534333E">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4C2E012E">
      <w:start w:val="1"/>
      <w:numFmt w:val="bullet"/>
      <w:lvlText w:val=""/>
      <w:lvlJc w:val="left"/>
      <w:pPr>
        <w:ind w:left="1790" w:hanging="360"/>
      </w:pPr>
      <w:rPr>
        <w:rFonts w:ascii="Symbol" w:hAnsi="Symbol" w:hint="default"/>
      </w:rPr>
    </w:lvl>
    <w:lvl w:ilvl="2" w:tplc="879C1576" w:tentative="1">
      <w:start w:val="1"/>
      <w:numFmt w:val="lowerRoman"/>
      <w:lvlText w:val="%3."/>
      <w:lvlJc w:val="right"/>
      <w:pPr>
        <w:ind w:left="2510" w:hanging="180"/>
      </w:pPr>
    </w:lvl>
    <w:lvl w:ilvl="3" w:tplc="B9941BE4" w:tentative="1">
      <w:start w:val="1"/>
      <w:numFmt w:val="decimal"/>
      <w:lvlText w:val="%4."/>
      <w:lvlJc w:val="left"/>
      <w:pPr>
        <w:ind w:left="3230" w:hanging="360"/>
      </w:pPr>
    </w:lvl>
    <w:lvl w:ilvl="4" w:tplc="7BE6B1EA" w:tentative="1">
      <w:start w:val="1"/>
      <w:numFmt w:val="lowerLetter"/>
      <w:lvlText w:val="%5."/>
      <w:lvlJc w:val="left"/>
      <w:pPr>
        <w:ind w:left="3950" w:hanging="360"/>
      </w:pPr>
    </w:lvl>
    <w:lvl w:ilvl="5" w:tplc="E9C015CC" w:tentative="1">
      <w:start w:val="1"/>
      <w:numFmt w:val="lowerRoman"/>
      <w:lvlText w:val="%6."/>
      <w:lvlJc w:val="right"/>
      <w:pPr>
        <w:ind w:left="4670" w:hanging="180"/>
      </w:pPr>
    </w:lvl>
    <w:lvl w:ilvl="6" w:tplc="85B4C74C" w:tentative="1">
      <w:start w:val="1"/>
      <w:numFmt w:val="decimal"/>
      <w:lvlText w:val="%7."/>
      <w:lvlJc w:val="left"/>
      <w:pPr>
        <w:ind w:left="5390" w:hanging="360"/>
      </w:pPr>
    </w:lvl>
    <w:lvl w:ilvl="7" w:tplc="233E6862" w:tentative="1">
      <w:start w:val="1"/>
      <w:numFmt w:val="lowerLetter"/>
      <w:lvlText w:val="%8."/>
      <w:lvlJc w:val="left"/>
      <w:pPr>
        <w:ind w:left="6110" w:hanging="360"/>
      </w:pPr>
    </w:lvl>
    <w:lvl w:ilvl="8" w:tplc="F2B4661E" w:tentative="1">
      <w:start w:val="1"/>
      <w:numFmt w:val="lowerRoman"/>
      <w:lvlText w:val="%9."/>
      <w:lvlJc w:val="right"/>
      <w:pPr>
        <w:ind w:left="6830" w:hanging="180"/>
      </w:pPr>
    </w:lvl>
  </w:abstractNum>
  <w:abstractNum w:abstractNumId="7" w15:restartNumberingAfterBreak="0">
    <w:nsid w:val="22961B46"/>
    <w:multiLevelType w:val="multilevel"/>
    <w:tmpl w:val="EAC04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C4686D"/>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784526"/>
    <w:multiLevelType w:val="hybridMultilevel"/>
    <w:tmpl w:val="2378FA5E"/>
    <w:lvl w:ilvl="0" w:tplc="6BA40DD2">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711E247A">
      <w:start w:val="1"/>
      <w:numFmt w:val="bullet"/>
      <w:lvlText w:val=""/>
      <w:lvlJc w:val="left"/>
      <w:pPr>
        <w:ind w:left="1790" w:hanging="360"/>
      </w:pPr>
      <w:rPr>
        <w:rFonts w:ascii="Symbol" w:hAnsi="Symbol" w:hint="default"/>
      </w:rPr>
    </w:lvl>
    <w:lvl w:ilvl="2" w:tplc="A828A280">
      <w:start w:val="1"/>
      <w:numFmt w:val="lowerRoman"/>
      <w:lvlText w:val="%3."/>
      <w:lvlJc w:val="right"/>
      <w:pPr>
        <w:ind w:left="2510" w:hanging="180"/>
      </w:pPr>
    </w:lvl>
    <w:lvl w:ilvl="3" w:tplc="932A150E" w:tentative="1">
      <w:start w:val="1"/>
      <w:numFmt w:val="decimal"/>
      <w:lvlText w:val="%4."/>
      <w:lvlJc w:val="left"/>
      <w:pPr>
        <w:ind w:left="3230" w:hanging="360"/>
      </w:pPr>
    </w:lvl>
    <w:lvl w:ilvl="4" w:tplc="24AA07FE" w:tentative="1">
      <w:start w:val="1"/>
      <w:numFmt w:val="lowerLetter"/>
      <w:lvlText w:val="%5."/>
      <w:lvlJc w:val="left"/>
      <w:pPr>
        <w:ind w:left="3950" w:hanging="360"/>
      </w:pPr>
    </w:lvl>
    <w:lvl w:ilvl="5" w:tplc="FD1012D4" w:tentative="1">
      <w:start w:val="1"/>
      <w:numFmt w:val="lowerRoman"/>
      <w:lvlText w:val="%6."/>
      <w:lvlJc w:val="right"/>
      <w:pPr>
        <w:ind w:left="4670" w:hanging="180"/>
      </w:pPr>
    </w:lvl>
    <w:lvl w:ilvl="6" w:tplc="A426F57A" w:tentative="1">
      <w:start w:val="1"/>
      <w:numFmt w:val="decimal"/>
      <w:lvlText w:val="%7."/>
      <w:lvlJc w:val="left"/>
      <w:pPr>
        <w:ind w:left="5390" w:hanging="360"/>
      </w:pPr>
    </w:lvl>
    <w:lvl w:ilvl="7" w:tplc="03BA56BE" w:tentative="1">
      <w:start w:val="1"/>
      <w:numFmt w:val="lowerLetter"/>
      <w:lvlText w:val="%8."/>
      <w:lvlJc w:val="left"/>
      <w:pPr>
        <w:ind w:left="6110" w:hanging="360"/>
      </w:pPr>
    </w:lvl>
    <w:lvl w:ilvl="8" w:tplc="481CD00A" w:tentative="1">
      <w:start w:val="1"/>
      <w:numFmt w:val="lowerRoman"/>
      <w:lvlText w:val="%9."/>
      <w:lvlJc w:val="right"/>
      <w:pPr>
        <w:ind w:left="6830" w:hanging="180"/>
      </w:pPr>
    </w:lvl>
  </w:abstractNum>
  <w:abstractNum w:abstractNumId="10"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2563DA8"/>
    <w:multiLevelType w:val="multilevel"/>
    <w:tmpl w:val="14CEA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67163E"/>
    <w:multiLevelType w:val="hybridMultilevel"/>
    <w:tmpl w:val="0DA4BFF8"/>
    <w:lvl w:ilvl="0" w:tplc="2110C9FA">
      <w:start w:val="1"/>
      <w:numFmt w:val="bullet"/>
      <w:pStyle w:val="ListBullet2ndlevel"/>
      <w:lvlText w:val="o"/>
      <w:lvlJc w:val="left"/>
      <w:pPr>
        <w:ind w:left="1211" w:hanging="360"/>
      </w:pPr>
      <w:rPr>
        <w:rFonts w:ascii="Courier New" w:hAnsi="Courier New" w:cs="Courier New" w:hint="default"/>
        <w:sz w:val="22"/>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4" w15:restartNumberingAfterBreak="0">
    <w:nsid w:val="3AB02757"/>
    <w:multiLevelType w:val="multilevel"/>
    <w:tmpl w:val="BABE7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C485909"/>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3DDB4739"/>
    <w:multiLevelType w:val="multilevel"/>
    <w:tmpl w:val="65FABD92"/>
    <w:lvl w:ilvl="0">
      <w:start w:val="15"/>
      <w:numFmt w:val="none"/>
      <w:lvlText w:val="17"/>
      <w:lvlJc w:val="left"/>
      <w:pPr>
        <w:ind w:left="1134" w:hanging="850"/>
      </w:pPr>
      <w:rPr>
        <w:rFonts w:hint="default"/>
        <w:color w:val="auto"/>
      </w:rPr>
    </w:lvl>
    <w:lvl w:ilvl="1">
      <w:start w:val="1"/>
      <w:numFmt w:val="none"/>
      <w:pStyle w:val="ListParagraph"/>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ascii="Times New Roman" w:eastAsia="Times New Roman" w:hAnsi="Times New Roman" w:cs="Times New Roman" w:hint="default"/>
        <w:color w:val="auto"/>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7" w15:restartNumberingAfterBreak="0">
    <w:nsid w:val="401E7460"/>
    <w:multiLevelType w:val="hybridMultilevel"/>
    <w:tmpl w:val="FE7A4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AB2638"/>
    <w:multiLevelType w:val="hybridMultilevel"/>
    <w:tmpl w:val="1BEEBFF4"/>
    <w:lvl w:ilvl="0" w:tplc="6D9698D0">
      <w:start w:val="1"/>
      <w:numFmt w:val="lowerLetter"/>
      <w:pStyle w:val="ListAlpha"/>
      <w:lvlText w:val="%1)"/>
      <w:lvlJc w:val="left"/>
      <w:pPr>
        <w:ind w:left="720" w:hanging="360"/>
      </w:pPr>
      <w:rPr>
        <w:rFonts w:hint="default"/>
      </w:rPr>
    </w:lvl>
    <w:lvl w:ilvl="1" w:tplc="FB2A042C" w:tentative="1">
      <w:start w:val="1"/>
      <w:numFmt w:val="lowerLetter"/>
      <w:lvlText w:val="%2."/>
      <w:lvlJc w:val="left"/>
      <w:pPr>
        <w:ind w:left="1440" w:hanging="360"/>
      </w:pPr>
    </w:lvl>
    <w:lvl w:ilvl="2" w:tplc="6CBAA248" w:tentative="1">
      <w:start w:val="1"/>
      <w:numFmt w:val="lowerRoman"/>
      <w:lvlText w:val="%3."/>
      <w:lvlJc w:val="right"/>
      <w:pPr>
        <w:ind w:left="2160" w:hanging="180"/>
      </w:pPr>
    </w:lvl>
    <w:lvl w:ilvl="3" w:tplc="3F4A8EBE" w:tentative="1">
      <w:start w:val="1"/>
      <w:numFmt w:val="decimal"/>
      <w:lvlText w:val="%4."/>
      <w:lvlJc w:val="left"/>
      <w:pPr>
        <w:ind w:left="2880" w:hanging="360"/>
      </w:pPr>
    </w:lvl>
    <w:lvl w:ilvl="4" w:tplc="A7AE57EE" w:tentative="1">
      <w:start w:val="1"/>
      <w:numFmt w:val="lowerLetter"/>
      <w:lvlText w:val="%5."/>
      <w:lvlJc w:val="left"/>
      <w:pPr>
        <w:ind w:left="3600" w:hanging="360"/>
      </w:pPr>
    </w:lvl>
    <w:lvl w:ilvl="5" w:tplc="CD56D416" w:tentative="1">
      <w:start w:val="1"/>
      <w:numFmt w:val="lowerRoman"/>
      <w:lvlText w:val="%6."/>
      <w:lvlJc w:val="right"/>
      <w:pPr>
        <w:ind w:left="4320" w:hanging="180"/>
      </w:pPr>
    </w:lvl>
    <w:lvl w:ilvl="6" w:tplc="D4069BBA" w:tentative="1">
      <w:start w:val="1"/>
      <w:numFmt w:val="decimal"/>
      <w:lvlText w:val="%7."/>
      <w:lvlJc w:val="left"/>
      <w:pPr>
        <w:ind w:left="5040" w:hanging="360"/>
      </w:pPr>
    </w:lvl>
    <w:lvl w:ilvl="7" w:tplc="971ECB88" w:tentative="1">
      <w:start w:val="1"/>
      <w:numFmt w:val="lowerLetter"/>
      <w:lvlText w:val="%8."/>
      <w:lvlJc w:val="left"/>
      <w:pPr>
        <w:ind w:left="5760" w:hanging="360"/>
      </w:pPr>
    </w:lvl>
    <w:lvl w:ilvl="8" w:tplc="9B4EA70A" w:tentative="1">
      <w:start w:val="1"/>
      <w:numFmt w:val="lowerRoman"/>
      <w:lvlText w:val="%9."/>
      <w:lvlJc w:val="right"/>
      <w:pPr>
        <w:ind w:left="6480" w:hanging="180"/>
      </w:pPr>
    </w:lvl>
  </w:abstractNum>
  <w:abstractNum w:abstractNumId="19" w15:restartNumberingAfterBreak="0">
    <w:nsid w:val="47DB504D"/>
    <w:multiLevelType w:val="hybridMultilevel"/>
    <w:tmpl w:val="D2360172"/>
    <w:lvl w:ilvl="0" w:tplc="6FD47776">
      <w:start w:val="1"/>
      <w:numFmt w:val="bullet"/>
      <w:lvlText w:val=""/>
      <w:lvlJc w:val="left"/>
      <w:pPr>
        <w:ind w:left="754" w:hanging="360"/>
      </w:pPr>
      <w:rPr>
        <w:rFonts w:ascii="Symbol" w:hAnsi="Symbol"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0" w15:restartNumberingAfterBreak="0">
    <w:nsid w:val="4BF655A2"/>
    <w:multiLevelType w:val="multilevel"/>
    <w:tmpl w:val="F0547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0C25DCB"/>
    <w:multiLevelType w:val="multilevel"/>
    <w:tmpl w:val="F5627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60D0259"/>
    <w:multiLevelType w:val="hybridMultilevel"/>
    <w:tmpl w:val="02BC5666"/>
    <w:lvl w:ilvl="0" w:tplc="0C090001">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3">
      <w:start w:val="1"/>
      <w:numFmt w:val="bullet"/>
      <w:lvlText w:val=""/>
      <w:lvlJc w:val="left"/>
      <w:pPr>
        <w:ind w:left="1790" w:hanging="360"/>
      </w:pPr>
      <w:rPr>
        <w:rFonts w:ascii="Symbol" w:hAnsi="Symbol" w:hint="default"/>
      </w:rPr>
    </w:lvl>
    <w:lvl w:ilvl="2" w:tplc="0C090005" w:tentative="1">
      <w:start w:val="1"/>
      <w:numFmt w:val="lowerRoman"/>
      <w:lvlText w:val="%3."/>
      <w:lvlJc w:val="right"/>
      <w:pPr>
        <w:ind w:left="2510" w:hanging="180"/>
      </w:pPr>
    </w:lvl>
    <w:lvl w:ilvl="3" w:tplc="0C090001" w:tentative="1">
      <w:start w:val="1"/>
      <w:numFmt w:val="decimal"/>
      <w:lvlText w:val="%4."/>
      <w:lvlJc w:val="left"/>
      <w:pPr>
        <w:ind w:left="3230" w:hanging="360"/>
      </w:pPr>
    </w:lvl>
    <w:lvl w:ilvl="4" w:tplc="0C090003" w:tentative="1">
      <w:start w:val="1"/>
      <w:numFmt w:val="lowerLetter"/>
      <w:lvlText w:val="%5."/>
      <w:lvlJc w:val="left"/>
      <w:pPr>
        <w:ind w:left="3950" w:hanging="360"/>
      </w:pPr>
    </w:lvl>
    <w:lvl w:ilvl="5" w:tplc="0C090005" w:tentative="1">
      <w:start w:val="1"/>
      <w:numFmt w:val="lowerRoman"/>
      <w:lvlText w:val="%6."/>
      <w:lvlJc w:val="right"/>
      <w:pPr>
        <w:ind w:left="4670" w:hanging="180"/>
      </w:pPr>
    </w:lvl>
    <w:lvl w:ilvl="6" w:tplc="0C090001" w:tentative="1">
      <w:start w:val="1"/>
      <w:numFmt w:val="decimal"/>
      <w:lvlText w:val="%7."/>
      <w:lvlJc w:val="left"/>
      <w:pPr>
        <w:ind w:left="5390" w:hanging="360"/>
      </w:pPr>
    </w:lvl>
    <w:lvl w:ilvl="7" w:tplc="0C090003" w:tentative="1">
      <w:start w:val="1"/>
      <w:numFmt w:val="lowerLetter"/>
      <w:lvlText w:val="%8."/>
      <w:lvlJc w:val="left"/>
      <w:pPr>
        <w:ind w:left="6110" w:hanging="360"/>
      </w:pPr>
    </w:lvl>
    <w:lvl w:ilvl="8" w:tplc="0C090005" w:tentative="1">
      <w:start w:val="1"/>
      <w:numFmt w:val="lowerRoman"/>
      <w:lvlText w:val="%9."/>
      <w:lvlJc w:val="right"/>
      <w:pPr>
        <w:ind w:left="6830" w:hanging="180"/>
      </w:pPr>
    </w:lvl>
  </w:abstractNum>
  <w:abstractNum w:abstractNumId="23" w15:restartNumberingAfterBreak="0">
    <w:nsid w:val="57F237E7"/>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FD3D28"/>
    <w:multiLevelType w:val="hybridMultilevel"/>
    <w:tmpl w:val="2378FA5E"/>
    <w:lvl w:ilvl="0" w:tplc="B1C0A510">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EFA40D64">
      <w:start w:val="1"/>
      <w:numFmt w:val="bullet"/>
      <w:lvlText w:val=""/>
      <w:lvlJc w:val="left"/>
      <w:pPr>
        <w:ind w:left="1790" w:hanging="360"/>
      </w:pPr>
      <w:rPr>
        <w:rFonts w:ascii="Symbol" w:hAnsi="Symbol" w:hint="default"/>
      </w:rPr>
    </w:lvl>
    <w:lvl w:ilvl="2" w:tplc="0268CBD4" w:tentative="1">
      <w:start w:val="1"/>
      <w:numFmt w:val="lowerRoman"/>
      <w:lvlText w:val="%3."/>
      <w:lvlJc w:val="right"/>
      <w:pPr>
        <w:ind w:left="2510" w:hanging="180"/>
      </w:pPr>
    </w:lvl>
    <w:lvl w:ilvl="3" w:tplc="115A14AE" w:tentative="1">
      <w:start w:val="1"/>
      <w:numFmt w:val="decimal"/>
      <w:lvlText w:val="%4."/>
      <w:lvlJc w:val="left"/>
      <w:pPr>
        <w:ind w:left="3230" w:hanging="360"/>
      </w:pPr>
    </w:lvl>
    <w:lvl w:ilvl="4" w:tplc="DA5A3A86" w:tentative="1">
      <w:start w:val="1"/>
      <w:numFmt w:val="lowerLetter"/>
      <w:lvlText w:val="%5."/>
      <w:lvlJc w:val="left"/>
      <w:pPr>
        <w:ind w:left="3950" w:hanging="360"/>
      </w:pPr>
    </w:lvl>
    <w:lvl w:ilvl="5" w:tplc="97D097D8" w:tentative="1">
      <w:start w:val="1"/>
      <w:numFmt w:val="lowerRoman"/>
      <w:lvlText w:val="%6."/>
      <w:lvlJc w:val="right"/>
      <w:pPr>
        <w:ind w:left="4670" w:hanging="180"/>
      </w:pPr>
    </w:lvl>
    <w:lvl w:ilvl="6" w:tplc="A4967A96" w:tentative="1">
      <w:start w:val="1"/>
      <w:numFmt w:val="decimal"/>
      <w:lvlText w:val="%7."/>
      <w:lvlJc w:val="left"/>
      <w:pPr>
        <w:ind w:left="5390" w:hanging="360"/>
      </w:pPr>
    </w:lvl>
    <w:lvl w:ilvl="7" w:tplc="65DC3756" w:tentative="1">
      <w:start w:val="1"/>
      <w:numFmt w:val="lowerLetter"/>
      <w:lvlText w:val="%8."/>
      <w:lvlJc w:val="left"/>
      <w:pPr>
        <w:ind w:left="6110" w:hanging="360"/>
      </w:pPr>
    </w:lvl>
    <w:lvl w:ilvl="8" w:tplc="31785956" w:tentative="1">
      <w:start w:val="1"/>
      <w:numFmt w:val="lowerRoman"/>
      <w:lvlText w:val="%9."/>
      <w:lvlJc w:val="right"/>
      <w:pPr>
        <w:ind w:left="6830" w:hanging="180"/>
      </w:pPr>
    </w:lvl>
  </w:abstractNum>
  <w:abstractNum w:abstractNumId="25" w15:restartNumberingAfterBreak="0">
    <w:nsid w:val="5BC85385"/>
    <w:multiLevelType w:val="multilevel"/>
    <w:tmpl w:val="AB927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F07520E"/>
    <w:multiLevelType w:val="hybridMultilevel"/>
    <w:tmpl w:val="2378FA5E"/>
    <w:lvl w:ilvl="0" w:tplc="077C73C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4C222B3E">
      <w:start w:val="1"/>
      <w:numFmt w:val="bullet"/>
      <w:lvlText w:val=""/>
      <w:lvlJc w:val="left"/>
      <w:pPr>
        <w:ind w:left="1790" w:hanging="360"/>
      </w:pPr>
      <w:rPr>
        <w:rFonts w:ascii="Symbol" w:hAnsi="Symbol" w:hint="default"/>
      </w:rPr>
    </w:lvl>
    <w:lvl w:ilvl="2" w:tplc="49E8ADFC" w:tentative="1">
      <w:start w:val="1"/>
      <w:numFmt w:val="lowerRoman"/>
      <w:lvlText w:val="%3."/>
      <w:lvlJc w:val="right"/>
      <w:pPr>
        <w:ind w:left="2510" w:hanging="180"/>
      </w:pPr>
    </w:lvl>
    <w:lvl w:ilvl="3" w:tplc="30D81C1C" w:tentative="1">
      <w:start w:val="1"/>
      <w:numFmt w:val="decimal"/>
      <w:lvlText w:val="%4."/>
      <w:lvlJc w:val="left"/>
      <w:pPr>
        <w:ind w:left="3230" w:hanging="360"/>
      </w:pPr>
    </w:lvl>
    <w:lvl w:ilvl="4" w:tplc="A80C4D22" w:tentative="1">
      <w:start w:val="1"/>
      <w:numFmt w:val="lowerLetter"/>
      <w:lvlText w:val="%5."/>
      <w:lvlJc w:val="left"/>
      <w:pPr>
        <w:ind w:left="3950" w:hanging="360"/>
      </w:pPr>
    </w:lvl>
    <w:lvl w:ilvl="5" w:tplc="8A1AA4B0" w:tentative="1">
      <w:start w:val="1"/>
      <w:numFmt w:val="lowerRoman"/>
      <w:lvlText w:val="%6."/>
      <w:lvlJc w:val="right"/>
      <w:pPr>
        <w:ind w:left="4670" w:hanging="180"/>
      </w:pPr>
    </w:lvl>
    <w:lvl w:ilvl="6" w:tplc="6972CE34" w:tentative="1">
      <w:start w:val="1"/>
      <w:numFmt w:val="decimal"/>
      <w:lvlText w:val="%7."/>
      <w:lvlJc w:val="left"/>
      <w:pPr>
        <w:ind w:left="5390" w:hanging="360"/>
      </w:pPr>
    </w:lvl>
    <w:lvl w:ilvl="7" w:tplc="29A2AE20" w:tentative="1">
      <w:start w:val="1"/>
      <w:numFmt w:val="lowerLetter"/>
      <w:lvlText w:val="%8."/>
      <w:lvlJc w:val="left"/>
      <w:pPr>
        <w:ind w:left="6110" w:hanging="360"/>
      </w:pPr>
    </w:lvl>
    <w:lvl w:ilvl="8" w:tplc="76B20346" w:tentative="1">
      <w:start w:val="1"/>
      <w:numFmt w:val="lowerRoman"/>
      <w:lvlText w:val="%9."/>
      <w:lvlJc w:val="right"/>
      <w:pPr>
        <w:ind w:left="6830" w:hanging="180"/>
      </w:pPr>
    </w:lvl>
  </w:abstractNum>
  <w:abstractNum w:abstractNumId="27" w15:restartNumberingAfterBreak="0">
    <w:nsid w:val="63E6420E"/>
    <w:multiLevelType w:val="hybridMultilevel"/>
    <w:tmpl w:val="30D47B44"/>
    <w:lvl w:ilvl="0" w:tplc="F21CD33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B31CE29C">
      <w:start w:val="1"/>
      <w:numFmt w:val="bullet"/>
      <w:lvlText w:val=""/>
      <w:lvlJc w:val="left"/>
      <w:pPr>
        <w:ind w:left="1790" w:hanging="360"/>
      </w:pPr>
      <w:rPr>
        <w:rFonts w:ascii="Symbol" w:hAnsi="Symbol" w:hint="default"/>
      </w:rPr>
    </w:lvl>
    <w:lvl w:ilvl="2" w:tplc="FE709ADA" w:tentative="1">
      <w:start w:val="1"/>
      <w:numFmt w:val="lowerRoman"/>
      <w:lvlText w:val="%3."/>
      <w:lvlJc w:val="right"/>
      <w:pPr>
        <w:ind w:left="2510" w:hanging="180"/>
      </w:pPr>
    </w:lvl>
    <w:lvl w:ilvl="3" w:tplc="11426622" w:tentative="1">
      <w:start w:val="1"/>
      <w:numFmt w:val="decimal"/>
      <w:lvlText w:val="%4."/>
      <w:lvlJc w:val="left"/>
      <w:pPr>
        <w:ind w:left="3230" w:hanging="360"/>
      </w:pPr>
    </w:lvl>
    <w:lvl w:ilvl="4" w:tplc="BFD27E68" w:tentative="1">
      <w:start w:val="1"/>
      <w:numFmt w:val="lowerLetter"/>
      <w:lvlText w:val="%5."/>
      <w:lvlJc w:val="left"/>
      <w:pPr>
        <w:ind w:left="3950" w:hanging="360"/>
      </w:pPr>
    </w:lvl>
    <w:lvl w:ilvl="5" w:tplc="EFEE2D0A" w:tentative="1">
      <w:start w:val="1"/>
      <w:numFmt w:val="lowerRoman"/>
      <w:lvlText w:val="%6."/>
      <w:lvlJc w:val="right"/>
      <w:pPr>
        <w:ind w:left="4670" w:hanging="180"/>
      </w:pPr>
    </w:lvl>
    <w:lvl w:ilvl="6" w:tplc="6302A728" w:tentative="1">
      <w:start w:val="1"/>
      <w:numFmt w:val="decimal"/>
      <w:lvlText w:val="%7."/>
      <w:lvlJc w:val="left"/>
      <w:pPr>
        <w:ind w:left="5390" w:hanging="360"/>
      </w:pPr>
    </w:lvl>
    <w:lvl w:ilvl="7" w:tplc="1B9A25A0" w:tentative="1">
      <w:start w:val="1"/>
      <w:numFmt w:val="lowerLetter"/>
      <w:lvlText w:val="%8."/>
      <w:lvlJc w:val="left"/>
      <w:pPr>
        <w:ind w:left="6110" w:hanging="360"/>
      </w:pPr>
    </w:lvl>
    <w:lvl w:ilvl="8" w:tplc="E1A62E66" w:tentative="1">
      <w:start w:val="1"/>
      <w:numFmt w:val="lowerRoman"/>
      <w:lvlText w:val="%9."/>
      <w:lvlJc w:val="right"/>
      <w:pPr>
        <w:ind w:left="6830" w:hanging="180"/>
      </w:pPr>
    </w:lvl>
  </w:abstractNum>
  <w:abstractNum w:abstractNumId="28" w15:restartNumberingAfterBreak="0">
    <w:nsid w:val="65A946C5"/>
    <w:multiLevelType w:val="multilevel"/>
    <w:tmpl w:val="7A885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B4405"/>
    <w:multiLevelType w:val="hybridMultilevel"/>
    <w:tmpl w:val="2CF89A62"/>
    <w:lvl w:ilvl="0" w:tplc="7A78B0B8">
      <w:start w:val="1"/>
      <w:numFmt w:val="bullet"/>
      <w:pStyle w:val="List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sz w:val="16"/>
      </w:rPr>
    </w:lvl>
    <w:lvl w:ilvl="2" w:tplc="0C09001B">
      <w:numFmt w:val="bullet"/>
      <w:lvlText w:val="•"/>
      <w:lvlJc w:val="left"/>
      <w:pPr>
        <w:ind w:left="2520" w:hanging="720"/>
      </w:pPr>
      <w:rPr>
        <w:rFonts w:ascii="Times New Roman" w:eastAsia="Times New Roman" w:hAnsi="Times New Roman" w:cs="Times New Roman"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81E3B"/>
    <w:multiLevelType w:val="hybridMultilevel"/>
    <w:tmpl w:val="80F22798"/>
    <w:lvl w:ilvl="0" w:tplc="7A78B0B8">
      <w:start w:val="1"/>
      <w:numFmt w:val="lowerRoman"/>
      <w:pStyle w:val="StandardElementRoman"/>
      <w:lvlText w:val="%1)"/>
      <w:lvlJc w:val="left"/>
      <w:pPr>
        <w:ind w:left="1637" w:hanging="360"/>
      </w:pPr>
      <w:rPr>
        <w:rFonts w:hint="default"/>
      </w:rPr>
    </w:lvl>
    <w:lvl w:ilvl="1" w:tplc="0C090001">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31" w15:restartNumberingAfterBreak="0">
    <w:nsid w:val="69A5377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15:restartNumberingAfterBreak="0">
    <w:nsid w:val="6DDC5DCF"/>
    <w:multiLevelType w:val="hybridMultilevel"/>
    <w:tmpl w:val="A77A7C1C"/>
    <w:lvl w:ilvl="0" w:tplc="3C087C98">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3" w15:restartNumberingAfterBreak="0">
    <w:nsid w:val="6E9E78A5"/>
    <w:multiLevelType w:val="hybridMultilevel"/>
    <w:tmpl w:val="677C76FA"/>
    <w:lvl w:ilvl="0" w:tplc="768693A8">
      <w:start w:val="1"/>
      <w:numFmt w:val="bullet"/>
      <w:lvlText w:val=""/>
      <w:lvlJc w:val="left"/>
      <w:pPr>
        <w:ind w:left="720" w:hanging="360"/>
      </w:pPr>
      <w:rPr>
        <w:rFonts w:ascii="Symbol" w:hAnsi="Symbol" w:hint="default"/>
      </w:rPr>
    </w:lvl>
    <w:lvl w:ilvl="1" w:tplc="0C090019">
      <w:start w:val="1"/>
      <w:numFmt w:val="bullet"/>
      <w:lvlText w:val=""/>
      <w:lvlJc w:val="left"/>
      <w:pPr>
        <w:ind w:left="1440" w:hanging="360"/>
      </w:pPr>
      <w:rPr>
        <w:rFonts w:ascii="Symbol" w:hAnsi="Symbo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4" w15:restartNumberingAfterBreak="0">
    <w:nsid w:val="6F6E17F5"/>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15:restartNumberingAfterBreak="0">
    <w:nsid w:val="72F609A3"/>
    <w:multiLevelType w:val="hybridMultilevel"/>
    <w:tmpl w:val="85DCC17E"/>
    <w:lvl w:ilvl="0" w:tplc="E23A5D9C">
      <w:start w:val="1"/>
      <w:numFmt w:val="lowerLetter"/>
      <w:lvlText w:val="%1)"/>
      <w:lvlJc w:val="left"/>
      <w:pPr>
        <w:ind w:left="1070" w:hanging="360"/>
      </w:pPr>
      <w:rPr>
        <w:rFonts w:hint="default"/>
        <w:b w:val="0"/>
        <w:i w:val="0"/>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15:restartNumberingAfterBreak="0">
    <w:nsid w:val="774D0822"/>
    <w:multiLevelType w:val="multilevel"/>
    <w:tmpl w:val="62E8F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8291DA9"/>
    <w:multiLevelType w:val="multilevel"/>
    <w:tmpl w:val="05887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9080BE1"/>
    <w:multiLevelType w:val="hybridMultilevel"/>
    <w:tmpl w:val="5350B26A"/>
    <w:lvl w:ilvl="0" w:tplc="0C090001">
      <w:start w:val="1"/>
      <w:numFmt w:val="bullet"/>
      <w:lvlText w:val=""/>
      <w:lvlJc w:val="left"/>
      <w:pPr>
        <w:ind w:left="720" w:hanging="360"/>
      </w:pPr>
      <w:rPr>
        <w:rFonts w:ascii="Symbol" w:hAnsi="Symbol" w:hint="default"/>
      </w:rPr>
    </w:lvl>
    <w:lvl w:ilvl="1" w:tplc="0C090001"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A87ACF"/>
    <w:multiLevelType w:val="multilevel"/>
    <w:tmpl w:val="5B543F20"/>
    <w:lvl w:ilvl="0">
      <w:start w:val="1"/>
      <w:numFmt w:val="bullet"/>
      <w:lvlText w:val="●"/>
      <w:lvlJc w:val="left"/>
      <w:pPr>
        <w:ind w:left="720" w:firstLine="361"/>
      </w:pPr>
      <w:rPr>
        <w:rFonts w:ascii="Arial" w:eastAsia="Arial" w:hAnsi="Arial" w:cs="Arial"/>
        <w:sz w:val="22"/>
        <w:szCs w:val="22"/>
      </w:rPr>
    </w:lvl>
    <w:lvl w:ilvl="1">
      <w:start w:val="1"/>
      <w:numFmt w:val="bullet"/>
      <w:lvlText w:val="o"/>
      <w:lvlJc w:val="left"/>
      <w:pPr>
        <w:ind w:left="1440" w:firstLine="1081"/>
      </w:pPr>
      <w:rPr>
        <w:rFonts w:ascii="Arial" w:eastAsia="Arial" w:hAnsi="Arial" w:cs="Arial"/>
      </w:rPr>
    </w:lvl>
    <w:lvl w:ilvl="2">
      <w:start w:val="1"/>
      <w:numFmt w:val="bullet"/>
      <w:lvlText w:val="▪"/>
      <w:lvlJc w:val="left"/>
      <w:pPr>
        <w:ind w:left="2160" w:firstLine="1801"/>
      </w:pPr>
      <w:rPr>
        <w:rFonts w:ascii="Arial" w:eastAsia="Arial" w:hAnsi="Arial" w:cs="Arial"/>
      </w:rPr>
    </w:lvl>
    <w:lvl w:ilvl="3">
      <w:start w:val="1"/>
      <w:numFmt w:val="bullet"/>
      <w:lvlText w:val="●"/>
      <w:lvlJc w:val="left"/>
      <w:pPr>
        <w:ind w:left="2880" w:firstLine="2521"/>
      </w:pPr>
      <w:rPr>
        <w:rFonts w:ascii="Arial" w:eastAsia="Arial" w:hAnsi="Arial" w:cs="Arial"/>
      </w:rPr>
    </w:lvl>
    <w:lvl w:ilvl="4">
      <w:start w:val="1"/>
      <w:numFmt w:val="bullet"/>
      <w:lvlText w:val="o"/>
      <w:lvlJc w:val="left"/>
      <w:pPr>
        <w:ind w:left="3600" w:firstLine="3241"/>
      </w:pPr>
      <w:rPr>
        <w:rFonts w:ascii="Arial" w:eastAsia="Arial" w:hAnsi="Arial" w:cs="Arial"/>
      </w:rPr>
    </w:lvl>
    <w:lvl w:ilvl="5">
      <w:start w:val="1"/>
      <w:numFmt w:val="bullet"/>
      <w:lvlText w:val="▪"/>
      <w:lvlJc w:val="left"/>
      <w:pPr>
        <w:ind w:left="4320" w:firstLine="3961"/>
      </w:pPr>
      <w:rPr>
        <w:rFonts w:ascii="Arial" w:eastAsia="Arial" w:hAnsi="Arial" w:cs="Arial"/>
      </w:rPr>
    </w:lvl>
    <w:lvl w:ilvl="6">
      <w:start w:val="1"/>
      <w:numFmt w:val="bullet"/>
      <w:lvlText w:val="●"/>
      <w:lvlJc w:val="left"/>
      <w:pPr>
        <w:ind w:left="5040" w:firstLine="4681"/>
      </w:pPr>
      <w:rPr>
        <w:rFonts w:ascii="Arial" w:eastAsia="Arial" w:hAnsi="Arial" w:cs="Arial"/>
      </w:rPr>
    </w:lvl>
    <w:lvl w:ilvl="7">
      <w:start w:val="1"/>
      <w:numFmt w:val="bullet"/>
      <w:lvlText w:val="o"/>
      <w:lvlJc w:val="left"/>
      <w:pPr>
        <w:ind w:left="5760" w:firstLine="5401"/>
      </w:pPr>
      <w:rPr>
        <w:rFonts w:ascii="Arial" w:eastAsia="Arial" w:hAnsi="Arial" w:cs="Arial"/>
      </w:rPr>
    </w:lvl>
    <w:lvl w:ilvl="8">
      <w:start w:val="1"/>
      <w:numFmt w:val="bullet"/>
      <w:lvlText w:val="▪"/>
      <w:lvlJc w:val="left"/>
      <w:pPr>
        <w:ind w:left="6480" w:firstLine="6121"/>
      </w:pPr>
      <w:rPr>
        <w:rFonts w:ascii="Arial" w:eastAsia="Arial" w:hAnsi="Arial" w:cs="Arial"/>
      </w:rPr>
    </w:lvl>
  </w:abstractNum>
  <w:num w:numId="1">
    <w:abstractNumId w:val="29"/>
  </w:num>
  <w:num w:numId="2">
    <w:abstractNumId w:val="16"/>
  </w:num>
  <w:num w:numId="3">
    <w:abstractNumId w:val="18"/>
  </w:num>
  <w:num w:numId="4">
    <w:abstractNumId w:val="2"/>
  </w:num>
  <w:num w:numId="5">
    <w:abstractNumId w:val="39"/>
  </w:num>
  <w:num w:numId="6">
    <w:abstractNumId w:val="22"/>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5"/>
  </w:num>
  <w:num w:numId="10">
    <w:abstractNumId w:val="32"/>
  </w:num>
  <w:num w:numId="11">
    <w:abstractNumId w:val="23"/>
  </w:num>
  <w:num w:numId="12">
    <w:abstractNumId w:val="19"/>
  </w:num>
  <w:num w:numId="13">
    <w:abstractNumId w:val="33"/>
  </w:num>
  <w:num w:numId="14">
    <w:abstractNumId w:val="4"/>
  </w:num>
  <w:num w:numId="15">
    <w:abstractNumId w:val="27"/>
  </w:num>
  <w:num w:numId="16">
    <w:abstractNumId w:val="15"/>
  </w:num>
  <w:num w:numId="17">
    <w:abstractNumId w:val="26"/>
  </w:num>
  <w:num w:numId="18">
    <w:abstractNumId w:val="24"/>
  </w:num>
  <w:num w:numId="19">
    <w:abstractNumId w:val="8"/>
  </w:num>
  <w:num w:numId="20">
    <w:abstractNumId w:val="31"/>
  </w:num>
  <w:num w:numId="21">
    <w:abstractNumId w:val="9"/>
  </w:num>
  <w:num w:numId="22">
    <w:abstractNumId w:val="34"/>
  </w:num>
  <w:num w:numId="23">
    <w:abstractNumId w:val="6"/>
  </w:num>
  <w:num w:numId="24">
    <w:abstractNumId w:val="17"/>
  </w:num>
  <w:num w:numId="25">
    <w:abstractNumId w:val="10"/>
  </w:num>
  <w:num w:numId="26">
    <w:abstractNumId w:val="38"/>
  </w:num>
  <w:num w:numId="27">
    <w:abstractNumId w:val="0"/>
  </w:num>
  <w:num w:numId="28">
    <w:abstractNumId w:val="14"/>
  </w:num>
  <w:num w:numId="29">
    <w:abstractNumId w:val="7"/>
  </w:num>
  <w:num w:numId="30">
    <w:abstractNumId w:val="5"/>
  </w:num>
  <w:num w:numId="31">
    <w:abstractNumId w:val="40"/>
  </w:num>
  <w:num w:numId="32">
    <w:abstractNumId w:val="3"/>
  </w:num>
  <w:num w:numId="33">
    <w:abstractNumId w:val="25"/>
  </w:num>
  <w:num w:numId="34">
    <w:abstractNumId w:val="36"/>
  </w:num>
  <w:num w:numId="35">
    <w:abstractNumId w:val="37"/>
  </w:num>
  <w:num w:numId="36">
    <w:abstractNumId w:val="20"/>
  </w:num>
  <w:num w:numId="37">
    <w:abstractNumId w:val="21"/>
  </w:num>
  <w:num w:numId="38">
    <w:abstractNumId w:val="1"/>
  </w:num>
  <w:num w:numId="39">
    <w:abstractNumId w:val="13"/>
  </w:num>
  <w:num w:numId="40">
    <w:abstractNumId w:val="11"/>
  </w:num>
  <w:num w:numId="41">
    <w:abstractNumId w:val="28"/>
  </w:num>
  <w:num w:numId="42">
    <w:abstractNumId w:val="2"/>
  </w:num>
  <w:num w:numId="43">
    <w:abstractNumId w:val="2"/>
  </w:num>
  <w:num w:numId="44">
    <w:abstractNumId w:val="2"/>
  </w:num>
  <w:num w:numId="45">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SortMethod w:val="0000"/>
  <w:defaultTabStop w:val="720"/>
  <w:drawingGridHorizontalSpacing w:val="110"/>
  <w:displayHorizontalDrawingGridEvery w:val="2"/>
  <w:characterSpacingControl w:val="doNotCompress"/>
  <w:hdrShapeDefaults>
    <o:shapedefaults v:ext="edit" spidmax="117786"/>
    <o:shapelayout v:ext="edit">
      <o:idmap v:ext="edit" data="115"/>
    </o:shapelayout>
  </w:hdrShapeDefault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01A93"/>
    <w:rsid w:val="000051BB"/>
    <w:rsid w:val="00034C97"/>
    <w:rsid w:val="00052B31"/>
    <w:rsid w:val="00054B31"/>
    <w:rsid w:val="000552C6"/>
    <w:rsid w:val="0005622B"/>
    <w:rsid w:val="00063B5B"/>
    <w:rsid w:val="00067222"/>
    <w:rsid w:val="000741B2"/>
    <w:rsid w:val="00076D64"/>
    <w:rsid w:val="00077F24"/>
    <w:rsid w:val="00083D54"/>
    <w:rsid w:val="0009252C"/>
    <w:rsid w:val="00095487"/>
    <w:rsid w:val="000A0740"/>
    <w:rsid w:val="000A26C0"/>
    <w:rsid w:val="000A37A3"/>
    <w:rsid w:val="000A3CD2"/>
    <w:rsid w:val="000A4FBC"/>
    <w:rsid w:val="000A62AB"/>
    <w:rsid w:val="000B1ADA"/>
    <w:rsid w:val="000B44E7"/>
    <w:rsid w:val="000C2E12"/>
    <w:rsid w:val="000C74ED"/>
    <w:rsid w:val="000D0464"/>
    <w:rsid w:val="000D2B35"/>
    <w:rsid w:val="000E018C"/>
    <w:rsid w:val="000E1FB4"/>
    <w:rsid w:val="000E3523"/>
    <w:rsid w:val="000E4313"/>
    <w:rsid w:val="000F5718"/>
    <w:rsid w:val="000F696F"/>
    <w:rsid w:val="0010640F"/>
    <w:rsid w:val="00106BE2"/>
    <w:rsid w:val="00107149"/>
    <w:rsid w:val="001078A0"/>
    <w:rsid w:val="00111378"/>
    <w:rsid w:val="00112D09"/>
    <w:rsid w:val="00113BD4"/>
    <w:rsid w:val="00114D28"/>
    <w:rsid w:val="00117CCA"/>
    <w:rsid w:val="001210C3"/>
    <w:rsid w:val="001228CE"/>
    <w:rsid w:val="0013364E"/>
    <w:rsid w:val="00147E59"/>
    <w:rsid w:val="0015283D"/>
    <w:rsid w:val="0015728B"/>
    <w:rsid w:val="00161BD5"/>
    <w:rsid w:val="0016677F"/>
    <w:rsid w:val="00167714"/>
    <w:rsid w:val="001710F7"/>
    <w:rsid w:val="00172347"/>
    <w:rsid w:val="00173C74"/>
    <w:rsid w:val="001749C9"/>
    <w:rsid w:val="0017526C"/>
    <w:rsid w:val="00175357"/>
    <w:rsid w:val="00176EC6"/>
    <w:rsid w:val="0018191D"/>
    <w:rsid w:val="001858ED"/>
    <w:rsid w:val="00194DFD"/>
    <w:rsid w:val="00194E66"/>
    <w:rsid w:val="00195349"/>
    <w:rsid w:val="001974EF"/>
    <w:rsid w:val="001A461A"/>
    <w:rsid w:val="001B3279"/>
    <w:rsid w:val="001B6727"/>
    <w:rsid w:val="001D0389"/>
    <w:rsid w:val="001D0E34"/>
    <w:rsid w:val="001D7618"/>
    <w:rsid w:val="001E2FAA"/>
    <w:rsid w:val="001E3E0E"/>
    <w:rsid w:val="001E43BF"/>
    <w:rsid w:val="001E6105"/>
    <w:rsid w:val="001F0FC0"/>
    <w:rsid w:val="001F1F1B"/>
    <w:rsid w:val="001F69FB"/>
    <w:rsid w:val="001F7571"/>
    <w:rsid w:val="00205869"/>
    <w:rsid w:val="00217201"/>
    <w:rsid w:val="002174D7"/>
    <w:rsid w:val="0022421C"/>
    <w:rsid w:val="00230248"/>
    <w:rsid w:val="002411F0"/>
    <w:rsid w:val="00246C63"/>
    <w:rsid w:val="002678B2"/>
    <w:rsid w:val="00267ACB"/>
    <w:rsid w:val="00270666"/>
    <w:rsid w:val="00281215"/>
    <w:rsid w:val="002820C3"/>
    <w:rsid w:val="0028324B"/>
    <w:rsid w:val="002913F8"/>
    <w:rsid w:val="00292F00"/>
    <w:rsid w:val="00295064"/>
    <w:rsid w:val="0029705E"/>
    <w:rsid w:val="002A27C8"/>
    <w:rsid w:val="002A3437"/>
    <w:rsid w:val="002A619F"/>
    <w:rsid w:val="002D53E7"/>
    <w:rsid w:val="002D6F68"/>
    <w:rsid w:val="002E38F4"/>
    <w:rsid w:val="002E6865"/>
    <w:rsid w:val="002E6E23"/>
    <w:rsid w:val="002F1B8F"/>
    <w:rsid w:val="00301C70"/>
    <w:rsid w:val="003020A4"/>
    <w:rsid w:val="0030436D"/>
    <w:rsid w:val="003102AE"/>
    <w:rsid w:val="00310FA9"/>
    <w:rsid w:val="0031495E"/>
    <w:rsid w:val="003164E3"/>
    <w:rsid w:val="00320840"/>
    <w:rsid w:val="00321320"/>
    <w:rsid w:val="00322050"/>
    <w:rsid w:val="00324FE4"/>
    <w:rsid w:val="003251DA"/>
    <w:rsid w:val="003340BF"/>
    <w:rsid w:val="00335102"/>
    <w:rsid w:val="00337764"/>
    <w:rsid w:val="00337FC3"/>
    <w:rsid w:val="00342563"/>
    <w:rsid w:val="003453FC"/>
    <w:rsid w:val="00350117"/>
    <w:rsid w:val="0035363D"/>
    <w:rsid w:val="00356288"/>
    <w:rsid w:val="00365FC5"/>
    <w:rsid w:val="003713E2"/>
    <w:rsid w:val="00371FCA"/>
    <w:rsid w:val="00372403"/>
    <w:rsid w:val="003736E2"/>
    <w:rsid w:val="00380174"/>
    <w:rsid w:val="0039097C"/>
    <w:rsid w:val="00391CC5"/>
    <w:rsid w:val="003A1CA9"/>
    <w:rsid w:val="003A2959"/>
    <w:rsid w:val="003B2875"/>
    <w:rsid w:val="003C5205"/>
    <w:rsid w:val="003C62EF"/>
    <w:rsid w:val="003D239D"/>
    <w:rsid w:val="003D3109"/>
    <w:rsid w:val="003D3FAE"/>
    <w:rsid w:val="003D418E"/>
    <w:rsid w:val="003E58FB"/>
    <w:rsid w:val="003F7FD1"/>
    <w:rsid w:val="0040041A"/>
    <w:rsid w:val="00400858"/>
    <w:rsid w:val="004051B3"/>
    <w:rsid w:val="00410C54"/>
    <w:rsid w:val="00411AF6"/>
    <w:rsid w:val="00427D7A"/>
    <w:rsid w:val="00431FBA"/>
    <w:rsid w:val="004322AE"/>
    <w:rsid w:val="004335EC"/>
    <w:rsid w:val="004506AE"/>
    <w:rsid w:val="00457AB2"/>
    <w:rsid w:val="00464281"/>
    <w:rsid w:val="00466CBB"/>
    <w:rsid w:val="00466FB1"/>
    <w:rsid w:val="00467858"/>
    <w:rsid w:val="00470DBE"/>
    <w:rsid w:val="004964BA"/>
    <w:rsid w:val="004A2DBE"/>
    <w:rsid w:val="004A71E6"/>
    <w:rsid w:val="004A7731"/>
    <w:rsid w:val="004B08F4"/>
    <w:rsid w:val="004B0D7A"/>
    <w:rsid w:val="004C0E64"/>
    <w:rsid w:val="004C1541"/>
    <w:rsid w:val="004C2958"/>
    <w:rsid w:val="004C38B4"/>
    <w:rsid w:val="004C75FF"/>
    <w:rsid w:val="004D1881"/>
    <w:rsid w:val="004D1E42"/>
    <w:rsid w:val="004D4705"/>
    <w:rsid w:val="004E0F93"/>
    <w:rsid w:val="004E2735"/>
    <w:rsid w:val="004F13D6"/>
    <w:rsid w:val="004F1510"/>
    <w:rsid w:val="004F7DD6"/>
    <w:rsid w:val="00501D1E"/>
    <w:rsid w:val="005071AD"/>
    <w:rsid w:val="00513726"/>
    <w:rsid w:val="005338DE"/>
    <w:rsid w:val="005373F7"/>
    <w:rsid w:val="0054049F"/>
    <w:rsid w:val="005404ED"/>
    <w:rsid w:val="005408D9"/>
    <w:rsid w:val="0054442C"/>
    <w:rsid w:val="00547ED4"/>
    <w:rsid w:val="0055694E"/>
    <w:rsid w:val="005616AF"/>
    <w:rsid w:val="00566AEE"/>
    <w:rsid w:val="00572025"/>
    <w:rsid w:val="005762B0"/>
    <w:rsid w:val="00577F88"/>
    <w:rsid w:val="0059581F"/>
    <w:rsid w:val="00597D37"/>
    <w:rsid w:val="005A12E8"/>
    <w:rsid w:val="005B2F5F"/>
    <w:rsid w:val="005B5BCF"/>
    <w:rsid w:val="005C0442"/>
    <w:rsid w:val="005D2112"/>
    <w:rsid w:val="005D433F"/>
    <w:rsid w:val="005D5425"/>
    <w:rsid w:val="005E1FB6"/>
    <w:rsid w:val="005E64EF"/>
    <w:rsid w:val="005F0434"/>
    <w:rsid w:val="005F5B8C"/>
    <w:rsid w:val="005F64E3"/>
    <w:rsid w:val="005F6625"/>
    <w:rsid w:val="006038F7"/>
    <w:rsid w:val="006063F5"/>
    <w:rsid w:val="00606812"/>
    <w:rsid w:val="0064177D"/>
    <w:rsid w:val="0064595B"/>
    <w:rsid w:val="00653AA3"/>
    <w:rsid w:val="006550A3"/>
    <w:rsid w:val="00656306"/>
    <w:rsid w:val="006625F4"/>
    <w:rsid w:val="00663C07"/>
    <w:rsid w:val="006643BC"/>
    <w:rsid w:val="00671C2F"/>
    <w:rsid w:val="0068201B"/>
    <w:rsid w:val="00691DA3"/>
    <w:rsid w:val="006933BC"/>
    <w:rsid w:val="0069685E"/>
    <w:rsid w:val="006B6CF0"/>
    <w:rsid w:val="006B6E85"/>
    <w:rsid w:val="006C3C83"/>
    <w:rsid w:val="006C578A"/>
    <w:rsid w:val="006C68A0"/>
    <w:rsid w:val="006C72CF"/>
    <w:rsid w:val="006E35C9"/>
    <w:rsid w:val="006F0551"/>
    <w:rsid w:val="006F0A75"/>
    <w:rsid w:val="006F577B"/>
    <w:rsid w:val="007002F3"/>
    <w:rsid w:val="00701D4E"/>
    <w:rsid w:val="00703760"/>
    <w:rsid w:val="00703C32"/>
    <w:rsid w:val="007108C4"/>
    <w:rsid w:val="007111CB"/>
    <w:rsid w:val="00711B4C"/>
    <w:rsid w:val="00715F0D"/>
    <w:rsid w:val="00716F19"/>
    <w:rsid w:val="00725002"/>
    <w:rsid w:val="007256A8"/>
    <w:rsid w:val="007323B0"/>
    <w:rsid w:val="00732A22"/>
    <w:rsid w:val="00734706"/>
    <w:rsid w:val="0073473C"/>
    <w:rsid w:val="00735934"/>
    <w:rsid w:val="007479E4"/>
    <w:rsid w:val="00754F9C"/>
    <w:rsid w:val="00755892"/>
    <w:rsid w:val="007558D4"/>
    <w:rsid w:val="00771875"/>
    <w:rsid w:val="00773A20"/>
    <w:rsid w:val="007746E7"/>
    <w:rsid w:val="007816AB"/>
    <w:rsid w:val="007844A7"/>
    <w:rsid w:val="00786F27"/>
    <w:rsid w:val="007907FC"/>
    <w:rsid w:val="007911FB"/>
    <w:rsid w:val="00791E20"/>
    <w:rsid w:val="007A4852"/>
    <w:rsid w:val="007B0745"/>
    <w:rsid w:val="007B0A8E"/>
    <w:rsid w:val="007B45C2"/>
    <w:rsid w:val="007B7194"/>
    <w:rsid w:val="007C2715"/>
    <w:rsid w:val="007C54D3"/>
    <w:rsid w:val="007D1132"/>
    <w:rsid w:val="007D1AFC"/>
    <w:rsid w:val="007E484D"/>
    <w:rsid w:val="007E5B8A"/>
    <w:rsid w:val="007E69C4"/>
    <w:rsid w:val="007E779F"/>
    <w:rsid w:val="007E7DE3"/>
    <w:rsid w:val="007F2A4B"/>
    <w:rsid w:val="007F3388"/>
    <w:rsid w:val="007F413A"/>
    <w:rsid w:val="007F7B7F"/>
    <w:rsid w:val="008021D9"/>
    <w:rsid w:val="00805F55"/>
    <w:rsid w:val="0081130E"/>
    <w:rsid w:val="0081229F"/>
    <w:rsid w:val="008221E9"/>
    <w:rsid w:val="00830F10"/>
    <w:rsid w:val="008364A9"/>
    <w:rsid w:val="0085433E"/>
    <w:rsid w:val="00854739"/>
    <w:rsid w:val="0086339E"/>
    <w:rsid w:val="00864642"/>
    <w:rsid w:val="00871D8E"/>
    <w:rsid w:val="008818FD"/>
    <w:rsid w:val="008862CD"/>
    <w:rsid w:val="00887FA9"/>
    <w:rsid w:val="0089004E"/>
    <w:rsid w:val="008A0678"/>
    <w:rsid w:val="008A171A"/>
    <w:rsid w:val="008A3221"/>
    <w:rsid w:val="008A32A3"/>
    <w:rsid w:val="008B029F"/>
    <w:rsid w:val="008B4AF2"/>
    <w:rsid w:val="008B5350"/>
    <w:rsid w:val="008C6CAA"/>
    <w:rsid w:val="008D4449"/>
    <w:rsid w:val="008E00A4"/>
    <w:rsid w:val="008E5770"/>
    <w:rsid w:val="008E672A"/>
    <w:rsid w:val="008F17BE"/>
    <w:rsid w:val="00907877"/>
    <w:rsid w:val="00912796"/>
    <w:rsid w:val="00915E2D"/>
    <w:rsid w:val="009174D0"/>
    <w:rsid w:val="00922374"/>
    <w:rsid w:val="009473BC"/>
    <w:rsid w:val="00952927"/>
    <w:rsid w:val="00962D37"/>
    <w:rsid w:val="009814C8"/>
    <w:rsid w:val="00981D1E"/>
    <w:rsid w:val="009842D6"/>
    <w:rsid w:val="009969E0"/>
    <w:rsid w:val="009976B1"/>
    <w:rsid w:val="009B39FB"/>
    <w:rsid w:val="009B41AC"/>
    <w:rsid w:val="009C59D7"/>
    <w:rsid w:val="009C60BA"/>
    <w:rsid w:val="009D4FB1"/>
    <w:rsid w:val="009E02EC"/>
    <w:rsid w:val="009E65B3"/>
    <w:rsid w:val="00A00CA0"/>
    <w:rsid w:val="00A02D30"/>
    <w:rsid w:val="00A03D7B"/>
    <w:rsid w:val="00A047D1"/>
    <w:rsid w:val="00A05C6A"/>
    <w:rsid w:val="00A07245"/>
    <w:rsid w:val="00A16CBA"/>
    <w:rsid w:val="00A16DB3"/>
    <w:rsid w:val="00A20760"/>
    <w:rsid w:val="00A24ECC"/>
    <w:rsid w:val="00A25D19"/>
    <w:rsid w:val="00A3376B"/>
    <w:rsid w:val="00A34EA4"/>
    <w:rsid w:val="00A413BE"/>
    <w:rsid w:val="00A43B80"/>
    <w:rsid w:val="00A5250D"/>
    <w:rsid w:val="00A63B3D"/>
    <w:rsid w:val="00A77D21"/>
    <w:rsid w:val="00A808B8"/>
    <w:rsid w:val="00A82B64"/>
    <w:rsid w:val="00A86751"/>
    <w:rsid w:val="00A8678C"/>
    <w:rsid w:val="00A9343B"/>
    <w:rsid w:val="00AA36E6"/>
    <w:rsid w:val="00AA377D"/>
    <w:rsid w:val="00AA43CE"/>
    <w:rsid w:val="00AB6373"/>
    <w:rsid w:val="00AB7224"/>
    <w:rsid w:val="00AB7269"/>
    <w:rsid w:val="00AC30DE"/>
    <w:rsid w:val="00AC320E"/>
    <w:rsid w:val="00AC4A00"/>
    <w:rsid w:val="00AC6AFD"/>
    <w:rsid w:val="00AC6E9E"/>
    <w:rsid w:val="00AD45E5"/>
    <w:rsid w:val="00AD4FD2"/>
    <w:rsid w:val="00AD66D6"/>
    <w:rsid w:val="00AE335E"/>
    <w:rsid w:val="00AE3DD0"/>
    <w:rsid w:val="00AE5556"/>
    <w:rsid w:val="00AF06B4"/>
    <w:rsid w:val="00AF3B5E"/>
    <w:rsid w:val="00B04AAA"/>
    <w:rsid w:val="00B114B7"/>
    <w:rsid w:val="00B11F0E"/>
    <w:rsid w:val="00B17FC6"/>
    <w:rsid w:val="00B20100"/>
    <w:rsid w:val="00B21C1A"/>
    <w:rsid w:val="00B23515"/>
    <w:rsid w:val="00B279F3"/>
    <w:rsid w:val="00B27E12"/>
    <w:rsid w:val="00B33323"/>
    <w:rsid w:val="00B33825"/>
    <w:rsid w:val="00B43F5B"/>
    <w:rsid w:val="00B4742F"/>
    <w:rsid w:val="00B50AA9"/>
    <w:rsid w:val="00B61FB5"/>
    <w:rsid w:val="00B64297"/>
    <w:rsid w:val="00B6797E"/>
    <w:rsid w:val="00B74A58"/>
    <w:rsid w:val="00B74F63"/>
    <w:rsid w:val="00B80E03"/>
    <w:rsid w:val="00B86147"/>
    <w:rsid w:val="00B96ED1"/>
    <w:rsid w:val="00BA3D61"/>
    <w:rsid w:val="00BA724B"/>
    <w:rsid w:val="00BA77D4"/>
    <w:rsid w:val="00BA7BAA"/>
    <w:rsid w:val="00BC0137"/>
    <w:rsid w:val="00BC39C6"/>
    <w:rsid w:val="00BC68FA"/>
    <w:rsid w:val="00BC6C57"/>
    <w:rsid w:val="00BD0858"/>
    <w:rsid w:val="00BD2534"/>
    <w:rsid w:val="00BD42CB"/>
    <w:rsid w:val="00BD5DC4"/>
    <w:rsid w:val="00BD5E54"/>
    <w:rsid w:val="00BD7FB8"/>
    <w:rsid w:val="00BE2E06"/>
    <w:rsid w:val="00BE40F8"/>
    <w:rsid w:val="00BE442E"/>
    <w:rsid w:val="00BE7B54"/>
    <w:rsid w:val="00BF1218"/>
    <w:rsid w:val="00BF3C31"/>
    <w:rsid w:val="00BF5D67"/>
    <w:rsid w:val="00BF7AD0"/>
    <w:rsid w:val="00C116BE"/>
    <w:rsid w:val="00C226F2"/>
    <w:rsid w:val="00C228AB"/>
    <w:rsid w:val="00C27DE5"/>
    <w:rsid w:val="00C32CD5"/>
    <w:rsid w:val="00C32FF7"/>
    <w:rsid w:val="00C40BBA"/>
    <w:rsid w:val="00C424D4"/>
    <w:rsid w:val="00C46A0B"/>
    <w:rsid w:val="00C56555"/>
    <w:rsid w:val="00C618E9"/>
    <w:rsid w:val="00C63A4F"/>
    <w:rsid w:val="00C64385"/>
    <w:rsid w:val="00C65277"/>
    <w:rsid w:val="00C667BD"/>
    <w:rsid w:val="00C66EE0"/>
    <w:rsid w:val="00C711EC"/>
    <w:rsid w:val="00C728A7"/>
    <w:rsid w:val="00C764B3"/>
    <w:rsid w:val="00C85284"/>
    <w:rsid w:val="00C878F5"/>
    <w:rsid w:val="00C91B16"/>
    <w:rsid w:val="00C91FE8"/>
    <w:rsid w:val="00C93D00"/>
    <w:rsid w:val="00C94B26"/>
    <w:rsid w:val="00C96D86"/>
    <w:rsid w:val="00CA1040"/>
    <w:rsid w:val="00CA7AA5"/>
    <w:rsid w:val="00CB053B"/>
    <w:rsid w:val="00CB4527"/>
    <w:rsid w:val="00CB63D3"/>
    <w:rsid w:val="00CC414A"/>
    <w:rsid w:val="00CC4B4B"/>
    <w:rsid w:val="00CD3CAF"/>
    <w:rsid w:val="00CE6D74"/>
    <w:rsid w:val="00CF4369"/>
    <w:rsid w:val="00CF66A2"/>
    <w:rsid w:val="00D02F71"/>
    <w:rsid w:val="00D06872"/>
    <w:rsid w:val="00D1077A"/>
    <w:rsid w:val="00D24E60"/>
    <w:rsid w:val="00D26485"/>
    <w:rsid w:val="00D377B4"/>
    <w:rsid w:val="00D46E4B"/>
    <w:rsid w:val="00D57718"/>
    <w:rsid w:val="00D6269C"/>
    <w:rsid w:val="00D626C0"/>
    <w:rsid w:val="00D6351E"/>
    <w:rsid w:val="00D71CD9"/>
    <w:rsid w:val="00D730B7"/>
    <w:rsid w:val="00D73A69"/>
    <w:rsid w:val="00D85D22"/>
    <w:rsid w:val="00D932B3"/>
    <w:rsid w:val="00DA3A34"/>
    <w:rsid w:val="00DB1C82"/>
    <w:rsid w:val="00DC3D60"/>
    <w:rsid w:val="00DE3572"/>
    <w:rsid w:val="00DE62B2"/>
    <w:rsid w:val="00DF76C3"/>
    <w:rsid w:val="00E0118F"/>
    <w:rsid w:val="00E07B33"/>
    <w:rsid w:val="00E33318"/>
    <w:rsid w:val="00E35690"/>
    <w:rsid w:val="00E412A7"/>
    <w:rsid w:val="00E435CF"/>
    <w:rsid w:val="00E43F16"/>
    <w:rsid w:val="00E45393"/>
    <w:rsid w:val="00E4691F"/>
    <w:rsid w:val="00E51795"/>
    <w:rsid w:val="00E5222E"/>
    <w:rsid w:val="00E53164"/>
    <w:rsid w:val="00E62ACA"/>
    <w:rsid w:val="00E65D62"/>
    <w:rsid w:val="00E7282A"/>
    <w:rsid w:val="00E73C8E"/>
    <w:rsid w:val="00E917B0"/>
    <w:rsid w:val="00E96C3F"/>
    <w:rsid w:val="00EA19ED"/>
    <w:rsid w:val="00EA22D6"/>
    <w:rsid w:val="00EA7005"/>
    <w:rsid w:val="00EB3FCC"/>
    <w:rsid w:val="00EC6904"/>
    <w:rsid w:val="00ED131E"/>
    <w:rsid w:val="00ED284A"/>
    <w:rsid w:val="00EE56CD"/>
    <w:rsid w:val="00EF1814"/>
    <w:rsid w:val="00EF1939"/>
    <w:rsid w:val="00EF3C86"/>
    <w:rsid w:val="00EF79CB"/>
    <w:rsid w:val="00F06FB3"/>
    <w:rsid w:val="00F10A4C"/>
    <w:rsid w:val="00F119DF"/>
    <w:rsid w:val="00F175CC"/>
    <w:rsid w:val="00F2489C"/>
    <w:rsid w:val="00F410AF"/>
    <w:rsid w:val="00F75D8A"/>
    <w:rsid w:val="00F81305"/>
    <w:rsid w:val="00F81DF7"/>
    <w:rsid w:val="00F83ECE"/>
    <w:rsid w:val="00F845AB"/>
    <w:rsid w:val="00F920B9"/>
    <w:rsid w:val="00F952B9"/>
    <w:rsid w:val="00F96529"/>
    <w:rsid w:val="00FA278B"/>
    <w:rsid w:val="00FA67C0"/>
    <w:rsid w:val="00FB0D77"/>
    <w:rsid w:val="00FB2355"/>
    <w:rsid w:val="00FB5D87"/>
    <w:rsid w:val="00FC162E"/>
    <w:rsid w:val="00FC6B6B"/>
    <w:rsid w:val="00FC7F6F"/>
    <w:rsid w:val="00FD3297"/>
    <w:rsid w:val="00FD378F"/>
    <w:rsid w:val="00FE5D84"/>
    <w:rsid w:val="00FF07C4"/>
    <w:rsid w:val="00FF236E"/>
    <w:rsid w:val="00FF48AC"/>
    <w:rsid w:val="00FF76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7786"/>
    <o:shapelayout v:ext="edit">
      <o:idmap v:ext="edit" data="1"/>
    </o:shapelayout>
  </w:shapeDefaults>
  <w:decimalSymbol w:val="."/>
  <w:listSeparator w:val=","/>
  <w14:docId w14:val="7D817463"/>
  <w15:docId w15:val="{D424B139-7A84-45B3-BD89-F9F2B759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25"/>
    <w:pPr>
      <w:spacing w:after="120"/>
    </w:pPr>
    <w:rPr>
      <w:rFonts w:eastAsia="Times New Roman"/>
      <w:sz w:val="22"/>
      <w:lang w:eastAsia="en-US"/>
    </w:rPr>
  </w:style>
  <w:style w:type="paragraph" w:styleId="Heading1">
    <w:name w:val="heading 1"/>
    <w:aliases w:val="H1,h1,Group Title"/>
    <w:basedOn w:val="Normal"/>
    <w:next w:val="Normal"/>
    <w:link w:val="Heading1Char"/>
    <w:uiPriority w:val="99"/>
    <w:qFormat/>
    <w:rsid w:val="00B33825"/>
    <w:pPr>
      <w:tabs>
        <w:tab w:val="right" w:pos="9072"/>
      </w:tabs>
      <w:spacing w:before="360"/>
      <w:outlineLvl w:val="0"/>
    </w:pPr>
    <w:rPr>
      <w:b/>
      <w:bCs/>
      <w:sz w:val="32"/>
      <w:szCs w:val="36"/>
      <w:lang w:val="en-US"/>
    </w:rPr>
  </w:style>
  <w:style w:type="paragraph" w:styleId="Heading2">
    <w:name w:val="heading 2"/>
    <w:basedOn w:val="Normal"/>
    <w:next w:val="Normal"/>
    <w:link w:val="Heading2Char"/>
    <w:uiPriority w:val="9"/>
    <w:unhideWhenUsed/>
    <w:qFormat/>
    <w:rsid w:val="008B5350"/>
    <w:pPr>
      <w:spacing w:before="240"/>
      <w:outlineLvl w:val="1"/>
    </w:pPr>
    <w:rPr>
      <w:b/>
      <w:bCs/>
      <w:iCs/>
      <w:sz w:val="28"/>
      <w:szCs w:val="28"/>
    </w:rPr>
  </w:style>
  <w:style w:type="paragraph" w:styleId="Heading3">
    <w:name w:val="heading 3"/>
    <w:aliases w:val="H3,h3"/>
    <w:basedOn w:val="Normal"/>
    <w:next w:val="Normal"/>
    <w:link w:val="Heading3Char"/>
    <w:uiPriority w:val="9"/>
    <w:unhideWhenUsed/>
    <w:qFormat/>
    <w:rsid w:val="00F952B9"/>
    <w:pPr>
      <w:spacing w:before="120"/>
      <w:outlineLvl w:val="2"/>
    </w:pPr>
    <w:rPr>
      <w:b/>
      <w:bCs/>
      <w:sz w:val="24"/>
      <w:szCs w:val="26"/>
    </w:rPr>
  </w:style>
  <w:style w:type="paragraph" w:styleId="Heading4">
    <w:name w:val="heading 4"/>
    <w:basedOn w:val="Normal"/>
    <w:next w:val="Normal"/>
    <w:link w:val="Heading4Char"/>
    <w:uiPriority w:val="9"/>
    <w:unhideWhenUsed/>
    <w:qFormat/>
    <w:rsid w:val="00A20760"/>
    <w:pPr>
      <w:spacing w:before="12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B33825"/>
    <w:rPr>
      <w:rFonts w:eastAsia="Times New Roman"/>
      <w:b/>
      <w:bCs/>
      <w:sz w:val="32"/>
      <w:szCs w:val="36"/>
      <w:lang w:val="en-US" w:eastAsia="en-US"/>
    </w:rPr>
  </w:style>
  <w:style w:type="character" w:customStyle="1" w:styleId="Heading2Char">
    <w:name w:val="Heading 2 Char"/>
    <w:basedOn w:val="DefaultParagraphFont"/>
    <w:link w:val="Heading2"/>
    <w:uiPriority w:val="9"/>
    <w:rsid w:val="008B5350"/>
    <w:rPr>
      <w:rFonts w:eastAsia="Times New Roman"/>
      <w:b/>
      <w:bCs/>
      <w:iCs/>
      <w:sz w:val="28"/>
      <w:szCs w:val="28"/>
      <w:lang w:eastAsia="en-US"/>
    </w:rPr>
  </w:style>
  <w:style w:type="character" w:customStyle="1" w:styleId="Heading3Char">
    <w:name w:val="Heading 3 Char"/>
    <w:aliases w:val="H3 Char,h3 Char"/>
    <w:basedOn w:val="DefaultParagraphFont"/>
    <w:link w:val="Heading3"/>
    <w:uiPriority w:val="9"/>
    <w:rsid w:val="00F952B9"/>
    <w:rPr>
      <w:rFonts w:eastAsia="Times New Roman"/>
      <w:b/>
      <w:bCs/>
      <w:sz w:val="24"/>
      <w:szCs w:val="26"/>
      <w:lang w:eastAsia="en-US"/>
    </w:rPr>
  </w:style>
  <w:style w:type="character" w:customStyle="1" w:styleId="Heading4Char">
    <w:name w:val="Heading 4 Char"/>
    <w:basedOn w:val="DefaultParagraphFont"/>
    <w:link w:val="Heading4"/>
    <w:uiPriority w:val="9"/>
    <w:rsid w:val="00A20760"/>
    <w:rPr>
      <w:rFonts w:eastAsia="Times New Roman"/>
      <w:b/>
      <w:bCs/>
      <w:sz w:val="22"/>
      <w:szCs w:val="28"/>
      <w:lang w:eastAsia="en-US"/>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B33825"/>
    <w:pPr>
      <w:tabs>
        <w:tab w:val="center" w:pos="4513"/>
        <w:tab w:val="right" w:pos="9026"/>
      </w:tabs>
      <w:spacing w:after="0"/>
    </w:pPr>
    <w:rPr>
      <w:i/>
      <w:sz w:val="20"/>
    </w:rPr>
  </w:style>
  <w:style w:type="character" w:customStyle="1" w:styleId="HeaderChar">
    <w:name w:val="Header Char"/>
    <w:basedOn w:val="DefaultParagraphFont"/>
    <w:link w:val="Header"/>
    <w:uiPriority w:val="99"/>
    <w:rsid w:val="00B33825"/>
    <w:rPr>
      <w:rFonts w:eastAsia="Times New Roman"/>
      <w:i/>
      <w:lang w:eastAsia="en-US"/>
    </w:rPr>
  </w:style>
  <w:style w:type="paragraph" w:styleId="Footer">
    <w:name w:val="footer"/>
    <w:basedOn w:val="Normal"/>
    <w:link w:val="FooterChar"/>
    <w:uiPriority w:val="99"/>
    <w:unhideWhenUsed/>
    <w:rsid w:val="00B33825"/>
    <w:pPr>
      <w:tabs>
        <w:tab w:val="center" w:pos="4513"/>
        <w:tab w:val="right" w:pos="9026"/>
      </w:tabs>
      <w:spacing w:after="0"/>
    </w:pPr>
    <w:rPr>
      <w:i/>
      <w:sz w:val="20"/>
    </w:rPr>
  </w:style>
  <w:style w:type="character" w:customStyle="1" w:styleId="FooterChar">
    <w:name w:val="Footer Char"/>
    <w:basedOn w:val="DefaultParagraphFont"/>
    <w:link w:val="Footer"/>
    <w:uiPriority w:val="99"/>
    <w:rsid w:val="00B33825"/>
    <w:rPr>
      <w:rFonts w:eastAsia="Times New Roman"/>
      <w:i/>
      <w:lang w:eastAsia="en-US"/>
    </w:rPr>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cs="Tahoma"/>
      <w:sz w:val="16"/>
      <w:szCs w:val="16"/>
    </w:rPr>
  </w:style>
  <w:style w:type="character" w:customStyle="1" w:styleId="BalloonTextChar">
    <w:name w:val="Balloon Text Char"/>
    <w:basedOn w:val="DefaultParagraphFont"/>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paragraph" w:styleId="ListBullet">
    <w:name w:val="List Bullet"/>
    <w:aliases w:val="List Bullet 1,List Bullet Char Char,List Bullet Char + Left:  0.75 cm,Hanging:..."/>
    <w:basedOn w:val="Normal"/>
    <w:next w:val="Normal"/>
    <w:link w:val="ListBulletChar"/>
    <w:uiPriority w:val="99"/>
    <w:rsid w:val="00EC6904"/>
    <w:pPr>
      <w:numPr>
        <w:numId w:val="1"/>
      </w:numPr>
      <w:tabs>
        <w:tab w:val="clear" w:pos="720"/>
      </w:tabs>
      <w:ind w:left="709" w:hanging="284"/>
    </w:pPr>
    <w:rPr>
      <w:szCs w:val="24"/>
    </w:rPr>
  </w:style>
  <w:style w:type="character" w:customStyle="1" w:styleId="ListBulletChar">
    <w:name w:val="List Bullet Char"/>
    <w:aliases w:val="List Bullet 1 Char,List Bullet Char Char Char,List Bullet Char + Left:  0.75 cm Char,Hanging:... Char"/>
    <w:basedOn w:val="DefaultParagraphFont"/>
    <w:link w:val="ListBullet"/>
    <w:uiPriority w:val="99"/>
    <w:rsid w:val="00EC6904"/>
    <w:rPr>
      <w:rFonts w:eastAsia="Times New Roman"/>
      <w:sz w:val="22"/>
      <w:szCs w:val="24"/>
      <w:lang w:eastAsia="en-US"/>
    </w:rPr>
  </w:style>
  <w:style w:type="character" w:styleId="Hyperlink">
    <w:name w:val="Hyperlink"/>
    <w:basedOn w:val="DefaultParagraphFont"/>
    <w:uiPriority w:val="99"/>
    <w:rsid w:val="00A047D1"/>
    <w:rPr>
      <w:color w:val="0000FF"/>
      <w:u w:val="single"/>
    </w:rPr>
  </w:style>
  <w:style w:type="paragraph" w:customStyle="1" w:styleId="capheading">
    <w:name w:val="capheading"/>
    <w:basedOn w:val="Normal"/>
    <w:autoRedefine/>
    <w:rsid w:val="00AA36E6"/>
    <w:pPr>
      <w:spacing w:line="192" w:lineRule="auto"/>
    </w:pPr>
    <w:rPr>
      <w:rFonts w:cs="Calibri"/>
      <w:b/>
      <w:bCs/>
      <w:sz w:val="28"/>
      <w:szCs w:val="28"/>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styleId="Emphasis">
    <w:name w:val="Emphasis"/>
    <w:basedOn w:val="DefaultParagraphFont"/>
    <w:qFormat/>
    <w:rsid w:val="00FA67C0"/>
    <w:rPr>
      <w:rFonts w:ascii="Times New Roman" w:hAnsi="Times New Roman" w:cs="Times New Roman"/>
      <w:i/>
      <w:iCs/>
    </w:rPr>
  </w:style>
  <w:style w:type="paragraph" w:styleId="ListParagraph">
    <w:name w:val="List Paragraph"/>
    <w:basedOn w:val="Normal"/>
    <w:uiPriority w:val="34"/>
    <w:qFormat/>
    <w:rsid w:val="00F952B9"/>
    <w:pPr>
      <w:numPr>
        <w:ilvl w:val="1"/>
        <w:numId w:val="2"/>
      </w:numPr>
      <w:spacing w:before="60" w:after="60"/>
      <w:ind w:left="568" w:hanging="284"/>
    </w:pPr>
    <w:rPr>
      <w:rFonts w:cs="Calibri"/>
      <w:szCs w:val="22"/>
    </w:r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161BD5"/>
    <w:pPr>
      <w:tabs>
        <w:tab w:val="left" w:pos="3969"/>
        <w:tab w:val="right" w:leader="dot" w:pos="9072"/>
      </w:tabs>
      <w:spacing w:after="60"/>
    </w:pPr>
    <w:rPr>
      <w:rFonts w:cs="Calibri"/>
      <w:noProof/>
    </w:rPr>
  </w:style>
  <w:style w:type="paragraph" w:customStyle="1" w:styleId="TableText">
    <w:name w:val="Table Text"/>
    <w:basedOn w:val="Normal"/>
    <w:next w:val="Normal"/>
    <w:link w:val="TableTextChar"/>
    <w:qFormat/>
    <w:rsid w:val="000D2B35"/>
    <w:pPr>
      <w:spacing w:before="20" w:after="20"/>
      <w:ind w:left="57"/>
    </w:pPr>
    <w:rPr>
      <w:rFonts w:cs="Calibri"/>
      <w:szCs w:val="22"/>
    </w:rPr>
  </w:style>
  <w:style w:type="character" w:customStyle="1" w:styleId="TableTextChar">
    <w:name w:val="Table Text Char"/>
    <w:basedOn w:val="BodyTextChar"/>
    <w:link w:val="TableText"/>
    <w:rsid w:val="000D2B35"/>
    <w:rPr>
      <w:rFonts w:ascii="Times New Roman" w:eastAsia="Times New Roman" w:hAnsi="Times New Roman" w:cs="Calibri"/>
      <w:sz w:val="22"/>
      <w:szCs w:val="22"/>
      <w:lang w:val="en-US" w:eastAsia="en-US"/>
    </w:rPr>
  </w:style>
  <w:style w:type="paragraph" w:customStyle="1" w:styleId="TableTextBold">
    <w:name w:val="Table Text Bold"/>
    <w:basedOn w:val="TableText"/>
    <w:next w:val="Normal"/>
    <w:link w:val="TableTextBoldChar"/>
    <w:qFormat/>
    <w:rsid w:val="006F0A75"/>
    <w:rPr>
      <w:b/>
    </w:rPr>
  </w:style>
  <w:style w:type="character" w:customStyle="1" w:styleId="TableTextBoldChar">
    <w:name w:val="Table Text Bold Char"/>
    <w:basedOn w:val="TableTextChar"/>
    <w:link w:val="TableTextBold"/>
    <w:rsid w:val="006F0A75"/>
    <w:rPr>
      <w:rFonts w:ascii="Times New Roman" w:eastAsia="Times New Roman" w:hAnsi="Times New Roman" w:cs="Calibri"/>
      <w:b/>
      <w:sz w:val="22"/>
      <w:szCs w:val="22"/>
      <w:lang w:val="en-US" w:eastAsia="en-US"/>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paragraph" w:customStyle="1" w:styleId="TableTextcentred">
    <w:name w:val="Table Text centred"/>
    <w:basedOn w:val="TableText"/>
    <w:next w:val="TableText"/>
    <w:link w:val="TableTextcentredChar"/>
    <w:qFormat/>
    <w:rsid w:val="00217201"/>
    <w:pPr>
      <w:jc w:val="center"/>
    </w:pPr>
  </w:style>
  <w:style w:type="character" w:customStyle="1" w:styleId="TableTextcentredChar">
    <w:name w:val="Table Text centred Char"/>
    <w:basedOn w:val="TableTextChar"/>
    <w:link w:val="TableTextcentred"/>
    <w:rsid w:val="00217201"/>
    <w:rPr>
      <w:rFonts w:ascii="Times New Roman" w:eastAsia="Times New Roman" w:hAnsi="Times New Roman" w:cs="Calibri"/>
      <w:sz w:val="22"/>
      <w:szCs w:val="22"/>
      <w:lang w:val="en-US" w:eastAsia="en-US"/>
    </w:rPr>
  </w:style>
  <w:style w:type="paragraph" w:customStyle="1" w:styleId="TableTextBoldcentred">
    <w:name w:val="Table Text Bold centred"/>
    <w:basedOn w:val="TableText"/>
    <w:next w:val="Normal"/>
    <w:link w:val="TableTextBoldcentredChar"/>
    <w:qFormat/>
    <w:rsid w:val="00217201"/>
    <w:pPr>
      <w:jc w:val="center"/>
    </w:pPr>
    <w:rPr>
      <w:b/>
    </w:rPr>
  </w:style>
  <w:style w:type="character" w:customStyle="1" w:styleId="TableTextBoldcentredChar">
    <w:name w:val="Table Text Bold centred Char"/>
    <w:basedOn w:val="TableTextChar"/>
    <w:link w:val="TableTextBoldcentred"/>
    <w:rsid w:val="00217201"/>
    <w:rPr>
      <w:rFonts w:ascii="Times New Roman" w:eastAsia="Times New Roman" w:hAnsi="Times New Roman" w:cs="Calibri"/>
      <w:b/>
      <w:sz w:val="22"/>
      <w:szCs w:val="22"/>
      <w:lang w:val="en-US" w:eastAsia="en-US"/>
    </w:rPr>
  </w:style>
  <w:style w:type="paragraph" w:customStyle="1" w:styleId="TableTextRtab5cmBold">
    <w:name w:val="Table Text R tab 5 cm Bold"/>
    <w:basedOn w:val="Normal"/>
    <w:next w:val="Normal"/>
    <w:link w:val="TableTextRtab5cmBoldChar"/>
    <w:qFormat/>
    <w:rsid w:val="00B21C1A"/>
    <w:pPr>
      <w:tabs>
        <w:tab w:val="right" w:pos="2835"/>
      </w:tabs>
      <w:spacing w:before="40" w:after="40"/>
      <w:ind w:left="57"/>
    </w:pPr>
    <w:rPr>
      <w:rFonts w:cs="Calibri"/>
      <w:b/>
      <w:color w:val="0D0D0D"/>
      <w:szCs w:val="22"/>
    </w:rPr>
  </w:style>
  <w:style w:type="character" w:customStyle="1" w:styleId="TableTextRtab5cmBoldChar">
    <w:name w:val="Table Text R tab 5 cm Bold Char"/>
    <w:basedOn w:val="DefaultParagraphFont"/>
    <w:link w:val="TableTextRtab5cmBold"/>
    <w:rsid w:val="001F0FC0"/>
    <w:rPr>
      <w:rFonts w:ascii="Calibri" w:eastAsia="Times New Roman" w:hAnsi="Calibri" w:cs="Calibri"/>
      <w:b/>
      <w:color w:val="0D0D0D"/>
      <w:sz w:val="22"/>
      <w:szCs w:val="22"/>
      <w:lang w:eastAsia="en-US"/>
    </w:rPr>
  </w:style>
  <w:style w:type="paragraph" w:customStyle="1" w:styleId="TableTextBold25Ltab">
    <w:name w:val="Table Text Bold 2.5 Ltab"/>
    <w:basedOn w:val="TableTextBold"/>
    <w:qFormat/>
    <w:rsid w:val="00B21C1A"/>
    <w:pPr>
      <w:tabs>
        <w:tab w:val="left" w:pos="1559"/>
      </w:tabs>
    </w:pPr>
    <w:rPr>
      <w:color w:val="0D0D0D"/>
    </w:rPr>
  </w:style>
  <w:style w:type="paragraph" w:customStyle="1" w:styleId="listalpha2ndlevel">
    <w:name w:val="list alpha 2nd level"/>
    <w:basedOn w:val="ListBullet"/>
    <w:next w:val="Normal"/>
    <w:qFormat/>
    <w:rsid w:val="00D57718"/>
    <w:pPr>
      <w:numPr>
        <w:ilvl w:val="3"/>
        <w:numId w:val="2"/>
      </w:numPr>
    </w:pPr>
    <w:rPr>
      <w:rFonts w:cs="Calibri"/>
      <w:szCs w:val="22"/>
    </w:rPr>
  </w:style>
  <w:style w:type="paragraph" w:customStyle="1" w:styleId="ListAlpha">
    <w:name w:val="List Alpha"/>
    <w:basedOn w:val="ListBullet"/>
    <w:link w:val="ListAlphaChar"/>
    <w:qFormat/>
    <w:rsid w:val="00BA724B"/>
    <w:pPr>
      <w:numPr>
        <w:numId w:val="3"/>
      </w:numPr>
    </w:pPr>
    <w:rPr>
      <w:rFonts w:cs="Calibri"/>
      <w:szCs w:val="22"/>
    </w:rPr>
  </w:style>
  <w:style w:type="character" w:customStyle="1" w:styleId="ListAlphaChar">
    <w:name w:val="List Alpha Char"/>
    <w:basedOn w:val="ListBulletChar"/>
    <w:link w:val="ListAlpha"/>
    <w:rsid w:val="00BA724B"/>
    <w:rPr>
      <w:rFonts w:eastAsia="Times New Roman" w:cs="Calibri"/>
      <w:sz w:val="22"/>
      <w:szCs w:val="22"/>
      <w:lang w:eastAsia="en-US"/>
    </w:rPr>
  </w:style>
  <w:style w:type="paragraph" w:customStyle="1" w:styleId="Normal10ptItalic">
    <w:name w:val="Normal 10 pt Italic"/>
    <w:basedOn w:val="Normal"/>
    <w:link w:val="Normal10ptItalicChar"/>
    <w:qFormat/>
    <w:rsid w:val="00172347"/>
    <w:pPr>
      <w:spacing w:before="120"/>
    </w:pPr>
    <w:rPr>
      <w:rFonts w:cs="Calibri"/>
      <w:i/>
      <w:sz w:val="20"/>
      <w:szCs w:val="22"/>
    </w:rPr>
  </w:style>
  <w:style w:type="character" w:customStyle="1" w:styleId="Normal10ptItalicChar">
    <w:name w:val="Normal 10 pt Italic Char"/>
    <w:basedOn w:val="DefaultParagraphFont"/>
    <w:link w:val="Normal10ptItalic"/>
    <w:rsid w:val="00172347"/>
    <w:rPr>
      <w:rFonts w:eastAsia="Times New Roman" w:cs="Calibri"/>
      <w:i/>
      <w:szCs w:val="22"/>
      <w:lang w:eastAsia="en-US"/>
    </w:rPr>
  </w:style>
  <w:style w:type="paragraph" w:customStyle="1" w:styleId="ListBullet2ndlevel">
    <w:name w:val="List Bullet 2nd level"/>
    <w:basedOn w:val="ListBullet"/>
    <w:next w:val="Normal"/>
    <w:link w:val="ListBullet2ndlevelChar"/>
    <w:qFormat/>
    <w:rsid w:val="00F952B9"/>
    <w:pPr>
      <w:numPr>
        <w:numId w:val="39"/>
      </w:numPr>
      <w:spacing w:before="60" w:after="60"/>
    </w:pPr>
    <w:rPr>
      <w:szCs w:val="28"/>
    </w:rPr>
  </w:style>
  <w:style w:type="character" w:customStyle="1" w:styleId="ListBullet2ndlevelChar">
    <w:name w:val="List Bullet 2nd level Char"/>
    <w:basedOn w:val="ListBulletChar"/>
    <w:link w:val="ListBullet2ndlevel"/>
    <w:rsid w:val="00F952B9"/>
    <w:rPr>
      <w:rFonts w:eastAsia="Times New Roman"/>
      <w:sz w:val="22"/>
      <w:szCs w:val="28"/>
      <w:lang w:eastAsia="en-US"/>
    </w:rPr>
  </w:style>
  <w:style w:type="paragraph" w:customStyle="1" w:styleId="TableTextItalicBold25Ltab">
    <w:name w:val="Table Text Italic Bold 2.5 Ltab"/>
    <w:basedOn w:val="Normal"/>
    <w:qFormat/>
    <w:rsid w:val="001F0FC0"/>
    <w:pPr>
      <w:tabs>
        <w:tab w:val="left" w:pos="1559"/>
      </w:tabs>
      <w:spacing w:before="40" w:after="40"/>
      <w:ind w:left="57"/>
    </w:pPr>
    <w:rPr>
      <w:rFonts w:cs="Calibri"/>
      <w:b/>
      <w:i/>
      <w:color w:val="0D0D0D"/>
      <w:szCs w:val="22"/>
    </w:rPr>
  </w:style>
  <w:style w:type="paragraph" w:customStyle="1" w:styleId="TableTextItalicBold5cmRtab">
    <w:name w:val="Table Text Italic Bold 5 cm R tab"/>
    <w:basedOn w:val="TableTextRtab5cmBold"/>
    <w:link w:val="TableTextItalicBold5cmRtabChar"/>
    <w:qFormat/>
    <w:rsid w:val="001F0FC0"/>
    <w:pPr>
      <w:tabs>
        <w:tab w:val="left" w:pos="3024"/>
      </w:tabs>
    </w:pPr>
    <w:rPr>
      <w:i/>
      <w:color w:val="000000"/>
    </w:rPr>
  </w:style>
  <w:style w:type="character" w:customStyle="1" w:styleId="TableTextItalicBold5cmRtabChar">
    <w:name w:val="Table Text Italic Bold 5 cm R tab Char"/>
    <w:basedOn w:val="TableTextRtab5cmBoldChar"/>
    <w:link w:val="TableTextItalicBold5cmRtab"/>
    <w:rsid w:val="001F0FC0"/>
    <w:rPr>
      <w:rFonts w:ascii="Calibri" w:eastAsia="Times New Roman" w:hAnsi="Calibri" w:cs="Calibri"/>
      <w:b/>
      <w:i/>
      <w:color w:val="000000"/>
      <w:sz w:val="22"/>
      <w:szCs w:val="22"/>
      <w:lang w:eastAsia="en-US"/>
    </w:rPr>
  </w:style>
  <w:style w:type="paragraph" w:customStyle="1" w:styleId="TableTextRtab5cm">
    <w:name w:val="Table Text R tab 5 cm"/>
    <w:basedOn w:val="TableTextRtab5cmBold"/>
    <w:next w:val="Normal"/>
    <w:qFormat/>
    <w:rsid w:val="001F0FC0"/>
    <w:rPr>
      <w:b w:val="0"/>
    </w:rPr>
  </w:style>
  <w:style w:type="paragraph" w:customStyle="1" w:styleId="TableText25Ltab">
    <w:name w:val="Table Text 2.5 L tab"/>
    <w:basedOn w:val="TableTextBold25Ltab"/>
    <w:next w:val="TableText"/>
    <w:qFormat/>
    <w:rsid w:val="000D2B35"/>
    <w:rPr>
      <w:b w:val="0"/>
    </w:rPr>
  </w:style>
  <w:style w:type="paragraph" w:customStyle="1" w:styleId="Tabletextitalic25cmLtab">
    <w:name w:val="Table text italic 2.5 cm L tab"/>
    <w:basedOn w:val="TableTextBold25Ltab"/>
    <w:next w:val="Normal"/>
    <w:qFormat/>
    <w:rsid w:val="002D6F68"/>
    <w:rPr>
      <w:b w:val="0"/>
      <w:i/>
    </w:rPr>
  </w:style>
  <w:style w:type="paragraph" w:customStyle="1" w:styleId="ListBullets">
    <w:name w:val="List Bullets"/>
    <w:basedOn w:val="Normal"/>
    <w:next w:val="Normal"/>
    <w:link w:val="ListBulletsChar"/>
    <w:qFormat/>
    <w:rsid w:val="00F952B9"/>
    <w:pPr>
      <w:numPr>
        <w:numId w:val="4"/>
      </w:numPr>
      <w:spacing w:before="60" w:after="60"/>
    </w:pPr>
    <w:rPr>
      <w:rFonts w:cs="Calibri"/>
      <w:szCs w:val="22"/>
    </w:rPr>
  </w:style>
  <w:style w:type="paragraph" w:styleId="ListNumber">
    <w:name w:val="List Number"/>
    <w:basedOn w:val="Normal"/>
    <w:uiPriority w:val="99"/>
    <w:unhideWhenUsed/>
    <w:rsid w:val="00B04AAA"/>
    <w:pPr>
      <w:spacing w:before="120"/>
    </w:pPr>
    <w:rPr>
      <w:rFonts w:ascii="Arial" w:eastAsia="Calibri" w:hAnsi="Arial" w:cs="Arial"/>
      <w:szCs w:val="24"/>
    </w:rPr>
  </w:style>
  <w:style w:type="paragraph" w:customStyle="1" w:styleId="Standard">
    <w:name w:val="Standard"/>
    <w:basedOn w:val="ListParagraph"/>
    <w:qFormat/>
    <w:rsid w:val="00B04AAA"/>
    <w:pPr>
      <w:numPr>
        <w:ilvl w:val="0"/>
        <w:numId w:val="5"/>
      </w:numPr>
      <w:tabs>
        <w:tab w:val="left" w:pos="1418"/>
      </w:tabs>
      <w:spacing w:before="600"/>
      <w:ind w:left="4897"/>
    </w:pPr>
    <w:rPr>
      <w:rFonts w:ascii="Arial" w:eastAsia="Calibri" w:hAnsi="Arial" w:cs="Times New Roman"/>
      <w:b/>
    </w:rPr>
  </w:style>
  <w:style w:type="paragraph" w:customStyle="1" w:styleId="StandardElement">
    <w:name w:val="Standard Element"/>
    <w:basedOn w:val="Standard"/>
    <w:qFormat/>
    <w:rsid w:val="00B04AAA"/>
    <w:pPr>
      <w:numPr>
        <w:ilvl w:val="1"/>
      </w:numPr>
      <w:spacing w:before="120"/>
    </w:pPr>
    <w:rPr>
      <w:b w:val="0"/>
    </w:rPr>
  </w:style>
  <w:style w:type="paragraph" w:customStyle="1" w:styleId="StandardElementAlpha">
    <w:name w:val="Standard Element Alpha"/>
    <w:basedOn w:val="ListNumber3"/>
    <w:qFormat/>
    <w:rsid w:val="00B04AAA"/>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04AAA"/>
    <w:pPr>
      <w:numPr>
        <w:numId w:val="8"/>
      </w:numPr>
      <w:spacing w:before="120"/>
      <w:contextualSpacing w:val="0"/>
    </w:pPr>
    <w:rPr>
      <w:rFonts w:ascii="Arial" w:eastAsia="Calibri" w:hAnsi="Arial"/>
      <w:szCs w:val="22"/>
    </w:rPr>
  </w:style>
  <w:style w:type="paragraph" w:styleId="Caption">
    <w:name w:val="caption"/>
    <w:basedOn w:val="Normal"/>
    <w:next w:val="Normal"/>
    <w:uiPriority w:val="35"/>
    <w:unhideWhenUsed/>
    <w:qFormat/>
    <w:rsid w:val="00B04AAA"/>
    <w:pPr>
      <w:spacing w:after="200"/>
    </w:pPr>
    <w:rPr>
      <w:rFonts w:ascii="Arial" w:eastAsia="Calibri" w:hAnsi="Arial"/>
      <w:b/>
      <w:bCs/>
      <w:color w:val="4F81BD" w:themeColor="accent1"/>
      <w:sz w:val="18"/>
      <w:szCs w:val="18"/>
    </w:rPr>
  </w:style>
  <w:style w:type="paragraph" w:customStyle="1" w:styleId="TableListNumber">
    <w:name w:val="Table List Number"/>
    <w:basedOn w:val="Normal"/>
    <w:qFormat/>
    <w:rsid w:val="00B04AAA"/>
    <w:pPr>
      <w:numPr>
        <w:numId w:val="10"/>
      </w:numPr>
      <w:tabs>
        <w:tab w:val="left" w:pos="459"/>
      </w:tabs>
      <w:spacing w:before="120"/>
    </w:pPr>
    <w:rPr>
      <w:rFonts w:ascii="Arial" w:hAnsi="Arial" w:cs="Arial"/>
      <w:sz w:val="20"/>
      <w:lang w:eastAsia="en-AU"/>
    </w:rPr>
  </w:style>
  <w:style w:type="paragraph" w:styleId="ListNumber3">
    <w:name w:val="List Number 3"/>
    <w:basedOn w:val="Normal"/>
    <w:uiPriority w:val="99"/>
    <w:semiHidden/>
    <w:unhideWhenUsed/>
    <w:rsid w:val="00B04AAA"/>
    <w:pPr>
      <w:numPr>
        <w:numId w:val="6"/>
      </w:numPr>
      <w:contextualSpacing/>
    </w:pPr>
  </w:style>
  <w:style w:type="paragraph" w:styleId="ListNumber4">
    <w:name w:val="List Number 4"/>
    <w:basedOn w:val="Normal"/>
    <w:uiPriority w:val="99"/>
    <w:semiHidden/>
    <w:unhideWhenUsed/>
    <w:rsid w:val="00B04AAA"/>
    <w:pPr>
      <w:ind w:left="1211" w:hanging="360"/>
      <w:contextualSpacing/>
    </w:pPr>
  </w:style>
  <w:style w:type="paragraph" w:customStyle="1" w:styleId="Tabletextbold0">
    <w:name w:val="Table text bold"/>
    <w:basedOn w:val="TableText"/>
    <w:link w:val="TabletextboldChar0"/>
    <w:qFormat/>
    <w:rsid w:val="008A3221"/>
    <w:pPr>
      <w:spacing w:before="60" w:after="60"/>
    </w:pPr>
    <w:rPr>
      <w:rFonts w:cs="Times New Roman"/>
      <w:b/>
      <w:szCs w:val="20"/>
    </w:rPr>
  </w:style>
  <w:style w:type="character" w:customStyle="1" w:styleId="TabletextboldChar0">
    <w:name w:val="Table text bold Char"/>
    <w:basedOn w:val="TableTextChar"/>
    <w:link w:val="Tabletextbold0"/>
    <w:rsid w:val="008A3221"/>
    <w:rPr>
      <w:rFonts w:ascii="Times New Roman" w:eastAsia="Times New Roman" w:hAnsi="Times New Roman" w:cs="Calibri"/>
      <w:b/>
      <w:sz w:val="22"/>
      <w:szCs w:val="22"/>
      <w:lang w:val="en-US" w:eastAsia="en-US"/>
    </w:rPr>
  </w:style>
  <w:style w:type="paragraph" w:customStyle="1" w:styleId="NormalRed">
    <w:name w:val="Normal Red"/>
    <w:basedOn w:val="Normal"/>
    <w:next w:val="Normal"/>
    <w:link w:val="NormalRedChar"/>
    <w:rsid w:val="008A3221"/>
    <w:pPr>
      <w:tabs>
        <w:tab w:val="right" w:pos="9072"/>
      </w:tabs>
      <w:spacing w:before="120" w:after="0"/>
    </w:pPr>
    <w:rPr>
      <w:rFonts w:cs="Calibri"/>
      <w:color w:val="FF0000"/>
      <w:szCs w:val="22"/>
    </w:rPr>
  </w:style>
  <w:style w:type="character" w:customStyle="1" w:styleId="NormalRedChar">
    <w:name w:val="Normal Red Char"/>
    <w:basedOn w:val="DefaultParagraphFont"/>
    <w:link w:val="NormalRed"/>
    <w:rsid w:val="008A3221"/>
    <w:rPr>
      <w:rFonts w:eastAsia="Times New Roman" w:cs="Calibri"/>
      <w:color w:val="FF0000"/>
      <w:sz w:val="22"/>
      <w:szCs w:val="22"/>
      <w:lang w:eastAsia="en-US"/>
    </w:rPr>
  </w:style>
  <w:style w:type="paragraph" w:customStyle="1" w:styleId="Normal6ptbefore6ptafter">
    <w:name w:val="Normal 6 pt before 6 pt after"/>
    <w:basedOn w:val="Normal"/>
    <w:link w:val="Normal6ptbefore6ptafterChar"/>
    <w:qFormat/>
    <w:rsid w:val="007002F3"/>
    <w:pPr>
      <w:spacing w:before="120" w:after="0"/>
    </w:pPr>
  </w:style>
  <w:style w:type="character" w:customStyle="1" w:styleId="Normal6ptbefore6ptafterChar">
    <w:name w:val="Normal 6 pt before 6 pt after Char"/>
    <w:basedOn w:val="DefaultParagraphFont"/>
    <w:link w:val="Normal6ptbefore6ptafter"/>
    <w:rsid w:val="007002F3"/>
    <w:rPr>
      <w:rFonts w:eastAsia="Times New Roman"/>
      <w:sz w:val="22"/>
      <w:lang w:eastAsia="en-US"/>
    </w:rPr>
  </w:style>
  <w:style w:type="paragraph" w:customStyle="1" w:styleId="Tabletextboldcentred0">
    <w:name w:val="Table text bold centred"/>
    <w:basedOn w:val="TableTextcentred"/>
    <w:link w:val="TabletextboldcentredChar0"/>
    <w:qFormat/>
    <w:rsid w:val="00773A20"/>
    <w:pPr>
      <w:spacing w:before="60" w:after="60"/>
    </w:pPr>
    <w:rPr>
      <w:b/>
    </w:rPr>
  </w:style>
  <w:style w:type="character" w:customStyle="1" w:styleId="TabletextboldcentredChar0">
    <w:name w:val="Table text bold centred Char"/>
    <w:basedOn w:val="TableTextcentredChar"/>
    <w:link w:val="Tabletextboldcentred0"/>
    <w:rsid w:val="00773A20"/>
    <w:rPr>
      <w:rFonts w:ascii="Times New Roman" w:eastAsia="Times New Roman" w:hAnsi="Times New Roman" w:cs="Calibri"/>
      <w:b/>
      <w:sz w:val="22"/>
      <w:szCs w:val="22"/>
      <w:lang w:val="en-US" w:eastAsia="en-US"/>
    </w:rPr>
  </w:style>
  <w:style w:type="character" w:customStyle="1" w:styleId="ListBulletsChar">
    <w:name w:val="List Bullets Char"/>
    <w:basedOn w:val="DefaultParagraphFont"/>
    <w:link w:val="ListBullets"/>
    <w:rsid w:val="00F952B9"/>
    <w:rPr>
      <w:rFonts w:eastAsia="Times New Roman" w:cs="Calibri"/>
      <w:sz w:val="22"/>
      <w:szCs w:val="22"/>
      <w:lang w:eastAsia="en-US"/>
    </w:rPr>
  </w:style>
  <w:style w:type="paragraph" w:customStyle="1" w:styleId="NormalBold12pt">
    <w:name w:val="Normal Bold 12 pt"/>
    <w:basedOn w:val="Normal"/>
    <w:qFormat/>
    <w:rsid w:val="00734706"/>
    <w:pPr>
      <w:tabs>
        <w:tab w:val="right" w:pos="9072"/>
      </w:tabs>
      <w:spacing w:after="0"/>
    </w:pPr>
    <w:rPr>
      <w:rFonts w:eastAsia="Calibri"/>
      <w:b/>
      <w:sz w:val="24"/>
      <w:szCs w:val="22"/>
    </w:rPr>
  </w:style>
  <w:style w:type="character" w:customStyle="1" w:styleId="BoldandItalics">
    <w:name w:val="Bold and Italics"/>
    <w:qFormat/>
    <w:rsid w:val="00C27DE5"/>
    <w:rPr>
      <w:b/>
      <w:i/>
      <w:u w:val="none"/>
    </w:rPr>
  </w:style>
  <w:style w:type="paragraph" w:customStyle="1" w:styleId="IBSANormal">
    <w:name w:val="IBSA Normal"/>
    <w:link w:val="IBSANormalChar"/>
    <w:rsid w:val="00606812"/>
    <w:rPr>
      <w:rFonts w:ascii="Arial" w:eastAsia="Times New Roman" w:hAnsi="Arial"/>
      <w:sz w:val="22"/>
      <w:lang w:eastAsia="en-US"/>
    </w:rPr>
  </w:style>
  <w:style w:type="character" w:customStyle="1" w:styleId="IBSANormalChar">
    <w:name w:val="IBSA Normal Char"/>
    <w:link w:val="IBSANormal"/>
    <w:rsid w:val="00606812"/>
    <w:rPr>
      <w:rFonts w:ascii="Arial" w:eastAsia="Times New Roman" w:hAnsi="Arial"/>
      <w:sz w:val="22"/>
      <w:lang w:eastAsia="en-US"/>
    </w:rPr>
  </w:style>
  <w:style w:type="character" w:customStyle="1" w:styleId="IBSAText-Bold">
    <w:name w:val="IBSA Text - Bold"/>
    <w:rsid w:val="00606812"/>
    <w:rPr>
      <w:b/>
    </w:rPr>
  </w:style>
  <w:style w:type="paragraph" w:customStyle="1" w:styleId="IBSABulletList1">
    <w:name w:val="IBSA Bullet List 1"/>
    <w:qFormat/>
    <w:rsid w:val="00606812"/>
    <w:pPr>
      <w:numPr>
        <w:numId w:val="25"/>
      </w:numPr>
    </w:pPr>
    <w:rPr>
      <w:rFonts w:ascii="Arial" w:eastAsia="Times New Roman" w:hAnsi="Arial"/>
      <w:sz w:val="22"/>
      <w:lang w:eastAsia="en-US"/>
    </w:rPr>
  </w:style>
  <w:style w:type="paragraph" w:customStyle="1" w:styleId="IBSABulletList2">
    <w:name w:val="IBSA Bullet List 2"/>
    <w:basedOn w:val="IBSABulletList1"/>
    <w:rsid w:val="00606812"/>
    <w:pPr>
      <w:numPr>
        <w:ilvl w:val="1"/>
      </w:numPr>
    </w:pPr>
  </w:style>
  <w:style w:type="paragraph" w:customStyle="1" w:styleId="IBSABulletList3">
    <w:name w:val="IBSA Bullet List 3"/>
    <w:basedOn w:val="IBSABulletList2"/>
    <w:rsid w:val="00606812"/>
    <w:pPr>
      <w:numPr>
        <w:ilvl w:val="2"/>
      </w:numPr>
    </w:pPr>
  </w:style>
  <w:style w:type="paragraph" w:customStyle="1" w:styleId="IBSATextHeading2">
    <w:name w:val="IBSA Text Heading 2"/>
    <w:next w:val="IBSANormal"/>
    <w:rsid w:val="00606812"/>
    <w:pPr>
      <w:outlineLvl w:val="1"/>
    </w:pPr>
    <w:rPr>
      <w:rFonts w:ascii="Arial" w:eastAsia="Times New Roman" w:hAnsi="Arial"/>
      <w:b/>
      <w:sz w:val="24"/>
      <w:lang w:eastAsia="en-US"/>
    </w:rPr>
  </w:style>
  <w:style w:type="character" w:styleId="FollowedHyperlink">
    <w:name w:val="FollowedHyperlink"/>
    <w:basedOn w:val="DefaultParagraphFont"/>
    <w:uiPriority w:val="99"/>
    <w:semiHidden/>
    <w:unhideWhenUsed/>
    <w:rsid w:val="00BC0137"/>
    <w:rPr>
      <w:color w:val="800080" w:themeColor="followedHyperlink"/>
      <w:u w:val="single"/>
    </w:rPr>
  </w:style>
  <w:style w:type="character" w:customStyle="1" w:styleId="selectable">
    <w:name w:val="selectable"/>
    <w:basedOn w:val="DefaultParagraphFont"/>
    <w:rsid w:val="00B64297"/>
  </w:style>
  <w:style w:type="paragraph" w:styleId="Title">
    <w:name w:val="Title"/>
    <w:basedOn w:val="Normal"/>
    <w:next w:val="Normal"/>
    <w:link w:val="TitleChar"/>
    <w:uiPriority w:val="10"/>
    <w:qFormat/>
    <w:rsid w:val="00BD0858"/>
    <w:pPr>
      <w:spacing w:before="360" w:after="360"/>
      <w:contextualSpacing/>
    </w:pPr>
    <w:rPr>
      <w:rFonts w:asciiTheme="minorHAnsi" w:eastAsiaTheme="majorEastAsia" w:hAnsiTheme="minorHAnsi" w:cstheme="majorBidi"/>
      <w:b/>
      <w:spacing w:val="-10"/>
      <w:kern w:val="28"/>
      <w:sz w:val="44"/>
      <w:szCs w:val="56"/>
    </w:rPr>
  </w:style>
  <w:style w:type="character" w:customStyle="1" w:styleId="TitleChar">
    <w:name w:val="Title Char"/>
    <w:basedOn w:val="DefaultParagraphFont"/>
    <w:link w:val="Title"/>
    <w:uiPriority w:val="10"/>
    <w:rsid w:val="00BD0858"/>
    <w:rPr>
      <w:rFonts w:asciiTheme="minorHAnsi" w:eastAsiaTheme="majorEastAsia" w:hAnsiTheme="minorHAnsi" w:cstheme="majorBidi"/>
      <w:b/>
      <w:spacing w:val="-10"/>
      <w:kern w:val="28"/>
      <w:sz w:val="44"/>
      <w:szCs w:val="56"/>
      <w:lang w:eastAsia="en-US"/>
    </w:rPr>
  </w:style>
  <w:style w:type="paragraph" w:styleId="Subtitle">
    <w:name w:val="Subtitle"/>
    <w:basedOn w:val="Normal"/>
    <w:next w:val="Normal"/>
    <w:link w:val="SubtitleChar"/>
    <w:uiPriority w:val="11"/>
    <w:qFormat/>
    <w:rsid w:val="00BD0858"/>
    <w:pPr>
      <w:numPr>
        <w:ilvl w:val="1"/>
      </w:numPr>
      <w:spacing w:before="360" w:after="360"/>
    </w:pPr>
    <w:rPr>
      <w:rFonts w:asciiTheme="minorHAnsi" w:eastAsiaTheme="minorEastAsia" w:hAnsiTheme="minorHAnsi" w:cstheme="minorBidi"/>
      <w:b/>
      <w:spacing w:val="15"/>
      <w:sz w:val="36"/>
      <w:szCs w:val="22"/>
    </w:rPr>
  </w:style>
  <w:style w:type="character" w:customStyle="1" w:styleId="SubtitleChar">
    <w:name w:val="Subtitle Char"/>
    <w:basedOn w:val="DefaultParagraphFont"/>
    <w:link w:val="Subtitle"/>
    <w:uiPriority w:val="11"/>
    <w:rsid w:val="00BD0858"/>
    <w:rPr>
      <w:rFonts w:asciiTheme="minorHAnsi" w:eastAsiaTheme="minorEastAsia" w:hAnsiTheme="minorHAnsi" w:cstheme="minorBidi"/>
      <w:b/>
      <w:spacing w:val="15"/>
      <w:sz w:val="36"/>
      <w:szCs w:val="22"/>
      <w:lang w:eastAsia="en-US"/>
    </w:rPr>
  </w:style>
  <w:style w:type="character" w:styleId="UnresolvedMention">
    <w:name w:val="Unresolved Mention"/>
    <w:basedOn w:val="DefaultParagraphFont"/>
    <w:uiPriority w:val="99"/>
    <w:semiHidden/>
    <w:unhideWhenUsed/>
    <w:rsid w:val="003F7FD1"/>
    <w:rPr>
      <w:color w:val="605E5C"/>
      <w:shd w:val="clear" w:color="auto" w:fill="E1DFDD"/>
    </w:rPr>
  </w:style>
  <w:style w:type="paragraph" w:customStyle="1" w:styleId="TabletextCentered">
    <w:name w:val="Table text Centered"/>
    <w:basedOn w:val="Tabletextbold0"/>
    <w:rsid w:val="00B80E03"/>
    <w:pPr>
      <w:spacing w:before="40" w:after="40"/>
      <w:ind w:left="113"/>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899">
      <w:bodyDiv w:val="1"/>
      <w:marLeft w:val="0"/>
      <w:marRight w:val="0"/>
      <w:marTop w:val="0"/>
      <w:marBottom w:val="0"/>
      <w:divBdr>
        <w:top w:val="none" w:sz="0" w:space="0" w:color="auto"/>
        <w:left w:val="none" w:sz="0" w:space="0" w:color="auto"/>
        <w:bottom w:val="none" w:sz="0" w:space="0" w:color="auto"/>
        <w:right w:val="none" w:sz="0" w:space="0" w:color="auto"/>
      </w:divBdr>
    </w:div>
    <w:div w:id="536547069">
      <w:bodyDiv w:val="1"/>
      <w:marLeft w:val="0"/>
      <w:marRight w:val="0"/>
      <w:marTop w:val="0"/>
      <w:marBottom w:val="0"/>
      <w:divBdr>
        <w:top w:val="none" w:sz="0" w:space="0" w:color="auto"/>
        <w:left w:val="none" w:sz="0" w:space="0" w:color="auto"/>
        <w:bottom w:val="none" w:sz="0" w:space="0" w:color="auto"/>
        <w:right w:val="none" w:sz="0" w:space="0" w:color="auto"/>
      </w:divBdr>
    </w:div>
    <w:div w:id="590741789">
      <w:bodyDiv w:val="1"/>
      <w:marLeft w:val="0"/>
      <w:marRight w:val="0"/>
      <w:marTop w:val="0"/>
      <w:marBottom w:val="0"/>
      <w:divBdr>
        <w:top w:val="none" w:sz="0" w:space="0" w:color="auto"/>
        <w:left w:val="none" w:sz="0" w:space="0" w:color="auto"/>
        <w:bottom w:val="none" w:sz="0" w:space="0" w:color="auto"/>
        <w:right w:val="none" w:sz="0" w:space="0" w:color="auto"/>
      </w:divBdr>
    </w:div>
    <w:div w:id="709886229">
      <w:bodyDiv w:val="1"/>
      <w:marLeft w:val="0"/>
      <w:marRight w:val="0"/>
      <w:marTop w:val="0"/>
      <w:marBottom w:val="0"/>
      <w:divBdr>
        <w:top w:val="none" w:sz="0" w:space="0" w:color="auto"/>
        <w:left w:val="none" w:sz="0" w:space="0" w:color="auto"/>
        <w:bottom w:val="none" w:sz="0" w:space="0" w:color="auto"/>
        <w:right w:val="none" w:sz="0" w:space="0" w:color="auto"/>
      </w:divBdr>
    </w:div>
    <w:div w:id="1055004381">
      <w:bodyDiv w:val="1"/>
      <w:marLeft w:val="0"/>
      <w:marRight w:val="0"/>
      <w:marTop w:val="0"/>
      <w:marBottom w:val="0"/>
      <w:divBdr>
        <w:top w:val="none" w:sz="0" w:space="0" w:color="auto"/>
        <w:left w:val="none" w:sz="0" w:space="0" w:color="auto"/>
        <w:bottom w:val="none" w:sz="0" w:space="0" w:color="auto"/>
        <w:right w:val="none" w:sz="0" w:space="0" w:color="auto"/>
      </w:divBdr>
    </w:div>
    <w:div w:id="1713340409">
      <w:bodyDiv w:val="1"/>
      <w:marLeft w:val="0"/>
      <w:marRight w:val="0"/>
      <w:marTop w:val="0"/>
      <w:marBottom w:val="0"/>
      <w:divBdr>
        <w:top w:val="none" w:sz="0" w:space="0" w:color="auto"/>
        <w:left w:val="none" w:sz="0" w:space="0" w:color="auto"/>
        <w:bottom w:val="none" w:sz="0" w:space="0" w:color="auto"/>
        <w:right w:val="none" w:sz="0" w:space="0" w:color="auto"/>
      </w:divBdr>
    </w:div>
    <w:div w:id="20531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twofishoutofwater.com/book" TargetMode="External"/><Relationship Id="rId26" Type="http://schemas.openxmlformats.org/officeDocument/2006/relationships/hyperlink" Target="https://training.gov.au/Training/Details/CUA20620" TargetMode="External"/><Relationship Id="rId3" Type="http://schemas.openxmlformats.org/officeDocument/2006/relationships/styles" Target="styles.xml"/><Relationship Id="rId21" Type="http://schemas.openxmlformats.org/officeDocument/2006/relationships/hyperlink" Target="https://www.asqa.gov.au/standard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mazon.com/Awakening-Music-Industry-Digital-Age-ebook/dp/B00VUA29I0/ref=sr_1_1?ie=UTF8&amp;qid=1429048587&amp;sr=8-1&amp;keywords=awakening+the+music+industry+in+the+digital+age" TargetMode="External"/><Relationship Id="rId25" Type="http://schemas.openxmlformats.org/officeDocument/2006/relationships/hyperlink" Target="https://training.gov.au/Training/Details/CUA20620"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sss.act.edu.au/grade_moderation/moderation_information_for_teachers" TargetMode="External"/><Relationship Id="rId20" Type="http://schemas.openxmlformats.org/officeDocument/2006/relationships/hyperlink" Target="https://www.legislation.gov.au/Details/F2017C00663" TargetMode="External"/><Relationship Id="rId29" Type="http://schemas.openxmlformats.org/officeDocument/2006/relationships/hyperlink" Target="https://training.gov.au/Training/Details/CUA206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training.gov.au/Training/Details/CUA20620"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ining.gov.au" TargetMode="External"/><Relationship Id="rId23" Type="http://schemas.openxmlformats.org/officeDocument/2006/relationships/hyperlink" Target="https://training.gov.au/Training/Details/CUA20620" TargetMode="External"/><Relationship Id="rId28" Type="http://schemas.openxmlformats.org/officeDocument/2006/relationships/hyperlink" Target="https://training.gov.au/Training/Details/CUA20620"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air.org.au" TargetMode="External"/><Relationship Id="rId31" Type="http://schemas.openxmlformats.org/officeDocument/2006/relationships/hyperlink" Target="mailto:bssscertification@ed.act.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raining.gov.au/Training/Details/BSBWHS201A" TargetMode="External"/><Relationship Id="rId22" Type="http://schemas.openxmlformats.org/officeDocument/2006/relationships/hyperlink" Target="http://training.gov.au/Training/Details/BSBWHS201A" TargetMode="External"/><Relationship Id="rId27" Type="http://schemas.openxmlformats.org/officeDocument/2006/relationships/hyperlink" Target="https://training.gov.au/Training/Details/CUA20620" TargetMode="External"/><Relationship Id="rId30" Type="http://schemas.openxmlformats.org/officeDocument/2006/relationships/hyperlink" Target="http://www.bsss.act.edu.au/grade_moderation/moderation_information_for_teachers"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96027-D721-4963-B14D-657794EA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32</Pages>
  <Words>7762</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51909</CharactersWithSpaces>
  <SharedDoc>false</SharedDoc>
  <HLinks>
    <vt:vector size="210" baseType="variant">
      <vt:variant>
        <vt:i4>393303</vt:i4>
      </vt:variant>
      <vt:variant>
        <vt:i4>204</vt:i4>
      </vt:variant>
      <vt:variant>
        <vt:i4>0</vt:i4>
      </vt:variant>
      <vt:variant>
        <vt:i4>5</vt:i4>
      </vt:variant>
      <vt:variant>
        <vt:lpwstr>http://www.comlaw.gov.au/Details/F2011L01356</vt:lpwstr>
      </vt:variant>
      <vt:variant>
        <vt:lpwstr/>
      </vt:variant>
      <vt:variant>
        <vt:i4>393303</vt:i4>
      </vt:variant>
      <vt:variant>
        <vt:i4>201</vt:i4>
      </vt:variant>
      <vt:variant>
        <vt:i4>0</vt:i4>
      </vt:variant>
      <vt:variant>
        <vt:i4>5</vt:i4>
      </vt:variant>
      <vt:variant>
        <vt:lpwstr>http://www.comlaw.gov.au/Details/F2011L01356</vt:lpwstr>
      </vt:variant>
      <vt:variant>
        <vt:lpwstr/>
      </vt:variant>
      <vt:variant>
        <vt:i4>4325438</vt:i4>
      </vt:variant>
      <vt:variant>
        <vt:i4>198</vt:i4>
      </vt:variant>
      <vt:variant>
        <vt:i4>0</vt:i4>
      </vt:variant>
      <vt:variant>
        <vt:i4>5</vt:i4>
      </vt:variant>
      <vt:variant>
        <vt:lpwstr>http://www.bsss.act.edu.au/grade_moderation/information_for_teachers</vt:lpwstr>
      </vt:variant>
      <vt:variant>
        <vt:lpwstr/>
      </vt:variant>
      <vt:variant>
        <vt:i4>1572917</vt:i4>
      </vt:variant>
      <vt:variant>
        <vt:i4>191</vt:i4>
      </vt:variant>
      <vt:variant>
        <vt:i4>0</vt:i4>
      </vt:variant>
      <vt:variant>
        <vt:i4>5</vt:i4>
      </vt:variant>
      <vt:variant>
        <vt:lpwstr/>
      </vt:variant>
      <vt:variant>
        <vt:lpwstr>_Toc347498875</vt:lpwstr>
      </vt:variant>
      <vt:variant>
        <vt:i4>1572917</vt:i4>
      </vt:variant>
      <vt:variant>
        <vt:i4>185</vt:i4>
      </vt:variant>
      <vt:variant>
        <vt:i4>0</vt:i4>
      </vt:variant>
      <vt:variant>
        <vt:i4>5</vt:i4>
      </vt:variant>
      <vt:variant>
        <vt:lpwstr/>
      </vt:variant>
      <vt:variant>
        <vt:lpwstr>_Toc347498874</vt:lpwstr>
      </vt:variant>
      <vt:variant>
        <vt:i4>1572917</vt:i4>
      </vt:variant>
      <vt:variant>
        <vt:i4>179</vt:i4>
      </vt:variant>
      <vt:variant>
        <vt:i4>0</vt:i4>
      </vt:variant>
      <vt:variant>
        <vt:i4>5</vt:i4>
      </vt:variant>
      <vt:variant>
        <vt:lpwstr/>
      </vt:variant>
      <vt:variant>
        <vt:lpwstr>_Toc347498873</vt:lpwstr>
      </vt:variant>
      <vt:variant>
        <vt:i4>1572917</vt:i4>
      </vt:variant>
      <vt:variant>
        <vt:i4>173</vt:i4>
      </vt:variant>
      <vt:variant>
        <vt:i4>0</vt:i4>
      </vt:variant>
      <vt:variant>
        <vt:i4>5</vt:i4>
      </vt:variant>
      <vt:variant>
        <vt:lpwstr/>
      </vt:variant>
      <vt:variant>
        <vt:lpwstr>_Toc347498872</vt:lpwstr>
      </vt:variant>
      <vt:variant>
        <vt:i4>1572917</vt:i4>
      </vt:variant>
      <vt:variant>
        <vt:i4>167</vt:i4>
      </vt:variant>
      <vt:variant>
        <vt:i4>0</vt:i4>
      </vt:variant>
      <vt:variant>
        <vt:i4>5</vt:i4>
      </vt:variant>
      <vt:variant>
        <vt:lpwstr/>
      </vt:variant>
      <vt:variant>
        <vt:lpwstr>_Toc347498871</vt:lpwstr>
      </vt:variant>
      <vt:variant>
        <vt:i4>1572917</vt:i4>
      </vt:variant>
      <vt:variant>
        <vt:i4>161</vt:i4>
      </vt:variant>
      <vt:variant>
        <vt:i4>0</vt:i4>
      </vt:variant>
      <vt:variant>
        <vt:i4>5</vt:i4>
      </vt:variant>
      <vt:variant>
        <vt:lpwstr/>
      </vt:variant>
      <vt:variant>
        <vt:lpwstr>_Toc347498870</vt:lpwstr>
      </vt:variant>
      <vt:variant>
        <vt:i4>1638453</vt:i4>
      </vt:variant>
      <vt:variant>
        <vt:i4>155</vt:i4>
      </vt:variant>
      <vt:variant>
        <vt:i4>0</vt:i4>
      </vt:variant>
      <vt:variant>
        <vt:i4>5</vt:i4>
      </vt:variant>
      <vt:variant>
        <vt:lpwstr/>
      </vt:variant>
      <vt:variant>
        <vt:lpwstr>_Toc347498869</vt:lpwstr>
      </vt:variant>
      <vt:variant>
        <vt:i4>1638453</vt:i4>
      </vt:variant>
      <vt:variant>
        <vt:i4>149</vt:i4>
      </vt:variant>
      <vt:variant>
        <vt:i4>0</vt:i4>
      </vt:variant>
      <vt:variant>
        <vt:i4>5</vt:i4>
      </vt:variant>
      <vt:variant>
        <vt:lpwstr/>
      </vt:variant>
      <vt:variant>
        <vt:lpwstr>_Toc347498868</vt:lpwstr>
      </vt:variant>
      <vt:variant>
        <vt:i4>1638453</vt:i4>
      </vt:variant>
      <vt:variant>
        <vt:i4>143</vt:i4>
      </vt:variant>
      <vt:variant>
        <vt:i4>0</vt:i4>
      </vt:variant>
      <vt:variant>
        <vt:i4>5</vt:i4>
      </vt:variant>
      <vt:variant>
        <vt:lpwstr/>
      </vt:variant>
      <vt:variant>
        <vt:lpwstr>_Toc347498867</vt:lpwstr>
      </vt:variant>
      <vt:variant>
        <vt:i4>1638453</vt:i4>
      </vt:variant>
      <vt:variant>
        <vt:i4>137</vt:i4>
      </vt:variant>
      <vt:variant>
        <vt:i4>0</vt:i4>
      </vt:variant>
      <vt:variant>
        <vt:i4>5</vt:i4>
      </vt:variant>
      <vt:variant>
        <vt:lpwstr/>
      </vt:variant>
      <vt:variant>
        <vt:lpwstr>_Toc347498866</vt:lpwstr>
      </vt:variant>
      <vt:variant>
        <vt:i4>1638453</vt:i4>
      </vt:variant>
      <vt:variant>
        <vt:i4>131</vt:i4>
      </vt:variant>
      <vt:variant>
        <vt:i4>0</vt:i4>
      </vt:variant>
      <vt:variant>
        <vt:i4>5</vt:i4>
      </vt:variant>
      <vt:variant>
        <vt:lpwstr/>
      </vt:variant>
      <vt:variant>
        <vt:lpwstr>_Toc347498865</vt:lpwstr>
      </vt:variant>
      <vt:variant>
        <vt:i4>1638453</vt:i4>
      </vt:variant>
      <vt:variant>
        <vt:i4>125</vt:i4>
      </vt:variant>
      <vt:variant>
        <vt:i4>0</vt:i4>
      </vt:variant>
      <vt:variant>
        <vt:i4>5</vt:i4>
      </vt:variant>
      <vt:variant>
        <vt:lpwstr/>
      </vt:variant>
      <vt:variant>
        <vt:lpwstr>_Toc347498864</vt:lpwstr>
      </vt:variant>
      <vt:variant>
        <vt:i4>1638453</vt:i4>
      </vt:variant>
      <vt:variant>
        <vt:i4>119</vt:i4>
      </vt:variant>
      <vt:variant>
        <vt:i4>0</vt:i4>
      </vt:variant>
      <vt:variant>
        <vt:i4>5</vt:i4>
      </vt:variant>
      <vt:variant>
        <vt:lpwstr/>
      </vt:variant>
      <vt:variant>
        <vt:lpwstr>_Toc347498863</vt:lpwstr>
      </vt:variant>
      <vt:variant>
        <vt:i4>1638453</vt:i4>
      </vt:variant>
      <vt:variant>
        <vt:i4>113</vt:i4>
      </vt:variant>
      <vt:variant>
        <vt:i4>0</vt:i4>
      </vt:variant>
      <vt:variant>
        <vt:i4>5</vt:i4>
      </vt:variant>
      <vt:variant>
        <vt:lpwstr/>
      </vt:variant>
      <vt:variant>
        <vt:lpwstr>_Toc347498862</vt:lpwstr>
      </vt:variant>
      <vt:variant>
        <vt:i4>1638453</vt:i4>
      </vt:variant>
      <vt:variant>
        <vt:i4>107</vt:i4>
      </vt:variant>
      <vt:variant>
        <vt:i4>0</vt:i4>
      </vt:variant>
      <vt:variant>
        <vt:i4>5</vt:i4>
      </vt:variant>
      <vt:variant>
        <vt:lpwstr/>
      </vt:variant>
      <vt:variant>
        <vt:lpwstr>_Toc347498861</vt:lpwstr>
      </vt:variant>
      <vt:variant>
        <vt:i4>1638453</vt:i4>
      </vt:variant>
      <vt:variant>
        <vt:i4>101</vt:i4>
      </vt:variant>
      <vt:variant>
        <vt:i4>0</vt:i4>
      </vt:variant>
      <vt:variant>
        <vt:i4>5</vt:i4>
      </vt:variant>
      <vt:variant>
        <vt:lpwstr/>
      </vt:variant>
      <vt:variant>
        <vt:lpwstr>_Toc347498860</vt:lpwstr>
      </vt:variant>
      <vt:variant>
        <vt:i4>1703989</vt:i4>
      </vt:variant>
      <vt:variant>
        <vt:i4>95</vt:i4>
      </vt:variant>
      <vt:variant>
        <vt:i4>0</vt:i4>
      </vt:variant>
      <vt:variant>
        <vt:i4>5</vt:i4>
      </vt:variant>
      <vt:variant>
        <vt:lpwstr/>
      </vt:variant>
      <vt:variant>
        <vt:lpwstr>_Toc347498859</vt:lpwstr>
      </vt:variant>
      <vt:variant>
        <vt:i4>1703989</vt:i4>
      </vt:variant>
      <vt:variant>
        <vt:i4>89</vt:i4>
      </vt:variant>
      <vt:variant>
        <vt:i4>0</vt:i4>
      </vt:variant>
      <vt:variant>
        <vt:i4>5</vt:i4>
      </vt:variant>
      <vt:variant>
        <vt:lpwstr/>
      </vt:variant>
      <vt:variant>
        <vt:lpwstr>_Toc347498858</vt:lpwstr>
      </vt:variant>
      <vt:variant>
        <vt:i4>1703989</vt:i4>
      </vt:variant>
      <vt:variant>
        <vt:i4>83</vt:i4>
      </vt:variant>
      <vt:variant>
        <vt:i4>0</vt:i4>
      </vt:variant>
      <vt:variant>
        <vt:i4>5</vt:i4>
      </vt:variant>
      <vt:variant>
        <vt:lpwstr/>
      </vt:variant>
      <vt:variant>
        <vt:lpwstr>_Toc347498857</vt:lpwstr>
      </vt:variant>
      <vt:variant>
        <vt:i4>1703989</vt:i4>
      </vt:variant>
      <vt:variant>
        <vt:i4>77</vt:i4>
      </vt:variant>
      <vt:variant>
        <vt:i4>0</vt:i4>
      </vt:variant>
      <vt:variant>
        <vt:i4>5</vt:i4>
      </vt:variant>
      <vt:variant>
        <vt:lpwstr/>
      </vt:variant>
      <vt:variant>
        <vt:lpwstr>_Toc347498856</vt:lpwstr>
      </vt:variant>
      <vt:variant>
        <vt:i4>1703989</vt:i4>
      </vt:variant>
      <vt:variant>
        <vt:i4>71</vt:i4>
      </vt:variant>
      <vt:variant>
        <vt:i4>0</vt:i4>
      </vt:variant>
      <vt:variant>
        <vt:i4>5</vt:i4>
      </vt:variant>
      <vt:variant>
        <vt:lpwstr/>
      </vt:variant>
      <vt:variant>
        <vt:lpwstr>_Toc347498855</vt:lpwstr>
      </vt:variant>
      <vt:variant>
        <vt:i4>1703989</vt:i4>
      </vt:variant>
      <vt:variant>
        <vt:i4>65</vt:i4>
      </vt:variant>
      <vt:variant>
        <vt:i4>0</vt:i4>
      </vt:variant>
      <vt:variant>
        <vt:i4>5</vt:i4>
      </vt:variant>
      <vt:variant>
        <vt:lpwstr/>
      </vt:variant>
      <vt:variant>
        <vt:lpwstr>_Toc347498854</vt:lpwstr>
      </vt:variant>
      <vt:variant>
        <vt:i4>1703989</vt:i4>
      </vt:variant>
      <vt:variant>
        <vt:i4>59</vt:i4>
      </vt:variant>
      <vt:variant>
        <vt:i4>0</vt:i4>
      </vt:variant>
      <vt:variant>
        <vt:i4>5</vt:i4>
      </vt:variant>
      <vt:variant>
        <vt:lpwstr/>
      </vt:variant>
      <vt:variant>
        <vt:lpwstr>_Toc347498853</vt:lpwstr>
      </vt:variant>
      <vt:variant>
        <vt:i4>1703989</vt:i4>
      </vt:variant>
      <vt:variant>
        <vt:i4>53</vt:i4>
      </vt:variant>
      <vt:variant>
        <vt:i4>0</vt:i4>
      </vt:variant>
      <vt:variant>
        <vt:i4>5</vt:i4>
      </vt:variant>
      <vt:variant>
        <vt:lpwstr/>
      </vt:variant>
      <vt:variant>
        <vt:lpwstr>_Toc347498852</vt:lpwstr>
      </vt:variant>
      <vt:variant>
        <vt:i4>1703989</vt:i4>
      </vt:variant>
      <vt:variant>
        <vt:i4>47</vt:i4>
      </vt:variant>
      <vt:variant>
        <vt:i4>0</vt:i4>
      </vt:variant>
      <vt:variant>
        <vt:i4>5</vt:i4>
      </vt:variant>
      <vt:variant>
        <vt:lpwstr/>
      </vt:variant>
      <vt:variant>
        <vt:lpwstr>_Toc347498851</vt:lpwstr>
      </vt:variant>
      <vt:variant>
        <vt:i4>1703989</vt:i4>
      </vt:variant>
      <vt:variant>
        <vt:i4>41</vt:i4>
      </vt:variant>
      <vt:variant>
        <vt:i4>0</vt:i4>
      </vt:variant>
      <vt:variant>
        <vt:i4>5</vt:i4>
      </vt:variant>
      <vt:variant>
        <vt:lpwstr/>
      </vt:variant>
      <vt:variant>
        <vt:lpwstr>_Toc347498850</vt:lpwstr>
      </vt:variant>
      <vt:variant>
        <vt:i4>1769525</vt:i4>
      </vt:variant>
      <vt:variant>
        <vt:i4>35</vt:i4>
      </vt:variant>
      <vt:variant>
        <vt:i4>0</vt:i4>
      </vt:variant>
      <vt:variant>
        <vt:i4>5</vt:i4>
      </vt:variant>
      <vt:variant>
        <vt:lpwstr/>
      </vt:variant>
      <vt:variant>
        <vt:lpwstr>_Toc347498849</vt:lpwstr>
      </vt:variant>
      <vt:variant>
        <vt:i4>1769525</vt:i4>
      </vt:variant>
      <vt:variant>
        <vt:i4>29</vt:i4>
      </vt:variant>
      <vt:variant>
        <vt:i4>0</vt:i4>
      </vt:variant>
      <vt:variant>
        <vt:i4>5</vt:i4>
      </vt:variant>
      <vt:variant>
        <vt:lpwstr/>
      </vt:variant>
      <vt:variant>
        <vt:lpwstr>_Toc347498848</vt:lpwstr>
      </vt:variant>
      <vt:variant>
        <vt:i4>1769525</vt:i4>
      </vt:variant>
      <vt:variant>
        <vt:i4>23</vt:i4>
      </vt:variant>
      <vt:variant>
        <vt:i4>0</vt:i4>
      </vt:variant>
      <vt:variant>
        <vt:i4>5</vt:i4>
      </vt:variant>
      <vt:variant>
        <vt:lpwstr/>
      </vt:variant>
      <vt:variant>
        <vt:lpwstr>_Toc347498847</vt:lpwstr>
      </vt:variant>
      <vt:variant>
        <vt:i4>1769525</vt:i4>
      </vt:variant>
      <vt:variant>
        <vt:i4>17</vt:i4>
      </vt:variant>
      <vt:variant>
        <vt:i4>0</vt:i4>
      </vt:variant>
      <vt:variant>
        <vt:i4>5</vt:i4>
      </vt:variant>
      <vt:variant>
        <vt:lpwstr/>
      </vt:variant>
      <vt:variant>
        <vt:lpwstr>_Toc347498846</vt:lpwstr>
      </vt:variant>
      <vt:variant>
        <vt:i4>1769525</vt:i4>
      </vt:variant>
      <vt:variant>
        <vt:i4>11</vt:i4>
      </vt:variant>
      <vt:variant>
        <vt:i4>0</vt:i4>
      </vt:variant>
      <vt:variant>
        <vt:i4>5</vt:i4>
      </vt:variant>
      <vt:variant>
        <vt:lpwstr/>
      </vt:variant>
      <vt:variant>
        <vt:lpwstr>_Toc347498845</vt:lpwstr>
      </vt:variant>
      <vt:variant>
        <vt:i4>1769525</vt:i4>
      </vt:variant>
      <vt:variant>
        <vt:i4>5</vt:i4>
      </vt:variant>
      <vt:variant>
        <vt:i4>0</vt:i4>
      </vt:variant>
      <vt:variant>
        <vt:i4>5</vt:i4>
      </vt:variant>
      <vt:variant>
        <vt:lpwstr/>
      </vt:variant>
      <vt:variant>
        <vt:lpwstr>_Toc347498844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Watson, Martin</cp:lastModifiedBy>
  <cp:revision>72</cp:revision>
  <cp:lastPrinted>2021-12-08T03:25:00Z</cp:lastPrinted>
  <dcterms:created xsi:type="dcterms:W3CDTF">2016-11-24T04:59:00Z</dcterms:created>
  <dcterms:modified xsi:type="dcterms:W3CDTF">2021-12-08T03:25:00Z</dcterms:modified>
</cp:coreProperties>
</file>