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B9B3B" w14:textId="72402A81" w:rsidR="0044668B" w:rsidRPr="00CB5CA8" w:rsidRDefault="00B02E7C" w:rsidP="00446B1F">
      <w:pPr>
        <w:tabs>
          <w:tab w:val="left" w:pos="3375"/>
        </w:tabs>
      </w:pPr>
      <w:bookmarkStart w:id="0" w:name="_Hlk72313706"/>
      <w:bookmarkStart w:id="1" w:name="_Hlk57115856"/>
      <w:bookmarkStart w:id="2" w:name="_Hlk1639893"/>
      <w:bookmarkStart w:id="3" w:name="_Hlk2158081"/>
      <w:bookmarkStart w:id="4" w:name="_Hlk2164907"/>
      <w:bookmarkStart w:id="5" w:name="_Toc116795597"/>
      <w:bookmarkStart w:id="6" w:name="_Toc116796546"/>
      <w:bookmarkStart w:id="7" w:name="_Toc116796729"/>
      <w:bookmarkStart w:id="8" w:name="_Toc95028616"/>
      <w:bookmarkStart w:id="9" w:name="_Toc95099790"/>
      <w:bookmarkStart w:id="10" w:name="_Toc95108174"/>
      <w:bookmarkStart w:id="11" w:name="_Toc95109071"/>
      <w:bookmarkStart w:id="12" w:name="_Toc95109588"/>
      <w:bookmarkStart w:id="13" w:name="_Toc95116235"/>
      <w:bookmarkStart w:id="14" w:name="_Toc95730910"/>
      <w:bookmarkStart w:id="15" w:name="_Toc115507322"/>
      <w:bookmarkStart w:id="16" w:name="_Toc116204736"/>
      <w:bookmarkStart w:id="17" w:name="_Toc90101672"/>
      <w:r w:rsidRPr="00CB5CA8">
        <w:rPr>
          <w:noProof/>
        </w:rPr>
        <w:drawing>
          <wp:anchor distT="0" distB="0" distL="114300" distR="114300" simplePos="0" relativeHeight="251665408" behindDoc="1" locked="0" layoutInCell="1" allowOverlap="1" wp14:anchorId="19088195" wp14:editId="703BB68B">
            <wp:simplePos x="0" y="0"/>
            <wp:positionH relativeFrom="page">
              <wp:align>left</wp:align>
            </wp:positionH>
            <wp:positionV relativeFrom="paragraph">
              <wp:posOffset>-915670</wp:posOffset>
            </wp:positionV>
            <wp:extent cx="7839075" cy="107346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668B" w:rsidRPr="00CB5CA8">
        <w:rPr>
          <w:noProof/>
        </w:rPr>
        <w:drawing>
          <wp:anchor distT="0" distB="0" distL="114300" distR="114300" simplePos="0" relativeHeight="251666432" behindDoc="0" locked="0" layoutInCell="1" allowOverlap="1" wp14:anchorId="7315E474" wp14:editId="744FF84C">
            <wp:simplePos x="0" y="0"/>
            <wp:positionH relativeFrom="column">
              <wp:posOffset>-217170</wp:posOffset>
            </wp:positionH>
            <wp:positionV relativeFrom="paragraph">
              <wp:posOffset>-206375</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bookmarkEnd w:id="0"/>
    </w:p>
    <w:p w14:paraId="3CBF0033" w14:textId="4E0FA548" w:rsidR="0044668B" w:rsidRPr="00CB5CA8" w:rsidRDefault="007D7505" w:rsidP="0044668B">
      <w:r w:rsidRPr="00CB5CA8">
        <w:rPr>
          <w:noProof/>
        </w:rPr>
        <mc:AlternateContent>
          <mc:Choice Requires="wps">
            <w:drawing>
              <wp:anchor distT="45720" distB="45720" distL="114300" distR="114300" simplePos="0" relativeHeight="251663360" behindDoc="0" locked="0" layoutInCell="1" allowOverlap="1" wp14:anchorId="34EDD8C0" wp14:editId="132C0C66">
                <wp:simplePos x="0" y="0"/>
                <wp:positionH relativeFrom="margin">
                  <wp:align>center</wp:align>
                </wp:positionH>
                <wp:positionV relativeFrom="paragraph">
                  <wp:posOffset>2030730</wp:posOffset>
                </wp:positionV>
                <wp:extent cx="5953125" cy="17430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74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2D490" w14:textId="7277F53E" w:rsidR="00923614" w:rsidRPr="002B1633" w:rsidRDefault="00B56569" w:rsidP="0044668B">
                            <w:pPr>
                              <w:pStyle w:val="Title"/>
                            </w:pPr>
                            <w:r>
                              <w:t>Furniture Making Pathways</w:t>
                            </w:r>
                          </w:p>
                          <w:p w14:paraId="6AD17CDD" w14:textId="7103C2A8" w:rsidR="00923614" w:rsidRPr="002B1633" w:rsidRDefault="00923614" w:rsidP="0044668B">
                            <w:pPr>
                              <w:pStyle w:val="Subtitle"/>
                            </w:pPr>
                            <w:r w:rsidRPr="002B1633">
                              <w:t>A</w:t>
                            </w:r>
                            <w:r w:rsidR="00415F1D">
                              <w:t>/</w:t>
                            </w:r>
                            <w:r w:rsidRPr="002B1633">
                              <w:t>M</w:t>
                            </w:r>
                            <w:r w:rsidR="00415F1D">
                              <w:t>/</w:t>
                            </w:r>
                            <w: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EDD8C0" id="_x0000_t202" coordsize="21600,21600" o:spt="202" path="m,l,21600r21600,l21600,xe">
                <v:stroke joinstyle="miter"/>
                <v:path gradientshapeok="t" o:connecttype="rect"/>
              </v:shapetype>
              <v:shape id="Text Box 2" o:spid="_x0000_s1026" type="#_x0000_t202" style="position:absolute;margin-left:0;margin-top:159.9pt;width:468.75pt;height:137.2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" filled="f" stroked="f">
                <v:textbox>
                  <w:txbxContent>
                    <w:p w14:paraId="5CF2D490" w14:textId="7277F53E" w:rsidR="00923614" w:rsidRPr="002B1633" w:rsidRDefault="00B56569" w:rsidP="0044668B">
                      <w:pPr>
                        <w:pStyle w:val="Title"/>
                      </w:pPr>
                      <w:r>
                        <w:t>Furniture Making Pathways</w:t>
                      </w:r>
                    </w:p>
                    <w:p w14:paraId="6AD17CDD" w14:textId="7103C2A8" w:rsidR="00923614" w:rsidRPr="002B1633" w:rsidRDefault="00923614" w:rsidP="0044668B">
                      <w:pPr>
                        <w:pStyle w:val="Subtitle"/>
                      </w:pPr>
                      <w:r w:rsidRPr="002B1633">
                        <w:t>A</w:t>
                      </w:r>
                      <w:r w:rsidR="00415F1D">
                        <w:t>/</w:t>
                      </w:r>
                      <w:r w:rsidRPr="002B1633">
                        <w:t>M</w:t>
                      </w:r>
                      <w:r w:rsidR="00415F1D">
                        <w:t>/</w:t>
                      </w:r>
                      <w:r>
                        <w:t>V</w:t>
                      </w:r>
                    </w:p>
                  </w:txbxContent>
                </v:textbox>
                <w10:wrap anchorx="margin"/>
              </v:shape>
            </w:pict>
          </mc:Fallback>
        </mc:AlternateContent>
      </w:r>
      <w:r w:rsidR="0044668B" w:rsidRPr="00CB5CA8">
        <w:br w:type="page"/>
      </w:r>
    </w:p>
    <w:p w14:paraId="06776F3C" w14:textId="77777777" w:rsidR="0044668B" w:rsidRPr="00C20B3D" w:rsidRDefault="0044668B" w:rsidP="0044668B">
      <w:bookmarkStart w:id="18" w:name="_Hlk58410798"/>
      <w:bookmarkStart w:id="19" w:name="_Hlk58422157"/>
      <w:bookmarkStart w:id="20" w:name="_Hlk54188934"/>
      <w:bookmarkEnd w:id="1"/>
    </w:p>
    <w:p w14:paraId="2EF307F2" w14:textId="77777777" w:rsidR="0044668B" w:rsidRPr="00C20B3D" w:rsidRDefault="0044668B" w:rsidP="0044668B"/>
    <w:p w14:paraId="3C849CC4" w14:textId="4627FA8C" w:rsidR="0044668B" w:rsidRPr="00C20B3D" w:rsidRDefault="0044668B" w:rsidP="0044668B"/>
    <w:p w14:paraId="467EDA7A" w14:textId="77777777" w:rsidR="0044668B" w:rsidRPr="00C20B3D" w:rsidRDefault="0044668B" w:rsidP="0044668B"/>
    <w:p w14:paraId="0B905AE8" w14:textId="77777777" w:rsidR="0044668B" w:rsidRPr="00C20B3D" w:rsidRDefault="0044668B" w:rsidP="0044668B"/>
    <w:p w14:paraId="3BFC2EED" w14:textId="77777777" w:rsidR="0044668B" w:rsidRPr="00C20B3D" w:rsidRDefault="0044668B" w:rsidP="0044668B"/>
    <w:p w14:paraId="54A12039" w14:textId="77777777" w:rsidR="0044668B" w:rsidRPr="00C20B3D" w:rsidRDefault="0044668B" w:rsidP="0044668B"/>
    <w:p w14:paraId="445E1AA6" w14:textId="77777777" w:rsidR="0044668B" w:rsidRPr="00C20B3D" w:rsidRDefault="0044668B" w:rsidP="0044668B"/>
    <w:p w14:paraId="69313A61" w14:textId="77777777" w:rsidR="0044668B" w:rsidRPr="00C20B3D" w:rsidRDefault="0044668B" w:rsidP="0044668B"/>
    <w:p w14:paraId="2099808B" w14:textId="77777777" w:rsidR="0044668B" w:rsidRPr="00C20B3D" w:rsidRDefault="0044668B" w:rsidP="0044668B"/>
    <w:p w14:paraId="3BE51E27" w14:textId="77777777" w:rsidR="0044668B" w:rsidRPr="00C20B3D" w:rsidRDefault="0044668B" w:rsidP="0044668B"/>
    <w:p w14:paraId="5FC286D9" w14:textId="77777777" w:rsidR="0044668B" w:rsidRPr="00C20B3D" w:rsidRDefault="0044668B" w:rsidP="0044668B"/>
    <w:p w14:paraId="44BC1404" w14:textId="77777777" w:rsidR="0044668B" w:rsidRPr="00C20B3D" w:rsidRDefault="0044668B" w:rsidP="0044668B"/>
    <w:p w14:paraId="7E58A77B" w14:textId="77777777" w:rsidR="0044668B" w:rsidRPr="00C20B3D" w:rsidRDefault="0044668B" w:rsidP="0044668B"/>
    <w:p w14:paraId="2A1E0535" w14:textId="77777777" w:rsidR="0044668B" w:rsidRPr="00C20B3D" w:rsidRDefault="0044668B" w:rsidP="0044668B"/>
    <w:p w14:paraId="5CBA8EE7" w14:textId="77777777" w:rsidR="0044668B" w:rsidRPr="00DE72BC" w:rsidRDefault="0044668B" w:rsidP="0044668B">
      <w:pPr>
        <w:jc w:val="center"/>
      </w:pPr>
      <w:r w:rsidRPr="00DE72BC">
        <w:t>Front Cover Art provided by Canberra College student Aidan Giddings</w:t>
      </w:r>
    </w:p>
    <w:p w14:paraId="7C092D26" w14:textId="33E49176" w:rsidR="000E60E4" w:rsidRDefault="000E60E4">
      <w:pPr>
        <w:spacing w:before="0"/>
      </w:pPr>
      <w:r>
        <w:br w:type="page"/>
      </w:r>
    </w:p>
    <w:bookmarkEnd w:id="2"/>
    <w:bookmarkEnd w:id="18"/>
    <w:bookmarkEnd w:id="19"/>
    <w:p w14:paraId="5D7C2CFA" w14:textId="77777777" w:rsidR="00030CD0" w:rsidRPr="00740E1E" w:rsidRDefault="00030CD0" w:rsidP="00740E1E">
      <w:pPr>
        <w:pStyle w:val="Heading2"/>
      </w:pPr>
      <w:r w:rsidRPr="00740E1E">
        <w:lastRenderedPageBreak/>
        <w:t>Table of Contents</w:t>
      </w:r>
    </w:p>
    <w:bookmarkEnd w:id="20"/>
    <w:p w14:paraId="26CEA683" w14:textId="2A388DA0" w:rsidR="00A4478E" w:rsidRPr="000E60E4" w:rsidRDefault="00030CD0">
      <w:pPr>
        <w:pStyle w:val="TOC1"/>
        <w:rPr>
          <w:rFonts w:asciiTheme="majorHAnsi" w:eastAsiaTheme="minorEastAsia" w:hAnsiTheme="majorHAnsi" w:cstheme="majorHAnsi"/>
          <w:noProof/>
          <w:szCs w:val="22"/>
          <w:lang w:eastAsia="en-AU"/>
        </w:rPr>
      </w:pPr>
      <w:r w:rsidRPr="000E60E4">
        <w:rPr>
          <w:rFonts w:asciiTheme="majorHAnsi" w:hAnsiTheme="majorHAnsi" w:cstheme="majorHAnsi"/>
          <w:szCs w:val="22"/>
        </w:rPr>
        <w:fldChar w:fldCharType="begin"/>
      </w:r>
      <w:r w:rsidRPr="000E60E4">
        <w:rPr>
          <w:rFonts w:asciiTheme="majorHAnsi" w:hAnsiTheme="majorHAnsi" w:cstheme="majorHAnsi"/>
          <w:szCs w:val="22"/>
        </w:rPr>
        <w:instrText xml:space="preserve"> TOC \o "1-1" \h \z \u </w:instrText>
      </w:r>
      <w:r w:rsidRPr="000E60E4">
        <w:rPr>
          <w:rFonts w:asciiTheme="majorHAnsi" w:hAnsiTheme="majorHAnsi" w:cstheme="majorHAnsi"/>
          <w:szCs w:val="22"/>
        </w:rPr>
        <w:fldChar w:fldCharType="separate"/>
      </w:r>
      <w:hyperlink w:anchor="_Toc104895180" w:history="1">
        <w:r w:rsidR="00A4478E" w:rsidRPr="000E60E4">
          <w:rPr>
            <w:rStyle w:val="Hyperlink"/>
            <w:rFonts w:asciiTheme="majorHAnsi" w:hAnsiTheme="majorHAnsi" w:cstheme="majorHAnsi"/>
            <w:noProof/>
          </w:rPr>
          <w:t>The ACT Senior Secondary System</w:t>
        </w:r>
        <w:r w:rsidR="00A4478E" w:rsidRPr="000E60E4">
          <w:rPr>
            <w:rFonts w:asciiTheme="majorHAnsi" w:hAnsiTheme="majorHAnsi" w:cstheme="majorHAnsi"/>
            <w:noProof/>
            <w:webHidden/>
          </w:rPr>
          <w:tab/>
        </w:r>
        <w:r w:rsidR="00A4478E" w:rsidRPr="000E60E4">
          <w:rPr>
            <w:rFonts w:asciiTheme="majorHAnsi" w:hAnsiTheme="majorHAnsi" w:cstheme="majorHAnsi"/>
            <w:noProof/>
            <w:webHidden/>
          </w:rPr>
          <w:tab/>
        </w:r>
        <w:r w:rsidR="00A4478E" w:rsidRPr="000E60E4">
          <w:rPr>
            <w:rFonts w:asciiTheme="majorHAnsi" w:hAnsiTheme="majorHAnsi" w:cstheme="majorHAnsi"/>
            <w:noProof/>
            <w:webHidden/>
          </w:rPr>
          <w:fldChar w:fldCharType="begin"/>
        </w:r>
        <w:r w:rsidR="00A4478E" w:rsidRPr="000E60E4">
          <w:rPr>
            <w:rFonts w:asciiTheme="majorHAnsi" w:hAnsiTheme="majorHAnsi" w:cstheme="majorHAnsi"/>
            <w:noProof/>
            <w:webHidden/>
          </w:rPr>
          <w:instrText xml:space="preserve"> PAGEREF _Toc104895180 \h </w:instrText>
        </w:r>
        <w:r w:rsidR="00A4478E" w:rsidRPr="000E60E4">
          <w:rPr>
            <w:rFonts w:asciiTheme="majorHAnsi" w:hAnsiTheme="majorHAnsi" w:cstheme="majorHAnsi"/>
            <w:noProof/>
            <w:webHidden/>
          </w:rPr>
        </w:r>
        <w:r w:rsidR="00A4478E" w:rsidRPr="000E60E4">
          <w:rPr>
            <w:rFonts w:asciiTheme="majorHAnsi" w:hAnsiTheme="majorHAnsi" w:cstheme="majorHAnsi"/>
            <w:noProof/>
            <w:webHidden/>
          </w:rPr>
          <w:fldChar w:fldCharType="separate"/>
        </w:r>
        <w:r w:rsidR="00C46B75">
          <w:rPr>
            <w:rFonts w:asciiTheme="majorHAnsi" w:hAnsiTheme="majorHAnsi" w:cstheme="majorHAnsi"/>
            <w:noProof/>
            <w:webHidden/>
          </w:rPr>
          <w:t>1</w:t>
        </w:r>
        <w:r w:rsidR="00A4478E" w:rsidRPr="000E60E4">
          <w:rPr>
            <w:rFonts w:asciiTheme="majorHAnsi" w:hAnsiTheme="majorHAnsi" w:cstheme="majorHAnsi"/>
            <w:noProof/>
            <w:webHidden/>
          </w:rPr>
          <w:fldChar w:fldCharType="end"/>
        </w:r>
      </w:hyperlink>
    </w:p>
    <w:p w14:paraId="60D6C24F" w14:textId="0FD01082" w:rsidR="00A4478E" w:rsidRPr="000E60E4" w:rsidRDefault="00A4478E">
      <w:pPr>
        <w:pStyle w:val="TOC1"/>
        <w:rPr>
          <w:rFonts w:asciiTheme="majorHAnsi" w:eastAsiaTheme="minorEastAsia" w:hAnsiTheme="majorHAnsi" w:cstheme="majorHAnsi"/>
          <w:noProof/>
          <w:szCs w:val="22"/>
          <w:lang w:eastAsia="en-AU"/>
        </w:rPr>
      </w:pPr>
      <w:hyperlink w:anchor="_Toc104895181" w:history="1">
        <w:r w:rsidRPr="000E60E4">
          <w:rPr>
            <w:rStyle w:val="Hyperlink"/>
            <w:rFonts w:asciiTheme="majorHAnsi" w:hAnsiTheme="majorHAnsi" w:cstheme="majorHAnsi"/>
            <w:noProof/>
          </w:rPr>
          <w:t>ACT Senior Secondary Certificate</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_Toc104895181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2</w:t>
        </w:r>
        <w:r w:rsidRPr="000E60E4">
          <w:rPr>
            <w:rFonts w:asciiTheme="majorHAnsi" w:hAnsiTheme="majorHAnsi" w:cstheme="majorHAnsi"/>
            <w:noProof/>
            <w:webHidden/>
          </w:rPr>
          <w:fldChar w:fldCharType="end"/>
        </w:r>
      </w:hyperlink>
    </w:p>
    <w:p w14:paraId="29E93EEC" w14:textId="34B63B98" w:rsidR="00A4478E" w:rsidRPr="000E60E4" w:rsidRDefault="00A4478E">
      <w:pPr>
        <w:pStyle w:val="TOC1"/>
        <w:rPr>
          <w:rFonts w:asciiTheme="majorHAnsi" w:eastAsiaTheme="minorEastAsia" w:hAnsiTheme="majorHAnsi" w:cstheme="majorHAnsi"/>
          <w:noProof/>
          <w:szCs w:val="22"/>
          <w:lang w:eastAsia="en-AU"/>
        </w:rPr>
      </w:pPr>
      <w:hyperlink w:anchor="_Toc104895182" w:history="1">
        <w:r w:rsidRPr="000E60E4">
          <w:rPr>
            <w:rStyle w:val="Hyperlink"/>
            <w:rFonts w:asciiTheme="majorHAnsi" w:hAnsiTheme="majorHAnsi" w:cstheme="majorHAnsi"/>
            <w:noProof/>
          </w:rPr>
          <w:t>Vocational Education and Training in ACT Senior Secondary Schools</w:t>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_Toc104895182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3</w:t>
        </w:r>
        <w:r w:rsidRPr="000E60E4">
          <w:rPr>
            <w:rFonts w:asciiTheme="majorHAnsi" w:hAnsiTheme="majorHAnsi" w:cstheme="majorHAnsi"/>
            <w:noProof/>
            <w:webHidden/>
          </w:rPr>
          <w:fldChar w:fldCharType="end"/>
        </w:r>
      </w:hyperlink>
    </w:p>
    <w:p w14:paraId="741F9EA0" w14:textId="336FD6C7" w:rsidR="00A4478E" w:rsidRPr="000E60E4" w:rsidRDefault="00A4478E">
      <w:pPr>
        <w:pStyle w:val="TOC1"/>
        <w:rPr>
          <w:rFonts w:asciiTheme="majorHAnsi" w:eastAsiaTheme="minorEastAsia" w:hAnsiTheme="majorHAnsi" w:cstheme="majorHAnsi"/>
          <w:noProof/>
          <w:szCs w:val="22"/>
          <w:lang w:eastAsia="en-AU"/>
        </w:rPr>
      </w:pPr>
      <w:hyperlink w:anchor="_Toc104895183" w:history="1">
        <w:r w:rsidRPr="000E60E4">
          <w:rPr>
            <w:rStyle w:val="Hyperlink"/>
            <w:rFonts w:asciiTheme="majorHAnsi" w:hAnsiTheme="majorHAnsi" w:cstheme="majorHAnsi"/>
            <w:noProof/>
          </w:rPr>
          <w:t>Learning Principles</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_Toc104895183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4</w:t>
        </w:r>
        <w:r w:rsidRPr="000E60E4">
          <w:rPr>
            <w:rFonts w:asciiTheme="majorHAnsi" w:hAnsiTheme="majorHAnsi" w:cstheme="majorHAnsi"/>
            <w:noProof/>
            <w:webHidden/>
          </w:rPr>
          <w:fldChar w:fldCharType="end"/>
        </w:r>
      </w:hyperlink>
    </w:p>
    <w:p w14:paraId="7C15577C" w14:textId="696C541D" w:rsidR="00A4478E" w:rsidRPr="000E60E4" w:rsidRDefault="00A4478E">
      <w:pPr>
        <w:pStyle w:val="TOC1"/>
        <w:rPr>
          <w:rFonts w:asciiTheme="majorHAnsi" w:eastAsiaTheme="minorEastAsia" w:hAnsiTheme="majorHAnsi" w:cstheme="majorHAnsi"/>
          <w:noProof/>
          <w:szCs w:val="22"/>
          <w:lang w:eastAsia="en-AU"/>
        </w:rPr>
      </w:pPr>
      <w:hyperlink w:anchor="_Toc104895184" w:history="1">
        <w:r w:rsidRPr="000E60E4">
          <w:rPr>
            <w:rStyle w:val="Hyperlink"/>
            <w:rFonts w:asciiTheme="majorHAnsi" w:hAnsiTheme="majorHAnsi" w:cstheme="majorHAnsi"/>
            <w:noProof/>
          </w:rPr>
          <w:t>General C</w:t>
        </w:r>
        <w:r w:rsidRPr="000E60E4">
          <w:rPr>
            <w:rStyle w:val="Hyperlink"/>
            <w:rFonts w:asciiTheme="majorHAnsi" w:eastAsia="Calibri" w:hAnsiTheme="majorHAnsi" w:cstheme="majorHAnsi"/>
            <w:noProof/>
          </w:rPr>
          <w:t>apabilities</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_Toc104895184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5</w:t>
        </w:r>
        <w:r w:rsidRPr="000E60E4">
          <w:rPr>
            <w:rFonts w:asciiTheme="majorHAnsi" w:hAnsiTheme="majorHAnsi" w:cstheme="majorHAnsi"/>
            <w:noProof/>
            <w:webHidden/>
          </w:rPr>
          <w:fldChar w:fldCharType="end"/>
        </w:r>
      </w:hyperlink>
    </w:p>
    <w:p w14:paraId="59CA1786" w14:textId="6B81BF67" w:rsidR="00A4478E" w:rsidRPr="000E60E4" w:rsidRDefault="00A4478E">
      <w:pPr>
        <w:pStyle w:val="TOC1"/>
        <w:rPr>
          <w:rFonts w:asciiTheme="majorHAnsi" w:eastAsiaTheme="minorEastAsia" w:hAnsiTheme="majorHAnsi" w:cstheme="majorHAnsi"/>
          <w:noProof/>
          <w:szCs w:val="22"/>
          <w:lang w:eastAsia="en-AU"/>
        </w:rPr>
      </w:pPr>
      <w:hyperlink w:anchor="_Toc104895185" w:history="1">
        <w:r w:rsidRPr="000E60E4">
          <w:rPr>
            <w:rStyle w:val="Hyperlink"/>
            <w:rFonts w:asciiTheme="majorHAnsi" w:hAnsiTheme="majorHAnsi" w:cstheme="majorHAnsi"/>
            <w:noProof/>
          </w:rPr>
          <w:t>Cross-Curriculum Priorities</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_Toc104895185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7</w:t>
        </w:r>
        <w:r w:rsidRPr="000E60E4">
          <w:rPr>
            <w:rFonts w:asciiTheme="majorHAnsi" w:hAnsiTheme="majorHAnsi" w:cstheme="majorHAnsi"/>
            <w:noProof/>
            <w:webHidden/>
          </w:rPr>
          <w:fldChar w:fldCharType="end"/>
        </w:r>
      </w:hyperlink>
    </w:p>
    <w:p w14:paraId="38F543AD" w14:textId="615EE94D" w:rsidR="00A4478E" w:rsidRPr="000E60E4" w:rsidRDefault="00A4478E">
      <w:pPr>
        <w:pStyle w:val="TOC1"/>
        <w:rPr>
          <w:rFonts w:asciiTheme="majorHAnsi" w:eastAsiaTheme="minorEastAsia" w:hAnsiTheme="majorHAnsi" w:cstheme="majorHAnsi"/>
          <w:noProof/>
          <w:szCs w:val="22"/>
          <w:lang w:eastAsia="en-AU"/>
        </w:rPr>
      </w:pPr>
      <w:hyperlink w:anchor="_Toc104895186" w:history="1">
        <w:r w:rsidRPr="000E60E4">
          <w:rPr>
            <w:rStyle w:val="Hyperlink"/>
            <w:rFonts w:asciiTheme="majorHAnsi" w:hAnsiTheme="majorHAnsi" w:cstheme="majorHAnsi"/>
            <w:noProof/>
          </w:rPr>
          <w:t>Rationale</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_Toc104895186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9</w:t>
        </w:r>
        <w:r w:rsidRPr="000E60E4">
          <w:rPr>
            <w:rFonts w:asciiTheme="majorHAnsi" w:hAnsiTheme="majorHAnsi" w:cstheme="majorHAnsi"/>
            <w:noProof/>
            <w:webHidden/>
          </w:rPr>
          <w:fldChar w:fldCharType="end"/>
        </w:r>
      </w:hyperlink>
    </w:p>
    <w:p w14:paraId="34320F14" w14:textId="6E5AE432" w:rsidR="00A4478E" w:rsidRPr="000E60E4" w:rsidRDefault="00A4478E">
      <w:pPr>
        <w:pStyle w:val="TOC1"/>
        <w:rPr>
          <w:rFonts w:asciiTheme="majorHAnsi" w:eastAsiaTheme="minorEastAsia" w:hAnsiTheme="majorHAnsi" w:cstheme="majorHAnsi"/>
          <w:noProof/>
          <w:szCs w:val="22"/>
          <w:lang w:eastAsia="en-AU"/>
        </w:rPr>
      </w:pPr>
      <w:hyperlink w:anchor="_Toc104895187" w:history="1">
        <w:r w:rsidRPr="000E60E4">
          <w:rPr>
            <w:rStyle w:val="Hyperlink"/>
            <w:rFonts w:asciiTheme="majorHAnsi" w:hAnsiTheme="majorHAnsi" w:cstheme="majorHAnsi"/>
            <w:noProof/>
          </w:rPr>
          <w:t>Goals</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_Toc104895187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9</w:t>
        </w:r>
        <w:r w:rsidRPr="000E60E4">
          <w:rPr>
            <w:rFonts w:asciiTheme="majorHAnsi" w:hAnsiTheme="majorHAnsi" w:cstheme="majorHAnsi"/>
            <w:noProof/>
            <w:webHidden/>
          </w:rPr>
          <w:fldChar w:fldCharType="end"/>
        </w:r>
      </w:hyperlink>
    </w:p>
    <w:p w14:paraId="7F7933D3" w14:textId="58AF695C" w:rsidR="00A4478E" w:rsidRPr="000E60E4" w:rsidRDefault="00A4478E">
      <w:pPr>
        <w:pStyle w:val="TOC1"/>
        <w:rPr>
          <w:rFonts w:asciiTheme="majorHAnsi" w:eastAsiaTheme="minorEastAsia" w:hAnsiTheme="majorHAnsi" w:cstheme="majorHAnsi"/>
          <w:noProof/>
          <w:szCs w:val="22"/>
          <w:lang w:eastAsia="en-AU"/>
        </w:rPr>
      </w:pPr>
      <w:hyperlink w:anchor="_Toc104895188" w:history="1">
        <w:r w:rsidRPr="000E60E4">
          <w:rPr>
            <w:rStyle w:val="Hyperlink"/>
            <w:rFonts w:asciiTheme="majorHAnsi" w:hAnsiTheme="majorHAnsi" w:cstheme="majorHAnsi"/>
            <w:noProof/>
          </w:rPr>
          <w:t>Unit Titles</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_Toc104895188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10</w:t>
        </w:r>
        <w:r w:rsidRPr="000E60E4">
          <w:rPr>
            <w:rFonts w:asciiTheme="majorHAnsi" w:hAnsiTheme="majorHAnsi" w:cstheme="majorHAnsi"/>
            <w:noProof/>
            <w:webHidden/>
          </w:rPr>
          <w:fldChar w:fldCharType="end"/>
        </w:r>
      </w:hyperlink>
    </w:p>
    <w:p w14:paraId="67C62361" w14:textId="61AA5EB5" w:rsidR="00A4478E" w:rsidRPr="000E60E4" w:rsidRDefault="00A4478E">
      <w:pPr>
        <w:pStyle w:val="TOC1"/>
        <w:rPr>
          <w:rFonts w:asciiTheme="majorHAnsi" w:eastAsiaTheme="minorEastAsia" w:hAnsiTheme="majorHAnsi" w:cstheme="majorHAnsi"/>
          <w:noProof/>
          <w:szCs w:val="22"/>
          <w:lang w:eastAsia="en-AU"/>
        </w:rPr>
      </w:pPr>
      <w:hyperlink w:anchor="_Toc104895189" w:history="1">
        <w:r w:rsidRPr="000E60E4">
          <w:rPr>
            <w:rStyle w:val="Hyperlink"/>
            <w:rFonts w:asciiTheme="majorHAnsi" w:hAnsiTheme="majorHAnsi" w:cstheme="majorHAnsi"/>
            <w:noProof/>
          </w:rPr>
          <w:t>Organisation of Content</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_Toc104895189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10</w:t>
        </w:r>
        <w:r w:rsidRPr="000E60E4">
          <w:rPr>
            <w:rFonts w:asciiTheme="majorHAnsi" w:hAnsiTheme="majorHAnsi" w:cstheme="majorHAnsi"/>
            <w:noProof/>
            <w:webHidden/>
          </w:rPr>
          <w:fldChar w:fldCharType="end"/>
        </w:r>
      </w:hyperlink>
    </w:p>
    <w:p w14:paraId="374838A6" w14:textId="0324553A" w:rsidR="00A4478E" w:rsidRPr="000E60E4" w:rsidRDefault="00A4478E">
      <w:pPr>
        <w:pStyle w:val="TOC1"/>
        <w:rPr>
          <w:rFonts w:asciiTheme="majorHAnsi" w:eastAsiaTheme="minorEastAsia" w:hAnsiTheme="majorHAnsi" w:cstheme="majorHAnsi"/>
          <w:noProof/>
          <w:szCs w:val="22"/>
          <w:lang w:eastAsia="en-AU"/>
        </w:rPr>
      </w:pPr>
      <w:hyperlink w:anchor="_Toc104895190" w:history="1">
        <w:r w:rsidRPr="000E60E4">
          <w:rPr>
            <w:rStyle w:val="Hyperlink"/>
            <w:rFonts w:asciiTheme="majorHAnsi" w:hAnsiTheme="majorHAnsi" w:cstheme="majorHAnsi"/>
            <w:noProof/>
          </w:rPr>
          <w:t>Assessment</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_Toc104895190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11</w:t>
        </w:r>
        <w:r w:rsidRPr="000E60E4">
          <w:rPr>
            <w:rFonts w:asciiTheme="majorHAnsi" w:hAnsiTheme="majorHAnsi" w:cstheme="majorHAnsi"/>
            <w:noProof/>
            <w:webHidden/>
          </w:rPr>
          <w:fldChar w:fldCharType="end"/>
        </w:r>
      </w:hyperlink>
    </w:p>
    <w:p w14:paraId="68B20E2C" w14:textId="78DF720B" w:rsidR="00A4478E" w:rsidRPr="000E60E4" w:rsidRDefault="00A4478E">
      <w:pPr>
        <w:pStyle w:val="TOC1"/>
        <w:rPr>
          <w:rFonts w:asciiTheme="majorHAnsi" w:eastAsiaTheme="minorEastAsia" w:hAnsiTheme="majorHAnsi" w:cstheme="majorHAnsi"/>
          <w:noProof/>
          <w:szCs w:val="22"/>
          <w:lang w:eastAsia="en-AU"/>
        </w:rPr>
      </w:pPr>
      <w:hyperlink w:anchor="_Toc104895191" w:history="1">
        <w:r w:rsidRPr="000E60E4">
          <w:rPr>
            <w:rStyle w:val="Hyperlink"/>
            <w:rFonts w:asciiTheme="majorHAnsi" w:hAnsiTheme="majorHAnsi" w:cstheme="majorHAnsi"/>
            <w:noProof/>
          </w:rPr>
          <w:t>Achievement Standards</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_Toc104895191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b/>
            <w:bCs/>
            <w:noProof/>
            <w:webHidden/>
            <w:lang w:val="en-US"/>
          </w:rPr>
          <w:t>Error! Bookmark not defined.</w:t>
        </w:r>
        <w:r w:rsidRPr="000E60E4">
          <w:rPr>
            <w:rFonts w:asciiTheme="majorHAnsi" w:hAnsiTheme="majorHAnsi" w:cstheme="majorHAnsi"/>
            <w:noProof/>
            <w:webHidden/>
          </w:rPr>
          <w:fldChar w:fldCharType="end"/>
        </w:r>
      </w:hyperlink>
    </w:p>
    <w:p w14:paraId="11D68DF8" w14:textId="0785D336" w:rsidR="00A4478E" w:rsidRPr="000E60E4" w:rsidRDefault="00A4478E">
      <w:pPr>
        <w:pStyle w:val="TOC1"/>
        <w:rPr>
          <w:rFonts w:asciiTheme="majorHAnsi" w:eastAsiaTheme="minorEastAsia" w:hAnsiTheme="majorHAnsi" w:cstheme="majorHAnsi"/>
          <w:noProof/>
          <w:szCs w:val="22"/>
          <w:lang w:eastAsia="en-AU"/>
        </w:rPr>
      </w:pPr>
      <w:hyperlink w:anchor="_Toc104895192" w:history="1">
        <w:r w:rsidRPr="000E60E4">
          <w:rPr>
            <w:rStyle w:val="Hyperlink"/>
            <w:rFonts w:asciiTheme="majorHAnsi" w:hAnsiTheme="majorHAnsi" w:cstheme="majorHAnsi"/>
            <w:noProof/>
          </w:rPr>
          <w:t>Tools and Components</w:t>
        </w:r>
        <w:r w:rsidRPr="000E60E4">
          <w:rPr>
            <w:rFonts w:asciiTheme="majorHAnsi" w:eastAsiaTheme="minorEastAsia" w:hAnsiTheme="majorHAnsi" w:cstheme="majorHAnsi"/>
            <w:noProof/>
            <w:szCs w:val="22"/>
            <w:lang w:eastAsia="en-AU"/>
          </w:rPr>
          <w:tab/>
        </w:r>
        <w:r w:rsidRPr="000E60E4">
          <w:rPr>
            <w:rStyle w:val="Hyperlink"/>
            <w:rFonts w:asciiTheme="majorHAnsi" w:hAnsiTheme="majorHAnsi" w:cstheme="majorHAnsi"/>
            <w:noProof/>
          </w:rPr>
          <w:t>Value: 1.0</w:t>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_Toc104895192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18</w:t>
        </w:r>
        <w:r w:rsidRPr="000E60E4">
          <w:rPr>
            <w:rFonts w:asciiTheme="majorHAnsi" w:hAnsiTheme="majorHAnsi" w:cstheme="majorHAnsi"/>
            <w:noProof/>
            <w:webHidden/>
          </w:rPr>
          <w:fldChar w:fldCharType="end"/>
        </w:r>
      </w:hyperlink>
    </w:p>
    <w:p w14:paraId="6F1130B8" w14:textId="29187A36" w:rsidR="00A4478E" w:rsidRPr="000E60E4" w:rsidRDefault="00A4478E">
      <w:pPr>
        <w:pStyle w:val="TOC1"/>
        <w:rPr>
          <w:rFonts w:asciiTheme="majorHAnsi" w:eastAsiaTheme="minorEastAsia" w:hAnsiTheme="majorHAnsi" w:cstheme="majorHAnsi"/>
          <w:noProof/>
          <w:szCs w:val="22"/>
          <w:lang w:eastAsia="en-AU"/>
        </w:rPr>
      </w:pPr>
      <w:hyperlink w:anchor="_Toc104895193" w:history="1">
        <w:r w:rsidRPr="000E60E4">
          <w:rPr>
            <w:rStyle w:val="Hyperlink"/>
            <w:rFonts w:asciiTheme="majorHAnsi" w:hAnsiTheme="majorHAnsi" w:cstheme="majorHAnsi"/>
            <w:noProof/>
          </w:rPr>
          <w:t>Furniture Making</w:t>
        </w:r>
        <w:r w:rsidRPr="000E60E4">
          <w:rPr>
            <w:rFonts w:asciiTheme="majorHAnsi" w:eastAsiaTheme="minorEastAsia" w:hAnsiTheme="majorHAnsi" w:cstheme="majorHAnsi"/>
            <w:noProof/>
            <w:szCs w:val="22"/>
            <w:lang w:eastAsia="en-AU"/>
          </w:rPr>
          <w:tab/>
        </w:r>
        <w:r w:rsidRPr="000E60E4">
          <w:rPr>
            <w:rStyle w:val="Hyperlink"/>
            <w:rFonts w:asciiTheme="majorHAnsi" w:hAnsiTheme="majorHAnsi" w:cstheme="majorHAnsi"/>
            <w:noProof/>
          </w:rPr>
          <w:t>Value: 1.0</w:t>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_Toc104895193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22</w:t>
        </w:r>
        <w:r w:rsidRPr="000E60E4">
          <w:rPr>
            <w:rFonts w:asciiTheme="majorHAnsi" w:hAnsiTheme="majorHAnsi" w:cstheme="majorHAnsi"/>
            <w:noProof/>
            <w:webHidden/>
          </w:rPr>
          <w:fldChar w:fldCharType="end"/>
        </w:r>
      </w:hyperlink>
    </w:p>
    <w:p w14:paraId="0186E395" w14:textId="68C41CF1" w:rsidR="00A4478E" w:rsidRPr="000E60E4" w:rsidRDefault="00A4478E">
      <w:pPr>
        <w:pStyle w:val="TOC1"/>
        <w:rPr>
          <w:rFonts w:asciiTheme="majorHAnsi" w:eastAsiaTheme="minorEastAsia" w:hAnsiTheme="majorHAnsi" w:cstheme="majorHAnsi"/>
          <w:noProof/>
          <w:szCs w:val="22"/>
          <w:lang w:eastAsia="en-AU"/>
        </w:rPr>
      </w:pPr>
      <w:hyperlink w:anchor="_Toc104895194" w:history="1">
        <w:r w:rsidRPr="000E60E4">
          <w:rPr>
            <w:rStyle w:val="Hyperlink"/>
            <w:rFonts w:asciiTheme="majorHAnsi" w:hAnsiTheme="majorHAnsi" w:cstheme="majorHAnsi"/>
            <w:noProof/>
          </w:rPr>
          <w:t>Furniture Production</w:t>
        </w:r>
        <w:r w:rsidRPr="000E60E4">
          <w:rPr>
            <w:rFonts w:asciiTheme="majorHAnsi" w:eastAsiaTheme="minorEastAsia" w:hAnsiTheme="majorHAnsi" w:cstheme="majorHAnsi"/>
            <w:noProof/>
            <w:szCs w:val="22"/>
            <w:lang w:eastAsia="en-AU"/>
          </w:rPr>
          <w:tab/>
        </w:r>
        <w:r w:rsidRPr="000E60E4">
          <w:rPr>
            <w:rStyle w:val="Hyperlink"/>
            <w:rFonts w:asciiTheme="majorHAnsi" w:hAnsiTheme="majorHAnsi" w:cstheme="majorHAnsi"/>
            <w:noProof/>
          </w:rPr>
          <w:t>Value: 1.0</w:t>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_Toc104895194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26</w:t>
        </w:r>
        <w:r w:rsidRPr="000E60E4">
          <w:rPr>
            <w:rFonts w:asciiTheme="majorHAnsi" w:hAnsiTheme="majorHAnsi" w:cstheme="majorHAnsi"/>
            <w:noProof/>
            <w:webHidden/>
          </w:rPr>
          <w:fldChar w:fldCharType="end"/>
        </w:r>
      </w:hyperlink>
    </w:p>
    <w:p w14:paraId="2ED56B6D" w14:textId="3399726F" w:rsidR="00A4478E" w:rsidRPr="000E60E4" w:rsidRDefault="00A4478E">
      <w:pPr>
        <w:pStyle w:val="TOC1"/>
        <w:rPr>
          <w:rFonts w:asciiTheme="majorHAnsi" w:eastAsiaTheme="minorEastAsia" w:hAnsiTheme="majorHAnsi" w:cstheme="majorHAnsi"/>
          <w:noProof/>
          <w:szCs w:val="22"/>
          <w:lang w:eastAsia="en-AU"/>
        </w:rPr>
      </w:pPr>
      <w:hyperlink w:anchor="_Toc104895195" w:history="1">
        <w:r w:rsidRPr="000E60E4">
          <w:rPr>
            <w:rStyle w:val="Hyperlink"/>
            <w:rFonts w:asciiTheme="majorHAnsi" w:hAnsiTheme="majorHAnsi" w:cstheme="majorHAnsi"/>
            <w:noProof/>
          </w:rPr>
          <w:t>Materials and Design</w:t>
        </w:r>
        <w:r w:rsidRPr="000E60E4">
          <w:rPr>
            <w:rFonts w:asciiTheme="majorHAnsi" w:eastAsiaTheme="minorEastAsia" w:hAnsiTheme="majorHAnsi" w:cstheme="majorHAnsi"/>
            <w:noProof/>
            <w:szCs w:val="22"/>
            <w:lang w:eastAsia="en-AU"/>
          </w:rPr>
          <w:tab/>
        </w:r>
        <w:r w:rsidRPr="000E60E4">
          <w:rPr>
            <w:rStyle w:val="Hyperlink"/>
            <w:rFonts w:asciiTheme="majorHAnsi" w:hAnsiTheme="majorHAnsi" w:cstheme="majorHAnsi"/>
            <w:noProof/>
          </w:rPr>
          <w:t>Value: 1.0</w:t>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_Toc104895195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30</w:t>
        </w:r>
        <w:r w:rsidRPr="000E60E4">
          <w:rPr>
            <w:rFonts w:asciiTheme="majorHAnsi" w:hAnsiTheme="majorHAnsi" w:cstheme="majorHAnsi"/>
            <w:noProof/>
            <w:webHidden/>
          </w:rPr>
          <w:fldChar w:fldCharType="end"/>
        </w:r>
      </w:hyperlink>
    </w:p>
    <w:p w14:paraId="4C86F317" w14:textId="2FC18BD6" w:rsidR="00A4478E" w:rsidRPr="000E60E4" w:rsidRDefault="00A4478E">
      <w:pPr>
        <w:pStyle w:val="TOC1"/>
        <w:rPr>
          <w:rFonts w:asciiTheme="majorHAnsi" w:eastAsiaTheme="minorEastAsia" w:hAnsiTheme="majorHAnsi" w:cstheme="majorHAnsi"/>
          <w:noProof/>
          <w:szCs w:val="22"/>
          <w:lang w:eastAsia="en-AU"/>
        </w:rPr>
      </w:pPr>
      <w:hyperlink w:anchor="_Toc104895196" w:history="1">
        <w:r w:rsidRPr="000E60E4">
          <w:rPr>
            <w:rStyle w:val="Hyperlink"/>
            <w:rFonts w:asciiTheme="majorHAnsi" w:hAnsiTheme="majorHAnsi" w:cstheme="majorHAnsi"/>
            <w:noProof/>
          </w:rPr>
          <w:t>Independent Study</w:t>
        </w:r>
        <w:r w:rsidRPr="000E60E4">
          <w:rPr>
            <w:rFonts w:asciiTheme="majorHAnsi" w:eastAsiaTheme="minorEastAsia" w:hAnsiTheme="majorHAnsi" w:cstheme="majorHAnsi"/>
            <w:noProof/>
            <w:szCs w:val="22"/>
            <w:lang w:eastAsia="en-AU"/>
          </w:rPr>
          <w:tab/>
        </w:r>
        <w:r w:rsidRPr="000E60E4">
          <w:rPr>
            <w:rStyle w:val="Hyperlink"/>
            <w:rFonts w:asciiTheme="majorHAnsi" w:hAnsiTheme="majorHAnsi" w:cstheme="majorHAnsi"/>
            <w:noProof/>
          </w:rPr>
          <w:t>Value: 1.0</w:t>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_Toc104895196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34</w:t>
        </w:r>
        <w:r w:rsidRPr="000E60E4">
          <w:rPr>
            <w:rFonts w:asciiTheme="majorHAnsi" w:hAnsiTheme="majorHAnsi" w:cstheme="majorHAnsi"/>
            <w:noProof/>
            <w:webHidden/>
          </w:rPr>
          <w:fldChar w:fldCharType="end"/>
        </w:r>
      </w:hyperlink>
    </w:p>
    <w:p w14:paraId="70288B10" w14:textId="3B6D5900" w:rsidR="00A4478E" w:rsidRPr="000E60E4" w:rsidRDefault="00A4478E">
      <w:pPr>
        <w:pStyle w:val="TOC1"/>
        <w:rPr>
          <w:rFonts w:asciiTheme="majorHAnsi" w:eastAsiaTheme="minorEastAsia" w:hAnsiTheme="majorHAnsi" w:cstheme="majorHAnsi"/>
          <w:noProof/>
          <w:szCs w:val="22"/>
          <w:lang w:eastAsia="en-AU"/>
        </w:rPr>
      </w:pPr>
      <w:hyperlink w:anchor="_Toc104895197" w:history="1">
        <w:r w:rsidRPr="000E60E4">
          <w:rPr>
            <w:rStyle w:val="Hyperlink"/>
            <w:rFonts w:asciiTheme="majorHAnsi" w:hAnsiTheme="majorHAnsi" w:cstheme="majorHAnsi"/>
            <w:noProof/>
          </w:rPr>
          <w:t>Appendix A – Implementation Guidelines</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_Toc104895197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37</w:t>
        </w:r>
        <w:r w:rsidRPr="000E60E4">
          <w:rPr>
            <w:rFonts w:asciiTheme="majorHAnsi" w:hAnsiTheme="majorHAnsi" w:cstheme="majorHAnsi"/>
            <w:noProof/>
            <w:webHidden/>
          </w:rPr>
          <w:fldChar w:fldCharType="end"/>
        </w:r>
      </w:hyperlink>
    </w:p>
    <w:p w14:paraId="5E6BD4E7" w14:textId="23330D8B" w:rsidR="00A4478E" w:rsidRPr="000E60E4" w:rsidRDefault="00A4478E">
      <w:pPr>
        <w:pStyle w:val="TOC1"/>
        <w:rPr>
          <w:rFonts w:asciiTheme="majorHAnsi" w:eastAsiaTheme="minorEastAsia" w:hAnsiTheme="majorHAnsi" w:cstheme="majorHAnsi"/>
          <w:noProof/>
          <w:szCs w:val="22"/>
          <w:lang w:eastAsia="en-AU"/>
        </w:rPr>
      </w:pPr>
      <w:hyperlink w:anchor="_Toc104895198" w:history="1">
        <w:r w:rsidRPr="000E60E4">
          <w:rPr>
            <w:rStyle w:val="Hyperlink"/>
            <w:rFonts w:asciiTheme="majorHAnsi" w:hAnsiTheme="majorHAnsi" w:cstheme="majorHAnsi"/>
            <w:noProof/>
          </w:rPr>
          <w:t>Appendix B – Course Developers</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_Toc104895198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40</w:t>
        </w:r>
        <w:r w:rsidRPr="000E60E4">
          <w:rPr>
            <w:rFonts w:asciiTheme="majorHAnsi" w:hAnsiTheme="majorHAnsi" w:cstheme="majorHAnsi"/>
            <w:noProof/>
            <w:webHidden/>
          </w:rPr>
          <w:fldChar w:fldCharType="end"/>
        </w:r>
      </w:hyperlink>
    </w:p>
    <w:p w14:paraId="69D397EE" w14:textId="7BF22A42" w:rsidR="00A4478E" w:rsidRPr="000E60E4" w:rsidRDefault="00A4478E">
      <w:pPr>
        <w:pStyle w:val="TOC1"/>
        <w:rPr>
          <w:rFonts w:asciiTheme="majorHAnsi" w:eastAsiaTheme="minorEastAsia" w:hAnsiTheme="majorHAnsi" w:cstheme="majorHAnsi"/>
          <w:noProof/>
          <w:szCs w:val="22"/>
          <w:lang w:eastAsia="en-AU"/>
        </w:rPr>
      </w:pPr>
      <w:hyperlink w:anchor="_Toc104895199" w:history="1">
        <w:r w:rsidRPr="000E60E4">
          <w:rPr>
            <w:rStyle w:val="Hyperlink"/>
            <w:rFonts w:asciiTheme="majorHAnsi" w:hAnsiTheme="majorHAnsi" w:cstheme="majorHAnsi"/>
            <w:noProof/>
          </w:rPr>
          <w:t>Appendix C – Common Curriculum Elements</w:t>
        </w:r>
        <w:r w:rsidRPr="000E60E4">
          <w:rPr>
            <w:rStyle w:val="Hyperlink"/>
            <w:rFonts w:asciiTheme="majorHAnsi" w:hAnsiTheme="majorHAnsi" w:cstheme="majorHAnsi"/>
            <w:noProof/>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_Toc104895199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41</w:t>
        </w:r>
        <w:r w:rsidRPr="000E60E4">
          <w:rPr>
            <w:rFonts w:asciiTheme="majorHAnsi" w:hAnsiTheme="majorHAnsi" w:cstheme="majorHAnsi"/>
            <w:noProof/>
            <w:webHidden/>
          </w:rPr>
          <w:fldChar w:fldCharType="end"/>
        </w:r>
      </w:hyperlink>
    </w:p>
    <w:p w14:paraId="75786285" w14:textId="46001FE0" w:rsidR="00A4478E" w:rsidRPr="000E60E4" w:rsidRDefault="00A4478E">
      <w:pPr>
        <w:pStyle w:val="TOC1"/>
        <w:rPr>
          <w:rFonts w:asciiTheme="majorHAnsi" w:eastAsiaTheme="minorEastAsia" w:hAnsiTheme="majorHAnsi" w:cstheme="majorHAnsi"/>
          <w:noProof/>
          <w:szCs w:val="22"/>
          <w:lang w:eastAsia="en-AU"/>
        </w:rPr>
      </w:pPr>
      <w:hyperlink w:anchor="_Toc104895200" w:history="1">
        <w:r w:rsidRPr="000E60E4">
          <w:rPr>
            <w:rStyle w:val="Hyperlink"/>
            <w:rFonts w:asciiTheme="majorHAnsi" w:hAnsiTheme="majorHAnsi" w:cstheme="majorHAnsi"/>
            <w:noProof/>
          </w:rPr>
          <w:t>Appendix D – Glossary of Verbs</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_Toc104895200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42</w:t>
        </w:r>
        <w:r w:rsidRPr="000E60E4">
          <w:rPr>
            <w:rFonts w:asciiTheme="majorHAnsi" w:hAnsiTheme="majorHAnsi" w:cstheme="majorHAnsi"/>
            <w:noProof/>
            <w:webHidden/>
          </w:rPr>
          <w:fldChar w:fldCharType="end"/>
        </w:r>
      </w:hyperlink>
    </w:p>
    <w:p w14:paraId="26687916" w14:textId="0C7BE968" w:rsidR="00A4478E" w:rsidRPr="000E60E4" w:rsidRDefault="00A4478E">
      <w:pPr>
        <w:pStyle w:val="TOC1"/>
        <w:rPr>
          <w:rFonts w:asciiTheme="majorHAnsi" w:eastAsiaTheme="minorEastAsia" w:hAnsiTheme="majorHAnsi" w:cstheme="majorHAnsi"/>
          <w:noProof/>
          <w:szCs w:val="22"/>
          <w:lang w:eastAsia="en-AU"/>
        </w:rPr>
      </w:pPr>
      <w:hyperlink w:anchor="_Toc104895201" w:history="1">
        <w:r w:rsidRPr="000E60E4">
          <w:rPr>
            <w:rStyle w:val="Hyperlink"/>
            <w:rFonts w:asciiTheme="majorHAnsi" w:hAnsiTheme="majorHAnsi" w:cstheme="majorHAnsi"/>
            <w:noProof/>
          </w:rPr>
          <w:t>Appendix E – Glossary for ACT Senior Secondary Curriculum</w:t>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_Toc104895201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43</w:t>
        </w:r>
        <w:r w:rsidRPr="000E60E4">
          <w:rPr>
            <w:rFonts w:asciiTheme="majorHAnsi" w:hAnsiTheme="majorHAnsi" w:cstheme="majorHAnsi"/>
            <w:noProof/>
            <w:webHidden/>
          </w:rPr>
          <w:fldChar w:fldCharType="end"/>
        </w:r>
      </w:hyperlink>
    </w:p>
    <w:p w14:paraId="10FA02B5" w14:textId="471A84CB" w:rsidR="00A4478E" w:rsidRPr="000E60E4" w:rsidRDefault="00A4478E">
      <w:pPr>
        <w:pStyle w:val="TOC1"/>
        <w:rPr>
          <w:rFonts w:asciiTheme="majorHAnsi" w:eastAsiaTheme="minorEastAsia" w:hAnsiTheme="majorHAnsi" w:cstheme="majorHAnsi"/>
          <w:noProof/>
          <w:szCs w:val="22"/>
          <w:lang w:eastAsia="en-AU"/>
        </w:rPr>
      </w:pPr>
      <w:hyperlink w:anchor="_Toc104895202" w:history="1">
        <w:r w:rsidRPr="000E60E4">
          <w:rPr>
            <w:rStyle w:val="Hyperlink"/>
            <w:rFonts w:asciiTheme="majorHAnsi" w:hAnsiTheme="majorHAnsi" w:cstheme="majorHAnsi"/>
            <w:noProof/>
          </w:rPr>
          <w:t>Appendix F – Implementation of VET Qualifications</w:t>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_Toc104895202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44</w:t>
        </w:r>
        <w:r w:rsidRPr="000E60E4">
          <w:rPr>
            <w:rFonts w:asciiTheme="majorHAnsi" w:hAnsiTheme="majorHAnsi" w:cstheme="majorHAnsi"/>
            <w:noProof/>
            <w:webHidden/>
          </w:rPr>
          <w:fldChar w:fldCharType="end"/>
        </w:r>
      </w:hyperlink>
    </w:p>
    <w:p w14:paraId="624698B1" w14:textId="4B110DA3" w:rsidR="00A4478E" w:rsidRPr="000E60E4" w:rsidRDefault="00A4478E">
      <w:pPr>
        <w:pStyle w:val="TOC1"/>
        <w:rPr>
          <w:rFonts w:asciiTheme="majorHAnsi" w:eastAsiaTheme="minorEastAsia" w:hAnsiTheme="majorHAnsi" w:cstheme="majorHAnsi"/>
          <w:noProof/>
          <w:szCs w:val="22"/>
          <w:lang w:eastAsia="en-AU"/>
        </w:rPr>
      </w:pPr>
      <w:hyperlink w:anchor="_Toc104895203" w:history="1">
        <w:r w:rsidRPr="000E60E4">
          <w:rPr>
            <w:rStyle w:val="Hyperlink"/>
            <w:rFonts w:asciiTheme="majorHAnsi" w:hAnsiTheme="majorHAnsi" w:cstheme="majorHAnsi"/>
            <w:noProof/>
          </w:rPr>
          <w:t>Appendix G – Course Adoption</w:t>
        </w:r>
        <w:r w:rsidRPr="000E60E4">
          <w:rPr>
            <w:rFonts w:asciiTheme="majorHAnsi" w:hAnsiTheme="majorHAnsi" w:cstheme="majorHAnsi"/>
            <w:noProof/>
            <w:webHidden/>
          </w:rPr>
          <w:tab/>
        </w:r>
        <w:r w:rsidRPr="000E60E4">
          <w:rPr>
            <w:rFonts w:asciiTheme="majorHAnsi" w:hAnsiTheme="majorHAnsi" w:cstheme="majorHAnsi"/>
            <w:noProof/>
            <w:webHidden/>
          </w:rPr>
          <w:tab/>
        </w:r>
        <w:r w:rsidRPr="000E60E4">
          <w:rPr>
            <w:rFonts w:asciiTheme="majorHAnsi" w:hAnsiTheme="majorHAnsi" w:cstheme="majorHAnsi"/>
            <w:noProof/>
            <w:webHidden/>
          </w:rPr>
          <w:fldChar w:fldCharType="begin"/>
        </w:r>
        <w:r w:rsidRPr="000E60E4">
          <w:rPr>
            <w:rFonts w:asciiTheme="majorHAnsi" w:hAnsiTheme="majorHAnsi" w:cstheme="majorHAnsi"/>
            <w:noProof/>
            <w:webHidden/>
          </w:rPr>
          <w:instrText xml:space="preserve"> PAGEREF _Toc104895203 \h </w:instrText>
        </w:r>
        <w:r w:rsidRPr="000E60E4">
          <w:rPr>
            <w:rFonts w:asciiTheme="majorHAnsi" w:hAnsiTheme="majorHAnsi" w:cstheme="majorHAnsi"/>
            <w:noProof/>
            <w:webHidden/>
          </w:rPr>
        </w:r>
        <w:r w:rsidRPr="000E60E4">
          <w:rPr>
            <w:rFonts w:asciiTheme="majorHAnsi" w:hAnsiTheme="majorHAnsi" w:cstheme="majorHAnsi"/>
            <w:noProof/>
            <w:webHidden/>
          </w:rPr>
          <w:fldChar w:fldCharType="separate"/>
        </w:r>
        <w:r w:rsidR="00C46B75">
          <w:rPr>
            <w:rFonts w:asciiTheme="majorHAnsi" w:hAnsiTheme="majorHAnsi" w:cstheme="majorHAnsi"/>
            <w:noProof/>
            <w:webHidden/>
          </w:rPr>
          <w:t>50</w:t>
        </w:r>
        <w:r w:rsidRPr="000E60E4">
          <w:rPr>
            <w:rFonts w:asciiTheme="majorHAnsi" w:hAnsiTheme="majorHAnsi" w:cstheme="majorHAnsi"/>
            <w:noProof/>
            <w:webHidden/>
          </w:rPr>
          <w:fldChar w:fldCharType="end"/>
        </w:r>
      </w:hyperlink>
    </w:p>
    <w:p w14:paraId="235BCF33" w14:textId="107EDCD4" w:rsidR="000E60E4" w:rsidRDefault="00030CD0" w:rsidP="009079C1">
      <w:r w:rsidRPr="000E60E4">
        <w:rPr>
          <w:rFonts w:asciiTheme="majorHAnsi" w:hAnsiTheme="majorHAnsi" w:cstheme="majorHAnsi"/>
        </w:rPr>
        <w:fldChar w:fldCharType="end"/>
      </w:r>
      <w:r w:rsidR="000E60E4">
        <w:br w:type="page"/>
      </w:r>
    </w:p>
    <w:p w14:paraId="79539998" w14:textId="77777777" w:rsidR="00030CD0" w:rsidRDefault="00030CD0" w:rsidP="00E22354"/>
    <w:p w14:paraId="38E03C02" w14:textId="77777777" w:rsidR="0044668B" w:rsidRDefault="0044668B" w:rsidP="00E22354"/>
    <w:p w14:paraId="3C89C73E" w14:textId="6444A7A4" w:rsidR="0044668B" w:rsidRPr="00A25713" w:rsidRDefault="0044668B" w:rsidP="00E22354">
      <w:pPr>
        <w:sectPr w:rsidR="0044668B" w:rsidRPr="00A25713" w:rsidSect="00001FB7">
          <w:footerReference w:type="default" r:id="rId10"/>
          <w:pgSz w:w="11906" w:h="16838"/>
          <w:pgMar w:top="1440" w:right="1133" w:bottom="1440" w:left="1134" w:header="708" w:footer="708" w:gutter="0"/>
          <w:cols w:space="708"/>
          <w:docGrid w:linePitch="360"/>
        </w:sectPr>
      </w:pPr>
    </w:p>
    <w:p w14:paraId="13F2FB39" w14:textId="77777777" w:rsidR="00412DA8" w:rsidRPr="00740E1E" w:rsidRDefault="00412DA8" w:rsidP="009B6358">
      <w:pPr>
        <w:pStyle w:val="Heading1"/>
        <w:spacing w:before="120"/>
      </w:pPr>
      <w:bookmarkStart w:id="21" w:name="_Toc17727768"/>
      <w:bookmarkStart w:id="22" w:name="_Toc19872068"/>
      <w:bookmarkStart w:id="23" w:name="_Toc104895180"/>
      <w:bookmarkStart w:id="24" w:name="_Hlk19881519"/>
      <w:bookmarkStart w:id="25" w:name="_Toc1565902"/>
      <w:bookmarkStart w:id="26" w:name="_Hlk3456314"/>
      <w:bookmarkStart w:id="27" w:name="_Hlk2757369"/>
      <w:bookmarkStart w:id="28" w:name="_Hlk54189105"/>
      <w:bookmarkStart w:id="29" w:name="_Hlk1641330"/>
      <w:bookmarkEnd w:id="3"/>
      <w:bookmarkEnd w:id="4"/>
      <w:r w:rsidRPr="00740E1E">
        <w:lastRenderedPageBreak/>
        <w:t>The ACT Senior Secondary System</w:t>
      </w:r>
      <w:bookmarkEnd w:id="21"/>
      <w:bookmarkEnd w:id="22"/>
      <w:bookmarkEnd w:id="23"/>
    </w:p>
    <w:p w14:paraId="6B9C69E2" w14:textId="77777777" w:rsidR="00412DA8" w:rsidRDefault="00412DA8" w:rsidP="00412DA8">
      <w:bookmarkStart w:id="30" w:name="_Hlk19627945"/>
      <w:r>
        <w:t>The ACT senior secondary system recognises a range of university, vocational or life skills pathways.</w:t>
      </w:r>
    </w:p>
    <w:p w14:paraId="6A96FB6F" w14:textId="77777777" w:rsidR="00412DA8" w:rsidRDefault="00412DA8" w:rsidP="00412DA8">
      <w: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3D38C6BD" w14:textId="77777777" w:rsidR="00412DA8" w:rsidRDefault="00412DA8" w:rsidP="00412DA8">
      <w: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462D0C56" w14:textId="77777777" w:rsidR="00412DA8" w:rsidRDefault="00412DA8" w:rsidP="00412DA8">
      <w: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493F2A9D" w14:textId="77777777" w:rsidR="00412DA8" w:rsidRDefault="00412DA8" w:rsidP="00412DA8">
      <w: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1752AE0B" w14:textId="77777777" w:rsidR="00412DA8" w:rsidRDefault="00412DA8" w:rsidP="00412DA8">
      <w: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59EB89C7" w14:textId="76BF9541" w:rsidR="00412DA8" w:rsidRDefault="00412DA8" w:rsidP="00412DA8">
      <w:r>
        <w:t>The integrity of the ACT Senior Secondary Certificate is upheld by a robust, collaborative</w:t>
      </w:r>
      <w:r w:rsidR="000E60E4">
        <w:t>,</w:t>
      </w:r>
      <w:r>
        <w:t xml:space="preserve"> and rigorous structured consensus-based peer reviewed moderation process. System moderation involves all year 11 and 12 teachers from public, non-government and international colleges delivering the ACT Senior Secondary Certificate.</w:t>
      </w:r>
    </w:p>
    <w:p w14:paraId="3C117075" w14:textId="77777777" w:rsidR="00412DA8" w:rsidRPr="009E4098" w:rsidRDefault="00412DA8" w:rsidP="00412DA8">
      <w:r w:rsidRPr="009E4098">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04141831" w14:textId="26771F97" w:rsidR="00412DA8" w:rsidRPr="009E4098" w:rsidRDefault="00412DA8" w:rsidP="00412DA8">
      <w:r w:rsidRPr="009E4098">
        <w:t>Senior secondary curriculum makes provision for student-centred teaching approaches, integrated and project-based learning inquiry, formative assessment</w:t>
      </w:r>
      <w:r w:rsidR="001F6FA0">
        <w:t>,</w:t>
      </w:r>
      <w:r w:rsidRPr="009E4098">
        <w:t xml:space="preserve"> and teacher autonomy. ACT Senior Secondary Curriculum makes provision for diverse learners and students with mild to moderate intellectual disabilities, so that all students can achieve an ACT Senior Secondary Certificate.</w:t>
      </w:r>
    </w:p>
    <w:p w14:paraId="11F0C18E" w14:textId="4303ADCF" w:rsidR="00412DA8" w:rsidRDefault="00412DA8" w:rsidP="00412DA8">
      <w:r w:rsidRPr="009E4098">
        <w:t>The ACT Board of Senior Secondary Studies (BSSS) leads senior secondary education. It is responsible for quality assurance in senior secondary curriculum, assessment</w:t>
      </w:r>
      <w:r w:rsidR="001F6FA0">
        <w:t>,</w:t>
      </w:r>
      <w:r w:rsidRPr="009E4098">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p w14:paraId="3F5F4597" w14:textId="52AEB024" w:rsidR="000E60E4" w:rsidRDefault="000E60E4">
      <w:pPr>
        <w:spacing w:before="0"/>
      </w:pPr>
      <w:r>
        <w:br w:type="page"/>
      </w:r>
    </w:p>
    <w:p w14:paraId="253D9191" w14:textId="77777777" w:rsidR="00E22354" w:rsidRPr="00727D5D" w:rsidRDefault="00E22354" w:rsidP="00E22354">
      <w:pPr>
        <w:pStyle w:val="Heading1"/>
      </w:pPr>
      <w:bookmarkStart w:id="31" w:name="_Toc104895181"/>
      <w:bookmarkEnd w:id="24"/>
      <w:bookmarkEnd w:id="30"/>
      <w:r w:rsidRPr="00727D5D">
        <w:lastRenderedPageBreak/>
        <w:t>ACT Senior Secondary Certificate</w:t>
      </w:r>
      <w:bookmarkEnd w:id="25"/>
      <w:bookmarkEnd w:id="31"/>
    </w:p>
    <w:p w14:paraId="46061D40" w14:textId="77777777" w:rsidR="00E22354" w:rsidRDefault="00E22354" w:rsidP="00E22354">
      <w:r>
        <w:t>Courses of study for the ACT Senior Secondary Certificate:</w:t>
      </w:r>
    </w:p>
    <w:p w14:paraId="739CF537" w14:textId="77777777" w:rsidR="00E22354" w:rsidRDefault="00E22354" w:rsidP="00AE0936">
      <w:pPr>
        <w:pStyle w:val="ListBullets"/>
        <w:numPr>
          <w:ilvl w:val="0"/>
          <w:numId w:val="18"/>
        </w:numPr>
        <w:ind w:left="851" w:hanging="567"/>
      </w:pPr>
      <w:r>
        <w:t>provide a variety of pathways, to meet different learning needs and encourage students to complete their secondary education</w:t>
      </w:r>
    </w:p>
    <w:p w14:paraId="67783E6E" w14:textId="77777777" w:rsidR="00E22354" w:rsidRDefault="00E22354" w:rsidP="00AE0936">
      <w:pPr>
        <w:pStyle w:val="ListBullets"/>
        <w:numPr>
          <w:ilvl w:val="0"/>
          <w:numId w:val="18"/>
        </w:numPr>
        <w:ind w:left="851" w:hanging="567"/>
      </w:pPr>
      <w:r>
        <w:t>enable students to develop the essential capabilities for twenty-first century learners</w:t>
      </w:r>
    </w:p>
    <w:p w14:paraId="0B00011E" w14:textId="77777777" w:rsidR="00E22354" w:rsidRDefault="00E22354" w:rsidP="00AE0936">
      <w:pPr>
        <w:pStyle w:val="ListBullets"/>
        <w:numPr>
          <w:ilvl w:val="0"/>
          <w:numId w:val="18"/>
        </w:numPr>
        <w:ind w:left="851" w:hanging="567"/>
      </w:pPr>
      <w:r>
        <w:t>empower students as active participants in their own learning</w:t>
      </w:r>
    </w:p>
    <w:p w14:paraId="1A3798BE" w14:textId="77777777" w:rsidR="00E22354" w:rsidRDefault="00E22354" w:rsidP="00AE0936">
      <w:pPr>
        <w:pStyle w:val="ListBullets"/>
        <w:numPr>
          <w:ilvl w:val="0"/>
          <w:numId w:val="18"/>
        </w:numPr>
        <w:ind w:left="851" w:hanging="567"/>
      </w:pPr>
      <w:r>
        <w:t>engage students in</w:t>
      </w:r>
      <w:r w:rsidRPr="007C0BB4">
        <w:t xml:space="preserve"> contemporary issues </w:t>
      </w:r>
      <w:r>
        <w:t>relevant to their lives</w:t>
      </w:r>
    </w:p>
    <w:p w14:paraId="61EB7761" w14:textId="2ECDDA3F" w:rsidR="00E22354" w:rsidRDefault="00E22354" w:rsidP="00AE0936">
      <w:pPr>
        <w:pStyle w:val="ListBullets"/>
        <w:numPr>
          <w:ilvl w:val="0"/>
          <w:numId w:val="18"/>
        </w:numPr>
        <w:ind w:left="851" w:hanging="567"/>
      </w:pPr>
      <w:r>
        <w:t>foster students’ intellectual, social</w:t>
      </w:r>
      <w:r w:rsidR="000E60E4">
        <w:t>,</w:t>
      </w:r>
      <w:r>
        <w:t xml:space="preserve"> and ethical development</w:t>
      </w:r>
    </w:p>
    <w:p w14:paraId="214FB395" w14:textId="77777777" w:rsidR="00E22354" w:rsidRDefault="00E22354" w:rsidP="00AE0936">
      <w:pPr>
        <w:pStyle w:val="ListBullets"/>
        <w:numPr>
          <w:ilvl w:val="0"/>
          <w:numId w:val="18"/>
        </w:numPr>
        <w:ind w:left="851" w:hanging="567"/>
      </w:pPr>
      <w:r>
        <w:t>nurture students’ wellbeing, and physical and spiritual development</w:t>
      </w:r>
    </w:p>
    <w:p w14:paraId="09A931D3" w14:textId="77777777" w:rsidR="00E22354" w:rsidRDefault="00E22354" w:rsidP="00AE0936">
      <w:pPr>
        <w:pStyle w:val="ListBullets"/>
        <w:numPr>
          <w:ilvl w:val="0"/>
          <w:numId w:val="18"/>
        </w:numPr>
        <w:ind w:left="851" w:hanging="567"/>
      </w:pPr>
      <w:r>
        <w:t>enable effective and respectful participation in a diverse society.</w:t>
      </w:r>
    </w:p>
    <w:p w14:paraId="3AE92533" w14:textId="77777777" w:rsidR="00E22354" w:rsidRDefault="00E22354" w:rsidP="00E22354">
      <w:r>
        <w:t>Each course of study:</w:t>
      </w:r>
    </w:p>
    <w:p w14:paraId="1D44DC30" w14:textId="2A3A71A3" w:rsidR="00E22354" w:rsidRDefault="00E22354" w:rsidP="00AE0936">
      <w:pPr>
        <w:pStyle w:val="ListBullets"/>
        <w:numPr>
          <w:ilvl w:val="0"/>
          <w:numId w:val="18"/>
        </w:numPr>
        <w:ind w:left="851" w:hanging="567"/>
      </w:pPr>
      <w:r>
        <w:t>comprises an integrated and interconnected set of knowledge, skills, behaviours</w:t>
      </w:r>
      <w:r w:rsidR="000E60E4">
        <w:t>,</w:t>
      </w:r>
      <w:r>
        <w:t xml:space="preserve"> and dispositions that students develop and use in their learning across the curriculum</w:t>
      </w:r>
    </w:p>
    <w:p w14:paraId="75BFDBED" w14:textId="1F265062" w:rsidR="00E22354" w:rsidRPr="007C0BB4" w:rsidRDefault="00E22354" w:rsidP="00AE0936">
      <w:pPr>
        <w:pStyle w:val="ListBullets"/>
        <w:numPr>
          <w:ilvl w:val="0"/>
          <w:numId w:val="18"/>
        </w:numPr>
        <w:ind w:left="851" w:hanging="567"/>
        <w:rPr>
          <w:szCs w:val="24"/>
        </w:rPr>
      </w:pPr>
      <w:r>
        <w:t xml:space="preserve">is </w:t>
      </w:r>
      <w:r w:rsidRPr="007C0BB4">
        <w:t>based on a model of learning that integrates intended student outcomes, pedagogy</w:t>
      </w:r>
      <w:r w:rsidR="000E60E4">
        <w:t>,</w:t>
      </w:r>
      <w:r w:rsidRPr="007C0BB4">
        <w:t xml:space="preserve"> and assessment</w:t>
      </w:r>
    </w:p>
    <w:p w14:paraId="5C64FFAB" w14:textId="77777777" w:rsidR="00E22354" w:rsidRDefault="00E22354" w:rsidP="00AE0936">
      <w:pPr>
        <w:pStyle w:val="ListBullets"/>
        <w:numPr>
          <w:ilvl w:val="0"/>
          <w:numId w:val="18"/>
        </w:numPr>
        <w:ind w:left="851" w:hanging="567"/>
      </w:pPr>
      <w:r>
        <w:t xml:space="preserve">outlines </w:t>
      </w:r>
      <w:r w:rsidRPr="00AC1DB2">
        <w:t>teaching strategies</w:t>
      </w:r>
      <w:r>
        <w:t xml:space="preserve"> which </w:t>
      </w:r>
      <w:r w:rsidRPr="00AC1DB2">
        <w:t>are grounded in learning principles and encompass quality teachin</w:t>
      </w:r>
      <w:r>
        <w:t>g</w:t>
      </w:r>
    </w:p>
    <w:p w14:paraId="29B1249B" w14:textId="1BE69519" w:rsidR="00E22354" w:rsidRDefault="00E22354" w:rsidP="00AE0936">
      <w:pPr>
        <w:pStyle w:val="ListBullets"/>
        <w:numPr>
          <w:ilvl w:val="0"/>
          <w:numId w:val="18"/>
        </w:numPr>
        <w:ind w:left="851" w:hanging="567"/>
      </w:pPr>
      <w:r w:rsidRPr="00AC1DB2">
        <w:t>promote</w:t>
      </w:r>
      <w:r>
        <w:t>s</w:t>
      </w:r>
      <w:r w:rsidRPr="00AC1DB2">
        <w:t xml:space="preserve"> intellectual quality, establish a rich learning environment</w:t>
      </w:r>
      <w:r w:rsidR="000E60E4">
        <w:t>,</w:t>
      </w:r>
      <w:r w:rsidRPr="00AC1DB2">
        <w:t xml:space="preserve"> and generate relevant connections between learning and life experiences</w:t>
      </w:r>
    </w:p>
    <w:p w14:paraId="0BD60DDA" w14:textId="3FB20CB9" w:rsidR="00E22354" w:rsidRDefault="00E22354" w:rsidP="00AE0936">
      <w:pPr>
        <w:pStyle w:val="ListBullets"/>
        <w:numPr>
          <w:ilvl w:val="0"/>
          <w:numId w:val="18"/>
        </w:numPr>
        <w:ind w:left="851" w:hanging="567"/>
      </w:pPr>
      <w:r w:rsidRPr="006F3776">
        <w:t>provide</w:t>
      </w:r>
      <w:r>
        <w:t>s</w:t>
      </w:r>
      <w:r w:rsidRPr="006F3776">
        <w:t xml:space="preserve"> formal assessment and certification of students’ achievements</w:t>
      </w:r>
      <w:r>
        <w:t>.</w:t>
      </w:r>
    </w:p>
    <w:p w14:paraId="2C9EDCFD" w14:textId="6590B032" w:rsidR="007615ED" w:rsidRDefault="007615ED">
      <w:pPr>
        <w:spacing w:before="0"/>
        <w:rPr>
          <w:lang w:eastAsia="en-AU"/>
        </w:rPr>
      </w:pPr>
      <w:r>
        <w:rPr>
          <w:lang w:eastAsia="en-AU"/>
        </w:rPr>
        <w:br w:type="page"/>
      </w:r>
    </w:p>
    <w:p w14:paraId="7145C1FA" w14:textId="77777777" w:rsidR="005A2BC2" w:rsidRPr="00740E1E" w:rsidRDefault="005A2BC2" w:rsidP="00740E1E">
      <w:pPr>
        <w:pStyle w:val="Heading1"/>
      </w:pPr>
      <w:bookmarkStart w:id="32" w:name="_Toc19628509"/>
      <w:bookmarkStart w:id="33" w:name="_Toc104895182"/>
      <w:bookmarkStart w:id="34" w:name="_Hlk19881573"/>
      <w:bookmarkEnd w:id="26"/>
      <w:r w:rsidRPr="00740E1E">
        <w:lastRenderedPageBreak/>
        <w:t>Vocational Education and Training in ACT Senior Secondary Schools</w:t>
      </w:r>
      <w:bookmarkEnd w:id="32"/>
      <w:bookmarkEnd w:id="33"/>
    </w:p>
    <w:bookmarkEnd w:id="34"/>
    <w:p w14:paraId="3B6C03F5" w14:textId="77777777" w:rsidR="00AE300A" w:rsidRPr="00550A20" w:rsidRDefault="00AE300A" w:rsidP="00AE300A">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39E0A033" w14:textId="77777777" w:rsidR="00AE300A" w:rsidRPr="00550A20" w:rsidRDefault="00AE300A" w:rsidP="00AE300A">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796EA854" w14:textId="77777777" w:rsidR="00AE300A" w:rsidRPr="00550A20" w:rsidRDefault="00AE300A" w:rsidP="00AE300A">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253C9C9F" w14:textId="77777777" w:rsidR="00AE300A" w:rsidRPr="00550A20" w:rsidRDefault="00AE300A" w:rsidP="00AE300A">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21514E37" w14:textId="77777777" w:rsidR="00AE300A" w:rsidRPr="00550A20" w:rsidRDefault="00AE300A" w:rsidP="00AE300A">
      <w:pPr>
        <w:spacing w:after="240"/>
        <w:rPr>
          <w:rFonts w:cs="Calibri"/>
        </w:rPr>
      </w:pPr>
      <w:r w:rsidRPr="00550A20">
        <w:rPr>
          <w:rFonts w:cs="Calibri"/>
        </w:rPr>
        <w:t>The BSSS certificates VET that:</w:t>
      </w:r>
    </w:p>
    <w:p w14:paraId="47324E46" w14:textId="77777777" w:rsidR="00AE300A" w:rsidRPr="00550A20" w:rsidRDefault="00AE300A" w:rsidP="00AE300A">
      <w:pPr>
        <w:pStyle w:val="ListParagraph"/>
        <w:numPr>
          <w:ilvl w:val="0"/>
          <w:numId w:val="29"/>
        </w:numPr>
        <w:spacing w:before="0"/>
        <w:ind w:left="567" w:hanging="283"/>
        <w:rPr>
          <w:rFonts w:cs="Calibri"/>
        </w:rPr>
      </w:pPr>
      <w:r w:rsidRPr="00550A20">
        <w:rPr>
          <w:rFonts w:cs="Calibri"/>
        </w:rPr>
        <w:t>is listed on the national training.gov.au website</w:t>
      </w:r>
    </w:p>
    <w:p w14:paraId="6FF1B968" w14:textId="77777777" w:rsidR="00AE300A" w:rsidRPr="00550A20" w:rsidRDefault="00AE300A" w:rsidP="00AE300A">
      <w:pPr>
        <w:pStyle w:val="ListParagraph"/>
        <w:numPr>
          <w:ilvl w:val="0"/>
          <w:numId w:val="29"/>
        </w:numPr>
        <w:spacing w:before="0"/>
        <w:ind w:left="567" w:hanging="283"/>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2762ACCA" w14:textId="77777777" w:rsidR="00AE300A" w:rsidRPr="00550A20" w:rsidRDefault="00AE300A" w:rsidP="00AE300A">
      <w:pPr>
        <w:pStyle w:val="ListParagraph"/>
        <w:numPr>
          <w:ilvl w:val="0"/>
          <w:numId w:val="29"/>
        </w:numPr>
        <w:spacing w:before="0"/>
        <w:ind w:left="567" w:hanging="283"/>
        <w:rPr>
          <w:rFonts w:cs="Calibri"/>
        </w:rPr>
      </w:pPr>
      <w:r w:rsidRPr="00550A20">
        <w:rPr>
          <w:rFonts w:cs="Calibri"/>
        </w:rPr>
        <w:t>is delivered and assessed in accordance with relevant Training Package requirements</w:t>
      </w:r>
      <w:r>
        <w:rPr>
          <w:rFonts w:cs="Calibri"/>
        </w:rPr>
        <w:t>, and</w:t>
      </w:r>
    </w:p>
    <w:p w14:paraId="0F8B8B57" w14:textId="77777777" w:rsidR="00AE300A" w:rsidRPr="002065BF" w:rsidRDefault="00AE300A" w:rsidP="00AE300A">
      <w:pPr>
        <w:pStyle w:val="ListParagraph"/>
        <w:numPr>
          <w:ilvl w:val="0"/>
          <w:numId w:val="29"/>
        </w:numPr>
        <w:spacing w:before="0" w:after="240"/>
        <w:ind w:left="567" w:hanging="283"/>
        <w:rPr>
          <w:rFonts w:cs="Calibri"/>
        </w:rPr>
      </w:pPr>
      <w:r w:rsidRPr="00550A20">
        <w:rPr>
          <w:rFonts w:cs="Calibri"/>
        </w:rPr>
        <w:t>is listed in the Victorian Purchasing Guide</w:t>
      </w:r>
    </w:p>
    <w:p w14:paraId="776D46CB" w14:textId="77777777" w:rsidR="00AE300A" w:rsidRPr="00550A20" w:rsidRDefault="00AE300A" w:rsidP="00AE300A">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3641D0CF" w14:textId="77777777" w:rsidR="00AE300A" w:rsidRPr="00550A20" w:rsidRDefault="00AE300A" w:rsidP="00AE300A">
      <w:pPr>
        <w:pStyle w:val="ListParagraph"/>
        <w:numPr>
          <w:ilvl w:val="0"/>
          <w:numId w:val="30"/>
        </w:numPr>
        <w:spacing w:before="0"/>
        <w:ind w:left="567" w:hanging="283"/>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15F460CE" w14:textId="77777777" w:rsidR="00AE300A" w:rsidRPr="00550A20" w:rsidRDefault="00AE300A" w:rsidP="00AE300A">
      <w:pPr>
        <w:pStyle w:val="ListParagraph"/>
        <w:numPr>
          <w:ilvl w:val="0"/>
          <w:numId w:val="30"/>
        </w:numPr>
        <w:spacing w:before="0"/>
        <w:ind w:left="567" w:hanging="283"/>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5B327CE0" w14:textId="77777777" w:rsidR="00AE300A" w:rsidRPr="00550A20" w:rsidRDefault="00AE300A" w:rsidP="00AE300A">
      <w:pPr>
        <w:pStyle w:val="ListParagraph"/>
        <w:numPr>
          <w:ilvl w:val="0"/>
          <w:numId w:val="30"/>
        </w:numPr>
        <w:spacing w:before="0"/>
        <w:ind w:left="567" w:hanging="283"/>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3AED8680" w14:textId="77777777" w:rsidR="00AE300A" w:rsidRPr="002065BF" w:rsidRDefault="00AE300A" w:rsidP="00AE300A">
      <w:pPr>
        <w:pStyle w:val="ListParagraph"/>
        <w:numPr>
          <w:ilvl w:val="0"/>
          <w:numId w:val="30"/>
        </w:numPr>
        <w:spacing w:before="0" w:after="240"/>
        <w:ind w:left="567" w:hanging="283"/>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454DB045" w14:textId="77777777" w:rsidR="00AE300A" w:rsidRPr="00550A20" w:rsidRDefault="00AE300A" w:rsidP="00AE300A">
      <w:pPr>
        <w:spacing w:after="240"/>
        <w:rPr>
          <w:rFonts w:cs="Calibri"/>
        </w:rPr>
      </w:pPr>
      <w:r w:rsidRPr="00550A20">
        <w:rPr>
          <w:rFonts w:cs="Calibri"/>
        </w:rPr>
        <w:t>The BSSS credit arrangements recognise VET studies externally:</w:t>
      </w:r>
    </w:p>
    <w:p w14:paraId="507023C1" w14:textId="77777777" w:rsidR="00AE300A" w:rsidRPr="00550A20" w:rsidRDefault="00AE300A" w:rsidP="00AE300A">
      <w:pPr>
        <w:pStyle w:val="ListParagraph"/>
        <w:numPr>
          <w:ilvl w:val="0"/>
          <w:numId w:val="31"/>
        </w:numPr>
        <w:spacing w:before="0"/>
        <w:rPr>
          <w:rFonts w:cs="Calibri"/>
        </w:rPr>
      </w:pPr>
      <w:r w:rsidRPr="00550A20">
        <w:rPr>
          <w:rFonts w:cs="Calibri"/>
        </w:rPr>
        <w:t>through direct credit when the qualification or Units of Competence relate to a VET course that is being studied by the student</w:t>
      </w:r>
    </w:p>
    <w:p w14:paraId="79187109" w14:textId="77777777" w:rsidR="00AE300A" w:rsidRDefault="00AE300A" w:rsidP="00AE300A">
      <w:pPr>
        <w:pStyle w:val="ListParagraph"/>
        <w:numPr>
          <w:ilvl w:val="0"/>
          <w:numId w:val="31"/>
        </w:numPr>
        <w:spacing w:before="0"/>
        <w:rPr>
          <w:rFonts w:cs="Calibri"/>
        </w:rPr>
      </w:pPr>
      <w:r w:rsidRPr="00550A20">
        <w:rPr>
          <w:rFonts w:cs="Calibri"/>
        </w:rPr>
        <w:t>towards the Senior Secondary Certificate, providing the VET does not duplicate content.</w:t>
      </w:r>
    </w:p>
    <w:p w14:paraId="39B562E0" w14:textId="77777777" w:rsidR="00AE300A" w:rsidRPr="00521FE7" w:rsidRDefault="00AE300A" w:rsidP="00AE300A">
      <w:pPr>
        <w:rPr>
          <w:rFonts w:cs="Calibri"/>
        </w:rPr>
      </w:pPr>
    </w:p>
    <w:p w14:paraId="7E9F07E8" w14:textId="77777777" w:rsidR="00AE300A" w:rsidRPr="005F61AB" w:rsidRDefault="00AE300A" w:rsidP="00AE300A">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765C68CB" w14:textId="77F29D38" w:rsidR="000E60E4" w:rsidRDefault="000E60E4">
      <w:pPr>
        <w:spacing w:before="0"/>
        <w:rPr>
          <w:lang w:val="en-US"/>
        </w:rPr>
      </w:pPr>
      <w:r>
        <w:rPr>
          <w:lang w:val="en-US"/>
        </w:rPr>
        <w:br w:type="page"/>
      </w:r>
    </w:p>
    <w:p w14:paraId="5F267ED3" w14:textId="77777777" w:rsidR="00703F4A" w:rsidRPr="00726AB8" w:rsidRDefault="00703F4A" w:rsidP="00703F4A">
      <w:pPr>
        <w:pStyle w:val="Heading2"/>
      </w:pPr>
      <w:bookmarkStart w:id="35" w:name="_Hlk1636713"/>
      <w:bookmarkStart w:id="36" w:name="_Hlk1651805"/>
      <w:bookmarkStart w:id="37" w:name="_Hlk1636677"/>
      <w:r w:rsidRPr="00726AB8">
        <w:lastRenderedPageBreak/>
        <w:t>Underpinning beliefs</w:t>
      </w:r>
    </w:p>
    <w:p w14:paraId="62DC5F3C" w14:textId="77777777" w:rsidR="00703F4A" w:rsidRPr="00270193" w:rsidRDefault="00703F4A" w:rsidP="00AE0936">
      <w:pPr>
        <w:pStyle w:val="ListBullets"/>
        <w:numPr>
          <w:ilvl w:val="0"/>
          <w:numId w:val="18"/>
        </w:numPr>
        <w:ind w:left="851" w:hanging="567"/>
      </w:pPr>
      <w:r w:rsidRPr="00270193">
        <w:t>All students are able to learn.</w:t>
      </w:r>
    </w:p>
    <w:p w14:paraId="3B3E60EE" w14:textId="77777777" w:rsidR="00703F4A" w:rsidRPr="00270193" w:rsidRDefault="00703F4A" w:rsidP="00AE0936">
      <w:pPr>
        <w:pStyle w:val="ListBullets"/>
        <w:numPr>
          <w:ilvl w:val="0"/>
          <w:numId w:val="18"/>
        </w:numPr>
        <w:ind w:left="851" w:hanging="567"/>
      </w:pPr>
      <w:r w:rsidRPr="00270193">
        <w:t>Learning is a partnership between students and teachers.</w:t>
      </w:r>
    </w:p>
    <w:p w14:paraId="63196606" w14:textId="77777777" w:rsidR="00703F4A" w:rsidRDefault="00703F4A" w:rsidP="00AE0936">
      <w:pPr>
        <w:pStyle w:val="ListBullets"/>
        <w:numPr>
          <w:ilvl w:val="0"/>
          <w:numId w:val="18"/>
        </w:numPr>
        <w:ind w:left="851" w:hanging="567"/>
      </w:pPr>
      <w:r w:rsidRPr="00270193">
        <w:t>Teachers are responsible for advancing student learning.</w:t>
      </w:r>
    </w:p>
    <w:p w14:paraId="606BCCAB" w14:textId="77777777" w:rsidR="00703F4A" w:rsidRDefault="00703F4A" w:rsidP="00703F4A">
      <w:pPr>
        <w:jc w:val="center"/>
      </w:pPr>
      <w:r>
        <w:rPr>
          <w:noProof/>
        </w:rPr>
        <w:drawing>
          <wp:inline distT="0" distB="0" distL="0" distR="0" wp14:anchorId="04CD71AE" wp14:editId="588ECA52">
            <wp:extent cx="2847975" cy="2724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7975" cy="2724150"/>
                    </a:xfrm>
                    <a:prstGeom prst="rect">
                      <a:avLst/>
                    </a:prstGeom>
                  </pic:spPr>
                </pic:pic>
              </a:graphicData>
            </a:graphic>
          </wp:inline>
        </w:drawing>
      </w:r>
    </w:p>
    <w:p w14:paraId="2297A9D1" w14:textId="77777777" w:rsidR="00703F4A" w:rsidRPr="00726AB8" w:rsidRDefault="00703F4A" w:rsidP="00703F4A">
      <w:pPr>
        <w:pStyle w:val="Heading1"/>
      </w:pPr>
      <w:bookmarkStart w:id="38" w:name="_Toc1565903"/>
      <w:bookmarkStart w:id="39" w:name="_Toc104895183"/>
      <w:r w:rsidRPr="00726AB8">
        <w:t xml:space="preserve">Learning </w:t>
      </w:r>
      <w:r>
        <w:t>P</w:t>
      </w:r>
      <w:r w:rsidRPr="00726AB8">
        <w:t>rinciples</w:t>
      </w:r>
      <w:bookmarkEnd w:id="38"/>
      <w:bookmarkEnd w:id="39"/>
    </w:p>
    <w:p w14:paraId="2F5A8DC5" w14:textId="664F36CF" w:rsidR="00703F4A" w:rsidRPr="0091516C" w:rsidRDefault="00703F4A" w:rsidP="005426B8">
      <w:pPr>
        <w:pStyle w:val="ListNumber"/>
        <w:keepNext w:val="0"/>
        <w:numPr>
          <w:ilvl w:val="1"/>
          <w:numId w:val="10"/>
        </w:numPr>
        <w:tabs>
          <w:tab w:val="clear" w:pos="1440"/>
          <w:tab w:val="num" w:pos="567"/>
        </w:tabs>
        <w:spacing w:before="60" w:after="60"/>
        <w:ind w:left="567" w:hanging="567"/>
      </w:pPr>
      <w:r w:rsidRPr="0091516C">
        <w:t>Learning builds on existing knowledge, understandings</w:t>
      </w:r>
      <w:r w:rsidR="001F6FA0">
        <w:t>,</w:t>
      </w:r>
      <w:r w:rsidRPr="0091516C">
        <w:t xml:space="preserve"> and skills.</w:t>
      </w:r>
    </w:p>
    <w:p w14:paraId="3FFD860C" w14:textId="77777777" w:rsidR="00703F4A" w:rsidRPr="0091516C" w:rsidRDefault="00703F4A" w:rsidP="005426B8">
      <w:pPr>
        <w:pStyle w:val="NormalItalicindented"/>
        <w:tabs>
          <w:tab w:val="num" w:pos="567"/>
        </w:tabs>
        <w:spacing w:after="60"/>
        <w:ind w:left="567"/>
      </w:pPr>
      <w:r w:rsidRPr="0091516C">
        <w:t>(Prior knowledge)</w:t>
      </w:r>
    </w:p>
    <w:p w14:paraId="7C0C5F22" w14:textId="0EAEE457" w:rsidR="00703F4A" w:rsidRPr="0091516C" w:rsidRDefault="00703F4A" w:rsidP="005426B8">
      <w:pPr>
        <w:pStyle w:val="ListNumber"/>
        <w:keepNext w:val="0"/>
        <w:numPr>
          <w:ilvl w:val="1"/>
          <w:numId w:val="10"/>
        </w:numPr>
        <w:tabs>
          <w:tab w:val="clear" w:pos="1440"/>
          <w:tab w:val="num" w:pos="567"/>
        </w:tabs>
        <w:spacing w:before="60" w:after="60"/>
        <w:ind w:left="567" w:hanging="567"/>
      </w:pPr>
      <w:r w:rsidRPr="0091516C">
        <w:t>When learning is organised around major concepts, principles</w:t>
      </w:r>
      <w:r w:rsidR="0033576C">
        <w:t>,</w:t>
      </w:r>
      <w:r w:rsidRPr="0091516C">
        <w:t xml:space="preserve"> and significant real</w:t>
      </w:r>
      <w:r w:rsidR="001F6FA0">
        <w:t>-</w:t>
      </w:r>
      <w:r w:rsidRPr="0091516C">
        <w:t>world issues, within and across disciplines, it helps students make connections and build knowledge structures.</w:t>
      </w:r>
    </w:p>
    <w:p w14:paraId="01AAA752" w14:textId="77777777" w:rsidR="00703F4A" w:rsidRPr="0091516C" w:rsidRDefault="00703F4A" w:rsidP="005426B8">
      <w:pPr>
        <w:pStyle w:val="NormalItalicindented"/>
        <w:tabs>
          <w:tab w:val="num" w:pos="567"/>
        </w:tabs>
        <w:spacing w:after="60"/>
        <w:ind w:left="567"/>
        <w:rPr>
          <w:szCs w:val="22"/>
        </w:rPr>
      </w:pPr>
      <w:r w:rsidRPr="0091516C">
        <w:rPr>
          <w:szCs w:val="22"/>
        </w:rPr>
        <w:t>(Deep knowledge and connectedness)</w:t>
      </w:r>
    </w:p>
    <w:p w14:paraId="0AE1B3F5" w14:textId="77777777" w:rsidR="00703F4A" w:rsidRPr="0091516C" w:rsidRDefault="00703F4A" w:rsidP="005426B8">
      <w:pPr>
        <w:pStyle w:val="ListNumber"/>
        <w:keepNext w:val="0"/>
        <w:numPr>
          <w:ilvl w:val="1"/>
          <w:numId w:val="10"/>
        </w:numPr>
        <w:tabs>
          <w:tab w:val="clear" w:pos="1440"/>
          <w:tab w:val="num" w:pos="567"/>
        </w:tabs>
        <w:spacing w:before="60" w:after="60"/>
        <w:ind w:left="567" w:hanging="567"/>
      </w:pPr>
      <w:r w:rsidRPr="0091516C">
        <w:t>Learning is facilitated when students actively monitor their own learning and consciously develop ways of organising and applying knowledge within and across contexts.</w:t>
      </w:r>
    </w:p>
    <w:p w14:paraId="0FC17635" w14:textId="77777777" w:rsidR="00703F4A" w:rsidRPr="0091516C" w:rsidRDefault="00703F4A" w:rsidP="005426B8">
      <w:pPr>
        <w:pStyle w:val="NormalItalicindented"/>
        <w:tabs>
          <w:tab w:val="num" w:pos="567"/>
        </w:tabs>
        <w:spacing w:after="60"/>
        <w:ind w:left="567"/>
      </w:pPr>
      <w:r w:rsidRPr="0091516C">
        <w:t>(Metacognition)</w:t>
      </w:r>
    </w:p>
    <w:p w14:paraId="0BE07C34" w14:textId="77777777" w:rsidR="00703F4A" w:rsidRPr="0091516C" w:rsidRDefault="00703F4A" w:rsidP="005426B8">
      <w:pPr>
        <w:pStyle w:val="ListNumber"/>
        <w:keepNext w:val="0"/>
        <w:numPr>
          <w:ilvl w:val="1"/>
          <w:numId w:val="10"/>
        </w:numPr>
        <w:tabs>
          <w:tab w:val="clear" w:pos="1440"/>
          <w:tab w:val="num" w:pos="567"/>
        </w:tabs>
        <w:spacing w:before="60" w:after="60"/>
        <w:ind w:left="567" w:hanging="567"/>
      </w:pPr>
      <w:r w:rsidRPr="0091516C">
        <w:t>Learners’ sense of self and motivation to learn affects learning.</w:t>
      </w:r>
    </w:p>
    <w:p w14:paraId="3E09A0E2" w14:textId="77777777" w:rsidR="00703F4A" w:rsidRPr="0091516C" w:rsidRDefault="00703F4A" w:rsidP="005426B8">
      <w:pPr>
        <w:pStyle w:val="NormalItalicindented"/>
        <w:tabs>
          <w:tab w:val="num" w:pos="567"/>
        </w:tabs>
        <w:spacing w:after="60"/>
        <w:ind w:left="567"/>
      </w:pPr>
      <w:r w:rsidRPr="0091516C">
        <w:t>(Self-concept)</w:t>
      </w:r>
    </w:p>
    <w:p w14:paraId="126DD2F6" w14:textId="77777777" w:rsidR="00703F4A" w:rsidRPr="0091516C" w:rsidRDefault="00703F4A" w:rsidP="005426B8">
      <w:pPr>
        <w:pStyle w:val="ListNumber"/>
        <w:keepNext w:val="0"/>
        <w:numPr>
          <w:ilvl w:val="1"/>
          <w:numId w:val="10"/>
        </w:numPr>
        <w:tabs>
          <w:tab w:val="clear" w:pos="1440"/>
          <w:tab w:val="num" w:pos="567"/>
        </w:tabs>
        <w:spacing w:before="60" w:after="60"/>
        <w:ind w:left="567" w:hanging="567"/>
      </w:pPr>
      <w:r w:rsidRPr="0091516C">
        <w:t>Learning needs to take place in a context of high expectations.</w:t>
      </w:r>
    </w:p>
    <w:p w14:paraId="1A42E2DD" w14:textId="77777777" w:rsidR="00703F4A" w:rsidRPr="0091516C" w:rsidRDefault="00703F4A" w:rsidP="005426B8">
      <w:pPr>
        <w:pStyle w:val="NormalItalicindented"/>
        <w:tabs>
          <w:tab w:val="num" w:pos="567"/>
        </w:tabs>
        <w:spacing w:after="60"/>
        <w:ind w:left="567"/>
      </w:pPr>
      <w:r w:rsidRPr="0091516C">
        <w:t>(High expectations)</w:t>
      </w:r>
    </w:p>
    <w:p w14:paraId="1305F44E" w14:textId="77777777" w:rsidR="00703F4A" w:rsidRPr="0091516C" w:rsidRDefault="00703F4A" w:rsidP="005426B8">
      <w:pPr>
        <w:pStyle w:val="ListNumber"/>
        <w:keepNext w:val="0"/>
        <w:numPr>
          <w:ilvl w:val="1"/>
          <w:numId w:val="10"/>
        </w:numPr>
        <w:tabs>
          <w:tab w:val="clear" w:pos="1440"/>
          <w:tab w:val="num" w:pos="567"/>
        </w:tabs>
        <w:spacing w:before="60" w:after="60"/>
        <w:ind w:left="567" w:hanging="567"/>
      </w:pPr>
      <w:r w:rsidRPr="0091516C">
        <w:t>Learners learn in different ways and at different rates.</w:t>
      </w:r>
    </w:p>
    <w:p w14:paraId="667A1AC4" w14:textId="77777777" w:rsidR="00703F4A" w:rsidRPr="0091516C" w:rsidRDefault="00703F4A" w:rsidP="005426B8">
      <w:pPr>
        <w:pStyle w:val="NormalItalicindented"/>
        <w:tabs>
          <w:tab w:val="num" w:pos="567"/>
        </w:tabs>
        <w:spacing w:after="60"/>
        <w:ind w:left="567"/>
      </w:pPr>
      <w:r w:rsidRPr="0091516C">
        <w:t>(Individual differences)</w:t>
      </w:r>
    </w:p>
    <w:p w14:paraId="7561C783" w14:textId="77777777" w:rsidR="00703F4A" w:rsidRPr="0091516C" w:rsidRDefault="00703F4A" w:rsidP="005426B8">
      <w:pPr>
        <w:pStyle w:val="ListNumber"/>
        <w:keepNext w:val="0"/>
        <w:numPr>
          <w:ilvl w:val="1"/>
          <w:numId w:val="10"/>
        </w:numPr>
        <w:tabs>
          <w:tab w:val="clear" w:pos="1440"/>
          <w:tab w:val="num" w:pos="567"/>
        </w:tabs>
        <w:spacing w:before="60" w:after="60"/>
        <w:ind w:left="567" w:hanging="567"/>
      </w:pPr>
      <w:r w:rsidRPr="0091516C">
        <w:t>Different cultural environments, including the use of language, shape learners’ understandings and the way they learn.</w:t>
      </w:r>
    </w:p>
    <w:p w14:paraId="432FE586" w14:textId="77777777" w:rsidR="00703F4A" w:rsidRPr="0091516C" w:rsidRDefault="00703F4A" w:rsidP="005426B8">
      <w:pPr>
        <w:pStyle w:val="NormalItalicindented"/>
        <w:tabs>
          <w:tab w:val="num" w:pos="567"/>
        </w:tabs>
        <w:spacing w:after="60"/>
        <w:ind w:left="567"/>
      </w:pPr>
      <w:r w:rsidRPr="0091516C">
        <w:t>(Socio-cultural effects)</w:t>
      </w:r>
    </w:p>
    <w:p w14:paraId="1F85261D" w14:textId="77777777" w:rsidR="00703F4A" w:rsidRPr="0091516C" w:rsidRDefault="00703F4A" w:rsidP="005426B8">
      <w:pPr>
        <w:pStyle w:val="ListNumber"/>
        <w:keepNext w:val="0"/>
        <w:numPr>
          <w:ilvl w:val="1"/>
          <w:numId w:val="10"/>
        </w:numPr>
        <w:tabs>
          <w:tab w:val="clear" w:pos="1440"/>
          <w:tab w:val="num" w:pos="567"/>
        </w:tabs>
        <w:spacing w:before="60" w:after="60"/>
        <w:ind w:left="567" w:hanging="567"/>
      </w:pPr>
      <w:r w:rsidRPr="0091516C">
        <w:t>Learning is a social and collaborative function as well as an individual one.</w:t>
      </w:r>
    </w:p>
    <w:p w14:paraId="5213F79B" w14:textId="77777777" w:rsidR="00703F4A" w:rsidRPr="0091516C" w:rsidRDefault="00703F4A" w:rsidP="005426B8">
      <w:pPr>
        <w:pStyle w:val="NormalItalicindented"/>
        <w:tabs>
          <w:tab w:val="num" w:pos="567"/>
        </w:tabs>
        <w:spacing w:after="60"/>
        <w:ind w:left="567"/>
      </w:pPr>
      <w:r w:rsidRPr="0091516C">
        <w:t>(Collaborative learning)</w:t>
      </w:r>
    </w:p>
    <w:p w14:paraId="630EE3AD" w14:textId="77777777" w:rsidR="00703F4A" w:rsidRPr="0091516C" w:rsidRDefault="00703F4A" w:rsidP="005426B8">
      <w:pPr>
        <w:pStyle w:val="ListNumber"/>
        <w:keepNext w:val="0"/>
        <w:numPr>
          <w:ilvl w:val="1"/>
          <w:numId w:val="10"/>
        </w:numPr>
        <w:tabs>
          <w:tab w:val="clear" w:pos="1440"/>
          <w:tab w:val="num" w:pos="567"/>
        </w:tabs>
        <w:spacing w:before="60" w:after="60"/>
        <w:ind w:left="567" w:hanging="567"/>
      </w:pPr>
      <w:r w:rsidRPr="0091516C">
        <w:t>Learning is strengthened when learning outcomes and criteria for judging learning are made explicit and when students receive frequent feedback on their progress.</w:t>
      </w:r>
    </w:p>
    <w:p w14:paraId="4D41530A" w14:textId="77777777" w:rsidR="00703F4A" w:rsidRDefault="00703F4A" w:rsidP="005426B8">
      <w:pPr>
        <w:pStyle w:val="NormalItalicindented"/>
        <w:tabs>
          <w:tab w:val="num" w:pos="567"/>
        </w:tabs>
        <w:spacing w:after="60"/>
        <w:ind w:left="567"/>
      </w:pPr>
      <w:r w:rsidRPr="0091516C">
        <w:t>(Explicit expectations and feedback)</w:t>
      </w:r>
    </w:p>
    <w:bookmarkEnd w:id="35"/>
    <w:p w14:paraId="5E1B95C0" w14:textId="5439AA04" w:rsidR="000E60E4" w:rsidRDefault="000E60E4">
      <w:pPr>
        <w:spacing w:before="0"/>
      </w:pPr>
      <w:r>
        <w:br w:type="page"/>
      </w:r>
    </w:p>
    <w:p w14:paraId="14AA39D4" w14:textId="77777777" w:rsidR="00703F4A" w:rsidRPr="00727D5D" w:rsidRDefault="00703F4A" w:rsidP="00703F4A">
      <w:pPr>
        <w:pStyle w:val="Heading1"/>
        <w:rPr>
          <w:rFonts w:eastAsia="Calibri"/>
        </w:rPr>
      </w:pPr>
      <w:bookmarkStart w:id="40" w:name="_Toc346702744"/>
      <w:bookmarkStart w:id="41" w:name="_Toc1565904"/>
      <w:bookmarkStart w:id="42" w:name="_Toc104895184"/>
      <w:bookmarkStart w:id="43" w:name="_Hlk1636837"/>
      <w:bookmarkEnd w:id="36"/>
      <w:r w:rsidRPr="00727D5D">
        <w:lastRenderedPageBreak/>
        <w:t>General C</w:t>
      </w:r>
      <w:r w:rsidRPr="00727D5D">
        <w:rPr>
          <w:rFonts w:eastAsia="Calibri"/>
        </w:rPr>
        <w:t>apabilities</w:t>
      </w:r>
      <w:bookmarkEnd w:id="40"/>
      <w:bookmarkEnd w:id="41"/>
      <w:bookmarkEnd w:id="42"/>
    </w:p>
    <w:p w14:paraId="61793F8C" w14:textId="41B44C85" w:rsidR="00703F4A" w:rsidRPr="00A25713" w:rsidRDefault="00703F4A" w:rsidP="00703F4A">
      <w:pPr>
        <w:rPr>
          <w:rFonts w:cs="Times New (W1)"/>
        </w:rPr>
      </w:pPr>
      <w:bookmarkStart w:id="44" w:name="_Hlk1641431"/>
      <w:r w:rsidRPr="00A25713">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w:t>
      </w:r>
      <w:r w:rsidR="001F6FA0">
        <w:rPr>
          <w:rFonts w:cs="Times New (W1)"/>
        </w:rPr>
        <w:t>,</w:t>
      </w:r>
      <w:r w:rsidRPr="00A25713">
        <w:rPr>
          <w:rFonts w:cs="Times New (W1)"/>
        </w:rPr>
        <w:t xml:space="preserve"> and dispositions that students develop and use in their learning across the curriculum.</w:t>
      </w:r>
    </w:p>
    <w:p w14:paraId="0387CD48" w14:textId="77777777" w:rsidR="00703F4A" w:rsidRPr="00A25713" w:rsidRDefault="00703F4A" w:rsidP="00703F4A">
      <w:pPr>
        <w:rPr>
          <w:rFonts w:cs="Times New (W1)"/>
        </w:rPr>
      </w:pPr>
      <w:r w:rsidRPr="00A25713">
        <w:rPr>
          <w:rFonts w:cs="Times New (W1)"/>
        </w:rPr>
        <w:t>The capabilities include:</w:t>
      </w:r>
    </w:p>
    <w:p w14:paraId="0BDAFA75" w14:textId="77777777" w:rsidR="00703F4A" w:rsidRPr="00A25713" w:rsidRDefault="00703F4A" w:rsidP="00AE0936">
      <w:pPr>
        <w:pStyle w:val="ListBullets"/>
        <w:numPr>
          <w:ilvl w:val="0"/>
          <w:numId w:val="18"/>
        </w:numPr>
        <w:ind w:left="851" w:hanging="567"/>
      </w:pPr>
      <w:r w:rsidRPr="00A25713">
        <w:t>literacy</w:t>
      </w:r>
    </w:p>
    <w:p w14:paraId="6AC70FED" w14:textId="77777777" w:rsidR="00703F4A" w:rsidRPr="00A25713" w:rsidRDefault="00703F4A" w:rsidP="00AE0936">
      <w:pPr>
        <w:pStyle w:val="ListBullets"/>
        <w:numPr>
          <w:ilvl w:val="0"/>
          <w:numId w:val="18"/>
        </w:numPr>
        <w:ind w:left="851" w:hanging="567"/>
      </w:pPr>
      <w:r w:rsidRPr="00A25713">
        <w:t>numeracy</w:t>
      </w:r>
    </w:p>
    <w:p w14:paraId="71BAE47E" w14:textId="77777777" w:rsidR="00703F4A" w:rsidRPr="00A25713" w:rsidRDefault="00703F4A" w:rsidP="00AE0936">
      <w:pPr>
        <w:pStyle w:val="ListBullets"/>
        <w:numPr>
          <w:ilvl w:val="0"/>
          <w:numId w:val="18"/>
        </w:numPr>
        <w:ind w:left="851" w:hanging="567"/>
      </w:pPr>
      <w:r w:rsidRPr="00A25713">
        <w:t>information and communication technology (ICT)</w:t>
      </w:r>
    </w:p>
    <w:p w14:paraId="29DC971B" w14:textId="77777777" w:rsidR="00703F4A" w:rsidRPr="00A25713" w:rsidRDefault="00703F4A" w:rsidP="00AE0936">
      <w:pPr>
        <w:pStyle w:val="ListBullets"/>
        <w:numPr>
          <w:ilvl w:val="0"/>
          <w:numId w:val="18"/>
        </w:numPr>
        <w:ind w:left="851" w:hanging="567"/>
      </w:pPr>
      <w:r w:rsidRPr="00A25713">
        <w:t>critical and creative thinking</w:t>
      </w:r>
    </w:p>
    <w:p w14:paraId="0E9DBEDA" w14:textId="77777777" w:rsidR="00703F4A" w:rsidRPr="00A25713" w:rsidRDefault="00703F4A" w:rsidP="00AE0936">
      <w:pPr>
        <w:pStyle w:val="ListBullets"/>
        <w:numPr>
          <w:ilvl w:val="0"/>
          <w:numId w:val="18"/>
        </w:numPr>
        <w:ind w:left="851" w:hanging="567"/>
      </w:pPr>
      <w:r w:rsidRPr="00A25713">
        <w:t>personal and social</w:t>
      </w:r>
    </w:p>
    <w:p w14:paraId="54AF7514" w14:textId="7DB1E120" w:rsidR="00703F4A" w:rsidRPr="00A25713" w:rsidRDefault="00703F4A" w:rsidP="00AE0936">
      <w:pPr>
        <w:pStyle w:val="ListBullets"/>
        <w:numPr>
          <w:ilvl w:val="0"/>
          <w:numId w:val="18"/>
        </w:numPr>
        <w:ind w:left="851" w:hanging="567"/>
      </w:pPr>
      <w:r w:rsidRPr="00A25713">
        <w:t xml:space="preserve">ethical </w:t>
      </w:r>
      <w:r w:rsidR="00FF5982">
        <w:t>understanding</w:t>
      </w:r>
    </w:p>
    <w:p w14:paraId="6A2B6FD5" w14:textId="77777777" w:rsidR="00703F4A" w:rsidRPr="00A25713" w:rsidRDefault="00703F4A" w:rsidP="00AE0936">
      <w:pPr>
        <w:pStyle w:val="ListBullets"/>
        <w:numPr>
          <w:ilvl w:val="0"/>
          <w:numId w:val="18"/>
        </w:numPr>
        <w:ind w:left="851" w:hanging="567"/>
      </w:pPr>
      <w:r w:rsidRPr="00A25713">
        <w:t>intercultural understanding</w:t>
      </w:r>
    </w:p>
    <w:p w14:paraId="1F6E29FA" w14:textId="77777777" w:rsidR="00703F4A" w:rsidRPr="00A25713" w:rsidRDefault="00703F4A" w:rsidP="00703F4A">
      <w:pPr>
        <w:rPr>
          <w:rFonts w:cs="Times New (W1)"/>
        </w:rPr>
      </w:pPr>
      <w:r w:rsidRPr="00A25713">
        <w:t>Courses of study for the ACT Senior Secondary Certificate should be both relevant to the lives of</w:t>
      </w:r>
      <w:r w:rsidRPr="00A25713">
        <w:rPr>
          <w:rFonts w:cs="Times New (W1)"/>
        </w:rPr>
        <w:t xml:space="preserve"> students and incorporate the contemporary issues they face. Hence, courses address the following three priorities. These priorities are:</w:t>
      </w:r>
    </w:p>
    <w:p w14:paraId="604D2F5D" w14:textId="77777777" w:rsidR="00703F4A" w:rsidRPr="00A25713" w:rsidRDefault="00703F4A" w:rsidP="00AE0936">
      <w:pPr>
        <w:pStyle w:val="ListBullets"/>
        <w:numPr>
          <w:ilvl w:val="0"/>
          <w:numId w:val="18"/>
        </w:numPr>
        <w:ind w:left="851" w:hanging="567"/>
      </w:pPr>
      <w:r w:rsidRPr="00A25713">
        <w:t>Aboriginal and Torres Strait Islander histories and cultures</w:t>
      </w:r>
    </w:p>
    <w:p w14:paraId="0C1EF0EF" w14:textId="77777777" w:rsidR="00703F4A" w:rsidRPr="00A25713" w:rsidRDefault="00703F4A" w:rsidP="00AE0936">
      <w:pPr>
        <w:pStyle w:val="ListBullets"/>
        <w:numPr>
          <w:ilvl w:val="0"/>
          <w:numId w:val="18"/>
        </w:numPr>
        <w:ind w:left="851" w:hanging="567"/>
      </w:pPr>
      <w:r w:rsidRPr="00A25713">
        <w:t>Asia and Australia’s engagement with Asia</w:t>
      </w:r>
    </w:p>
    <w:p w14:paraId="1A0DB4C1" w14:textId="77777777" w:rsidR="00703F4A" w:rsidRPr="00A25713" w:rsidRDefault="00703F4A" w:rsidP="00AE0936">
      <w:pPr>
        <w:pStyle w:val="ListBullets"/>
        <w:numPr>
          <w:ilvl w:val="0"/>
          <w:numId w:val="18"/>
        </w:numPr>
        <w:ind w:left="851" w:hanging="567"/>
      </w:pPr>
      <w:r w:rsidRPr="00A25713">
        <w:t>Sustainability</w:t>
      </w:r>
    </w:p>
    <w:p w14:paraId="1ADBFEDF" w14:textId="77777777" w:rsidR="00703F4A" w:rsidRPr="00A25713" w:rsidRDefault="00703F4A" w:rsidP="00703F4A">
      <w:r w:rsidRPr="00A25713">
        <w:t xml:space="preserve">Elaboration of these General Capabilities and priorities is available on the ACARA website at </w:t>
      </w:r>
      <w:hyperlink r:id="rId12" w:history="1">
        <w:r w:rsidRPr="00A25713">
          <w:rPr>
            <w:rStyle w:val="Hyperlink"/>
          </w:rPr>
          <w:t>www.australiancurriculum.edu.au</w:t>
        </w:r>
      </w:hyperlink>
      <w:r w:rsidRPr="00A25713">
        <w:t>.</w:t>
      </w:r>
    </w:p>
    <w:bookmarkEnd w:id="27"/>
    <w:bookmarkEnd w:id="37"/>
    <w:bookmarkEnd w:id="43"/>
    <w:bookmarkEnd w:id="44"/>
    <w:p w14:paraId="6E49AC52" w14:textId="77777777" w:rsidR="0000206A" w:rsidRPr="00A25713" w:rsidRDefault="0000206A" w:rsidP="0000206A">
      <w:pPr>
        <w:pStyle w:val="Heading3"/>
      </w:pPr>
      <w:r w:rsidRPr="00A25713">
        <w:t>Literacy</w:t>
      </w:r>
    </w:p>
    <w:p w14:paraId="193DEE23" w14:textId="1A760678" w:rsidR="00F75ADA" w:rsidRDefault="00F75ADA" w:rsidP="00F75ADA">
      <w:bookmarkStart w:id="45" w:name="_Hlk54189253"/>
      <w:bookmarkEnd w:id="28"/>
      <w:r>
        <w:t>Students develop furniture industry specific and general literacy as they learn how to communicate ideas, concepts</w:t>
      </w:r>
      <w:r w:rsidR="001F6FA0">
        <w:t>,</w:t>
      </w:r>
      <w:r>
        <w:t xml:space="preserve"> and proposals to a variety of audiences. Students read and interpret written instructions for specific furniture industry purposes, often including diagrams and procedural writings such as user manuals, design briefs, plans, working drawings. They will prepare accurate, annotated drawings and may write project outlines, briefs, concept proposals, evaluations</w:t>
      </w:r>
      <w:r w:rsidR="001F6FA0">
        <w:t>,</w:t>
      </w:r>
      <w:r>
        <w:t xml:space="preserve"> and project reports as well as specifications for production.</w:t>
      </w:r>
    </w:p>
    <w:p w14:paraId="77E563FE" w14:textId="3CE2E2C4" w:rsidR="00F75ADA" w:rsidRDefault="00F75ADA" w:rsidP="00F75ADA">
      <w:r>
        <w:t>The vocabulary used in the furniture industry is often technical and includes specific terms for concepts, processes</w:t>
      </w:r>
      <w:r w:rsidR="001F6FA0">
        <w:t>,</w:t>
      </w:r>
      <w:r>
        <w:t xml:space="preserve"> and production. Students learn to understand that technical information is often presented in the form of drawings, diagrams, flow charts, models, tables</w:t>
      </w:r>
      <w:r w:rsidR="001F6FA0">
        <w:t>,</w:t>
      </w:r>
      <w:r>
        <w:t xml:space="preserve"> and graphs. They also learn the importance of listening, talking</w:t>
      </w:r>
      <w:r w:rsidR="001F6FA0">
        <w:t>,</w:t>
      </w:r>
      <w:r>
        <w:t xml:space="preserve"> and discussing the processes involved in furniture production, particularly in articulating, questioning</w:t>
      </w:r>
      <w:r w:rsidR="001F6FA0">
        <w:t>,</w:t>
      </w:r>
      <w:r>
        <w:t xml:space="preserve"> and evaluating ideas.</w:t>
      </w:r>
    </w:p>
    <w:p w14:paraId="6509D6EB" w14:textId="77777777" w:rsidR="0000206A" w:rsidRDefault="0000206A" w:rsidP="0000206A">
      <w:pPr>
        <w:pStyle w:val="Heading3"/>
      </w:pPr>
      <w:r w:rsidRPr="00A25713">
        <w:t>Numeracy</w:t>
      </w:r>
    </w:p>
    <w:p w14:paraId="1886F0E1" w14:textId="2E1C4AE5" w:rsidR="001F6FA0" w:rsidRDefault="00F75ADA" w:rsidP="00F75ADA">
      <w:r>
        <w:t>Numeracy provides students with the opportunity to interpret and use mathematical knowledge and skills in a range of situations. Students use numbers to calculate, measure and estimate; interpret and draw conclusions; measure and record; develop, refine</w:t>
      </w:r>
      <w:r w:rsidR="001F6FA0">
        <w:t>,</w:t>
      </w:r>
      <w:r>
        <w:t xml:space="preserve"> and test concepts; and cost and sequence projects. When using software, materials, tools and equipment, students work with the concepts of number, geometry, scale, proportion, measurement</w:t>
      </w:r>
      <w:r w:rsidR="001F6FA0">
        <w:t>,</w:t>
      </w:r>
      <w:r>
        <w:t xml:space="preserve"> and volume. Students may use three-dimensional models, create accurate technical drawings, work with digital models</w:t>
      </w:r>
      <w:r w:rsidR="001F6FA0">
        <w:t>,</w:t>
      </w:r>
      <w:r>
        <w:t xml:space="preserve"> and use computational thinking in decision-making processes when designing and creating solutions.</w:t>
      </w:r>
    </w:p>
    <w:p w14:paraId="0E71F3C8" w14:textId="77777777" w:rsidR="001F6FA0" w:rsidRDefault="001F6FA0">
      <w:pPr>
        <w:spacing w:before="0"/>
      </w:pPr>
      <w:r>
        <w:br w:type="page"/>
      </w:r>
    </w:p>
    <w:p w14:paraId="1C3F764B" w14:textId="77777777" w:rsidR="0000206A" w:rsidRPr="00A25713" w:rsidRDefault="0000206A" w:rsidP="0000206A">
      <w:pPr>
        <w:pStyle w:val="Heading3"/>
      </w:pPr>
      <w:r w:rsidRPr="00A25713">
        <w:lastRenderedPageBreak/>
        <w:t xml:space="preserve">Information and Communication Technology (ICT) </w:t>
      </w:r>
      <w:r>
        <w:t>C</w:t>
      </w:r>
      <w:r w:rsidRPr="00A25713">
        <w:t>apability</w:t>
      </w:r>
    </w:p>
    <w:p w14:paraId="7A252E5A" w14:textId="77777777" w:rsidR="00F75ADA" w:rsidRDefault="00F75ADA" w:rsidP="00F75ADA">
      <w:r>
        <w:t>Students develop ICT capability when they enter or retrieve data using digital technologies and software applications according to organisational procedures.</w:t>
      </w:r>
    </w:p>
    <w:p w14:paraId="7F70258F" w14:textId="17464B01" w:rsidR="00F75ADA" w:rsidRDefault="00F75ADA" w:rsidP="00F75ADA">
      <w:r>
        <w:t>Students develop skills using a range of software applications and digital hardware that enable them to realise their design ideas. Students use ICT when they investigate and analyse information, evaluate design ideas</w:t>
      </w:r>
      <w:r w:rsidR="001F6FA0">
        <w:t>,</w:t>
      </w:r>
      <w:r>
        <w:t xml:space="preserve"> and communicate and collaborate online. They develop design ideas; generate plans and diagrams to communicate their designs and produce solutions using digital technologies, for example: drawings, models</w:t>
      </w:r>
      <w:r w:rsidR="001F6FA0">
        <w:t>,</w:t>
      </w:r>
      <w:r>
        <w:t xml:space="preserve"> and manufacturing solutions (from basic drawing programs to computer-aided design/manufacture).</w:t>
      </w:r>
    </w:p>
    <w:p w14:paraId="5078497C" w14:textId="77777777" w:rsidR="0000206A" w:rsidRDefault="0000206A" w:rsidP="0000206A">
      <w:pPr>
        <w:pStyle w:val="Heading3"/>
      </w:pPr>
      <w:r w:rsidRPr="00A25713">
        <w:t xml:space="preserve">Critical </w:t>
      </w:r>
      <w:r>
        <w:t>a</w:t>
      </w:r>
      <w:r w:rsidRPr="00A25713">
        <w:t>nd Creative Thinking</w:t>
      </w:r>
    </w:p>
    <w:p w14:paraId="2D01BBF7" w14:textId="7EB8286C" w:rsidR="00F75ADA" w:rsidRDefault="00F75ADA" w:rsidP="00F75ADA">
      <w:r>
        <w:t>Students develop capability in critical and creative thinking as they imagine, generate, develop</w:t>
      </w:r>
      <w:r w:rsidR="001F6FA0">
        <w:t>,</w:t>
      </w:r>
      <w:r>
        <w:t xml:space="preserve"> and evaluate ideas for their practical furniture projects. Students will collaborate in analysing problems, refining ideas, developing, and justifying solutions.</w:t>
      </w:r>
    </w:p>
    <w:p w14:paraId="3694B292" w14:textId="77777777" w:rsidR="00F75ADA" w:rsidRDefault="00F75ADA" w:rsidP="00F75ADA">
      <w:r>
        <w:t>Students incorporate the use of technology to assist in problem solving. They identify and explore suitable technologies and incorporate that knowledge into a range of situations.</w:t>
      </w:r>
    </w:p>
    <w:p w14:paraId="01935B97" w14:textId="1355D218" w:rsidR="00F75ADA" w:rsidRDefault="00F75ADA" w:rsidP="00F75ADA">
      <w:r>
        <w:t>Students consider how data, information, systems, materials, tools</w:t>
      </w:r>
      <w:r w:rsidR="001F6FA0">
        <w:t>,</w:t>
      </w:r>
      <w:r>
        <w:t xml:space="preserve"> and equipment (past and present) impact the furniture industry, and how these may be better designed and managed. Experimenting, drawing, modelling, designing</w:t>
      </w:r>
      <w:r w:rsidR="001F6FA0">
        <w:t>,</w:t>
      </w:r>
      <w:r>
        <w:t xml:space="preserve"> and working with digital tools, equipment and software helps students build their visual and spatial thinking to create solutions and products.</w:t>
      </w:r>
    </w:p>
    <w:p w14:paraId="705765C5" w14:textId="77777777" w:rsidR="0000206A" w:rsidRDefault="0000206A" w:rsidP="0000206A">
      <w:pPr>
        <w:pStyle w:val="Heading3"/>
      </w:pPr>
      <w:r w:rsidRPr="00A25713">
        <w:t xml:space="preserve">Personal </w:t>
      </w:r>
      <w:r>
        <w:t>a</w:t>
      </w:r>
      <w:r w:rsidRPr="00A25713">
        <w:t>nd Social Capability</w:t>
      </w:r>
    </w:p>
    <w:p w14:paraId="494F2A33" w14:textId="143DC7A2" w:rsidR="00F75ADA" w:rsidRDefault="00F75ADA" w:rsidP="00F75ADA">
      <w:r>
        <w:t>Students develop personal and social capability by developing their social awareness when they work in a collaborative workspace. Students direct their own learning, plan</w:t>
      </w:r>
      <w:r w:rsidR="001F6FA0">
        <w:t>,</w:t>
      </w:r>
      <w:r>
        <w:t xml:space="preserve"> and carry out investigations, and become independent learners who can apply design thinking, technologies understanding and skills when making decisions. They develop social and employability skills through working cooperatively in teams, sharing resources and processes, making group decisions, resolving conflict</w:t>
      </w:r>
      <w:r w:rsidR="001F6FA0">
        <w:t>,</w:t>
      </w:r>
      <w:r>
        <w:t xml:space="preserve"> and showing leadership.</w:t>
      </w:r>
    </w:p>
    <w:p w14:paraId="7D12CADA" w14:textId="21203EE3" w:rsidR="00F75ADA" w:rsidRDefault="00F75ADA" w:rsidP="00F75ADA">
      <w:r>
        <w:t>The furniture making area enhances students’ personal and social capability by developing their social awareness. Students develop understanding of diversity by researching and identifying client needs. Students consider the impact their decisions have on people, communities</w:t>
      </w:r>
      <w:r w:rsidR="001F6FA0">
        <w:t>,</w:t>
      </w:r>
      <w:r>
        <w:t xml:space="preserve"> and environments, develop social responsibility, and respect for others.</w:t>
      </w:r>
    </w:p>
    <w:p w14:paraId="2EA5E9E2" w14:textId="7304A063" w:rsidR="0000206A" w:rsidRPr="00A25713" w:rsidRDefault="0000206A" w:rsidP="0000206A">
      <w:pPr>
        <w:pStyle w:val="Heading3"/>
      </w:pPr>
      <w:r w:rsidRPr="00A25713">
        <w:t xml:space="preserve">Ethical </w:t>
      </w:r>
      <w:r w:rsidR="000C184F">
        <w:t>Understanding</w:t>
      </w:r>
    </w:p>
    <w:p w14:paraId="0E252ACE" w14:textId="7D5E6D3A" w:rsidR="00F75ADA" w:rsidRDefault="00F75ADA" w:rsidP="00F75ADA">
      <w:r>
        <w:t>Students develop the capacity to understand and apply ethical and socially responsible principles when collaborating with others and creating, sharing</w:t>
      </w:r>
      <w:r w:rsidR="001F6FA0">
        <w:t>,</w:t>
      </w:r>
      <w:r>
        <w:t xml:space="preserve"> and using technologies – materials, data, processes, tools</w:t>
      </w:r>
      <w:r w:rsidR="001F6FA0">
        <w:t>,</w:t>
      </w:r>
      <w:r>
        <w:t xml:space="preserve"> and equipment. Students evaluate their projects against the criteria of environmental sustainability, health, social and emotional responsibility. They explore issues associated with technologies and consider possibilities. Students are encouraged to develop workplace specific values and attitudes.</w:t>
      </w:r>
    </w:p>
    <w:p w14:paraId="42E7D9DB" w14:textId="2A9144E1" w:rsidR="00F75ADA" w:rsidRDefault="00F75ADA" w:rsidP="00F75ADA">
      <w:r>
        <w:t>Students learn about safe and ethical procedures when designing and producing furniture, working with people, products, and materials. They consider the rights of others and their responsibilities in using sustainable practices that protect the planet. They learn to appreciate and value the part they play in the social and natural systems in which they operate.</w:t>
      </w:r>
    </w:p>
    <w:p w14:paraId="539D892A" w14:textId="2C7EDFF1" w:rsidR="00F75ADA" w:rsidRDefault="00F75ADA" w:rsidP="00F75ADA">
      <w:r>
        <w:t>In research students consider and learn to detect bias and inaccuracies. They understand the intellectual property rights of themselves and others.</w:t>
      </w:r>
    </w:p>
    <w:p w14:paraId="52F6BC6C" w14:textId="77777777" w:rsidR="0000206A" w:rsidRDefault="0000206A" w:rsidP="0000206A">
      <w:pPr>
        <w:pStyle w:val="Heading3"/>
      </w:pPr>
      <w:r w:rsidRPr="00A25713">
        <w:t>Intercultural Understanding</w:t>
      </w:r>
    </w:p>
    <w:p w14:paraId="5CDBB191" w14:textId="3D52BA44" w:rsidR="00F75ADA" w:rsidRDefault="00F75ADA" w:rsidP="00F75ADA">
      <w:r>
        <w:t>Students investigate how cultural identities and traditions influence the function and form of solutions, products, services</w:t>
      </w:r>
      <w:r w:rsidR="001F6FA0">
        <w:t>,</w:t>
      </w:r>
      <w:r>
        <w:t xml:space="preserve"> and environments designed to meet the needs of daily life in the present and in the future.</w:t>
      </w:r>
    </w:p>
    <w:p w14:paraId="18700D84" w14:textId="0CD86A60" w:rsidR="002E3180" w:rsidRDefault="00F75ADA" w:rsidP="002E3180">
      <w:r>
        <w:lastRenderedPageBreak/>
        <w:t>In their interactions with others, when collaborating on projects, students consider the dynamic and complex nature of cultures, including values, beliefs, practices</w:t>
      </w:r>
      <w:r w:rsidR="001F6FA0">
        <w:t>,</w:t>
      </w:r>
      <w:r>
        <w:t xml:space="preserve"> and assumptions. They recognise and respond to the challenges of cultural diversity by applying appropriate social protocols.</w:t>
      </w:r>
    </w:p>
    <w:p w14:paraId="033F7964" w14:textId="566E4B0A" w:rsidR="0000206A" w:rsidRPr="00003B69" w:rsidRDefault="0000206A" w:rsidP="0000206A">
      <w:pPr>
        <w:pStyle w:val="Heading1"/>
      </w:pPr>
      <w:bookmarkStart w:id="46" w:name="_Toc1565905"/>
      <w:bookmarkStart w:id="47" w:name="_Toc104895185"/>
      <w:r w:rsidRPr="00DC10F8">
        <w:t>Cross</w:t>
      </w:r>
      <w:r w:rsidR="005C4D42">
        <w:t>-</w:t>
      </w:r>
      <w:r w:rsidRPr="00DC10F8">
        <w:t>Curriculum Priorities</w:t>
      </w:r>
      <w:bookmarkEnd w:id="46"/>
      <w:bookmarkEnd w:id="47"/>
    </w:p>
    <w:p w14:paraId="3520A16F" w14:textId="77777777" w:rsidR="0000206A" w:rsidRPr="00A25713" w:rsidRDefault="0000206A" w:rsidP="0000206A">
      <w:pPr>
        <w:pStyle w:val="Heading3"/>
      </w:pPr>
      <w:r w:rsidRPr="00A25713">
        <w:t xml:space="preserve">Aboriginal and Torres Strait Islander </w:t>
      </w:r>
      <w:r>
        <w:t>H</w:t>
      </w:r>
      <w:r w:rsidRPr="00A25713">
        <w:t xml:space="preserve">istories and </w:t>
      </w:r>
      <w:r>
        <w:t>C</w:t>
      </w:r>
      <w:r w:rsidRPr="00A25713">
        <w:t>ultures</w:t>
      </w:r>
    </w:p>
    <w:p w14:paraId="29FB54DC" w14:textId="77777777" w:rsidR="00F75ADA" w:rsidRDefault="00F75ADA" w:rsidP="00F75ADA">
      <w:r w:rsidRPr="000805FB">
        <w:t>The Aboriginal and Torres Strait Islander histories and cultures priority provides the opportunity for all young Australians to gain a deeper understanding and appreciation of Aboriginal and Torres Strait Islander histories and cultures, deep knowledge traditions and holistic world views. This knowledge and understanding will enrich all learners’ ability to participate positively in the ongoing development of Australia through a deepening knowledge and connection with the world’s oldest continuous living cultures.</w:t>
      </w:r>
    </w:p>
    <w:p w14:paraId="29F34E58" w14:textId="77777777" w:rsidR="00F75ADA" w:rsidRDefault="00F75ADA" w:rsidP="00F75ADA">
      <w:r w:rsidRPr="000805FB">
        <w:t>The Aboriginal and Torres Strait Islander histories and cultures priority has been developed around the three key concepts of Country/Place, Peoples and Cultures. Each concept contains a number of organising ideas that provide a scaffold for developing related knowledge, understanding and skills. These are embedded in each learning area according to the relevance of its content to the organising ideas. An organising idea may draw on content from more than one learning area. Taken as a set, the organising ideas provide a coherent framework for the priority.</w:t>
      </w:r>
    </w:p>
    <w:p w14:paraId="76115850" w14:textId="77777777" w:rsidR="00F75ADA" w:rsidRDefault="00F75ADA" w:rsidP="00F75ADA">
      <w:r>
        <w:t>Opportunities exist for drawing students’ attention to the value of Aboriginal and Torres Strait Islander knowledge and perspectives from the past and the present in working with tools and the collaborative production of products.</w:t>
      </w:r>
    </w:p>
    <w:p w14:paraId="4D63C2CC" w14:textId="77777777" w:rsidR="0000206A" w:rsidRPr="00A25713" w:rsidRDefault="0000206A" w:rsidP="0000206A">
      <w:pPr>
        <w:pStyle w:val="Heading3"/>
      </w:pPr>
      <w:r w:rsidRPr="00A25713">
        <w:t xml:space="preserve">Asia and Australia’s </w:t>
      </w:r>
      <w:r>
        <w:t>E</w:t>
      </w:r>
      <w:r w:rsidRPr="00A25713">
        <w:t>ngagement with Asia</w:t>
      </w:r>
    </w:p>
    <w:p w14:paraId="429AE4C8" w14:textId="2D8C3A43" w:rsidR="00F75ADA" w:rsidRPr="000805FB" w:rsidRDefault="00F75ADA" w:rsidP="00F75ADA">
      <w:r w:rsidRPr="000805FB">
        <w:t>The Asia and Australia’s engagement with Asia priority provides the opportunity for students to celebrate the social, cultural, political</w:t>
      </w:r>
      <w:r w:rsidR="001F6FA0">
        <w:t>,</w:t>
      </w:r>
      <w:r w:rsidRPr="000805FB">
        <w:t xml:space="preserve"> and economic links that connect Australia with Asia.</w:t>
      </w:r>
    </w:p>
    <w:p w14:paraId="4B47A3CC" w14:textId="77777777" w:rsidR="00F75ADA" w:rsidRPr="000805FB" w:rsidRDefault="00F75ADA" w:rsidP="00F75ADA">
      <w:r w:rsidRPr="000805FB">
        <w:t>This priority will ensure that students learn about and recognise the diversity within and between the countries of the Asia region. They will develop knowledge and understanding of Asian societies, cultures, beliefs and environments, and the connections between the peoples of Asia, Australia, and the rest of the world. Asia literacy provides students with the skills to communicate and engage with the peoples of Asia so they can effectively live, work and learn in the region.</w:t>
      </w:r>
    </w:p>
    <w:p w14:paraId="1663AC78" w14:textId="77A3D97A" w:rsidR="00F75ADA" w:rsidRDefault="00F75ADA" w:rsidP="00F75ADA">
      <w:r w:rsidRPr="000805FB">
        <w:t xml:space="preserve">The Asia and Australia’s engagement with Asia priority has been developed around three key </w:t>
      </w:r>
      <w:r w:rsidR="006E6EE0" w:rsidRPr="000805FB">
        <w:t>concepts:</w:t>
      </w:r>
      <w:r w:rsidRPr="000805FB">
        <w:t xml:space="preserve"> Asia and its diversity, achievements</w:t>
      </w:r>
      <w:r w:rsidR="001F6FA0">
        <w:t>,</w:t>
      </w:r>
      <w:r w:rsidRPr="000805FB">
        <w:t xml:space="preserve"> and contributions of the peoples of Asia and Asia-Australia engagement. These concepts are regarded as fundamental to learning in the priority. Each concept comprises a number of organising ideas that provide a scaffold for developing related knowledge, understanding and skills. These are embedded in each learning area according to the relevance of its content to the organising ideas. An organising idea may draw on content from more than one learning area. Taken as a set, the organising ideas provide a coherent framework for the priority.</w:t>
      </w:r>
    </w:p>
    <w:p w14:paraId="08DC2587" w14:textId="63DB25EA" w:rsidR="00F75ADA" w:rsidRDefault="00F75ADA" w:rsidP="00F75ADA">
      <w:r>
        <w:t>Opportunities to look at furniture material production, sourcing</w:t>
      </w:r>
      <w:r w:rsidR="001F6FA0">
        <w:t>,</w:t>
      </w:r>
      <w:r>
        <w:t xml:space="preserve"> and use, and changing patterns of trade and engagement with Asia are possible in this course.</w:t>
      </w:r>
    </w:p>
    <w:p w14:paraId="670804BC" w14:textId="77777777" w:rsidR="00F75ADA" w:rsidRDefault="00F75ADA">
      <w:pPr>
        <w:spacing w:before="0"/>
      </w:pPr>
      <w:r>
        <w:br w:type="page"/>
      </w:r>
    </w:p>
    <w:p w14:paraId="792CFFB1" w14:textId="77777777" w:rsidR="0000206A" w:rsidRPr="00A25713" w:rsidRDefault="0000206A" w:rsidP="0000206A">
      <w:pPr>
        <w:pStyle w:val="Heading3"/>
      </w:pPr>
      <w:r w:rsidRPr="00A25713">
        <w:lastRenderedPageBreak/>
        <w:t>Sustainability</w:t>
      </w:r>
    </w:p>
    <w:p w14:paraId="242CE699" w14:textId="77777777" w:rsidR="00F75ADA" w:rsidRPr="000805FB" w:rsidRDefault="00F75ADA" w:rsidP="00F75ADA">
      <w:r w:rsidRPr="000805FB">
        <w:t>The Sustainability priority provides the opportunity for students to develop an appreciation of the necessity of acting for a more sustainable future and so address the ongoing capacity of Earth to maintain all life and meet the needs of the present without compromising the needs of future generations.</w:t>
      </w:r>
    </w:p>
    <w:p w14:paraId="69973FC4" w14:textId="6575DCB5" w:rsidR="00F75ADA" w:rsidRPr="000805FB" w:rsidRDefault="00F75ADA" w:rsidP="00F75ADA">
      <w:r w:rsidRPr="000805FB">
        <w:t>This priority will allow all young Australians to develop the knowledge, skills, values</w:t>
      </w:r>
      <w:r w:rsidR="001F6FA0">
        <w:t>,</w:t>
      </w:r>
      <w:r w:rsidRPr="000805FB">
        <w:t xml:space="preserve"> and world views necessary for them to act in ways that contribute to more sustainable patterns of living. It will enable individuals and communities to reflect on ways of interpreting and engaging with the world. The Sustainability priority is futures-oriented, focusing on protecting environments and creating a more ecologically and socially just world through informed action. Actions that support more sustainable patterns of living require consideration of environmental, social, cultural</w:t>
      </w:r>
      <w:r w:rsidR="001F6FA0">
        <w:t>,</w:t>
      </w:r>
      <w:r w:rsidRPr="000805FB">
        <w:t xml:space="preserve"> and economic systems and their interdependence.</w:t>
      </w:r>
    </w:p>
    <w:p w14:paraId="6A762747" w14:textId="3C82DCA1" w:rsidR="00F75ADA" w:rsidRPr="000805FB" w:rsidRDefault="00F75ADA" w:rsidP="00F75ADA">
      <w:r w:rsidRPr="000805FB">
        <w:t>The Sustainability priority is futures-oriented and calls on students to act sustainably as individuals and to participate in collective endeavours that are shared across local, regional</w:t>
      </w:r>
      <w:r w:rsidR="001F6FA0">
        <w:t>,</w:t>
      </w:r>
      <w:r w:rsidRPr="000805FB">
        <w:t xml:space="preserve"> and global communities. It emphasises the interdependence of environmental, social, cultural</w:t>
      </w:r>
      <w:r w:rsidR="001F6FA0">
        <w:t>,</w:t>
      </w:r>
      <w:r w:rsidRPr="000805FB">
        <w:t xml:space="preserve"> and economic systems.</w:t>
      </w:r>
    </w:p>
    <w:p w14:paraId="51CDD045" w14:textId="77777777" w:rsidR="00F75ADA" w:rsidRDefault="00F75ADA" w:rsidP="00F75ADA">
      <w:r w:rsidRPr="000805FB">
        <w:t>The Sustainability priority has been developed around three key concepts: systems, world views and, futures. These concepts are seen as fundamental to learning about sustainability. Each key concept contains a set of organising ideas that provide a scaffold for developing related knowledge, understanding and skills. These are embedded in each learning area according to the relevance of its content to the organising idea. An organising idea may draw on content from more than one learning area. Taken as a set, the organising ideas provide a coherent framework of the priority.</w:t>
      </w:r>
    </w:p>
    <w:p w14:paraId="5FBBBC1C" w14:textId="77777777" w:rsidR="00F75ADA" w:rsidRDefault="00F75ADA" w:rsidP="00F75ADA">
      <w:r>
        <w:t>Environmental considerations in the selection and use of timber, materials, finishing products and disposal are integral to this course.</w:t>
      </w:r>
    </w:p>
    <w:p w14:paraId="07803F62" w14:textId="77777777" w:rsidR="005A2BC2" w:rsidRPr="00E96CD2" w:rsidRDefault="005A2BC2" w:rsidP="00E96CD2">
      <w:bookmarkStart w:id="48" w:name="_Toc1565906"/>
      <w:r w:rsidRPr="00E96CD2">
        <w:br w:type="page"/>
      </w:r>
    </w:p>
    <w:p w14:paraId="178F56F9" w14:textId="0F43D37B" w:rsidR="00C34DBD" w:rsidRPr="003C01DF" w:rsidRDefault="00F75ADA" w:rsidP="00C34DBD">
      <w:pPr>
        <w:jc w:val="center"/>
        <w:rPr>
          <w:b/>
          <w:sz w:val="36"/>
          <w:szCs w:val="36"/>
        </w:rPr>
      </w:pPr>
      <w:bookmarkStart w:id="49" w:name="_Hlk20302273"/>
      <w:r>
        <w:rPr>
          <w:b/>
          <w:sz w:val="36"/>
          <w:szCs w:val="36"/>
        </w:rPr>
        <w:lastRenderedPageBreak/>
        <w:t>Furniture Making Pathways</w:t>
      </w:r>
    </w:p>
    <w:p w14:paraId="71085C74" w14:textId="7C044C7C" w:rsidR="00C34DBD" w:rsidRPr="003C01DF" w:rsidRDefault="00C34DBD" w:rsidP="00C34DBD">
      <w:pPr>
        <w:jc w:val="center"/>
        <w:rPr>
          <w:b/>
          <w:sz w:val="32"/>
          <w:szCs w:val="32"/>
        </w:rPr>
      </w:pPr>
      <w:r w:rsidRPr="003C01DF">
        <w:rPr>
          <w:b/>
          <w:sz w:val="32"/>
          <w:szCs w:val="32"/>
        </w:rPr>
        <w:t>A/M/V</w:t>
      </w:r>
    </w:p>
    <w:p w14:paraId="44724B01" w14:textId="3250804B" w:rsidR="0000206A" w:rsidRDefault="0000206A" w:rsidP="0000206A">
      <w:pPr>
        <w:pStyle w:val="Heading1"/>
      </w:pPr>
      <w:bookmarkStart w:id="50" w:name="_Toc104895186"/>
      <w:bookmarkEnd w:id="49"/>
      <w:r w:rsidRPr="00727D5D">
        <w:t>Rationale</w:t>
      </w:r>
      <w:bookmarkEnd w:id="48"/>
      <w:bookmarkEnd w:id="50"/>
    </w:p>
    <w:p w14:paraId="35E31BB3" w14:textId="0356CEF4" w:rsidR="000410D7" w:rsidRDefault="000410D7" w:rsidP="000410D7">
      <w:r w:rsidRPr="008F014B">
        <w:rPr>
          <w:i/>
          <w:iCs/>
        </w:rPr>
        <w:t xml:space="preserve">Furniture Making </w:t>
      </w:r>
      <w:r>
        <w:rPr>
          <w:i/>
          <w:iCs/>
        </w:rPr>
        <w:t>Pathways</w:t>
      </w:r>
      <w:r w:rsidRPr="008F014B">
        <w:rPr>
          <w:i/>
          <w:iCs/>
        </w:rPr>
        <w:t xml:space="preserve"> A/M/V </w:t>
      </w:r>
      <w:r w:rsidRPr="008F014B">
        <w:t>develops the knowledge, understanding and skills that underpin the furniture making and cabinet making industry. Students investigate the processes and practices that are required in the production of furniture and cabinets, utilizing existing and new technologies to best place them for future opportunities within the industry.</w:t>
      </w:r>
      <w:r>
        <w:t xml:space="preserve"> </w:t>
      </w:r>
      <w:r w:rsidRPr="008F014B">
        <w:t xml:space="preserve">Key concepts and ideas in the </w:t>
      </w:r>
      <w:r w:rsidRPr="008F014B">
        <w:rPr>
          <w:i/>
          <w:iCs/>
        </w:rPr>
        <w:t xml:space="preserve">Furniture Making </w:t>
      </w:r>
      <w:r>
        <w:rPr>
          <w:i/>
          <w:iCs/>
        </w:rPr>
        <w:t>Pathways</w:t>
      </w:r>
      <w:r w:rsidRPr="008F014B">
        <w:rPr>
          <w:i/>
          <w:iCs/>
        </w:rPr>
        <w:t xml:space="preserve"> A/M/V </w:t>
      </w:r>
      <w:r w:rsidRPr="008F014B">
        <w:t>course</w:t>
      </w:r>
      <w:r w:rsidRPr="008F014B">
        <w:rPr>
          <w:i/>
          <w:iCs/>
        </w:rPr>
        <w:t xml:space="preserve"> </w:t>
      </w:r>
      <w:r w:rsidRPr="008F014B">
        <w:t>include the purpose of furniture and cabinet making business, occupations, future directions, and trends. Industry practices and processes for a variety of purposes are explored and applied across a range of applications and simulations and as such allows for investigation in a diverse range of occupations.</w:t>
      </w:r>
    </w:p>
    <w:p w14:paraId="7A730FEC" w14:textId="344E1E8A" w:rsidR="000410D7" w:rsidRPr="00AF3B1C" w:rsidRDefault="000410D7" w:rsidP="00AF3B1C">
      <w:r w:rsidRPr="00AF3B1C">
        <w:t>Through both individual and collaborative learning experiences, students learn to meet expectations and establish productive and appropriate work habits. Participating in industry specific tasks promotes the development of adaptable, competent, self-motivated individuals who consider safety and work collaboratively with colleagues. Students develop skills communicating orally, and in written and graphical modes. They learn about industry practices and participate in essential processes including developing plans, applying specifications, communicating for purpose, calculations and the use of specialised machinery and tools. They reflect on their own and others practices in meeting desired outcomes and evaluate learning to make considered improvement. Students plan, select, and organize materials to achieve desired furniture and cabinet making outcomes when planning and producing projects, taking into consideration sustainable practices and environmental considerations. They develop relevant technical, vocational, and interpersonal capabilities suitable for employment and further training in the furniture and cabinet making industry.</w:t>
      </w:r>
    </w:p>
    <w:p w14:paraId="3FACAE4D" w14:textId="21A44FAA" w:rsidR="000410D7" w:rsidRPr="00AF3B1C" w:rsidRDefault="000410D7" w:rsidP="000410D7">
      <w:r w:rsidRPr="008F014B">
        <w:t xml:space="preserve">This course provides opportunities for the development of employability skills such as communication and teamwork which are transferable to other industry areas. Undertaking </w:t>
      </w:r>
      <w:r w:rsidRPr="008F014B">
        <w:rPr>
          <w:i/>
          <w:iCs/>
        </w:rPr>
        <w:t xml:space="preserve">Furniture Making </w:t>
      </w:r>
      <w:r>
        <w:rPr>
          <w:i/>
          <w:iCs/>
        </w:rPr>
        <w:t>Pathways</w:t>
      </w:r>
      <w:r w:rsidRPr="008F014B">
        <w:rPr>
          <w:i/>
          <w:iCs/>
        </w:rPr>
        <w:t xml:space="preserve"> A/M/V</w:t>
      </w:r>
      <w:r w:rsidRPr="008F014B">
        <w:t xml:space="preserve"> develops transferable skills relevant to further education and employment.</w:t>
      </w:r>
      <w:r>
        <w:t xml:space="preserve"> </w:t>
      </w:r>
      <w:r w:rsidRPr="008F014B">
        <w:rPr>
          <w:i/>
          <w:iCs/>
        </w:rPr>
        <w:t xml:space="preserve">Furniture Making </w:t>
      </w:r>
      <w:r>
        <w:rPr>
          <w:i/>
          <w:iCs/>
        </w:rPr>
        <w:t xml:space="preserve">Pathways </w:t>
      </w:r>
      <w:r w:rsidRPr="008F014B">
        <w:rPr>
          <w:i/>
          <w:iCs/>
        </w:rPr>
        <w:t xml:space="preserve">A/M/V </w:t>
      </w:r>
      <w:r w:rsidRPr="008F014B">
        <w:rPr>
          <w:rFonts w:eastAsia="Times"/>
        </w:rPr>
        <w:t>makes provision for qualifications or a Statement of Attainment from the Furnishing Training Package.</w:t>
      </w:r>
    </w:p>
    <w:p w14:paraId="68B32F28" w14:textId="77777777" w:rsidR="0000206A" w:rsidRPr="00727D5D" w:rsidRDefault="0000206A" w:rsidP="0000206A">
      <w:pPr>
        <w:pStyle w:val="Heading1"/>
      </w:pPr>
      <w:bookmarkStart w:id="51" w:name="_Toc525640293"/>
      <w:bookmarkStart w:id="52" w:name="_Toc1565907"/>
      <w:bookmarkStart w:id="53" w:name="_Toc104895187"/>
      <w:bookmarkStart w:id="54" w:name="_Hlk72315043"/>
      <w:bookmarkEnd w:id="45"/>
      <w:r w:rsidRPr="00727D5D">
        <w:t>Goals</w:t>
      </w:r>
      <w:bookmarkEnd w:id="51"/>
      <w:bookmarkEnd w:id="52"/>
      <w:bookmarkEnd w:id="53"/>
    </w:p>
    <w:p w14:paraId="2CB5D69C" w14:textId="5D58CCCE" w:rsidR="000410D7" w:rsidRDefault="00D57362" w:rsidP="000410D7">
      <w:bookmarkStart w:id="55" w:name="_Toc525640294"/>
      <w:r>
        <w:t xml:space="preserve">This course should </w:t>
      </w:r>
      <w:r w:rsidR="000410D7">
        <w:t>enable students to:</w:t>
      </w:r>
    </w:p>
    <w:p w14:paraId="16A9B7AE" w14:textId="77777777" w:rsidR="00AE0936" w:rsidRPr="00E27DBB" w:rsidRDefault="00AE0936" w:rsidP="00AE0936">
      <w:pPr>
        <w:pStyle w:val="ListBullet"/>
        <w:numPr>
          <w:ilvl w:val="0"/>
          <w:numId w:val="27"/>
        </w:numPr>
        <w:spacing w:after="120"/>
      </w:pPr>
      <w:r>
        <w:t>analyse</w:t>
      </w:r>
      <w:r w:rsidRPr="00E27DBB">
        <w:t xml:space="preserve"> industry practices, processes</w:t>
      </w:r>
      <w:r>
        <w:t>,</w:t>
      </w:r>
      <w:r w:rsidRPr="00E27DBB">
        <w:t xml:space="preserve"> and procedures</w:t>
      </w:r>
    </w:p>
    <w:p w14:paraId="07F84656" w14:textId="77777777" w:rsidR="00AE0936" w:rsidRPr="00E27DBB" w:rsidRDefault="00AE0936" w:rsidP="00AE0936">
      <w:pPr>
        <w:pStyle w:val="ListBullet"/>
        <w:numPr>
          <w:ilvl w:val="0"/>
          <w:numId w:val="27"/>
        </w:numPr>
        <w:spacing w:after="120"/>
      </w:pPr>
      <w:r w:rsidRPr="00E27DBB">
        <w:t>analyse theories and concepts</w:t>
      </w:r>
    </w:p>
    <w:p w14:paraId="5AAF0697" w14:textId="77777777" w:rsidR="00AE0936" w:rsidRPr="00E27DBB" w:rsidRDefault="00AE0936" w:rsidP="00AE0936">
      <w:pPr>
        <w:pStyle w:val="ListBullet"/>
        <w:numPr>
          <w:ilvl w:val="0"/>
          <w:numId w:val="27"/>
        </w:numPr>
        <w:spacing w:after="120"/>
      </w:pPr>
      <w:r>
        <w:t>analyse</w:t>
      </w:r>
      <w:r w:rsidRPr="00E27DBB">
        <w:t xml:space="preserve"> technical information, equipment specifications, materials</w:t>
      </w:r>
      <w:r>
        <w:t>,</w:t>
      </w:r>
      <w:r w:rsidRPr="00E27DBB">
        <w:t xml:space="preserve"> and resources</w:t>
      </w:r>
    </w:p>
    <w:p w14:paraId="079CB549" w14:textId="77777777" w:rsidR="00AE0936" w:rsidRPr="00E27DBB" w:rsidRDefault="00AE0936" w:rsidP="00AE0936">
      <w:pPr>
        <w:pStyle w:val="ListBullet"/>
        <w:numPr>
          <w:ilvl w:val="0"/>
          <w:numId w:val="27"/>
        </w:numPr>
        <w:spacing w:after="120"/>
      </w:pPr>
      <w:r>
        <w:t>analyse</w:t>
      </w:r>
      <w:r w:rsidRPr="00E27DBB">
        <w:t xml:space="preserve"> plans and results using the principles of sustainability and ethics</w:t>
      </w:r>
    </w:p>
    <w:p w14:paraId="21E3709C" w14:textId="77777777" w:rsidR="00AE0936" w:rsidRPr="00E27DBB" w:rsidRDefault="00AE0936" w:rsidP="00AE0936">
      <w:pPr>
        <w:pStyle w:val="ListBullet"/>
        <w:numPr>
          <w:ilvl w:val="0"/>
          <w:numId w:val="27"/>
        </w:numPr>
        <w:spacing w:after="120"/>
      </w:pPr>
      <w:r w:rsidRPr="00E27DBB">
        <w:t xml:space="preserve">synthesise industry and services knowledge and skills to innovate, plan and develop products and services </w:t>
      </w:r>
    </w:p>
    <w:p w14:paraId="2D63E844" w14:textId="77777777" w:rsidR="00AE0936" w:rsidRPr="00E27DBB" w:rsidRDefault="00AE0936" w:rsidP="00AE0936">
      <w:pPr>
        <w:pStyle w:val="ListBullet"/>
        <w:numPr>
          <w:ilvl w:val="0"/>
          <w:numId w:val="27"/>
        </w:numPr>
        <w:spacing w:after="120"/>
      </w:pPr>
      <w:r w:rsidRPr="00E27DBB">
        <w:t xml:space="preserve">apply project management skills to organise resources and material to create quality products and services </w:t>
      </w:r>
    </w:p>
    <w:p w14:paraId="6CD23924" w14:textId="77777777" w:rsidR="00AE0936" w:rsidRPr="00E27DBB" w:rsidRDefault="00AE0936" w:rsidP="00AE0936">
      <w:pPr>
        <w:pStyle w:val="ListBullet"/>
        <w:numPr>
          <w:ilvl w:val="0"/>
          <w:numId w:val="27"/>
        </w:numPr>
        <w:spacing w:after="120"/>
      </w:pPr>
      <w:r w:rsidRPr="00E27DBB">
        <w:t>apply Work Health and Safety</w:t>
      </w:r>
      <w:r w:rsidRPr="00E27DBB">
        <w:rPr>
          <w:sz w:val="18"/>
          <w:szCs w:val="18"/>
        </w:rPr>
        <w:t xml:space="preserve"> </w:t>
      </w:r>
      <w:r w:rsidRPr="00E27DBB">
        <w:t xml:space="preserve">principles and industry standards when working independently and collaboratively </w:t>
      </w:r>
    </w:p>
    <w:p w14:paraId="57E6FC02" w14:textId="77777777" w:rsidR="00AE0936" w:rsidRPr="00E27DBB" w:rsidRDefault="00AE0936" w:rsidP="00AE0936">
      <w:pPr>
        <w:pStyle w:val="ListBullet"/>
        <w:numPr>
          <w:ilvl w:val="0"/>
          <w:numId w:val="27"/>
        </w:numPr>
        <w:spacing w:after="120"/>
      </w:pPr>
      <w:r w:rsidRPr="00E27DBB">
        <w:t xml:space="preserve">apply communication, interpersonal and intrapersonal skills in a range of modes, mediums, and professional contexts </w:t>
      </w:r>
    </w:p>
    <w:p w14:paraId="535EC226" w14:textId="77777777" w:rsidR="00AE0936" w:rsidRPr="00E27DBB" w:rsidRDefault="00AE0936" w:rsidP="00AE0936">
      <w:pPr>
        <w:pStyle w:val="ListBullet"/>
        <w:numPr>
          <w:ilvl w:val="0"/>
          <w:numId w:val="27"/>
        </w:numPr>
        <w:spacing w:after="120"/>
      </w:pPr>
      <w:r w:rsidRPr="00E27DBB">
        <w:lastRenderedPageBreak/>
        <w:t>apply industry specific literacy, numeracy</w:t>
      </w:r>
      <w:r>
        <w:t>,</w:t>
      </w:r>
      <w:r w:rsidRPr="00E27DBB">
        <w:t xml:space="preserve"> and ICT skills for planning, designing</w:t>
      </w:r>
      <w:r>
        <w:t>,</w:t>
      </w:r>
      <w:r w:rsidRPr="00E27DBB">
        <w:t xml:space="preserve"> and implementing industry applications</w:t>
      </w:r>
    </w:p>
    <w:p w14:paraId="754B1B72" w14:textId="77777777" w:rsidR="00AE0936" w:rsidRPr="00E27DBB" w:rsidRDefault="00AE0936" w:rsidP="00AE0936">
      <w:pPr>
        <w:pStyle w:val="ListBullet"/>
        <w:numPr>
          <w:ilvl w:val="0"/>
          <w:numId w:val="27"/>
        </w:numPr>
        <w:spacing w:after="120"/>
      </w:pPr>
      <w:r w:rsidRPr="00E27DBB">
        <w:t>reflect on learning, success</w:t>
      </w:r>
      <w:r>
        <w:t>,</w:t>
      </w:r>
      <w:r w:rsidRPr="00E27DBB">
        <w:t xml:space="preserve"> and setbacks to make improvements to support resilience, safe risk taking and an improvement mindset.</w:t>
      </w:r>
    </w:p>
    <w:p w14:paraId="374E1E6E" w14:textId="5F79A21E" w:rsidR="0000206A" w:rsidRPr="00A25713" w:rsidRDefault="0000206A" w:rsidP="005A2BC2">
      <w:pPr>
        <w:pStyle w:val="Heading1"/>
      </w:pPr>
      <w:bookmarkStart w:id="56" w:name="_Toc104895188"/>
      <w:bookmarkEnd w:id="55"/>
      <w:r w:rsidRPr="00A25713">
        <w:t xml:space="preserve">Unit </w:t>
      </w:r>
      <w:r w:rsidR="007D0443">
        <w:t>T</w:t>
      </w:r>
      <w:r w:rsidRPr="00A25713">
        <w:t>itles</w:t>
      </w:r>
      <w:bookmarkEnd w:id="56"/>
    </w:p>
    <w:p w14:paraId="4AF243E4" w14:textId="4E025C22" w:rsidR="0000206A" w:rsidRPr="00A25713" w:rsidRDefault="00422ABE" w:rsidP="00F42FE2">
      <w:pPr>
        <w:pStyle w:val="ListBullets"/>
        <w:ind w:left="851" w:hanging="567"/>
      </w:pPr>
      <w:r>
        <w:t>Tools and Components</w:t>
      </w:r>
    </w:p>
    <w:p w14:paraId="4B236B2D" w14:textId="75046046" w:rsidR="0000206A" w:rsidRPr="00A25713" w:rsidRDefault="00422ABE" w:rsidP="00F42FE2">
      <w:pPr>
        <w:pStyle w:val="ListBullets"/>
        <w:ind w:left="851" w:hanging="567"/>
      </w:pPr>
      <w:r>
        <w:t>Furniture Making</w:t>
      </w:r>
    </w:p>
    <w:p w14:paraId="28D38606" w14:textId="12B0217C" w:rsidR="0000206A" w:rsidRPr="00A25713" w:rsidRDefault="00422ABE" w:rsidP="00F42FE2">
      <w:pPr>
        <w:pStyle w:val="ListBullets"/>
        <w:ind w:left="851" w:hanging="567"/>
      </w:pPr>
      <w:r>
        <w:t>Furniture Production</w:t>
      </w:r>
    </w:p>
    <w:p w14:paraId="55C96480" w14:textId="7C93D798" w:rsidR="0000206A" w:rsidRPr="00A25713" w:rsidRDefault="00422ABE" w:rsidP="00F42FE2">
      <w:pPr>
        <w:pStyle w:val="ListBullets"/>
        <w:ind w:left="851" w:hanging="567"/>
      </w:pPr>
      <w:r>
        <w:t>Materials and Design</w:t>
      </w:r>
    </w:p>
    <w:p w14:paraId="2A2177EA" w14:textId="6800C59E" w:rsidR="0000206A" w:rsidRPr="00A25713" w:rsidRDefault="00EB2651" w:rsidP="00F42FE2">
      <w:pPr>
        <w:pStyle w:val="ListBullets"/>
        <w:ind w:left="851" w:hanging="567"/>
      </w:pPr>
      <w:r>
        <w:t>Independent</w:t>
      </w:r>
      <w:r w:rsidR="00933C89">
        <w:t xml:space="preserve"> Study</w:t>
      </w:r>
    </w:p>
    <w:p w14:paraId="610217AF" w14:textId="77777777" w:rsidR="0000206A" w:rsidRPr="00B57642" w:rsidRDefault="0000206A" w:rsidP="0000206A">
      <w:pPr>
        <w:pStyle w:val="Heading1"/>
      </w:pPr>
      <w:bookmarkStart w:id="57" w:name="_Toc1565909"/>
      <w:bookmarkStart w:id="58" w:name="_Toc104895189"/>
      <w:proofErr w:type="spellStart"/>
      <w:r w:rsidRPr="00B57642">
        <w:t>Organisation</w:t>
      </w:r>
      <w:proofErr w:type="spellEnd"/>
      <w:r w:rsidRPr="00B57642">
        <w:t xml:space="preserve"> of </w:t>
      </w:r>
      <w:r>
        <w:t>C</w:t>
      </w:r>
      <w:r w:rsidRPr="00B57642">
        <w:t>ontent</w:t>
      </w:r>
      <w:bookmarkEnd w:id="57"/>
      <w:bookmarkEnd w:id="58"/>
    </w:p>
    <w:bookmarkEnd w:id="54"/>
    <w:p w14:paraId="28537FF3" w14:textId="367DB8BD" w:rsidR="0000206A" w:rsidRDefault="00422ABE" w:rsidP="00422ABE">
      <w:pPr>
        <w:pStyle w:val="Heading3"/>
      </w:pPr>
      <w:r>
        <w:t>Tools and Components</w:t>
      </w:r>
    </w:p>
    <w:p w14:paraId="5FCA01F7" w14:textId="3FE89555" w:rsidR="00422ABE" w:rsidRPr="00AE3082" w:rsidRDefault="00422ABE" w:rsidP="00422ABE">
      <w:r w:rsidRPr="008F014B">
        <w:t>Students explore the potential and practical limits of traditional and emerging tools and components used in the furniture</w:t>
      </w:r>
      <w:r>
        <w:t xml:space="preserve"> </w:t>
      </w:r>
      <w:r w:rsidRPr="008F014B">
        <w:t xml:space="preserve">making industry. They analyse the successes and failures of products and processes developed to fabricate products using those tools. </w:t>
      </w:r>
      <w:r>
        <w:t>Students</w:t>
      </w:r>
      <w:r w:rsidRPr="008F014B">
        <w:t xml:space="preserve"> develop an understanding of </w:t>
      </w:r>
      <w:r w:rsidR="00BF3C88">
        <w:t xml:space="preserve">the setup of </w:t>
      </w:r>
      <w:r w:rsidRPr="008F014B">
        <w:t xml:space="preserve">tools, </w:t>
      </w:r>
      <w:r w:rsidR="00BF3C88">
        <w:t xml:space="preserve">tool </w:t>
      </w:r>
      <w:r w:rsidRPr="008F014B">
        <w:t xml:space="preserve">use, maintenance and applications considering safe practice and </w:t>
      </w:r>
      <w:r>
        <w:t>WHS</w:t>
      </w:r>
      <w:r w:rsidRPr="008F014B">
        <w:t xml:space="preserve">. </w:t>
      </w:r>
      <w:r>
        <w:t>They</w:t>
      </w:r>
      <w:r w:rsidRPr="008F014B">
        <w:t xml:space="preserve"> investigate a variety of</w:t>
      </w:r>
      <w:r>
        <w:t xml:space="preserve"> furniture making</w:t>
      </w:r>
      <w:r w:rsidRPr="008F014B">
        <w:t xml:space="preserve"> tools and components used in </w:t>
      </w:r>
      <w:r>
        <w:t xml:space="preserve">commercial industry </w:t>
      </w:r>
      <w:r w:rsidRPr="008F014B">
        <w:t xml:space="preserve">applications and apply to chosen purposes. </w:t>
      </w:r>
      <w:r>
        <w:t>Students</w:t>
      </w:r>
      <w:r w:rsidRPr="008F014B">
        <w:t xml:space="preserve"> apply a variety of skills in the use of</w:t>
      </w:r>
      <w:r>
        <w:t xml:space="preserve"> furniture making</w:t>
      </w:r>
      <w:r w:rsidRPr="008F014B">
        <w:t xml:space="preserve"> tools</w:t>
      </w:r>
      <w:r>
        <w:t>,</w:t>
      </w:r>
      <w:r w:rsidRPr="008F014B">
        <w:t xml:space="preserve"> components, and machinery in the production of a project with adherence to </w:t>
      </w:r>
      <w:r>
        <w:t>WHS</w:t>
      </w:r>
      <w:r w:rsidRPr="008F014B">
        <w:t xml:space="preserve"> practices and procedures.</w:t>
      </w:r>
    </w:p>
    <w:p w14:paraId="4B30831E" w14:textId="3C2E12E0" w:rsidR="0000206A" w:rsidRDefault="00422ABE" w:rsidP="00422ABE">
      <w:pPr>
        <w:pStyle w:val="Heading3"/>
      </w:pPr>
      <w:r>
        <w:t>Furniture Making</w:t>
      </w:r>
    </w:p>
    <w:p w14:paraId="1B342D3F" w14:textId="78B27ED1" w:rsidR="0000206A" w:rsidRDefault="00422ABE" w:rsidP="00422ABE">
      <w:pPr>
        <w:rPr>
          <w:rFonts w:cs="Arial"/>
        </w:rPr>
      </w:pPr>
      <w:r w:rsidRPr="008F014B">
        <w:t xml:space="preserve">Students design and plan for furniture making. </w:t>
      </w:r>
      <w:r>
        <w:t>They</w:t>
      </w:r>
      <w:r w:rsidRPr="008F014B">
        <w:t xml:space="preserve"> investigate and explore traditional and modern furniture </w:t>
      </w:r>
      <w:r>
        <w:t>design</w:t>
      </w:r>
      <w:r w:rsidRPr="008F014B">
        <w:t xml:space="preserve"> and assembly techniques, including their associated environmental and sustainability considerations</w:t>
      </w:r>
      <w:r>
        <w:t>.</w:t>
      </w:r>
      <w:r w:rsidRPr="008F014B">
        <w:t xml:space="preserve"> </w:t>
      </w:r>
      <w:r>
        <w:t>Students</w:t>
      </w:r>
      <w:r w:rsidRPr="008F014B">
        <w:t xml:space="preserve"> analyse plans and procedures to ensure the efficient production of furniture. </w:t>
      </w:r>
      <w:r>
        <w:t>They</w:t>
      </w:r>
      <w:r w:rsidRPr="008F014B">
        <w:t xml:space="preserve"> develop skills and knowledge in the planning and production of furniture products. </w:t>
      </w:r>
      <w:r>
        <w:t>Students</w:t>
      </w:r>
      <w:r w:rsidRPr="008F014B">
        <w:t xml:space="preserve"> explore and utilise technology for design purposes and generate plans and schematics using technical drawing applications with measurements to assist construction. They apply furniture production skills and knowledge in the completion and evaluation of a furniture project with adherence to </w:t>
      </w:r>
      <w:r>
        <w:t>WHS</w:t>
      </w:r>
      <w:r w:rsidRPr="008F014B">
        <w:t xml:space="preserve"> practices and procedures.</w:t>
      </w:r>
    </w:p>
    <w:p w14:paraId="3BB894BE" w14:textId="52E322A8" w:rsidR="0000206A" w:rsidRDefault="00422ABE" w:rsidP="00422ABE">
      <w:pPr>
        <w:pStyle w:val="Heading3"/>
      </w:pPr>
      <w:r>
        <w:t>Furniture Production</w:t>
      </w:r>
    </w:p>
    <w:p w14:paraId="6386A96F" w14:textId="77777777" w:rsidR="00422ABE" w:rsidRPr="00D16BB0" w:rsidRDefault="00422ABE" w:rsidP="00422ABE">
      <w:pPr>
        <w:rPr>
          <w:iCs/>
        </w:rPr>
      </w:pPr>
      <w:r w:rsidRPr="00736AD0">
        <w:t xml:space="preserve">Students explore the knowledge and skills required for the collaborative development and implementation of </w:t>
      </w:r>
      <w:r>
        <w:t xml:space="preserve">a </w:t>
      </w:r>
      <w:r w:rsidRPr="00736AD0">
        <w:t>furniture production</w:t>
      </w:r>
      <w:r>
        <w:t xml:space="preserve"> system</w:t>
      </w:r>
      <w:r w:rsidRPr="00736AD0">
        <w:t>. They investigate furniture production</w:t>
      </w:r>
      <w:r>
        <w:t xml:space="preserve"> system</w:t>
      </w:r>
      <w:r w:rsidRPr="00736AD0">
        <w:t xml:space="preserve"> roles and careers</w:t>
      </w:r>
      <w:r>
        <w:t>,</w:t>
      </w:r>
      <w:r w:rsidRPr="00736AD0">
        <w:t xml:space="preserve"> and plan for their own opportunities within the industry. Students analyse the impact </w:t>
      </w:r>
      <w:r>
        <w:t>external stakeholders and internal production</w:t>
      </w:r>
      <w:r w:rsidRPr="00736AD0">
        <w:t xml:space="preserve"> roles that contribute to the design, planning, and production of a furniture project. They examine and solve problems typically experienced in these roles</w:t>
      </w:r>
      <w:r>
        <w:t>, reflecting on own and other contributions to final products</w:t>
      </w:r>
      <w:r w:rsidRPr="00736AD0">
        <w:t xml:space="preserve">. Students apply communication skills specific to </w:t>
      </w:r>
      <w:r>
        <w:t xml:space="preserve">a variety of </w:t>
      </w:r>
      <w:r w:rsidRPr="00736AD0">
        <w:t xml:space="preserve">production </w:t>
      </w:r>
      <w:r>
        <w:t xml:space="preserve">system </w:t>
      </w:r>
      <w:r w:rsidRPr="00736AD0">
        <w:t>roles.</w:t>
      </w:r>
    </w:p>
    <w:p w14:paraId="576115AE" w14:textId="10E9D37B" w:rsidR="0000206A" w:rsidRDefault="00422ABE" w:rsidP="00422ABE">
      <w:pPr>
        <w:pStyle w:val="Heading3"/>
      </w:pPr>
      <w:r>
        <w:t>Materials and Design</w:t>
      </w:r>
    </w:p>
    <w:p w14:paraId="5F36D7B3" w14:textId="7C8347EE" w:rsidR="000410D7" w:rsidRDefault="00422ABE" w:rsidP="00422ABE">
      <w:r w:rsidRPr="008F014B">
        <w:t xml:space="preserve">Students investigate a variety of traditional and modern materials for different purposes used in the furniture making industry. </w:t>
      </w:r>
      <w:r>
        <w:t>Students</w:t>
      </w:r>
      <w:r w:rsidRPr="008F014B">
        <w:t xml:space="preserve"> develop knowledge regarding material properties and finishing techniques including their benefits, preparation, and environmental considerations, evaluating these for use. They analyse the advantages of different materials in</w:t>
      </w:r>
      <w:r>
        <w:t xml:space="preserve"> making quality furniture. Students</w:t>
      </w:r>
      <w:r w:rsidRPr="008F014B">
        <w:t xml:space="preserve"> apply their knowledge of a variety of materials and finishing techniques to a project using appropriate industry practices, with adherence to </w:t>
      </w:r>
      <w:r>
        <w:t>WHS.</w:t>
      </w:r>
    </w:p>
    <w:p w14:paraId="536B61CE" w14:textId="77777777" w:rsidR="000410D7" w:rsidRDefault="000410D7">
      <w:pPr>
        <w:spacing w:before="0"/>
      </w:pPr>
      <w:r>
        <w:br w:type="page"/>
      </w:r>
    </w:p>
    <w:p w14:paraId="49C47B41" w14:textId="77777777" w:rsidR="00EB2651" w:rsidRPr="007F3A75" w:rsidRDefault="00EB2651" w:rsidP="00EB2651">
      <w:pPr>
        <w:pStyle w:val="Heading3"/>
      </w:pPr>
      <w:bookmarkStart w:id="59" w:name="_Hlk57102337"/>
      <w:r w:rsidRPr="007F3A75">
        <w:lastRenderedPageBreak/>
        <w:t>Independent Study</w:t>
      </w:r>
    </w:p>
    <w:p w14:paraId="0B6569BA" w14:textId="77777777" w:rsidR="000871F5" w:rsidRPr="00740E1E" w:rsidRDefault="000871F5" w:rsidP="00740E1E">
      <w:bookmarkStart w:id="60" w:name="_Toc525640296"/>
      <w:bookmarkStart w:id="61" w:name="_Toc1565910"/>
      <w:bookmarkStart w:id="62" w:name="_Toc104895190"/>
      <w:bookmarkStart w:id="63" w:name="_Hlk1641873"/>
      <w:bookmarkStart w:id="64" w:name="_Hlk1652251"/>
      <w:bookmarkStart w:id="65" w:name="_Hlk1637394"/>
      <w:bookmarkStart w:id="66" w:name="_Hlk54173495"/>
      <w:bookmarkEnd w:id="59"/>
      <w:r w:rsidRPr="00740E1E">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097D2BE9" w14:textId="77777777" w:rsidR="000871F5" w:rsidRPr="00740E1E" w:rsidRDefault="000871F5" w:rsidP="00740E1E">
      <w:r w:rsidRPr="00740E1E">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1.0 unit in this course of study.</w:t>
      </w:r>
    </w:p>
    <w:p w14:paraId="2B1A76E6" w14:textId="0CBB5373" w:rsidR="0000206A" w:rsidRPr="00727D5D" w:rsidRDefault="0000206A" w:rsidP="000871F5">
      <w:pPr>
        <w:pStyle w:val="Heading1"/>
      </w:pPr>
      <w:r w:rsidRPr="00727D5D">
        <w:t>Assessment</w:t>
      </w:r>
      <w:bookmarkEnd w:id="60"/>
      <w:bookmarkEnd w:id="61"/>
      <w:bookmarkEnd w:id="62"/>
    </w:p>
    <w:p w14:paraId="315023C8" w14:textId="57E5889D" w:rsidR="0000206A" w:rsidRPr="00A25713" w:rsidRDefault="0000206A" w:rsidP="0000206A">
      <w:bookmarkStart w:id="67" w:name="_Hlk1650941"/>
      <w:r w:rsidRPr="00A25713">
        <w:t>The identification of criteria within the achievement standards and assessment task types and weightings provide</w:t>
      </w:r>
      <w:r w:rsidR="00A02E57">
        <w:t>s</w:t>
      </w:r>
      <w:r w:rsidRPr="00A25713">
        <w:t xml:space="preserve"> a common and agreed basis for the collection of evidence of student achievement.</w:t>
      </w:r>
    </w:p>
    <w:p w14:paraId="6A797B68" w14:textId="77777777" w:rsidR="0000206A" w:rsidRPr="00A25713" w:rsidRDefault="0000206A" w:rsidP="0000206A">
      <w:r w:rsidRPr="00A25713">
        <w:rPr>
          <w:b/>
          <w:bCs/>
        </w:rPr>
        <w:t>Assessment Criteria</w:t>
      </w:r>
      <w:r w:rsidRPr="00A25713">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5180371F" w14:textId="7D5A7430" w:rsidR="0000206A" w:rsidRPr="00A25713" w:rsidRDefault="0000206A" w:rsidP="0000206A">
      <w:r w:rsidRPr="00A25713">
        <w:rPr>
          <w:b/>
          <w:bCs/>
        </w:rPr>
        <w:t>Assessment Tasks</w:t>
      </w:r>
      <w:r w:rsidRPr="00A25713">
        <w:t xml:space="preserve"> elicit responses that demonstrate the degree to which students have achieved the goals of a unit based on the assessment criteria. The Common Curriculum Elements (CCE) is a guide to developing assessment tasks that promote a range of thinking skills (see Appendix </w:t>
      </w:r>
      <w:r w:rsidR="00AB3917">
        <w:t>C</w:t>
      </w:r>
      <w:r w:rsidRPr="00A25713">
        <w:t>). It is highly desirable that assessment tasks engage students in demonstrating higher order thinking.</w:t>
      </w:r>
    </w:p>
    <w:p w14:paraId="3ECF8125" w14:textId="0D0B9BFB" w:rsidR="0000206A" w:rsidRPr="00A25713" w:rsidRDefault="0000206A" w:rsidP="0000206A">
      <w:r w:rsidRPr="00A25713">
        <w:rPr>
          <w:b/>
        </w:rPr>
        <w:t>Rubrics</w:t>
      </w:r>
      <w:r w:rsidRPr="00A25713">
        <w:t xml:space="preserve"> are constructed for individual tasks, informing the assessment criteria relevant for a</w:t>
      </w:r>
      <w:r w:rsidRPr="00727D5D">
        <w:t xml:space="preserve"> </w:t>
      </w:r>
      <w:r w:rsidRPr="00A25713">
        <w:t>particular task</w:t>
      </w:r>
      <w:r w:rsidR="001F6FA0">
        <w:t>,</w:t>
      </w:r>
      <w:r w:rsidRPr="00A25713">
        <w:t xml:space="preserve"> and can be used to assess a continuum that indicates levels of student performance against each criterion.</w:t>
      </w:r>
    </w:p>
    <w:bookmarkEnd w:id="67"/>
    <w:p w14:paraId="399A3CF6" w14:textId="77777777" w:rsidR="0000206A" w:rsidRPr="00A25713" w:rsidRDefault="0000206A" w:rsidP="0000206A">
      <w:pPr>
        <w:pStyle w:val="Heading2"/>
      </w:pPr>
      <w:r w:rsidRPr="00A25713">
        <w:t>Assessment Criteria</w:t>
      </w:r>
    </w:p>
    <w:p w14:paraId="6D217F02" w14:textId="77777777" w:rsidR="0000206A" w:rsidRPr="00A25713" w:rsidRDefault="0000206A" w:rsidP="0000206A">
      <w:r w:rsidRPr="00A25713">
        <w:t>Students will be assessed on the degree to which they demonstrate:</w:t>
      </w:r>
    </w:p>
    <w:p w14:paraId="3912612B" w14:textId="77777777" w:rsidR="0000206A" w:rsidRPr="00A25713" w:rsidRDefault="0000206A" w:rsidP="00AE0936">
      <w:pPr>
        <w:pStyle w:val="ListBullets"/>
        <w:numPr>
          <w:ilvl w:val="0"/>
          <w:numId w:val="18"/>
        </w:numPr>
        <w:ind w:left="568" w:hanging="284"/>
      </w:pPr>
      <w:r w:rsidRPr="00A25713">
        <w:t>knowledge and understanding</w:t>
      </w:r>
    </w:p>
    <w:p w14:paraId="112688C3" w14:textId="77777777" w:rsidR="0000206A" w:rsidRDefault="0000206A" w:rsidP="00AE0936">
      <w:pPr>
        <w:pStyle w:val="ListBullets"/>
        <w:numPr>
          <w:ilvl w:val="0"/>
          <w:numId w:val="18"/>
        </w:numPr>
        <w:ind w:left="568" w:hanging="284"/>
      </w:pPr>
      <w:r w:rsidRPr="00A25713">
        <w:t>skills.</w:t>
      </w:r>
    </w:p>
    <w:bookmarkEnd w:id="63"/>
    <w:p w14:paraId="0E596806" w14:textId="77777777" w:rsidR="0000206A" w:rsidRPr="003744E6" w:rsidRDefault="0000206A" w:rsidP="0000206A">
      <w:r w:rsidRPr="003744E6">
        <w:br w:type="page"/>
      </w:r>
      <w:bookmarkEnd w:id="64"/>
    </w:p>
    <w:bookmarkEnd w:id="65"/>
    <w:bookmarkEnd w:id="66"/>
    <w:p w14:paraId="3573D5F9" w14:textId="77777777" w:rsidR="00A85249" w:rsidRPr="00E27DBB" w:rsidRDefault="00A85249" w:rsidP="00A85249">
      <w:pPr>
        <w:pStyle w:val="Heading2"/>
      </w:pPr>
      <w:r w:rsidRPr="00E27DBB">
        <w:lastRenderedPageBreak/>
        <w:t>Assessment Task Types</w:t>
      </w:r>
    </w:p>
    <w:tbl>
      <w:tblPr>
        <w:tblStyle w:val="TableGrid"/>
        <w:tblW w:w="0" w:type="auto"/>
        <w:tblLook w:val="04A0" w:firstRow="1" w:lastRow="0" w:firstColumn="1" w:lastColumn="0" w:noHBand="0" w:noVBand="1"/>
      </w:tblPr>
      <w:tblGrid>
        <w:gridCol w:w="4390"/>
        <w:gridCol w:w="4482"/>
      </w:tblGrid>
      <w:tr w:rsidR="00A85249" w:rsidRPr="00E27DBB" w14:paraId="52FFDC04" w14:textId="77777777" w:rsidTr="00E9299F">
        <w:tc>
          <w:tcPr>
            <w:tcW w:w="4390" w:type="dxa"/>
            <w:tcBorders>
              <w:right w:val="nil"/>
            </w:tcBorders>
          </w:tcPr>
          <w:p w14:paraId="37E47950" w14:textId="77777777" w:rsidR="00A85249" w:rsidRPr="00E27DBB" w:rsidRDefault="00A85249" w:rsidP="00E9299F">
            <w:pPr>
              <w:spacing w:after="120"/>
            </w:pPr>
            <w:r w:rsidRPr="00E27DBB">
              <w:t>Suggested Tasks include:</w:t>
            </w:r>
          </w:p>
          <w:p w14:paraId="530ED352" w14:textId="77777777" w:rsidR="00A85249" w:rsidRPr="00E27DBB" w:rsidRDefault="00A85249" w:rsidP="00AE0936">
            <w:pPr>
              <w:pStyle w:val="ListParagraph"/>
              <w:numPr>
                <w:ilvl w:val="0"/>
                <w:numId w:val="21"/>
              </w:numPr>
              <w:spacing w:after="120"/>
              <w:ind w:left="527" w:hanging="357"/>
            </w:pPr>
            <w:r w:rsidRPr="00E27DBB">
              <w:t>test</w:t>
            </w:r>
          </w:p>
          <w:p w14:paraId="7ACDC1C9" w14:textId="77777777" w:rsidR="00A85249" w:rsidRPr="00E27DBB" w:rsidRDefault="00A85249" w:rsidP="00AE0936">
            <w:pPr>
              <w:pStyle w:val="ListParagraph"/>
              <w:numPr>
                <w:ilvl w:val="0"/>
                <w:numId w:val="21"/>
              </w:numPr>
              <w:spacing w:after="120"/>
              <w:ind w:left="527" w:hanging="357"/>
            </w:pPr>
            <w:r w:rsidRPr="00E27DBB">
              <w:t>folio</w:t>
            </w:r>
          </w:p>
          <w:p w14:paraId="4290236C" w14:textId="77777777" w:rsidR="00A85249" w:rsidRPr="00E27DBB" w:rsidRDefault="00A85249" w:rsidP="00AE0936">
            <w:pPr>
              <w:pStyle w:val="ListParagraph"/>
              <w:numPr>
                <w:ilvl w:val="0"/>
                <w:numId w:val="21"/>
              </w:numPr>
              <w:spacing w:after="120"/>
              <w:ind w:left="527" w:hanging="357"/>
            </w:pPr>
            <w:r w:rsidRPr="00E27DBB">
              <w:t>assignment</w:t>
            </w:r>
          </w:p>
          <w:p w14:paraId="2EABB330" w14:textId="77777777" w:rsidR="00A85249" w:rsidRPr="00E27DBB" w:rsidRDefault="00A85249" w:rsidP="00AE0936">
            <w:pPr>
              <w:pStyle w:val="ListParagraph"/>
              <w:numPr>
                <w:ilvl w:val="0"/>
                <w:numId w:val="21"/>
              </w:numPr>
              <w:spacing w:after="120"/>
              <w:ind w:left="527" w:hanging="357"/>
            </w:pPr>
            <w:r w:rsidRPr="00E27DBB">
              <w:t>research project</w:t>
            </w:r>
          </w:p>
          <w:p w14:paraId="0C0600D2" w14:textId="77777777" w:rsidR="00A85249" w:rsidRPr="00E27DBB" w:rsidRDefault="00A85249" w:rsidP="00AE0936">
            <w:pPr>
              <w:pStyle w:val="ListParagraph"/>
              <w:numPr>
                <w:ilvl w:val="0"/>
                <w:numId w:val="21"/>
              </w:numPr>
              <w:spacing w:after="120"/>
              <w:ind w:left="527" w:hanging="357"/>
            </w:pPr>
            <w:r w:rsidRPr="00E27DBB">
              <w:t>cooperative task</w:t>
            </w:r>
          </w:p>
          <w:p w14:paraId="5D5A3D99" w14:textId="77777777" w:rsidR="00A85249" w:rsidRPr="00E27DBB" w:rsidRDefault="00A85249" w:rsidP="00AE0936">
            <w:pPr>
              <w:pStyle w:val="ListParagraph"/>
              <w:numPr>
                <w:ilvl w:val="0"/>
                <w:numId w:val="21"/>
              </w:numPr>
              <w:spacing w:after="120"/>
              <w:ind w:left="527" w:hanging="357"/>
            </w:pPr>
            <w:r w:rsidRPr="00E27DBB">
              <w:t>planning tasks</w:t>
            </w:r>
          </w:p>
          <w:p w14:paraId="69F9F118" w14:textId="77777777" w:rsidR="00A85249" w:rsidRPr="00E27DBB" w:rsidRDefault="00A85249" w:rsidP="00AE0936">
            <w:pPr>
              <w:pStyle w:val="ListParagraph"/>
              <w:numPr>
                <w:ilvl w:val="0"/>
                <w:numId w:val="21"/>
              </w:numPr>
              <w:spacing w:after="120"/>
              <w:ind w:left="527" w:hanging="357"/>
            </w:pPr>
            <w:r w:rsidRPr="00E27DBB">
              <w:t>risk assessments</w:t>
            </w:r>
          </w:p>
          <w:p w14:paraId="34A30FBE" w14:textId="77777777" w:rsidR="00A85249" w:rsidRPr="00E27DBB" w:rsidRDefault="00A85249" w:rsidP="00AE0936">
            <w:pPr>
              <w:pStyle w:val="ListParagraph"/>
              <w:numPr>
                <w:ilvl w:val="0"/>
                <w:numId w:val="21"/>
              </w:numPr>
              <w:spacing w:after="120"/>
              <w:ind w:left="527" w:hanging="357"/>
            </w:pPr>
            <w:r w:rsidRPr="00E27DBB">
              <w:t>presentations</w:t>
            </w:r>
          </w:p>
          <w:p w14:paraId="6E9FC6AF" w14:textId="77777777" w:rsidR="00A85249" w:rsidRPr="00E27DBB" w:rsidRDefault="00A85249" w:rsidP="00AE0936">
            <w:pPr>
              <w:pStyle w:val="ListParagraph"/>
              <w:numPr>
                <w:ilvl w:val="0"/>
                <w:numId w:val="21"/>
              </w:numPr>
              <w:spacing w:after="120"/>
              <w:ind w:left="527" w:hanging="357"/>
            </w:pPr>
            <w:r w:rsidRPr="00E27DBB">
              <w:t>drawings</w:t>
            </w:r>
          </w:p>
          <w:p w14:paraId="02961F8A" w14:textId="77777777" w:rsidR="00A85249" w:rsidRPr="00E27DBB" w:rsidRDefault="00A85249" w:rsidP="00AE0936">
            <w:pPr>
              <w:pStyle w:val="ListParagraph"/>
              <w:numPr>
                <w:ilvl w:val="0"/>
                <w:numId w:val="21"/>
              </w:numPr>
              <w:spacing w:after="120"/>
              <w:ind w:left="527" w:hanging="357"/>
            </w:pPr>
            <w:r w:rsidRPr="00E27DBB">
              <w:t>demonstration</w:t>
            </w:r>
          </w:p>
        </w:tc>
        <w:tc>
          <w:tcPr>
            <w:tcW w:w="4482" w:type="dxa"/>
            <w:tcBorders>
              <w:left w:val="nil"/>
            </w:tcBorders>
          </w:tcPr>
          <w:p w14:paraId="54449D44" w14:textId="77777777" w:rsidR="00A85249" w:rsidRPr="00E27DBB" w:rsidRDefault="00A85249" w:rsidP="00AE0936">
            <w:pPr>
              <w:pStyle w:val="ListParagraph"/>
              <w:numPr>
                <w:ilvl w:val="0"/>
                <w:numId w:val="21"/>
              </w:numPr>
              <w:spacing w:after="120"/>
              <w:ind w:left="527" w:hanging="637"/>
            </w:pPr>
            <w:r w:rsidRPr="00E27DBB">
              <w:t>individual project/activity</w:t>
            </w:r>
          </w:p>
          <w:p w14:paraId="67521305" w14:textId="77777777" w:rsidR="00A85249" w:rsidRPr="00E27DBB" w:rsidRDefault="00A85249" w:rsidP="00AE0936">
            <w:pPr>
              <w:pStyle w:val="ListParagraph"/>
              <w:numPr>
                <w:ilvl w:val="0"/>
                <w:numId w:val="21"/>
              </w:numPr>
              <w:spacing w:after="120"/>
              <w:ind w:left="527" w:hanging="637"/>
            </w:pPr>
            <w:r w:rsidRPr="00E27DBB">
              <w:t>group project</w:t>
            </w:r>
          </w:p>
          <w:p w14:paraId="52B08513" w14:textId="77777777" w:rsidR="00A85249" w:rsidRPr="00E27DBB" w:rsidRDefault="00A85249" w:rsidP="00AE0936">
            <w:pPr>
              <w:pStyle w:val="ListParagraph"/>
              <w:numPr>
                <w:ilvl w:val="0"/>
                <w:numId w:val="21"/>
              </w:numPr>
              <w:spacing w:after="120"/>
              <w:ind w:left="527" w:hanging="637"/>
            </w:pPr>
            <w:r w:rsidRPr="00E27DBB">
              <w:t>continuous observation</w:t>
            </w:r>
          </w:p>
          <w:p w14:paraId="58EE1712" w14:textId="77777777" w:rsidR="00A85249" w:rsidRPr="00E27DBB" w:rsidRDefault="00A85249" w:rsidP="00AE0936">
            <w:pPr>
              <w:pStyle w:val="ListParagraph"/>
              <w:numPr>
                <w:ilvl w:val="0"/>
                <w:numId w:val="21"/>
              </w:numPr>
              <w:spacing w:after="120"/>
              <w:ind w:left="527" w:hanging="637"/>
            </w:pPr>
            <w:r w:rsidRPr="00E27DBB">
              <w:t>workplace simulation</w:t>
            </w:r>
          </w:p>
          <w:p w14:paraId="40F80054" w14:textId="77777777" w:rsidR="00A85249" w:rsidRPr="00E27DBB" w:rsidRDefault="00A85249" w:rsidP="00AE0936">
            <w:pPr>
              <w:pStyle w:val="ListParagraph"/>
              <w:numPr>
                <w:ilvl w:val="0"/>
                <w:numId w:val="21"/>
              </w:numPr>
              <w:spacing w:after="120"/>
              <w:ind w:left="527" w:hanging="637"/>
            </w:pPr>
            <w:r w:rsidRPr="00E27DBB">
              <w:t>real-life project implementation</w:t>
            </w:r>
          </w:p>
          <w:p w14:paraId="05317AD9" w14:textId="77777777" w:rsidR="00A85249" w:rsidRPr="00E27DBB" w:rsidRDefault="00A85249" w:rsidP="00AE0936">
            <w:pPr>
              <w:pStyle w:val="ListParagraph"/>
              <w:numPr>
                <w:ilvl w:val="0"/>
                <w:numId w:val="21"/>
              </w:numPr>
              <w:spacing w:after="120"/>
              <w:ind w:left="527" w:hanging="637"/>
            </w:pPr>
            <w:r w:rsidRPr="00E27DBB">
              <w:t>reflection and evaluation report</w:t>
            </w:r>
          </w:p>
          <w:p w14:paraId="564292A0" w14:textId="77777777" w:rsidR="00A85249" w:rsidRPr="00E27DBB" w:rsidRDefault="00A85249" w:rsidP="00AE0936">
            <w:pPr>
              <w:pStyle w:val="ListParagraph"/>
              <w:numPr>
                <w:ilvl w:val="0"/>
                <w:numId w:val="21"/>
              </w:numPr>
              <w:spacing w:after="120"/>
              <w:ind w:left="527" w:hanging="637"/>
            </w:pPr>
            <w:r w:rsidRPr="00E27DBB">
              <w:t>validation task</w:t>
            </w:r>
          </w:p>
        </w:tc>
      </w:tr>
      <w:tr w:rsidR="00A85249" w:rsidRPr="00E27DBB" w14:paraId="22BB6DA7" w14:textId="77777777" w:rsidTr="00E9299F">
        <w:tc>
          <w:tcPr>
            <w:tcW w:w="8872" w:type="dxa"/>
            <w:gridSpan w:val="2"/>
          </w:tcPr>
          <w:p w14:paraId="3CA861C4" w14:textId="77777777" w:rsidR="00A85249" w:rsidRPr="00E27DBB" w:rsidRDefault="00A85249" w:rsidP="00E9299F">
            <w:pPr>
              <w:pStyle w:val="ListParagraph"/>
              <w:spacing w:after="120"/>
              <w:ind w:left="29"/>
            </w:pPr>
            <w:r w:rsidRPr="009A31D8">
              <w:t>No task should be greater than 60% for a 1.0 or 0.5 unit</w:t>
            </w:r>
          </w:p>
        </w:tc>
      </w:tr>
    </w:tbl>
    <w:p w14:paraId="0B6A6428" w14:textId="77777777" w:rsidR="00A85249" w:rsidRPr="00E27DBB" w:rsidRDefault="00A85249" w:rsidP="00A85249">
      <w:pPr>
        <w:pStyle w:val="Heading3"/>
      </w:pPr>
      <w:r w:rsidRPr="00E27DBB">
        <w:t>Additional Assessment Advice</w:t>
      </w:r>
    </w:p>
    <w:p w14:paraId="0B9106C3" w14:textId="77777777" w:rsidR="00A85249" w:rsidRPr="00E27DBB" w:rsidRDefault="00A85249" w:rsidP="00A85249">
      <w:pPr>
        <w:pStyle w:val="ListBullet"/>
        <w:spacing w:before="120" w:after="120"/>
        <w:ind w:left="644" w:hanging="360"/>
      </w:pPr>
      <w:r w:rsidRPr="00E27DBB">
        <w:t>For a standard unit (1.0), students must complete a minimum of three assessment tasks and a maximum of five.</w:t>
      </w:r>
    </w:p>
    <w:p w14:paraId="55BD0B1B" w14:textId="77777777" w:rsidR="00A85249" w:rsidRPr="00E27DBB" w:rsidRDefault="00A85249" w:rsidP="00A85249">
      <w:pPr>
        <w:pStyle w:val="ListBullet"/>
        <w:spacing w:before="120" w:after="120"/>
        <w:ind w:left="644" w:hanging="360"/>
      </w:pPr>
      <w:r w:rsidRPr="00E27DBB">
        <w:t>For a half standard unit (0.5), students must complete a minimum of two and a maximum of three assessment tasks.</w:t>
      </w:r>
    </w:p>
    <w:p w14:paraId="505FE15A" w14:textId="77777777" w:rsidR="00A85249" w:rsidRPr="00E27DBB" w:rsidRDefault="00A85249" w:rsidP="00A85249">
      <w:pPr>
        <w:pStyle w:val="ListBullet"/>
        <w:spacing w:before="120" w:after="120"/>
        <w:ind w:left="644" w:hanging="360"/>
      </w:pPr>
      <w:r w:rsidRPr="00E27DBB">
        <w:t>Each assessment item must enable students to demonstrate higher order thinking.</w:t>
      </w:r>
    </w:p>
    <w:p w14:paraId="09550BAC" w14:textId="77777777" w:rsidR="00A85249" w:rsidRPr="00E27DBB" w:rsidRDefault="00A85249" w:rsidP="00A85249">
      <w:pPr>
        <w:pStyle w:val="ListBullet"/>
        <w:spacing w:before="120" w:after="120"/>
        <w:ind w:left="644" w:hanging="360"/>
      </w:pPr>
      <w:r w:rsidRPr="00E27DBB">
        <w:t>Duration or length of student responses should be determined by the nature of the task and requirements of the Achievement Standards.</w:t>
      </w:r>
    </w:p>
    <w:p w14:paraId="1EAD6E06" w14:textId="77777777" w:rsidR="00A85249" w:rsidRPr="00E27DBB" w:rsidRDefault="00A85249" w:rsidP="00A85249">
      <w:pPr>
        <w:pStyle w:val="ListBullet"/>
        <w:spacing w:before="120" w:after="120"/>
        <w:ind w:left="644" w:hanging="360"/>
      </w:pPr>
      <w:r w:rsidRPr="00E27DBB">
        <w:t>For tasks completed in unsupervised conditions, schools need to have mechanisms to uphold academic integrity, for example: assessment design, student declaration, plagiarism software, oral defence, interview, or other validation tasks.</w:t>
      </w:r>
    </w:p>
    <w:p w14:paraId="7E6299EB" w14:textId="77777777" w:rsidR="00A85249" w:rsidRPr="00E27DBB" w:rsidRDefault="00A85249" w:rsidP="00A85249">
      <w:pPr>
        <w:pStyle w:val="Heading2"/>
      </w:pPr>
      <w:r w:rsidRPr="00E27DBB">
        <w:t>Achievement Standards</w:t>
      </w:r>
    </w:p>
    <w:p w14:paraId="27B7BFFD" w14:textId="77777777" w:rsidR="00A85249" w:rsidRPr="00E27DBB" w:rsidRDefault="00A85249" w:rsidP="00A85249">
      <w:pPr>
        <w:spacing w:after="120"/>
      </w:pPr>
      <w:r w:rsidRPr="00E27DBB">
        <w:t xml:space="preserve">Student achievement in </w:t>
      </w:r>
      <w:r w:rsidRPr="00E27DBB">
        <w:rPr>
          <w:b/>
        </w:rPr>
        <w:t>A</w:t>
      </w:r>
      <w:r>
        <w:rPr>
          <w:b/>
        </w:rPr>
        <w:t xml:space="preserve"> </w:t>
      </w:r>
      <w:r w:rsidRPr="00E27DBB">
        <w:t xml:space="preserve">and </w:t>
      </w:r>
      <w:r w:rsidRPr="00E27DBB">
        <w:rPr>
          <w:b/>
        </w:rPr>
        <w:t>M</w:t>
      </w:r>
      <w:r w:rsidRPr="00E27DBB">
        <w:t xml:space="preserve"> units is reported based on system standards as an A - E grade. Grade descriptors and standard work samples where available, provide a guide for teacher judgement of students’ achievement over the unit.</w:t>
      </w:r>
    </w:p>
    <w:p w14:paraId="4F4D0AE0" w14:textId="77777777" w:rsidR="00A85249" w:rsidRPr="00E27DBB" w:rsidRDefault="00A85249" w:rsidP="00A85249">
      <w:pPr>
        <w:spacing w:after="120"/>
      </w:pPr>
      <w:r w:rsidRPr="00E27DBB">
        <w:t>Grades are awarded on the proviso that the assessment requirements have been met.  Teachers will consider, when allocating grades, the degree to which students demonstrate their ability to complete and submit tasks within a specified time frame.</w:t>
      </w:r>
    </w:p>
    <w:p w14:paraId="59A71588" w14:textId="77777777" w:rsidR="00A85249" w:rsidRDefault="00A85249" w:rsidP="00A85249">
      <w:pPr>
        <w:spacing w:before="0"/>
      </w:pPr>
      <w:r>
        <w:br w:type="page"/>
      </w:r>
    </w:p>
    <w:p w14:paraId="79F1DA4B" w14:textId="77777777" w:rsidR="00A85249" w:rsidRPr="00615911" w:rsidRDefault="00A85249" w:rsidP="00A85249">
      <w:pPr>
        <w:pStyle w:val="Heading1"/>
      </w:pPr>
      <w:bookmarkStart w:id="68" w:name="_Toc500757348"/>
      <w:bookmarkStart w:id="69" w:name="_Toc162430204"/>
      <w:r w:rsidRPr="00615911">
        <w:lastRenderedPageBreak/>
        <w:t>Achievement Standards</w:t>
      </w:r>
      <w:bookmarkEnd w:id="68"/>
      <w:bookmarkEnd w:id="69"/>
    </w:p>
    <w:p w14:paraId="4E5071EC" w14:textId="77777777" w:rsidR="00A85249" w:rsidRPr="00A25713" w:rsidRDefault="00A85249" w:rsidP="00A85249">
      <w:bookmarkStart w:id="70" w:name="_Hlk1641988"/>
      <w:bookmarkStart w:id="71" w:name="_Hlk1655398"/>
      <w:bookmarkStart w:id="72" w:name="_Hlk2159251"/>
      <w:bookmarkStart w:id="73" w:name="_Hlk1637559"/>
      <w:bookmarkStart w:id="74" w:name="_Hlk24444034"/>
      <w:r w:rsidRPr="00A25713">
        <w:t xml:space="preserve">Years 11 and 12 </w:t>
      </w:r>
      <w:r>
        <w:t>A</w:t>
      </w:r>
      <w:r w:rsidRPr="00A25713">
        <w:t xml:space="preserve">chievement </w:t>
      </w:r>
      <w:r>
        <w:t>S</w:t>
      </w:r>
      <w:r w:rsidRPr="00A25713">
        <w:t>tandards are written for A</w:t>
      </w:r>
      <w:r>
        <w:t>/M</w:t>
      </w:r>
      <w:r w:rsidRPr="00A25713">
        <w:t xml:space="preserve"> courses. A single achievement standard is written for M courses.</w:t>
      </w:r>
    </w:p>
    <w:p w14:paraId="7F2F3C2E" w14:textId="77777777" w:rsidR="00A85249" w:rsidRPr="00A25713" w:rsidRDefault="00A85249" w:rsidP="00A85249">
      <w:r w:rsidRPr="00A25713">
        <w:t xml:space="preserve">A </w:t>
      </w:r>
      <w:r>
        <w:t>Y</w:t>
      </w:r>
      <w:r w:rsidRPr="00A25713">
        <w:t xml:space="preserve">ear 12 student in any unit is assessed using the Year 12 achievement standards. A </w:t>
      </w:r>
      <w:r>
        <w:t>Y</w:t>
      </w:r>
      <w:r w:rsidRPr="00A25713">
        <w:t>ear 11 student in any unit is assessed using the Year 11 achievement standards. Year 12 achievement standards reflect higher expectations of student achievement compared to the Year 11 achievement standards. Year</w:t>
      </w:r>
      <w:r>
        <w:t>s</w:t>
      </w:r>
      <w:r w:rsidRPr="00A25713">
        <w:t xml:space="preserve"> 11 and 12 achievement standards are differentiated by cognitive demand, the number of dimensions and the depth of inquiry.</w:t>
      </w:r>
    </w:p>
    <w:p w14:paraId="52249B8F" w14:textId="77777777" w:rsidR="00A85249" w:rsidRDefault="00A85249" w:rsidP="00A85249">
      <w:r w:rsidRPr="00A25713">
        <w:t xml:space="preserve">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w:t>
      </w:r>
      <w:r>
        <w:t>Y</w:t>
      </w:r>
      <w:r w:rsidRPr="00A25713">
        <w:t>ear</w:t>
      </w:r>
      <w:r>
        <w:t>s</w:t>
      </w:r>
      <w:r w:rsidRPr="00A25713">
        <w:t xml:space="preserve"> 11 and 12 classes, it is best practice to have a distinct rubric for </w:t>
      </w:r>
      <w:r>
        <w:t>Y</w:t>
      </w:r>
      <w:r w:rsidRPr="00A25713">
        <w:t>ear</w:t>
      </w:r>
      <w:r>
        <w:t>s</w:t>
      </w:r>
      <w:r w:rsidRPr="00A25713">
        <w:t xml:space="preserve"> 11 and 12. These rubrics should be available for students prior to completion of an assessment task so that success criteria are clear.</w:t>
      </w:r>
    </w:p>
    <w:bookmarkEnd w:id="70"/>
    <w:bookmarkEnd w:id="71"/>
    <w:bookmarkEnd w:id="72"/>
    <w:p w14:paraId="617097B0" w14:textId="77777777" w:rsidR="00A85249" w:rsidRDefault="00A85249" w:rsidP="00A85249"/>
    <w:bookmarkEnd w:id="73"/>
    <w:p w14:paraId="37781381" w14:textId="77777777" w:rsidR="00A85249" w:rsidRPr="00A25713" w:rsidRDefault="00A85249" w:rsidP="00A85249">
      <w:pPr>
        <w:sectPr w:rsidR="00A85249" w:rsidRPr="00A25713" w:rsidSect="00A85249">
          <w:headerReference w:type="even" r:id="rId13"/>
          <w:headerReference w:type="default" r:id="rId14"/>
          <w:footerReference w:type="default" r:id="rId15"/>
          <w:headerReference w:type="first" r:id="rId16"/>
          <w:pgSz w:w="11906" w:h="16838"/>
          <w:pgMar w:top="1135" w:right="1133" w:bottom="993" w:left="1134" w:header="454" w:footer="437" w:gutter="0"/>
          <w:pgNumType w:start="1"/>
          <w:cols w:space="708"/>
          <w:docGrid w:linePitch="360"/>
        </w:sectPr>
      </w:pPr>
    </w:p>
    <w:tbl>
      <w:tblPr>
        <w:tblStyle w:val="TableGrid"/>
        <w:tblW w:w="15688" w:type="dxa"/>
        <w:tblInd w:w="-709" w:type="dxa"/>
        <w:tblLook w:val="04A0" w:firstRow="1" w:lastRow="0" w:firstColumn="1" w:lastColumn="0" w:noHBand="0" w:noVBand="1"/>
      </w:tblPr>
      <w:tblGrid>
        <w:gridCol w:w="709"/>
        <w:gridCol w:w="3119"/>
        <w:gridCol w:w="2970"/>
        <w:gridCol w:w="2929"/>
        <w:gridCol w:w="2971"/>
        <w:gridCol w:w="2990"/>
      </w:tblGrid>
      <w:tr w:rsidR="00A85249" w:rsidRPr="009C2200" w14:paraId="1B3FBFFB" w14:textId="77777777" w:rsidTr="00E9299F">
        <w:tc>
          <w:tcPr>
            <w:tcW w:w="15688" w:type="dxa"/>
            <w:gridSpan w:val="6"/>
            <w:tcBorders>
              <w:top w:val="nil"/>
              <w:left w:val="nil"/>
              <w:right w:val="nil"/>
            </w:tcBorders>
          </w:tcPr>
          <w:bookmarkEnd w:id="74"/>
          <w:p w14:paraId="14910A2B" w14:textId="77777777" w:rsidR="00A85249" w:rsidRPr="009C2200" w:rsidRDefault="00A85249" w:rsidP="00E9299F">
            <w:pPr>
              <w:spacing w:before="0"/>
              <w:ind w:left="-245" w:firstLine="245"/>
              <w:rPr>
                <w:rFonts w:asciiTheme="majorHAnsi" w:hAnsiTheme="majorHAnsi" w:cstheme="majorHAnsi"/>
                <w:b/>
                <w:bCs/>
                <w:sz w:val="20"/>
              </w:rPr>
            </w:pPr>
            <w:r w:rsidRPr="009C2200">
              <w:rPr>
                <w:rFonts w:asciiTheme="majorHAnsi" w:hAnsiTheme="majorHAnsi" w:cstheme="majorHAnsi"/>
                <w:b/>
                <w:bCs/>
              </w:rPr>
              <w:lastRenderedPageBreak/>
              <w:t>Achievement Standards Industry and Services Year 12 A</w:t>
            </w:r>
          </w:p>
        </w:tc>
      </w:tr>
      <w:tr w:rsidR="00A85249" w:rsidRPr="009C2200" w14:paraId="07D90CB5" w14:textId="77777777" w:rsidTr="00E9299F">
        <w:tc>
          <w:tcPr>
            <w:tcW w:w="709" w:type="dxa"/>
          </w:tcPr>
          <w:p w14:paraId="77B4C809" w14:textId="77777777" w:rsidR="00A85249" w:rsidRPr="009C2200" w:rsidRDefault="00A85249" w:rsidP="00E9299F">
            <w:pPr>
              <w:spacing w:before="0"/>
              <w:jc w:val="center"/>
              <w:rPr>
                <w:rFonts w:asciiTheme="majorHAnsi" w:hAnsiTheme="majorHAnsi" w:cstheme="majorHAnsi"/>
                <w:b/>
                <w:bCs/>
              </w:rPr>
            </w:pPr>
          </w:p>
        </w:tc>
        <w:tc>
          <w:tcPr>
            <w:tcW w:w="3119" w:type="dxa"/>
            <w:tcBorders>
              <w:bottom w:val="single" w:sz="4" w:space="0" w:color="auto"/>
            </w:tcBorders>
          </w:tcPr>
          <w:p w14:paraId="6D6B08E3"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A</w:t>
            </w:r>
          </w:p>
        </w:tc>
        <w:tc>
          <w:tcPr>
            <w:tcW w:w="2970" w:type="dxa"/>
            <w:tcBorders>
              <w:bottom w:val="single" w:sz="4" w:space="0" w:color="auto"/>
            </w:tcBorders>
          </w:tcPr>
          <w:p w14:paraId="3E40E3FA"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B</w:t>
            </w:r>
          </w:p>
        </w:tc>
        <w:tc>
          <w:tcPr>
            <w:tcW w:w="2929" w:type="dxa"/>
            <w:tcBorders>
              <w:bottom w:val="single" w:sz="4" w:space="0" w:color="auto"/>
            </w:tcBorders>
          </w:tcPr>
          <w:p w14:paraId="5A76BCDE"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C</w:t>
            </w:r>
          </w:p>
        </w:tc>
        <w:tc>
          <w:tcPr>
            <w:tcW w:w="2971" w:type="dxa"/>
            <w:tcBorders>
              <w:bottom w:val="single" w:sz="4" w:space="0" w:color="auto"/>
            </w:tcBorders>
          </w:tcPr>
          <w:p w14:paraId="183882B1"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D</w:t>
            </w:r>
          </w:p>
        </w:tc>
        <w:tc>
          <w:tcPr>
            <w:tcW w:w="2990" w:type="dxa"/>
            <w:tcBorders>
              <w:bottom w:val="single" w:sz="4" w:space="0" w:color="auto"/>
            </w:tcBorders>
          </w:tcPr>
          <w:p w14:paraId="4AFA854F"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E</w:t>
            </w:r>
          </w:p>
        </w:tc>
      </w:tr>
      <w:tr w:rsidR="00A85249" w:rsidRPr="009C2200" w14:paraId="05568946" w14:textId="77777777" w:rsidTr="00E9299F">
        <w:tc>
          <w:tcPr>
            <w:tcW w:w="709" w:type="dxa"/>
            <w:vMerge w:val="restart"/>
            <w:textDirection w:val="btLr"/>
            <w:vAlign w:val="center"/>
          </w:tcPr>
          <w:p w14:paraId="2CC92989" w14:textId="77777777" w:rsidR="00A85249" w:rsidRPr="009C2200" w:rsidRDefault="00A85249" w:rsidP="00E9299F">
            <w:pPr>
              <w:spacing w:before="0"/>
              <w:ind w:left="113" w:right="113"/>
              <w:jc w:val="center"/>
              <w:rPr>
                <w:rFonts w:asciiTheme="majorHAnsi" w:hAnsiTheme="majorHAnsi" w:cstheme="majorHAnsi"/>
                <w:b/>
                <w:bCs/>
                <w:sz w:val="20"/>
              </w:rPr>
            </w:pPr>
            <w:r w:rsidRPr="009C2200">
              <w:rPr>
                <w:rFonts w:asciiTheme="majorHAnsi" w:hAnsiTheme="majorHAnsi" w:cstheme="majorHAnsi"/>
                <w:b/>
                <w:bCs/>
                <w:sz w:val="20"/>
              </w:rPr>
              <w:t>Knowledge and Understanding</w:t>
            </w:r>
          </w:p>
        </w:tc>
        <w:tc>
          <w:tcPr>
            <w:tcW w:w="3119" w:type="dxa"/>
            <w:tcBorders>
              <w:bottom w:val="nil"/>
              <w:right w:val="single" w:sz="4" w:space="0" w:color="auto"/>
            </w:tcBorders>
          </w:tcPr>
          <w:p w14:paraId="3C4B45EF"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relevant practices and procedures to make plausible conclusions</w:t>
            </w:r>
          </w:p>
        </w:tc>
        <w:tc>
          <w:tcPr>
            <w:tcW w:w="2970" w:type="dxa"/>
            <w:tcBorders>
              <w:left w:val="single" w:sz="4" w:space="0" w:color="auto"/>
              <w:bottom w:val="nil"/>
              <w:right w:val="single" w:sz="4" w:space="0" w:color="auto"/>
            </w:tcBorders>
          </w:tcPr>
          <w:p w14:paraId="2EC6C182"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 practices and procedures with examples required to complete the task</w:t>
            </w:r>
          </w:p>
        </w:tc>
        <w:tc>
          <w:tcPr>
            <w:tcW w:w="2929" w:type="dxa"/>
            <w:tcBorders>
              <w:left w:val="single" w:sz="4" w:space="0" w:color="auto"/>
              <w:bottom w:val="nil"/>
              <w:right w:val="single" w:sz="4" w:space="0" w:color="auto"/>
            </w:tcBorders>
          </w:tcPr>
          <w:p w14:paraId="19FA7058"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practices and procedures required to complete the task</w:t>
            </w:r>
          </w:p>
        </w:tc>
        <w:tc>
          <w:tcPr>
            <w:tcW w:w="2971" w:type="dxa"/>
            <w:tcBorders>
              <w:left w:val="single" w:sz="4" w:space="0" w:color="auto"/>
              <w:bottom w:val="nil"/>
              <w:right w:val="single" w:sz="4" w:space="0" w:color="auto"/>
            </w:tcBorders>
          </w:tcPr>
          <w:p w14:paraId="37B4AAD3"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some practices and procedures within a task</w:t>
            </w:r>
          </w:p>
        </w:tc>
        <w:tc>
          <w:tcPr>
            <w:tcW w:w="2990" w:type="dxa"/>
            <w:tcBorders>
              <w:left w:val="single" w:sz="4" w:space="0" w:color="auto"/>
              <w:bottom w:val="nil"/>
            </w:tcBorders>
          </w:tcPr>
          <w:p w14:paraId="290A25BD"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some practices and procedures with limited accuracy</w:t>
            </w:r>
          </w:p>
        </w:tc>
      </w:tr>
      <w:tr w:rsidR="00A85249" w:rsidRPr="009C2200" w14:paraId="0863A190" w14:textId="77777777" w:rsidTr="00E9299F">
        <w:tc>
          <w:tcPr>
            <w:tcW w:w="709" w:type="dxa"/>
            <w:vMerge/>
            <w:textDirection w:val="btLr"/>
            <w:vAlign w:val="center"/>
          </w:tcPr>
          <w:p w14:paraId="63DCEC17" w14:textId="77777777" w:rsidR="00A85249" w:rsidRPr="009C2200" w:rsidRDefault="00A85249" w:rsidP="00E9299F">
            <w:pPr>
              <w:spacing w:before="0"/>
              <w:ind w:left="113" w:right="113"/>
              <w:jc w:val="center"/>
              <w:rPr>
                <w:rFonts w:asciiTheme="majorHAnsi" w:hAnsiTheme="majorHAnsi" w:cstheme="majorHAnsi"/>
                <w:b/>
                <w:bCs/>
                <w:sz w:val="20"/>
              </w:rPr>
            </w:pPr>
          </w:p>
        </w:tc>
        <w:tc>
          <w:tcPr>
            <w:tcW w:w="3119" w:type="dxa"/>
            <w:tcBorders>
              <w:top w:val="nil"/>
              <w:bottom w:val="nil"/>
              <w:right w:val="single" w:sz="4" w:space="0" w:color="auto"/>
            </w:tcBorders>
          </w:tcPr>
          <w:p w14:paraId="2D5A07E5"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a range theories and concepts to draw own conclusion</w:t>
            </w:r>
          </w:p>
        </w:tc>
        <w:tc>
          <w:tcPr>
            <w:tcW w:w="2970" w:type="dxa"/>
            <w:tcBorders>
              <w:top w:val="nil"/>
              <w:left w:val="single" w:sz="4" w:space="0" w:color="auto"/>
              <w:bottom w:val="nil"/>
              <w:right w:val="single" w:sz="4" w:space="0" w:color="auto"/>
            </w:tcBorders>
          </w:tcPr>
          <w:p w14:paraId="71EDB85A"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w:t>
            </w:r>
            <w:r w:rsidRPr="009C2200">
              <w:rPr>
                <w:rFonts w:asciiTheme="majorHAnsi" w:hAnsiTheme="majorHAnsi" w:cstheme="majorHAnsi"/>
              </w:rPr>
              <w:t xml:space="preserve"> </w:t>
            </w:r>
            <w:r w:rsidRPr="009C2200">
              <w:rPr>
                <w:rFonts w:asciiTheme="majorHAnsi" w:hAnsiTheme="majorHAnsi" w:cstheme="majorHAnsi"/>
                <w:sz w:val="18"/>
                <w:szCs w:val="18"/>
              </w:rPr>
              <w:t>theories and concepts relevant to an industry and services context</w:t>
            </w:r>
          </w:p>
        </w:tc>
        <w:tc>
          <w:tcPr>
            <w:tcW w:w="2929" w:type="dxa"/>
            <w:tcBorders>
              <w:top w:val="nil"/>
              <w:left w:val="single" w:sz="4" w:space="0" w:color="auto"/>
              <w:bottom w:val="nil"/>
              <w:right w:val="single" w:sz="4" w:space="0" w:color="auto"/>
            </w:tcBorders>
          </w:tcPr>
          <w:p w14:paraId="47C63E92"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theories and concepts relevant to an industry and services context</w:t>
            </w:r>
          </w:p>
        </w:tc>
        <w:tc>
          <w:tcPr>
            <w:tcW w:w="2971" w:type="dxa"/>
            <w:tcBorders>
              <w:top w:val="nil"/>
              <w:left w:val="single" w:sz="4" w:space="0" w:color="auto"/>
              <w:bottom w:val="nil"/>
              <w:right w:val="single" w:sz="4" w:space="0" w:color="auto"/>
            </w:tcBorders>
          </w:tcPr>
          <w:p w14:paraId="1B5B33D8"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theories and concepts relevant to an industry and services context</w:t>
            </w:r>
          </w:p>
        </w:tc>
        <w:tc>
          <w:tcPr>
            <w:tcW w:w="2990" w:type="dxa"/>
            <w:tcBorders>
              <w:top w:val="nil"/>
              <w:left w:val="single" w:sz="4" w:space="0" w:color="auto"/>
              <w:bottom w:val="nil"/>
            </w:tcBorders>
          </w:tcPr>
          <w:p w14:paraId="14E09FEA"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some theories and concepts relevant to an industry and services context</w:t>
            </w:r>
          </w:p>
        </w:tc>
      </w:tr>
      <w:tr w:rsidR="00A85249" w:rsidRPr="009C2200" w14:paraId="6AD9772F" w14:textId="77777777" w:rsidTr="00E9299F">
        <w:tc>
          <w:tcPr>
            <w:tcW w:w="709" w:type="dxa"/>
            <w:vMerge/>
            <w:textDirection w:val="btLr"/>
            <w:vAlign w:val="center"/>
          </w:tcPr>
          <w:p w14:paraId="7139C4B6" w14:textId="77777777" w:rsidR="00A85249" w:rsidRPr="009C2200" w:rsidRDefault="00A85249" w:rsidP="00E9299F">
            <w:pPr>
              <w:spacing w:before="0"/>
              <w:ind w:left="113" w:right="113"/>
              <w:jc w:val="center"/>
              <w:rPr>
                <w:rFonts w:asciiTheme="majorHAnsi" w:hAnsiTheme="majorHAnsi" w:cstheme="majorHAnsi"/>
                <w:b/>
                <w:bCs/>
                <w:sz w:val="20"/>
              </w:rPr>
            </w:pPr>
          </w:p>
        </w:tc>
        <w:tc>
          <w:tcPr>
            <w:tcW w:w="3119" w:type="dxa"/>
            <w:tcBorders>
              <w:top w:val="nil"/>
              <w:bottom w:val="nil"/>
              <w:right w:val="single" w:sz="4" w:space="0" w:color="auto"/>
            </w:tcBorders>
          </w:tcPr>
          <w:p w14:paraId="503C6B2F"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a range of relevant technical information and specifications for a variety of equipment and resources</w:t>
            </w:r>
          </w:p>
        </w:tc>
        <w:tc>
          <w:tcPr>
            <w:tcW w:w="2970" w:type="dxa"/>
            <w:tcBorders>
              <w:top w:val="nil"/>
              <w:left w:val="single" w:sz="4" w:space="0" w:color="auto"/>
              <w:bottom w:val="nil"/>
              <w:right w:val="single" w:sz="4" w:space="0" w:color="auto"/>
            </w:tcBorders>
          </w:tcPr>
          <w:p w14:paraId="38E8C7A9"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 a range of relevant technical information and specifications for equipment and resources</w:t>
            </w:r>
          </w:p>
        </w:tc>
        <w:tc>
          <w:tcPr>
            <w:tcW w:w="2929" w:type="dxa"/>
            <w:tcBorders>
              <w:top w:val="nil"/>
              <w:left w:val="single" w:sz="4" w:space="0" w:color="auto"/>
              <w:bottom w:val="nil"/>
              <w:right w:val="single" w:sz="4" w:space="0" w:color="auto"/>
            </w:tcBorders>
          </w:tcPr>
          <w:p w14:paraId="55407336"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a range of technical information and specifications for required equipment and resources</w:t>
            </w:r>
          </w:p>
        </w:tc>
        <w:tc>
          <w:tcPr>
            <w:tcW w:w="2971" w:type="dxa"/>
            <w:tcBorders>
              <w:top w:val="nil"/>
              <w:left w:val="single" w:sz="4" w:space="0" w:color="auto"/>
              <w:bottom w:val="nil"/>
              <w:right w:val="single" w:sz="4" w:space="0" w:color="auto"/>
            </w:tcBorders>
          </w:tcPr>
          <w:p w14:paraId="2490D023"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 xml:space="preserve">describe some technical information and equipment specifications </w:t>
            </w:r>
          </w:p>
        </w:tc>
        <w:tc>
          <w:tcPr>
            <w:tcW w:w="2990" w:type="dxa"/>
            <w:tcBorders>
              <w:top w:val="nil"/>
              <w:left w:val="single" w:sz="4" w:space="0" w:color="auto"/>
              <w:bottom w:val="nil"/>
            </w:tcBorders>
          </w:tcPr>
          <w:p w14:paraId="628D894F"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some technical information and equipment specifications with limited accuracy</w:t>
            </w:r>
          </w:p>
        </w:tc>
      </w:tr>
      <w:tr w:rsidR="00A85249" w:rsidRPr="009C2200" w14:paraId="79ABADEC" w14:textId="77777777" w:rsidTr="00E9299F">
        <w:tc>
          <w:tcPr>
            <w:tcW w:w="709" w:type="dxa"/>
            <w:vMerge/>
            <w:textDirection w:val="btLr"/>
            <w:vAlign w:val="center"/>
          </w:tcPr>
          <w:p w14:paraId="33BE3DF6" w14:textId="77777777" w:rsidR="00A85249" w:rsidRPr="009C2200" w:rsidRDefault="00A85249" w:rsidP="00E9299F">
            <w:pPr>
              <w:spacing w:before="0"/>
              <w:ind w:left="113" w:right="113"/>
              <w:jc w:val="center"/>
              <w:rPr>
                <w:rFonts w:asciiTheme="majorHAnsi" w:hAnsiTheme="majorHAnsi" w:cstheme="majorHAnsi"/>
                <w:b/>
                <w:bCs/>
                <w:sz w:val="20"/>
              </w:rPr>
            </w:pPr>
          </w:p>
        </w:tc>
        <w:tc>
          <w:tcPr>
            <w:tcW w:w="3119" w:type="dxa"/>
            <w:tcBorders>
              <w:top w:val="nil"/>
              <w:bottom w:val="nil"/>
              <w:right w:val="single" w:sz="4" w:space="0" w:color="auto"/>
            </w:tcBorders>
          </w:tcPr>
          <w:p w14:paraId="245BD1D2"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a range of materials or resources to enhance a product or service</w:t>
            </w:r>
          </w:p>
        </w:tc>
        <w:tc>
          <w:tcPr>
            <w:tcW w:w="2970" w:type="dxa"/>
            <w:tcBorders>
              <w:top w:val="nil"/>
              <w:left w:val="single" w:sz="4" w:space="0" w:color="auto"/>
              <w:bottom w:val="nil"/>
              <w:right w:val="single" w:sz="4" w:space="0" w:color="auto"/>
            </w:tcBorders>
          </w:tcPr>
          <w:p w14:paraId="718D3BC1"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 a range of materials or resources for a product or service</w:t>
            </w:r>
          </w:p>
        </w:tc>
        <w:tc>
          <w:tcPr>
            <w:tcW w:w="2929" w:type="dxa"/>
            <w:tcBorders>
              <w:top w:val="nil"/>
              <w:left w:val="single" w:sz="4" w:space="0" w:color="auto"/>
              <w:bottom w:val="nil"/>
              <w:right w:val="single" w:sz="4" w:space="0" w:color="auto"/>
            </w:tcBorders>
          </w:tcPr>
          <w:p w14:paraId="523A4C7B"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a range of materials or resources used in a product or service</w:t>
            </w:r>
          </w:p>
        </w:tc>
        <w:tc>
          <w:tcPr>
            <w:tcW w:w="2971" w:type="dxa"/>
            <w:tcBorders>
              <w:top w:val="nil"/>
              <w:left w:val="single" w:sz="4" w:space="0" w:color="auto"/>
              <w:bottom w:val="nil"/>
              <w:right w:val="single" w:sz="4" w:space="0" w:color="auto"/>
            </w:tcBorders>
          </w:tcPr>
          <w:p w14:paraId="2194DDC8"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relevant materials or resources used in a product or service</w:t>
            </w:r>
          </w:p>
        </w:tc>
        <w:tc>
          <w:tcPr>
            <w:tcW w:w="2990" w:type="dxa"/>
            <w:tcBorders>
              <w:top w:val="nil"/>
              <w:left w:val="single" w:sz="4" w:space="0" w:color="auto"/>
              <w:bottom w:val="nil"/>
            </w:tcBorders>
          </w:tcPr>
          <w:p w14:paraId="670D05FD"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some materials or resources used in a product or service</w:t>
            </w:r>
          </w:p>
        </w:tc>
      </w:tr>
      <w:tr w:rsidR="00A85249" w:rsidRPr="009C2200" w14:paraId="3BBB1991" w14:textId="77777777" w:rsidTr="00E9299F">
        <w:tc>
          <w:tcPr>
            <w:tcW w:w="709" w:type="dxa"/>
            <w:vMerge/>
            <w:textDirection w:val="btLr"/>
            <w:vAlign w:val="center"/>
          </w:tcPr>
          <w:p w14:paraId="4A3C2FF8" w14:textId="77777777" w:rsidR="00A85249" w:rsidRPr="009C2200" w:rsidRDefault="00A85249" w:rsidP="00E9299F">
            <w:pPr>
              <w:spacing w:before="0"/>
              <w:ind w:left="113" w:right="113"/>
              <w:jc w:val="center"/>
              <w:rPr>
                <w:rFonts w:asciiTheme="majorHAnsi" w:hAnsiTheme="majorHAnsi" w:cstheme="majorHAnsi"/>
                <w:b/>
                <w:bCs/>
                <w:sz w:val="20"/>
              </w:rPr>
            </w:pPr>
          </w:p>
        </w:tc>
        <w:tc>
          <w:tcPr>
            <w:tcW w:w="3119" w:type="dxa"/>
            <w:tcBorders>
              <w:top w:val="nil"/>
              <w:bottom w:val="single" w:sz="4" w:space="0" w:color="auto"/>
              <w:right w:val="single" w:sz="4" w:space="0" w:color="auto"/>
            </w:tcBorders>
          </w:tcPr>
          <w:p w14:paraId="0209130A"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plans and results using the principles of sustainability or ethics to make plausible conclusions</w:t>
            </w:r>
          </w:p>
        </w:tc>
        <w:tc>
          <w:tcPr>
            <w:tcW w:w="2970" w:type="dxa"/>
            <w:tcBorders>
              <w:top w:val="nil"/>
              <w:left w:val="single" w:sz="4" w:space="0" w:color="auto"/>
              <w:bottom w:val="single" w:sz="4" w:space="0" w:color="auto"/>
              <w:right w:val="single" w:sz="4" w:space="0" w:color="auto"/>
            </w:tcBorders>
          </w:tcPr>
          <w:p w14:paraId="312C2739"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 how their plans and results are sustainable or ethical using research</w:t>
            </w:r>
          </w:p>
        </w:tc>
        <w:tc>
          <w:tcPr>
            <w:tcW w:w="2929" w:type="dxa"/>
            <w:tcBorders>
              <w:top w:val="nil"/>
              <w:left w:val="single" w:sz="4" w:space="0" w:color="auto"/>
              <w:bottom w:val="single" w:sz="4" w:space="0" w:color="auto"/>
              <w:right w:val="single" w:sz="4" w:space="0" w:color="auto"/>
            </w:tcBorders>
          </w:tcPr>
          <w:p w14:paraId="05E97F38"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sustainable or ethical plans and results</w:t>
            </w:r>
          </w:p>
        </w:tc>
        <w:tc>
          <w:tcPr>
            <w:tcW w:w="2971" w:type="dxa"/>
            <w:tcBorders>
              <w:top w:val="nil"/>
              <w:left w:val="single" w:sz="4" w:space="0" w:color="auto"/>
              <w:bottom w:val="single" w:sz="4" w:space="0" w:color="auto"/>
              <w:right w:val="single" w:sz="4" w:space="0" w:color="auto"/>
            </w:tcBorders>
          </w:tcPr>
          <w:p w14:paraId="69C232BA"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sustainable or ethical plans and results</w:t>
            </w:r>
          </w:p>
        </w:tc>
        <w:tc>
          <w:tcPr>
            <w:tcW w:w="2990" w:type="dxa"/>
            <w:tcBorders>
              <w:top w:val="nil"/>
              <w:left w:val="single" w:sz="4" w:space="0" w:color="auto"/>
              <w:bottom w:val="single" w:sz="4" w:space="0" w:color="auto"/>
            </w:tcBorders>
          </w:tcPr>
          <w:p w14:paraId="5A20E9ED"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sustainable or ethical plans or results with limited accuracy</w:t>
            </w:r>
          </w:p>
        </w:tc>
      </w:tr>
      <w:tr w:rsidR="00A85249" w:rsidRPr="009C2200" w14:paraId="6AAD79DE" w14:textId="77777777" w:rsidTr="00E9299F">
        <w:trPr>
          <w:trHeight w:val="496"/>
        </w:trPr>
        <w:tc>
          <w:tcPr>
            <w:tcW w:w="709" w:type="dxa"/>
            <w:vMerge w:val="restart"/>
            <w:textDirection w:val="btLr"/>
            <w:vAlign w:val="center"/>
          </w:tcPr>
          <w:p w14:paraId="13D09BCE" w14:textId="77777777" w:rsidR="00A85249" w:rsidRPr="009C2200" w:rsidRDefault="00A85249" w:rsidP="00E9299F">
            <w:pPr>
              <w:spacing w:before="0"/>
              <w:ind w:left="113" w:right="113"/>
              <w:jc w:val="center"/>
              <w:rPr>
                <w:rFonts w:asciiTheme="majorHAnsi" w:hAnsiTheme="majorHAnsi" w:cstheme="majorHAnsi"/>
                <w:b/>
                <w:bCs/>
                <w:sz w:val="20"/>
              </w:rPr>
            </w:pPr>
            <w:r w:rsidRPr="009C2200">
              <w:rPr>
                <w:rFonts w:asciiTheme="majorHAnsi" w:hAnsiTheme="majorHAnsi" w:cstheme="majorHAnsi"/>
                <w:b/>
                <w:bCs/>
                <w:sz w:val="20"/>
              </w:rPr>
              <w:t>Skills</w:t>
            </w:r>
          </w:p>
        </w:tc>
        <w:tc>
          <w:tcPr>
            <w:tcW w:w="3119" w:type="dxa"/>
            <w:tcBorders>
              <w:bottom w:val="nil"/>
              <w:right w:val="single" w:sz="4" w:space="0" w:color="auto"/>
            </w:tcBorders>
          </w:tcPr>
          <w:p w14:paraId="44F5F64B"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products or services to an industry standard for familiar and unfamiliar contexts</w:t>
            </w:r>
          </w:p>
        </w:tc>
        <w:tc>
          <w:tcPr>
            <w:tcW w:w="2970" w:type="dxa"/>
            <w:tcBorders>
              <w:left w:val="single" w:sz="4" w:space="0" w:color="auto"/>
              <w:bottom w:val="nil"/>
              <w:right w:val="single" w:sz="4" w:space="0" w:color="auto"/>
            </w:tcBorders>
          </w:tcPr>
          <w:p w14:paraId="2AF66786"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products or services to an industry standard with some success for familiar and unfamiliar contexts</w:t>
            </w:r>
          </w:p>
        </w:tc>
        <w:tc>
          <w:tcPr>
            <w:tcW w:w="2929" w:type="dxa"/>
            <w:tcBorders>
              <w:left w:val="single" w:sz="4" w:space="0" w:color="auto"/>
              <w:bottom w:val="nil"/>
              <w:right w:val="single" w:sz="4" w:space="0" w:color="auto"/>
            </w:tcBorders>
          </w:tcPr>
          <w:p w14:paraId="49EE5612"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products or services to an industry standard with direction for familiar contexts</w:t>
            </w:r>
          </w:p>
        </w:tc>
        <w:tc>
          <w:tcPr>
            <w:tcW w:w="2971" w:type="dxa"/>
            <w:tcBorders>
              <w:left w:val="single" w:sz="4" w:space="0" w:color="auto"/>
              <w:bottom w:val="nil"/>
              <w:right w:val="single" w:sz="4" w:space="0" w:color="auto"/>
            </w:tcBorders>
          </w:tcPr>
          <w:p w14:paraId="5768DAF0"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products or services with some functionality with direction in familiar contexts</w:t>
            </w:r>
          </w:p>
        </w:tc>
        <w:tc>
          <w:tcPr>
            <w:tcW w:w="2990" w:type="dxa"/>
            <w:tcBorders>
              <w:left w:val="single" w:sz="4" w:space="0" w:color="auto"/>
              <w:bottom w:val="nil"/>
            </w:tcBorders>
          </w:tcPr>
          <w:p w14:paraId="6CA40054"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products or services with limited functionality with direction in familiar contexts</w:t>
            </w:r>
          </w:p>
        </w:tc>
      </w:tr>
      <w:tr w:rsidR="00A85249" w:rsidRPr="009C2200" w14:paraId="169313B2" w14:textId="77777777" w:rsidTr="00E9299F">
        <w:tc>
          <w:tcPr>
            <w:tcW w:w="709" w:type="dxa"/>
            <w:vMerge/>
          </w:tcPr>
          <w:p w14:paraId="1C293475" w14:textId="77777777" w:rsidR="00A85249" w:rsidRPr="009C2200" w:rsidRDefault="00A85249" w:rsidP="00E9299F">
            <w:pPr>
              <w:spacing w:before="0"/>
              <w:rPr>
                <w:rFonts w:asciiTheme="majorHAnsi" w:hAnsiTheme="majorHAnsi" w:cstheme="majorHAnsi"/>
                <w:szCs w:val="24"/>
              </w:rPr>
            </w:pPr>
          </w:p>
        </w:tc>
        <w:tc>
          <w:tcPr>
            <w:tcW w:w="3119" w:type="dxa"/>
            <w:tcBorders>
              <w:top w:val="nil"/>
              <w:bottom w:val="nil"/>
              <w:right w:val="single" w:sz="4" w:space="0" w:color="auto"/>
            </w:tcBorders>
          </w:tcPr>
          <w:p w14:paraId="73CE3B2D"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synthesise knowledge understanding and practical skills to solve non-routine problems efficiently</w:t>
            </w:r>
          </w:p>
        </w:tc>
        <w:tc>
          <w:tcPr>
            <w:tcW w:w="2970" w:type="dxa"/>
            <w:tcBorders>
              <w:top w:val="nil"/>
              <w:left w:val="single" w:sz="4" w:space="0" w:color="auto"/>
              <w:bottom w:val="nil"/>
              <w:right w:val="single" w:sz="4" w:space="0" w:color="auto"/>
            </w:tcBorders>
          </w:tcPr>
          <w:p w14:paraId="49C122E9"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knowledge understanding and practical skills to solve non-routine problems</w:t>
            </w:r>
          </w:p>
        </w:tc>
        <w:tc>
          <w:tcPr>
            <w:tcW w:w="2929" w:type="dxa"/>
            <w:tcBorders>
              <w:top w:val="nil"/>
              <w:left w:val="single" w:sz="4" w:space="0" w:color="auto"/>
              <w:bottom w:val="nil"/>
              <w:right w:val="single" w:sz="4" w:space="0" w:color="auto"/>
            </w:tcBorders>
          </w:tcPr>
          <w:p w14:paraId="11651E56"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knowledge understanding and practical skills under direction to solve routine problems</w:t>
            </w:r>
          </w:p>
        </w:tc>
        <w:tc>
          <w:tcPr>
            <w:tcW w:w="2971" w:type="dxa"/>
            <w:tcBorders>
              <w:top w:val="nil"/>
              <w:left w:val="single" w:sz="4" w:space="0" w:color="auto"/>
              <w:bottom w:val="nil"/>
              <w:right w:val="single" w:sz="4" w:space="0" w:color="auto"/>
            </w:tcBorders>
          </w:tcPr>
          <w:p w14:paraId="6F498CFA"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knowledge understanding and practical skills under direction to attempt to solve routine problems</w:t>
            </w:r>
          </w:p>
        </w:tc>
        <w:tc>
          <w:tcPr>
            <w:tcW w:w="2990" w:type="dxa"/>
            <w:tcBorders>
              <w:top w:val="nil"/>
              <w:left w:val="single" w:sz="4" w:space="0" w:color="auto"/>
              <w:bottom w:val="nil"/>
            </w:tcBorders>
          </w:tcPr>
          <w:p w14:paraId="73B23473"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 xml:space="preserve">use knowledge understanding and practical skills under direction to attempt to solve simple problems </w:t>
            </w:r>
          </w:p>
        </w:tc>
      </w:tr>
      <w:tr w:rsidR="00A85249" w:rsidRPr="009C2200" w14:paraId="306A3AEA" w14:textId="77777777" w:rsidTr="00E9299F">
        <w:tc>
          <w:tcPr>
            <w:tcW w:w="709" w:type="dxa"/>
            <w:vMerge/>
          </w:tcPr>
          <w:p w14:paraId="23674724" w14:textId="77777777" w:rsidR="00A85249" w:rsidRPr="009C2200" w:rsidRDefault="00A85249" w:rsidP="00E9299F">
            <w:pPr>
              <w:spacing w:before="0"/>
              <w:rPr>
                <w:rFonts w:asciiTheme="majorHAnsi" w:hAnsiTheme="majorHAnsi" w:cstheme="majorHAnsi"/>
                <w:szCs w:val="24"/>
              </w:rPr>
            </w:pPr>
          </w:p>
        </w:tc>
        <w:tc>
          <w:tcPr>
            <w:tcW w:w="3119" w:type="dxa"/>
            <w:tcBorders>
              <w:top w:val="nil"/>
              <w:bottom w:val="nil"/>
              <w:right w:val="single" w:sz="4" w:space="0" w:color="auto"/>
            </w:tcBorders>
          </w:tcPr>
          <w:p w14:paraId="4C2101C0"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project management skills for planning and undertaking tasks efficiently to completion</w:t>
            </w:r>
          </w:p>
        </w:tc>
        <w:tc>
          <w:tcPr>
            <w:tcW w:w="2970" w:type="dxa"/>
            <w:tcBorders>
              <w:top w:val="nil"/>
              <w:left w:val="single" w:sz="4" w:space="0" w:color="auto"/>
              <w:bottom w:val="nil"/>
              <w:right w:val="single" w:sz="4" w:space="0" w:color="auto"/>
            </w:tcBorders>
          </w:tcPr>
          <w:p w14:paraId="294CFC24"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project management skills to planning and undertaking tasks to completion</w:t>
            </w:r>
          </w:p>
        </w:tc>
        <w:tc>
          <w:tcPr>
            <w:tcW w:w="2929" w:type="dxa"/>
            <w:tcBorders>
              <w:top w:val="nil"/>
              <w:left w:val="single" w:sz="4" w:space="0" w:color="auto"/>
              <w:bottom w:val="nil"/>
              <w:right w:val="single" w:sz="4" w:space="0" w:color="auto"/>
            </w:tcBorders>
          </w:tcPr>
          <w:p w14:paraId="0971BF4F"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uses plans and keep to schedules under direction to completion</w:t>
            </w:r>
          </w:p>
        </w:tc>
        <w:tc>
          <w:tcPr>
            <w:tcW w:w="2971" w:type="dxa"/>
            <w:tcBorders>
              <w:top w:val="nil"/>
              <w:left w:val="single" w:sz="4" w:space="0" w:color="auto"/>
              <w:bottom w:val="nil"/>
              <w:right w:val="single" w:sz="4" w:space="0" w:color="auto"/>
            </w:tcBorders>
          </w:tcPr>
          <w:p w14:paraId="6BC4DF16"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plans and schedules under direction with limited success</w:t>
            </w:r>
          </w:p>
        </w:tc>
        <w:tc>
          <w:tcPr>
            <w:tcW w:w="2990" w:type="dxa"/>
            <w:tcBorders>
              <w:top w:val="nil"/>
              <w:left w:val="single" w:sz="4" w:space="0" w:color="auto"/>
              <w:bottom w:val="nil"/>
            </w:tcBorders>
          </w:tcPr>
          <w:p w14:paraId="7AAF4154"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attempts to follow plans and schedules</w:t>
            </w:r>
          </w:p>
        </w:tc>
      </w:tr>
      <w:tr w:rsidR="00A85249" w:rsidRPr="009C2200" w14:paraId="1AD65AE2" w14:textId="77777777" w:rsidTr="00E9299F">
        <w:tc>
          <w:tcPr>
            <w:tcW w:w="709" w:type="dxa"/>
            <w:vMerge/>
          </w:tcPr>
          <w:p w14:paraId="7662DF2C" w14:textId="77777777" w:rsidR="00A85249" w:rsidRPr="009C2200" w:rsidRDefault="00A85249" w:rsidP="00E9299F">
            <w:pPr>
              <w:spacing w:before="0"/>
              <w:rPr>
                <w:rFonts w:asciiTheme="majorHAnsi" w:hAnsiTheme="majorHAnsi" w:cstheme="majorHAnsi"/>
                <w:szCs w:val="24"/>
              </w:rPr>
            </w:pPr>
          </w:p>
        </w:tc>
        <w:tc>
          <w:tcPr>
            <w:tcW w:w="3119" w:type="dxa"/>
            <w:tcBorders>
              <w:top w:val="nil"/>
              <w:bottom w:val="nil"/>
              <w:right w:val="single" w:sz="4" w:space="0" w:color="auto"/>
            </w:tcBorders>
          </w:tcPr>
          <w:p w14:paraId="4A1895B7"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relevant terminology and communication skills to clearly justify ideas and proposals</w:t>
            </w:r>
          </w:p>
        </w:tc>
        <w:tc>
          <w:tcPr>
            <w:tcW w:w="2970" w:type="dxa"/>
            <w:tcBorders>
              <w:top w:val="nil"/>
              <w:left w:val="single" w:sz="4" w:space="0" w:color="auto"/>
              <w:bottom w:val="nil"/>
              <w:right w:val="single" w:sz="4" w:space="0" w:color="auto"/>
            </w:tcBorders>
          </w:tcPr>
          <w:p w14:paraId="2C347BB4"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 xml:space="preserve">apply relevant terminology and communication skills to justify ideas and proposals </w:t>
            </w:r>
          </w:p>
        </w:tc>
        <w:tc>
          <w:tcPr>
            <w:tcW w:w="2929" w:type="dxa"/>
            <w:tcBorders>
              <w:top w:val="nil"/>
              <w:left w:val="single" w:sz="4" w:space="0" w:color="auto"/>
              <w:bottom w:val="nil"/>
              <w:right w:val="single" w:sz="4" w:space="0" w:color="auto"/>
            </w:tcBorders>
          </w:tcPr>
          <w:p w14:paraId="747A6348"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relevant terminology and communication protocols and processes to explain ideas and proposals</w:t>
            </w:r>
          </w:p>
        </w:tc>
        <w:tc>
          <w:tcPr>
            <w:tcW w:w="2971" w:type="dxa"/>
            <w:tcBorders>
              <w:top w:val="nil"/>
              <w:left w:val="single" w:sz="4" w:space="0" w:color="auto"/>
              <w:bottom w:val="nil"/>
              <w:right w:val="single" w:sz="4" w:space="0" w:color="auto"/>
            </w:tcBorders>
          </w:tcPr>
          <w:p w14:paraId="163FB885"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 xml:space="preserve">use relevant terminology and communication protocols and processes to describe ideas and proposals </w:t>
            </w:r>
          </w:p>
        </w:tc>
        <w:tc>
          <w:tcPr>
            <w:tcW w:w="2990" w:type="dxa"/>
            <w:tcBorders>
              <w:top w:val="nil"/>
              <w:left w:val="single" w:sz="4" w:space="0" w:color="auto"/>
              <w:bottom w:val="nil"/>
            </w:tcBorders>
          </w:tcPr>
          <w:p w14:paraId="2596876E"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 xml:space="preserve">use relevant terminology and communication protocols and processes to attempt to describe ideas and proposals </w:t>
            </w:r>
          </w:p>
        </w:tc>
      </w:tr>
      <w:tr w:rsidR="00A85249" w:rsidRPr="009C2200" w14:paraId="4711E42B" w14:textId="77777777" w:rsidTr="00E9299F">
        <w:tc>
          <w:tcPr>
            <w:tcW w:w="709" w:type="dxa"/>
            <w:vMerge/>
          </w:tcPr>
          <w:p w14:paraId="2C69545D" w14:textId="77777777" w:rsidR="00A85249" w:rsidRPr="009C2200" w:rsidRDefault="00A85249" w:rsidP="00E9299F">
            <w:pPr>
              <w:spacing w:before="0"/>
              <w:rPr>
                <w:rFonts w:asciiTheme="majorHAnsi" w:hAnsiTheme="majorHAnsi" w:cstheme="majorHAnsi"/>
                <w:szCs w:val="24"/>
              </w:rPr>
            </w:pPr>
          </w:p>
        </w:tc>
        <w:tc>
          <w:tcPr>
            <w:tcW w:w="3119" w:type="dxa"/>
            <w:tcBorders>
              <w:top w:val="nil"/>
              <w:bottom w:val="nil"/>
              <w:right w:val="single" w:sz="4" w:space="0" w:color="auto"/>
            </w:tcBorders>
          </w:tcPr>
          <w:p w14:paraId="5FD63978"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transferable work skills to work effectively in familiar and unfamiliar contexts</w:t>
            </w:r>
          </w:p>
        </w:tc>
        <w:tc>
          <w:tcPr>
            <w:tcW w:w="2970" w:type="dxa"/>
            <w:tcBorders>
              <w:top w:val="nil"/>
              <w:left w:val="single" w:sz="4" w:space="0" w:color="auto"/>
              <w:bottom w:val="nil"/>
              <w:right w:val="single" w:sz="4" w:space="0" w:color="auto"/>
            </w:tcBorders>
          </w:tcPr>
          <w:p w14:paraId="38678796"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transferable work skills in a range of familiar and unfamiliar contexts</w:t>
            </w:r>
          </w:p>
        </w:tc>
        <w:tc>
          <w:tcPr>
            <w:tcW w:w="2929" w:type="dxa"/>
            <w:tcBorders>
              <w:top w:val="nil"/>
              <w:left w:val="single" w:sz="4" w:space="0" w:color="auto"/>
              <w:bottom w:val="nil"/>
              <w:right w:val="single" w:sz="4" w:space="0" w:color="auto"/>
            </w:tcBorders>
          </w:tcPr>
          <w:p w14:paraId="76C95AE8"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transferable work skills to work effectively under direction for familiar contexts</w:t>
            </w:r>
          </w:p>
        </w:tc>
        <w:tc>
          <w:tcPr>
            <w:tcW w:w="2971" w:type="dxa"/>
            <w:tcBorders>
              <w:top w:val="nil"/>
              <w:left w:val="single" w:sz="4" w:space="0" w:color="auto"/>
              <w:bottom w:val="nil"/>
              <w:right w:val="single" w:sz="4" w:space="0" w:color="auto"/>
            </w:tcBorders>
          </w:tcPr>
          <w:p w14:paraId="25B1792F"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transferable work skills to work effectively under direction for familiar contexts with some success</w:t>
            </w:r>
          </w:p>
        </w:tc>
        <w:tc>
          <w:tcPr>
            <w:tcW w:w="2990" w:type="dxa"/>
            <w:tcBorders>
              <w:top w:val="nil"/>
              <w:left w:val="single" w:sz="4" w:space="0" w:color="auto"/>
              <w:bottom w:val="nil"/>
            </w:tcBorders>
          </w:tcPr>
          <w:p w14:paraId="2482C024"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a limited set of transferable work skills in familiar contexts under direction</w:t>
            </w:r>
          </w:p>
        </w:tc>
      </w:tr>
      <w:tr w:rsidR="00A85249" w:rsidRPr="009C2200" w14:paraId="2B04D4BA" w14:textId="77777777" w:rsidTr="00E9299F">
        <w:tc>
          <w:tcPr>
            <w:tcW w:w="709" w:type="dxa"/>
            <w:vMerge/>
          </w:tcPr>
          <w:p w14:paraId="146B1D37" w14:textId="77777777" w:rsidR="00A85249" w:rsidRPr="009C2200" w:rsidRDefault="00A85249" w:rsidP="00E9299F">
            <w:pPr>
              <w:spacing w:before="0"/>
              <w:rPr>
                <w:rFonts w:asciiTheme="majorHAnsi" w:hAnsiTheme="majorHAnsi" w:cstheme="majorHAnsi"/>
                <w:szCs w:val="24"/>
              </w:rPr>
            </w:pPr>
          </w:p>
        </w:tc>
        <w:tc>
          <w:tcPr>
            <w:tcW w:w="3119" w:type="dxa"/>
            <w:tcBorders>
              <w:top w:val="nil"/>
              <w:bottom w:val="nil"/>
              <w:right w:val="single" w:sz="4" w:space="0" w:color="auto"/>
            </w:tcBorders>
          </w:tcPr>
          <w:p w14:paraId="6C4C876B"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Work Health and Safety principles to self and others using best practice in familiar and unfamiliar contexts</w:t>
            </w:r>
          </w:p>
        </w:tc>
        <w:tc>
          <w:tcPr>
            <w:tcW w:w="2970" w:type="dxa"/>
            <w:tcBorders>
              <w:top w:val="nil"/>
              <w:left w:val="single" w:sz="4" w:space="0" w:color="auto"/>
              <w:bottom w:val="nil"/>
              <w:right w:val="single" w:sz="4" w:space="0" w:color="auto"/>
            </w:tcBorders>
          </w:tcPr>
          <w:p w14:paraId="4EF3F5CD"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Work Health and Safety principles to self and others with some independence in familiar and unfamiliar contexts</w:t>
            </w:r>
          </w:p>
        </w:tc>
        <w:tc>
          <w:tcPr>
            <w:tcW w:w="2929" w:type="dxa"/>
            <w:tcBorders>
              <w:top w:val="nil"/>
              <w:left w:val="single" w:sz="4" w:space="0" w:color="auto"/>
              <w:bottom w:val="nil"/>
              <w:right w:val="single" w:sz="4" w:space="0" w:color="auto"/>
            </w:tcBorders>
          </w:tcPr>
          <w:p w14:paraId="0029A2E7"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follow Work Health and Safety protocols and processes for self with limited direction for familiar contexts</w:t>
            </w:r>
          </w:p>
        </w:tc>
        <w:tc>
          <w:tcPr>
            <w:tcW w:w="2971" w:type="dxa"/>
            <w:tcBorders>
              <w:top w:val="nil"/>
              <w:left w:val="single" w:sz="4" w:space="0" w:color="auto"/>
              <w:bottom w:val="nil"/>
              <w:right w:val="single" w:sz="4" w:space="0" w:color="auto"/>
            </w:tcBorders>
          </w:tcPr>
          <w:p w14:paraId="585B1AD5"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follow Work Health and Safety protocols and processes for self with direction for familiar contexts</w:t>
            </w:r>
          </w:p>
        </w:tc>
        <w:tc>
          <w:tcPr>
            <w:tcW w:w="2990" w:type="dxa"/>
            <w:tcBorders>
              <w:top w:val="nil"/>
              <w:left w:val="single" w:sz="4" w:space="0" w:color="auto"/>
              <w:bottom w:val="nil"/>
            </w:tcBorders>
          </w:tcPr>
          <w:p w14:paraId="3A214FF2"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follow Work Health and Safety protocols and processes for self with regular direction for familiar contexts</w:t>
            </w:r>
          </w:p>
        </w:tc>
      </w:tr>
      <w:tr w:rsidR="00A85249" w:rsidRPr="009C2200" w14:paraId="3EC157E7" w14:textId="77777777" w:rsidTr="00E9299F">
        <w:tc>
          <w:tcPr>
            <w:tcW w:w="709" w:type="dxa"/>
            <w:vMerge/>
          </w:tcPr>
          <w:p w14:paraId="7361A6EE" w14:textId="77777777" w:rsidR="00A85249" w:rsidRPr="009C2200" w:rsidRDefault="00A85249" w:rsidP="00E9299F">
            <w:pPr>
              <w:spacing w:before="0"/>
              <w:rPr>
                <w:rFonts w:asciiTheme="majorHAnsi" w:hAnsiTheme="majorHAnsi" w:cstheme="majorHAnsi"/>
                <w:szCs w:val="24"/>
              </w:rPr>
            </w:pPr>
          </w:p>
        </w:tc>
        <w:tc>
          <w:tcPr>
            <w:tcW w:w="3119" w:type="dxa"/>
            <w:tcBorders>
              <w:top w:val="nil"/>
              <w:right w:val="single" w:sz="4" w:space="0" w:color="auto"/>
            </w:tcBorders>
          </w:tcPr>
          <w:p w14:paraId="044DDD9E"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with insight on learning, successes, and setbacks and accurately to propose well-reasoned improvements</w:t>
            </w:r>
          </w:p>
        </w:tc>
        <w:tc>
          <w:tcPr>
            <w:tcW w:w="2970" w:type="dxa"/>
            <w:tcBorders>
              <w:top w:val="nil"/>
              <w:left w:val="single" w:sz="4" w:space="0" w:color="auto"/>
              <w:right w:val="single" w:sz="4" w:space="0" w:color="auto"/>
            </w:tcBorders>
          </w:tcPr>
          <w:p w14:paraId="3A3BB244"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on learning, successes, and setbacks accurately to propose plausible improvements</w:t>
            </w:r>
          </w:p>
        </w:tc>
        <w:tc>
          <w:tcPr>
            <w:tcW w:w="2929" w:type="dxa"/>
            <w:tcBorders>
              <w:top w:val="nil"/>
              <w:left w:val="single" w:sz="4" w:space="0" w:color="auto"/>
              <w:right w:val="single" w:sz="4" w:space="0" w:color="auto"/>
            </w:tcBorders>
          </w:tcPr>
          <w:p w14:paraId="1F32B991"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on learning, successes, and setbacks accurately to propose improvements</w:t>
            </w:r>
          </w:p>
        </w:tc>
        <w:tc>
          <w:tcPr>
            <w:tcW w:w="2971" w:type="dxa"/>
            <w:tcBorders>
              <w:top w:val="nil"/>
              <w:left w:val="single" w:sz="4" w:space="0" w:color="auto"/>
              <w:right w:val="single" w:sz="4" w:space="0" w:color="auto"/>
            </w:tcBorders>
          </w:tcPr>
          <w:p w14:paraId="7805A180"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on learning, successes, and setbacks to propose improvements</w:t>
            </w:r>
          </w:p>
        </w:tc>
        <w:tc>
          <w:tcPr>
            <w:tcW w:w="2990" w:type="dxa"/>
            <w:tcBorders>
              <w:top w:val="nil"/>
              <w:left w:val="single" w:sz="4" w:space="0" w:color="auto"/>
            </w:tcBorders>
          </w:tcPr>
          <w:p w14:paraId="0B11A3B0" w14:textId="77777777" w:rsidR="00A85249" w:rsidRPr="009C2200" w:rsidRDefault="00A85249" w:rsidP="00AE0936">
            <w:pPr>
              <w:numPr>
                <w:ilvl w:val="0"/>
                <w:numId w:val="24"/>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on learning, successes, and setbacks with direction</w:t>
            </w:r>
          </w:p>
        </w:tc>
      </w:tr>
    </w:tbl>
    <w:p w14:paraId="1A55FEE7" w14:textId="77777777" w:rsidR="00A85249" w:rsidRPr="009C2200" w:rsidRDefault="00A85249" w:rsidP="00A85249">
      <w:pPr>
        <w:spacing w:before="0"/>
        <w:rPr>
          <w:rFonts w:asciiTheme="majorHAnsi" w:hAnsiTheme="majorHAnsi" w:cstheme="majorHAnsi"/>
        </w:rPr>
      </w:pPr>
      <w:r w:rsidRPr="009C2200">
        <w:rPr>
          <w:rFonts w:asciiTheme="majorHAnsi" w:hAnsiTheme="majorHAnsi" w:cstheme="majorHAnsi"/>
        </w:rPr>
        <w:br w:type="page"/>
      </w:r>
    </w:p>
    <w:tbl>
      <w:tblPr>
        <w:tblStyle w:val="TableGrid"/>
        <w:tblW w:w="15688" w:type="dxa"/>
        <w:tblInd w:w="-709" w:type="dxa"/>
        <w:tblLook w:val="04A0" w:firstRow="1" w:lastRow="0" w:firstColumn="1" w:lastColumn="0" w:noHBand="0" w:noVBand="1"/>
      </w:tblPr>
      <w:tblGrid>
        <w:gridCol w:w="709"/>
        <w:gridCol w:w="3119"/>
        <w:gridCol w:w="3036"/>
        <w:gridCol w:w="2907"/>
        <w:gridCol w:w="2770"/>
        <w:gridCol w:w="3147"/>
      </w:tblGrid>
      <w:tr w:rsidR="00A85249" w:rsidRPr="009C2200" w14:paraId="311CE42B" w14:textId="77777777" w:rsidTr="00E9299F">
        <w:tc>
          <w:tcPr>
            <w:tcW w:w="15688" w:type="dxa"/>
            <w:gridSpan w:val="6"/>
            <w:tcBorders>
              <w:top w:val="nil"/>
              <w:left w:val="nil"/>
              <w:right w:val="nil"/>
            </w:tcBorders>
          </w:tcPr>
          <w:p w14:paraId="7020B06B" w14:textId="77777777" w:rsidR="00A85249" w:rsidRPr="009C2200" w:rsidRDefault="00A85249" w:rsidP="00E9299F">
            <w:pPr>
              <w:spacing w:before="0"/>
              <w:rPr>
                <w:rFonts w:asciiTheme="majorHAnsi" w:hAnsiTheme="majorHAnsi" w:cstheme="majorHAnsi"/>
                <w:b/>
                <w:bCs/>
              </w:rPr>
            </w:pPr>
            <w:r w:rsidRPr="009C2200">
              <w:rPr>
                <w:rFonts w:asciiTheme="majorHAnsi" w:hAnsiTheme="majorHAnsi" w:cstheme="majorHAnsi"/>
                <w:b/>
                <w:bCs/>
              </w:rPr>
              <w:lastRenderedPageBreak/>
              <w:t>Achievement Standards Industry and Services Year 11 A</w:t>
            </w:r>
          </w:p>
        </w:tc>
      </w:tr>
      <w:tr w:rsidR="00A85249" w:rsidRPr="009C2200" w14:paraId="1898036C" w14:textId="77777777" w:rsidTr="00E9299F">
        <w:trPr>
          <w:trHeight w:val="175"/>
        </w:trPr>
        <w:tc>
          <w:tcPr>
            <w:tcW w:w="709" w:type="dxa"/>
          </w:tcPr>
          <w:p w14:paraId="3C6A23A8" w14:textId="77777777" w:rsidR="00A85249" w:rsidRPr="009C2200" w:rsidRDefault="00A85249" w:rsidP="00E9299F">
            <w:pPr>
              <w:spacing w:before="0"/>
              <w:jc w:val="center"/>
              <w:rPr>
                <w:rFonts w:asciiTheme="majorHAnsi" w:hAnsiTheme="majorHAnsi" w:cstheme="majorHAnsi"/>
                <w:b/>
                <w:bCs/>
              </w:rPr>
            </w:pPr>
          </w:p>
        </w:tc>
        <w:tc>
          <w:tcPr>
            <w:tcW w:w="3119" w:type="dxa"/>
            <w:tcBorders>
              <w:bottom w:val="single" w:sz="4" w:space="0" w:color="auto"/>
            </w:tcBorders>
          </w:tcPr>
          <w:p w14:paraId="4EE6BC4C"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A</w:t>
            </w:r>
          </w:p>
        </w:tc>
        <w:tc>
          <w:tcPr>
            <w:tcW w:w="3036" w:type="dxa"/>
            <w:tcBorders>
              <w:bottom w:val="single" w:sz="4" w:space="0" w:color="auto"/>
            </w:tcBorders>
          </w:tcPr>
          <w:p w14:paraId="04D28867"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B</w:t>
            </w:r>
          </w:p>
        </w:tc>
        <w:tc>
          <w:tcPr>
            <w:tcW w:w="2907" w:type="dxa"/>
            <w:tcBorders>
              <w:bottom w:val="single" w:sz="4" w:space="0" w:color="auto"/>
            </w:tcBorders>
          </w:tcPr>
          <w:p w14:paraId="1BC79443"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C</w:t>
            </w:r>
          </w:p>
        </w:tc>
        <w:tc>
          <w:tcPr>
            <w:tcW w:w="2770" w:type="dxa"/>
            <w:tcBorders>
              <w:bottom w:val="single" w:sz="4" w:space="0" w:color="auto"/>
            </w:tcBorders>
          </w:tcPr>
          <w:p w14:paraId="528F94B2"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D</w:t>
            </w:r>
          </w:p>
        </w:tc>
        <w:tc>
          <w:tcPr>
            <w:tcW w:w="3147" w:type="dxa"/>
            <w:tcBorders>
              <w:bottom w:val="single" w:sz="4" w:space="0" w:color="auto"/>
            </w:tcBorders>
          </w:tcPr>
          <w:p w14:paraId="69486001" w14:textId="77777777" w:rsidR="00A85249" w:rsidRPr="009C2200" w:rsidRDefault="00A85249" w:rsidP="00E9299F">
            <w:pPr>
              <w:spacing w:before="0"/>
              <w:jc w:val="center"/>
              <w:rPr>
                <w:rFonts w:asciiTheme="majorHAnsi" w:hAnsiTheme="majorHAnsi" w:cstheme="majorHAnsi"/>
                <w:b/>
                <w:bCs/>
              </w:rPr>
            </w:pPr>
            <w:r w:rsidRPr="009C2200">
              <w:rPr>
                <w:rFonts w:asciiTheme="majorHAnsi" w:hAnsiTheme="majorHAnsi" w:cstheme="majorHAnsi"/>
                <w:b/>
                <w:bCs/>
              </w:rPr>
              <w:t>E</w:t>
            </w:r>
          </w:p>
        </w:tc>
      </w:tr>
      <w:tr w:rsidR="00A85249" w:rsidRPr="009C2200" w14:paraId="795D1787" w14:textId="77777777" w:rsidTr="00E9299F">
        <w:trPr>
          <w:trHeight w:val="718"/>
        </w:trPr>
        <w:tc>
          <w:tcPr>
            <w:tcW w:w="709" w:type="dxa"/>
            <w:vMerge w:val="restart"/>
            <w:textDirection w:val="btLr"/>
            <w:vAlign w:val="center"/>
          </w:tcPr>
          <w:p w14:paraId="1AC7FFC8" w14:textId="77777777" w:rsidR="00A85249" w:rsidRPr="009C2200" w:rsidRDefault="00A85249" w:rsidP="00E9299F">
            <w:pPr>
              <w:spacing w:before="0"/>
              <w:ind w:left="113" w:right="113"/>
              <w:jc w:val="center"/>
              <w:rPr>
                <w:rFonts w:asciiTheme="majorHAnsi" w:hAnsiTheme="majorHAnsi" w:cstheme="majorHAnsi"/>
                <w:b/>
                <w:bCs/>
                <w:sz w:val="20"/>
              </w:rPr>
            </w:pPr>
            <w:r w:rsidRPr="009C2200">
              <w:rPr>
                <w:rFonts w:asciiTheme="majorHAnsi" w:hAnsiTheme="majorHAnsi" w:cstheme="majorHAnsi"/>
                <w:b/>
                <w:bCs/>
                <w:sz w:val="20"/>
              </w:rPr>
              <w:t>Knowledge and Understanding</w:t>
            </w:r>
          </w:p>
        </w:tc>
        <w:tc>
          <w:tcPr>
            <w:tcW w:w="3119" w:type="dxa"/>
            <w:tcBorders>
              <w:bottom w:val="nil"/>
              <w:right w:val="single" w:sz="4" w:space="0" w:color="auto"/>
            </w:tcBorders>
          </w:tcPr>
          <w:p w14:paraId="05AC6251"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relevant practices or procedures to make plausible conclusions</w:t>
            </w:r>
          </w:p>
        </w:tc>
        <w:tc>
          <w:tcPr>
            <w:tcW w:w="3036" w:type="dxa"/>
            <w:tcBorders>
              <w:left w:val="single" w:sz="4" w:space="0" w:color="auto"/>
              <w:bottom w:val="nil"/>
              <w:right w:val="single" w:sz="4" w:space="0" w:color="auto"/>
            </w:tcBorders>
          </w:tcPr>
          <w:p w14:paraId="41447BEB"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 relevant practices or procedures with examples in a response</w:t>
            </w:r>
          </w:p>
        </w:tc>
        <w:tc>
          <w:tcPr>
            <w:tcW w:w="2907" w:type="dxa"/>
            <w:tcBorders>
              <w:left w:val="single" w:sz="4" w:space="0" w:color="auto"/>
              <w:bottom w:val="nil"/>
              <w:right w:val="single" w:sz="4" w:space="0" w:color="auto"/>
            </w:tcBorders>
          </w:tcPr>
          <w:p w14:paraId="7B52AC93"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practices or procedures required to complete the task</w:t>
            </w:r>
          </w:p>
        </w:tc>
        <w:tc>
          <w:tcPr>
            <w:tcW w:w="2770" w:type="dxa"/>
            <w:tcBorders>
              <w:left w:val="single" w:sz="4" w:space="0" w:color="auto"/>
              <w:bottom w:val="nil"/>
              <w:right w:val="single" w:sz="4" w:space="0" w:color="auto"/>
            </w:tcBorders>
          </w:tcPr>
          <w:p w14:paraId="2DB38B2D"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some practices or procedures required to complete the task</w:t>
            </w:r>
          </w:p>
        </w:tc>
        <w:tc>
          <w:tcPr>
            <w:tcW w:w="3147" w:type="dxa"/>
            <w:tcBorders>
              <w:left w:val="single" w:sz="4" w:space="0" w:color="auto"/>
              <w:bottom w:val="nil"/>
            </w:tcBorders>
          </w:tcPr>
          <w:p w14:paraId="5BEEF5EB"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some practices or procedures required to complete the task with limited accuracy</w:t>
            </w:r>
          </w:p>
        </w:tc>
      </w:tr>
      <w:tr w:rsidR="00A85249" w:rsidRPr="009C2200" w14:paraId="61F08E48" w14:textId="77777777" w:rsidTr="00E9299F">
        <w:tc>
          <w:tcPr>
            <w:tcW w:w="709" w:type="dxa"/>
            <w:vMerge/>
            <w:textDirection w:val="btLr"/>
            <w:vAlign w:val="center"/>
          </w:tcPr>
          <w:p w14:paraId="035C8A1C" w14:textId="77777777" w:rsidR="00A85249" w:rsidRPr="009C2200" w:rsidRDefault="00A85249" w:rsidP="00E9299F">
            <w:pPr>
              <w:spacing w:before="0"/>
              <w:ind w:left="113" w:right="113"/>
              <w:rPr>
                <w:rFonts w:asciiTheme="majorHAnsi" w:hAnsiTheme="majorHAnsi" w:cstheme="majorHAnsi"/>
                <w:b/>
                <w:bCs/>
                <w:sz w:val="20"/>
              </w:rPr>
            </w:pPr>
          </w:p>
        </w:tc>
        <w:tc>
          <w:tcPr>
            <w:tcW w:w="3119" w:type="dxa"/>
            <w:tcBorders>
              <w:top w:val="nil"/>
              <w:bottom w:val="nil"/>
              <w:right w:val="single" w:sz="4" w:space="0" w:color="auto"/>
            </w:tcBorders>
          </w:tcPr>
          <w:p w14:paraId="102B1596"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theories and concepts in a response relevant to an industry and services context</w:t>
            </w:r>
          </w:p>
        </w:tc>
        <w:tc>
          <w:tcPr>
            <w:tcW w:w="3036" w:type="dxa"/>
            <w:tcBorders>
              <w:top w:val="nil"/>
              <w:left w:val="single" w:sz="4" w:space="0" w:color="auto"/>
              <w:bottom w:val="nil"/>
              <w:right w:val="single" w:sz="4" w:space="0" w:color="auto"/>
            </w:tcBorders>
          </w:tcPr>
          <w:p w14:paraId="5FE7E4EC"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w:t>
            </w:r>
            <w:r w:rsidRPr="009C2200">
              <w:rPr>
                <w:rFonts w:asciiTheme="majorHAnsi" w:hAnsiTheme="majorHAnsi" w:cstheme="majorHAnsi"/>
              </w:rPr>
              <w:t xml:space="preserve"> </w:t>
            </w:r>
            <w:r w:rsidRPr="009C2200">
              <w:rPr>
                <w:rFonts w:asciiTheme="majorHAnsi" w:hAnsiTheme="majorHAnsi" w:cstheme="majorHAnsi"/>
                <w:sz w:val="18"/>
                <w:szCs w:val="18"/>
              </w:rPr>
              <w:t>theories and concepts relevant to an industry and services context</w:t>
            </w:r>
          </w:p>
        </w:tc>
        <w:tc>
          <w:tcPr>
            <w:tcW w:w="2907" w:type="dxa"/>
            <w:tcBorders>
              <w:top w:val="nil"/>
              <w:left w:val="single" w:sz="4" w:space="0" w:color="auto"/>
              <w:bottom w:val="nil"/>
              <w:right w:val="single" w:sz="4" w:space="0" w:color="auto"/>
            </w:tcBorders>
          </w:tcPr>
          <w:p w14:paraId="5E460BDF"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theories and concepts relevant to an industry and services context</w:t>
            </w:r>
          </w:p>
        </w:tc>
        <w:tc>
          <w:tcPr>
            <w:tcW w:w="2770" w:type="dxa"/>
            <w:tcBorders>
              <w:top w:val="nil"/>
              <w:left w:val="single" w:sz="4" w:space="0" w:color="auto"/>
              <w:bottom w:val="nil"/>
              <w:right w:val="single" w:sz="4" w:space="0" w:color="auto"/>
            </w:tcBorders>
          </w:tcPr>
          <w:p w14:paraId="4042578F"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theories and concepts relevant to an industry and services context</w:t>
            </w:r>
          </w:p>
        </w:tc>
        <w:tc>
          <w:tcPr>
            <w:tcW w:w="3147" w:type="dxa"/>
            <w:tcBorders>
              <w:top w:val="nil"/>
              <w:left w:val="single" w:sz="4" w:space="0" w:color="auto"/>
              <w:bottom w:val="nil"/>
            </w:tcBorders>
          </w:tcPr>
          <w:p w14:paraId="4C25D1DB"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concepts relevant to an industry and services context</w:t>
            </w:r>
          </w:p>
        </w:tc>
      </w:tr>
      <w:tr w:rsidR="00A85249" w:rsidRPr="009C2200" w14:paraId="156FF728" w14:textId="77777777" w:rsidTr="00E9299F">
        <w:tc>
          <w:tcPr>
            <w:tcW w:w="709" w:type="dxa"/>
            <w:vMerge/>
            <w:textDirection w:val="btLr"/>
            <w:vAlign w:val="center"/>
          </w:tcPr>
          <w:p w14:paraId="648F442F" w14:textId="77777777" w:rsidR="00A85249" w:rsidRPr="009C2200" w:rsidRDefault="00A85249" w:rsidP="00E9299F">
            <w:pPr>
              <w:spacing w:before="0"/>
              <w:ind w:left="113" w:right="113"/>
              <w:rPr>
                <w:rFonts w:asciiTheme="majorHAnsi" w:hAnsiTheme="majorHAnsi" w:cstheme="majorHAnsi"/>
                <w:b/>
                <w:bCs/>
                <w:sz w:val="20"/>
              </w:rPr>
            </w:pPr>
          </w:p>
        </w:tc>
        <w:tc>
          <w:tcPr>
            <w:tcW w:w="3119" w:type="dxa"/>
            <w:tcBorders>
              <w:top w:val="nil"/>
              <w:bottom w:val="nil"/>
              <w:right w:val="single" w:sz="4" w:space="0" w:color="auto"/>
            </w:tcBorders>
          </w:tcPr>
          <w:p w14:paraId="6737ABB8"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relevant technical information and specifications for equipment and resources</w:t>
            </w:r>
          </w:p>
        </w:tc>
        <w:tc>
          <w:tcPr>
            <w:tcW w:w="3036" w:type="dxa"/>
            <w:tcBorders>
              <w:top w:val="nil"/>
              <w:left w:val="single" w:sz="4" w:space="0" w:color="auto"/>
              <w:bottom w:val="nil"/>
              <w:right w:val="single" w:sz="4" w:space="0" w:color="auto"/>
            </w:tcBorders>
          </w:tcPr>
          <w:p w14:paraId="5DC39A38"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 relevant technical information and specifications for equipment and resources</w:t>
            </w:r>
          </w:p>
        </w:tc>
        <w:tc>
          <w:tcPr>
            <w:tcW w:w="2907" w:type="dxa"/>
            <w:tcBorders>
              <w:top w:val="nil"/>
              <w:left w:val="single" w:sz="4" w:space="0" w:color="auto"/>
              <w:bottom w:val="nil"/>
              <w:right w:val="single" w:sz="4" w:space="0" w:color="auto"/>
            </w:tcBorders>
          </w:tcPr>
          <w:p w14:paraId="34003128"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technical information and specifications for equipment and resources</w:t>
            </w:r>
          </w:p>
        </w:tc>
        <w:tc>
          <w:tcPr>
            <w:tcW w:w="2770" w:type="dxa"/>
            <w:tcBorders>
              <w:top w:val="nil"/>
              <w:left w:val="single" w:sz="4" w:space="0" w:color="auto"/>
              <w:bottom w:val="nil"/>
              <w:right w:val="single" w:sz="4" w:space="0" w:color="auto"/>
            </w:tcBorders>
          </w:tcPr>
          <w:p w14:paraId="066AAB12"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some technical information and specifications for equipment and resources</w:t>
            </w:r>
          </w:p>
        </w:tc>
        <w:tc>
          <w:tcPr>
            <w:tcW w:w="3147" w:type="dxa"/>
            <w:tcBorders>
              <w:top w:val="nil"/>
              <w:left w:val="single" w:sz="4" w:space="0" w:color="auto"/>
              <w:bottom w:val="nil"/>
            </w:tcBorders>
          </w:tcPr>
          <w:p w14:paraId="4531755B"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some technical information and specifications for equipment and resources with limited accuracy</w:t>
            </w:r>
          </w:p>
        </w:tc>
      </w:tr>
      <w:tr w:rsidR="00A85249" w:rsidRPr="009C2200" w14:paraId="302FAE86" w14:textId="77777777" w:rsidTr="00E9299F">
        <w:tc>
          <w:tcPr>
            <w:tcW w:w="709" w:type="dxa"/>
            <w:vMerge/>
            <w:textDirection w:val="btLr"/>
            <w:vAlign w:val="center"/>
          </w:tcPr>
          <w:p w14:paraId="03697DDF" w14:textId="77777777" w:rsidR="00A85249" w:rsidRPr="009C2200" w:rsidRDefault="00A85249" w:rsidP="00E9299F">
            <w:pPr>
              <w:spacing w:before="0"/>
              <w:ind w:left="113" w:right="113"/>
              <w:rPr>
                <w:rFonts w:asciiTheme="majorHAnsi" w:hAnsiTheme="majorHAnsi" w:cstheme="majorHAnsi"/>
                <w:b/>
                <w:bCs/>
                <w:sz w:val="20"/>
              </w:rPr>
            </w:pPr>
          </w:p>
        </w:tc>
        <w:tc>
          <w:tcPr>
            <w:tcW w:w="3119" w:type="dxa"/>
            <w:tcBorders>
              <w:top w:val="nil"/>
              <w:bottom w:val="nil"/>
              <w:right w:val="single" w:sz="4" w:space="0" w:color="auto"/>
            </w:tcBorders>
          </w:tcPr>
          <w:p w14:paraId="010E7A4E"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materials or resources suitable for a product or service</w:t>
            </w:r>
          </w:p>
        </w:tc>
        <w:tc>
          <w:tcPr>
            <w:tcW w:w="3036" w:type="dxa"/>
            <w:tcBorders>
              <w:top w:val="nil"/>
              <w:left w:val="single" w:sz="4" w:space="0" w:color="auto"/>
              <w:bottom w:val="nil"/>
              <w:right w:val="single" w:sz="4" w:space="0" w:color="auto"/>
            </w:tcBorders>
          </w:tcPr>
          <w:p w14:paraId="2376AED8"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 choices of materials or resources for a product or service</w:t>
            </w:r>
          </w:p>
        </w:tc>
        <w:tc>
          <w:tcPr>
            <w:tcW w:w="2907" w:type="dxa"/>
            <w:tcBorders>
              <w:top w:val="nil"/>
              <w:left w:val="single" w:sz="4" w:space="0" w:color="auto"/>
              <w:bottom w:val="nil"/>
              <w:right w:val="single" w:sz="4" w:space="0" w:color="auto"/>
            </w:tcBorders>
          </w:tcPr>
          <w:p w14:paraId="1B1E6A44"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 xml:space="preserve">describe materials or resources chosen for a product or service </w:t>
            </w:r>
          </w:p>
        </w:tc>
        <w:tc>
          <w:tcPr>
            <w:tcW w:w="2770" w:type="dxa"/>
            <w:tcBorders>
              <w:top w:val="nil"/>
              <w:left w:val="single" w:sz="4" w:space="0" w:color="auto"/>
              <w:bottom w:val="nil"/>
              <w:right w:val="single" w:sz="4" w:space="0" w:color="auto"/>
            </w:tcBorders>
          </w:tcPr>
          <w:p w14:paraId="78DF70DA"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materials or resources chosen for a product or service</w:t>
            </w:r>
          </w:p>
        </w:tc>
        <w:tc>
          <w:tcPr>
            <w:tcW w:w="3147" w:type="dxa"/>
            <w:tcBorders>
              <w:top w:val="nil"/>
              <w:left w:val="single" w:sz="4" w:space="0" w:color="auto"/>
              <w:bottom w:val="nil"/>
            </w:tcBorders>
          </w:tcPr>
          <w:p w14:paraId="2EF961F5"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some materials or resources chosen for a product or service</w:t>
            </w:r>
          </w:p>
        </w:tc>
      </w:tr>
      <w:tr w:rsidR="00A85249" w:rsidRPr="009C2200" w14:paraId="02C95E45" w14:textId="77777777" w:rsidTr="00E9299F">
        <w:trPr>
          <w:trHeight w:val="627"/>
        </w:trPr>
        <w:tc>
          <w:tcPr>
            <w:tcW w:w="709" w:type="dxa"/>
            <w:vMerge/>
            <w:textDirection w:val="btLr"/>
            <w:vAlign w:val="center"/>
          </w:tcPr>
          <w:p w14:paraId="30471F33" w14:textId="77777777" w:rsidR="00A85249" w:rsidRPr="009C2200" w:rsidRDefault="00A85249" w:rsidP="00E9299F">
            <w:pPr>
              <w:spacing w:before="0"/>
              <w:ind w:left="113" w:right="113"/>
              <w:rPr>
                <w:rFonts w:asciiTheme="majorHAnsi" w:hAnsiTheme="majorHAnsi" w:cstheme="majorHAnsi"/>
                <w:b/>
                <w:bCs/>
                <w:sz w:val="20"/>
              </w:rPr>
            </w:pPr>
          </w:p>
        </w:tc>
        <w:tc>
          <w:tcPr>
            <w:tcW w:w="3119" w:type="dxa"/>
            <w:tcBorders>
              <w:top w:val="nil"/>
              <w:right w:val="single" w:sz="4" w:space="0" w:color="auto"/>
            </w:tcBorders>
          </w:tcPr>
          <w:p w14:paraId="3384BD2C"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analyse plans and results</w:t>
            </w:r>
            <w:r w:rsidRPr="009C2200" w:rsidDel="005D2CA3">
              <w:rPr>
                <w:rFonts w:asciiTheme="majorHAnsi" w:hAnsiTheme="majorHAnsi" w:cstheme="majorHAnsi"/>
                <w:sz w:val="18"/>
                <w:szCs w:val="18"/>
              </w:rPr>
              <w:t xml:space="preserve"> </w:t>
            </w:r>
            <w:r w:rsidRPr="009C2200">
              <w:rPr>
                <w:rFonts w:asciiTheme="majorHAnsi" w:hAnsiTheme="majorHAnsi" w:cstheme="majorHAnsi"/>
                <w:sz w:val="18"/>
                <w:szCs w:val="18"/>
              </w:rPr>
              <w:t>using the principles of sustainability or ethics</w:t>
            </w:r>
          </w:p>
        </w:tc>
        <w:tc>
          <w:tcPr>
            <w:tcW w:w="3036" w:type="dxa"/>
            <w:tcBorders>
              <w:top w:val="nil"/>
              <w:left w:val="single" w:sz="4" w:space="0" w:color="auto"/>
              <w:bottom w:val="single" w:sz="4" w:space="0" w:color="auto"/>
              <w:right w:val="single" w:sz="4" w:space="0" w:color="auto"/>
            </w:tcBorders>
          </w:tcPr>
          <w:p w14:paraId="065A0C11"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explain how their plans and results</w:t>
            </w:r>
            <w:r w:rsidRPr="009C2200" w:rsidDel="005D2CA3">
              <w:rPr>
                <w:rFonts w:asciiTheme="majorHAnsi" w:hAnsiTheme="majorHAnsi" w:cstheme="majorHAnsi"/>
                <w:sz w:val="18"/>
                <w:szCs w:val="18"/>
              </w:rPr>
              <w:t xml:space="preserve"> </w:t>
            </w:r>
            <w:r w:rsidRPr="009C2200">
              <w:rPr>
                <w:rFonts w:asciiTheme="majorHAnsi" w:hAnsiTheme="majorHAnsi" w:cstheme="majorHAnsi"/>
                <w:sz w:val="18"/>
                <w:szCs w:val="18"/>
              </w:rPr>
              <w:t>are sustainable or ethical</w:t>
            </w:r>
          </w:p>
        </w:tc>
        <w:tc>
          <w:tcPr>
            <w:tcW w:w="2907" w:type="dxa"/>
            <w:tcBorders>
              <w:top w:val="nil"/>
              <w:left w:val="single" w:sz="4" w:space="0" w:color="auto"/>
              <w:bottom w:val="single" w:sz="4" w:space="0" w:color="auto"/>
              <w:right w:val="single" w:sz="4" w:space="0" w:color="auto"/>
            </w:tcBorders>
          </w:tcPr>
          <w:p w14:paraId="478D9BCD"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describe sustainable or ethical plans and results</w:t>
            </w:r>
          </w:p>
        </w:tc>
        <w:tc>
          <w:tcPr>
            <w:tcW w:w="2770" w:type="dxa"/>
            <w:tcBorders>
              <w:top w:val="nil"/>
              <w:left w:val="single" w:sz="4" w:space="0" w:color="auto"/>
              <w:bottom w:val="single" w:sz="4" w:space="0" w:color="auto"/>
              <w:right w:val="single" w:sz="4" w:space="0" w:color="auto"/>
            </w:tcBorders>
          </w:tcPr>
          <w:p w14:paraId="1E9EE715"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sustainable or ethical plans and results</w:t>
            </w:r>
          </w:p>
        </w:tc>
        <w:tc>
          <w:tcPr>
            <w:tcW w:w="3147" w:type="dxa"/>
            <w:tcBorders>
              <w:top w:val="nil"/>
              <w:left w:val="single" w:sz="4" w:space="0" w:color="auto"/>
              <w:bottom w:val="single" w:sz="4" w:space="0" w:color="auto"/>
            </w:tcBorders>
          </w:tcPr>
          <w:p w14:paraId="5113E1C7"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identify sustainable or ethical plans and results</w:t>
            </w:r>
            <w:r w:rsidRPr="009C2200" w:rsidDel="005D2CA3">
              <w:rPr>
                <w:rFonts w:asciiTheme="majorHAnsi" w:hAnsiTheme="majorHAnsi" w:cstheme="majorHAnsi"/>
                <w:sz w:val="18"/>
                <w:szCs w:val="18"/>
              </w:rPr>
              <w:t xml:space="preserve"> </w:t>
            </w:r>
            <w:r w:rsidRPr="009C2200">
              <w:rPr>
                <w:rFonts w:asciiTheme="majorHAnsi" w:hAnsiTheme="majorHAnsi" w:cstheme="majorHAnsi"/>
                <w:sz w:val="18"/>
                <w:szCs w:val="18"/>
              </w:rPr>
              <w:t>limited accuracy</w:t>
            </w:r>
          </w:p>
        </w:tc>
      </w:tr>
      <w:tr w:rsidR="00A85249" w:rsidRPr="009C2200" w14:paraId="44E04321" w14:textId="77777777" w:rsidTr="00E9299F">
        <w:trPr>
          <w:trHeight w:val="669"/>
        </w:trPr>
        <w:tc>
          <w:tcPr>
            <w:tcW w:w="709" w:type="dxa"/>
            <w:vMerge w:val="restart"/>
            <w:textDirection w:val="btLr"/>
            <w:vAlign w:val="center"/>
          </w:tcPr>
          <w:p w14:paraId="023241C8" w14:textId="77777777" w:rsidR="00A85249" w:rsidRPr="009C2200" w:rsidRDefault="00A85249" w:rsidP="00E9299F">
            <w:pPr>
              <w:spacing w:before="0"/>
              <w:ind w:left="113" w:right="113"/>
              <w:jc w:val="center"/>
              <w:rPr>
                <w:rFonts w:asciiTheme="majorHAnsi" w:hAnsiTheme="majorHAnsi" w:cstheme="majorHAnsi"/>
                <w:b/>
                <w:bCs/>
                <w:sz w:val="20"/>
              </w:rPr>
            </w:pPr>
            <w:r w:rsidRPr="009C2200">
              <w:rPr>
                <w:rFonts w:asciiTheme="majorHAnsi" w:hAnsiTheme="majorHAnsi" w:cstheme="majorHAnsi"/>
                <w:b/>
                <w:bCs/>
                <w:sz w:val="20"/>
              </w:rPr>
              <w:t>Skills</w:t>
            </w:r>
          </w:p>
        </w:tc>
        <w:tc>
          <w:tcPr>
            <w:tcW w:w="3119" w:type="dxa"/>
            <w:tcBorders>
              <w:bottom w:val="nil"/>
            </w:tcBorders>
          </w:tcPr>
          <w:p w14:paraId="5D12386D"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products or services to an industry standard with some success for familiar and unfamiliar contexts</w:t>
            </w:r>
          </w:p>
        </w:tc>
        <w:tc>
          <w:tcPr>
            <w:tcW w:w="3036" w:type="dxa"/>
            <w:tcBorders>
              <w:bottom w:val="nil"/>
              <w:right w:val="single" w:sz="4" w:space="0" w:color="auto"/>
            </w:tcBorders>
          </w:tcPr>
          <w:p w14:paraId="1F0B82DD"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products or services to an industry standard with direction for familiar contexts</w:t>
            </w:r>
          </w:p>
        </w:tc>
        <w:tc>
          <w:tcPr>
            <w:tcW w:w="2907" w:type="dxa"/>
            <w:tcBorders>
              <w:left w:val="single" w:sz="4" w:space="0" w:color="auto"/>
              <w:bottom w:val="nil"/>
              <w:right w:val="single" w:sz="4" w:space="0" w:color="auto"/>
            </w:tcBorders>
          </w:tcPr>
          <w:p w14:paraId="17A81F3F"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products or services with some functionality with direction for familiar contexts</w:t>
            </w:r>
          </w:p>
        </w:tc>
        <w:tc>
          <w:tcPr>
            <w:tcW w:w="2770" w:type="dxa"/>
            <w:tcBorders>
              <w:left w:val="single" w:sz="4" w:space="0" w:color="auto"/>
              <w:bottom w:val="nil"/>
              <w:right w:val="single" w:sz="4" w:space="0" w:color="auto"/>
            </w:tcBorders>
          </w:tcPr>
          <w:p w14:paraId="27C367E4"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products or services with limited functionality with direction for familiar contexts</w:t>
            </w:r>
          </w:p>
        </w:tc>
        <w:tc>
          <w:tcPr>
            <w:tcW w:w="3147" w:type="dxa"/>
            <w:tcBorders>
              <w:left w:val="single" w:sz="4" w:space="0" w:color="auto"/>
              <w:bottom w:val="nil"/>
            </w:tcBorders>
          </w:tcPr>
          <w:p w14:paraId="0E754B8E"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create components of products or services for familiar contexts</w:t>
            </w:r>
          </w:p>
        </w:tc>
      </w:tr>
      <w:tr w:rsidR="00A85249" w:rsidRPr="009C2200" w14:paraId="44AB7C49" w14:textId="77777777" w:rsidTr="00E9299F">
        <w:tc>
          <w:tcPr>
            <w:tcW w:w="709" w:type="dxa"/>
            <w:vMerge/>
            <w:tcBorders>
              <w:right w:val="single" w:sz="4" w:space="0" w:color="auto"/>
            </w:tcBorders>
          </w:tcPr>
          <w:p w14:paraId="6A7C19D5" w14:textId="77777777" w:rsidR="00A85249" w:rsidRPr="009C2200" w:rsidRDefault="00A85249" w:rsidP="00E9299F">
            <w:pPr>
              <w:spacing w:before="0"/>
              <w:rPr>
                <w:rFonts w:asciiTheme="majorHAnsi" w:hAnsiTheme="majorHAnsi" w:cstheme="majorHAnsi"/>
              </w:rPr>
            </w:pPr>
          </w:p>
        </w:tc>
        <w:tc>
          <w:tcPr>
            <w:tcW w:w="3119" w:type="dxa"/>
            <w:tcBorders>
              <w:top w:val="nil"/>
              <w:left w:val="single" w:sz="4" w:space="0" w:color="auto"/>
              <w:bottom w:val="nil"/>
              <w:right w:val="single" w:sz="4" w:space="0" w:color="auto"/>
            </w:tcBorders>
          </w:tcPr>
          <w:p w14:paraId="35F80035"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knowledge, understanding and practical skills with some independence to solve non-routine problems</w:t>
            </w:r>
          </w:p>
        </w:tc>
        <w:tc>
          <w:tcPr>
            <w:tcW w:w="3036" w:type="dxa"/>
            <w:tcBorders>
              <w:top w:val="nil"/>
              <w:left w:val="single" w:sz="4" w:space="0" w:color="auto"/>
              <w:bottom w:val="nil"/>
              <w:right w:val="single" w:sz="4" w:space="0" w:color="auto"/>
            </w:tcBorders>
          </w:tcPr>
          <w:p w14:paraId="062CC674"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knowledge, understanding and practical skills under direction to solve routine problems</w:t>
            </w:r>
          </w:p>
        </w:tc>
        <w:tc>
          <w:tcPr>
            <w:tcW w:w="2907" w:type="dxa"/>
            <w:tcBorders>
              <w:top w:val="nil"/>
              <w:left w:val="single" w:sz="4" w:space="0" w:color="auto"/>
              <w:bottom w:val="nil"/>
              <w:right w:val="single" w:sz="4" w:space="0" w:color="auto"/>
            </w:tcBorders>
          </w:tcPr>
          <w:p w14:paraId="7EC5F168"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knowledge, understanding and practical skills under direction to attempt to solve routine problems</w:t>
            </w:r>
          </w:p>
        </w:tc>
        <w:tc>
          <w:tcPr>
            <w:tcW w:w="2770" w:type="dxa"/>
            <w:tcBorders>
              <w:top w:val="nil"/>
              <w:left w:val="single" w:sz="4" w:space="0" w:color="auto"/>
              <w:bottom w:val="nil"/>
              <w:right w:val="single" w:sz="4" w:space="0" w:color="auto"/>
            </w:tcBorders>
          </w:tcPr>
          <w:p w14:paraId="0ACB1580"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knowledge, understanding and practical skills under direction to attempt to solve simple problems</w:t>
            </w:r>
          </w:p>
        </w:tc>
        <w:tc>
          <w:tcPr>
            <w:tcW w:w="3147" w:type="dxa"/>
            <w:tcBorders>
              <w:top w:val="nil"/>
              <w:left w:val="single" w:sz="4" w:space="0" w:color="auto"/>
              <w:bottom w:val="nil"/>
            </w:tcBorders>
          </w:tcPr>
          <w:p w14:paraId="2C048693"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knowledge, understanding and practical skills to attempt to solve simple problems under direction with limited success</w:t>
            </w:r>
          </w:p>
        </w:tc>
      </w:tr>
      <w:tr w:rsidR="00A85249" w:rsidRPr="009C2200" w14:paraId="31A1D4C2" w14:textId="77777777" w:rsidTr="00E9299F">
        <w:tc>
          <w:tcPr>
            <w:tcW w:w="709" w:type="dxa"/>
            <w:vMerge/>
            <w:tcBorders>
              <w:right w:val="single" w:sz="4" w:space="0" w:color="auto"/>
            </w:tcBorders>
          </w:tcPr>
          <w:p w14:paraId="01CBCFEB" w14:textId="77777777" w:rsidR="00A85249" w:rsidRPr="009C2200" w:rsidRDefault="00A85249" w:rsidP="00E9299F">
            <w:pPr>
              <w:spacing w:before="0"/>
              <w:rPr>
                <w:rFonts w:asciiTheme="majorHAnsi" w:hAnsiTheme="majorHAnsi" w:cstheme="majorHAnsi"/>
              </w:rPr>
            </w:pPr>
          </w:p>
        </w:tc>
        <w:tc>
          <w:tcPr>
            <w:tcW w:w="3119" w:type="dxa"/>
            <w:tcBorders>
              <w:top w:val="nil"/>
              <w:left w:val="single" w:sz="4" w:space="0" w:color="auto"/>
              <w:bottom w:val="nil"/>
              <w:right w:val="single" w:sz="4" w:space="0" w:color="auto"/>
            </w:tcBorders>
          </w:tcPr>
          <w:p w14:paraId="02F42438"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project management skills to planning and undertaking tasks effectively</w:t>
            </w:r>
          </w:p>
        </w:tc>
        <w:tc>
          <w:tcPr>
            <w:tcW w:w="3036" w:type="dxa"/>
            <w:tcBorders>
              <w:top w:val="nil"/>
              <w:left w:val="single" w:sz="4" w:space="0" w:color="auto"/>
              <w:bottom w:val="nil"/>
              <w:right w:val="single" w:sz="4" w:space="0" w:color="auto"/>
            </w:tcBorders>
          </w:tcPr>
          <w:p w14:paraId="6B1E3483"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uses plans and keep to schedules under limited direction with success</w:t>
            </w:r>
          </w:p>
        </w:tc>
        <w:tc>
          <w:tcPr>
            <w:tcW w:w="2907" w:type="dxa"/>
            <w:tcBorders>
              <w:top w:val="nil"/>
              <w:left w:val="single" w:sz="4" w:space="0" w:color="auto"/>
              <w:bottom w:val="nil"/>
              <w:right w:val="single" w:sz="4" w:space="0" w:color="auto"/>
            </w:tcBorders>
          </w:tcPr>
          <w:p w14:paraId="00D170F6"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plans and schedules under direction with success</w:t>
            </w:r>
          </w:p>
        </w:tc>
        <w:tc>
          <w:tcPr>
            <w:tcW w:w="2770" w:type="dxa"/>
            <w:tcBorders>
              <w:top w:val="nil"/>
              <w:left w:val="single" w:sz="4" w:space="0" w:color="auto"/>
              <w:bottom w:val="nil"/>
              <w:right w:val="single" w:sz="4" w:space="0" w:color="auto"/>
            </w:tcBorders>
          </w:tcPr>
          <w:p w14:paraId="7DE74470"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attempt to follow plans and schedules under direction with some success</w:t>
            </w:r>
          </w:p>
        </w:tc>
        <w:tc>
          <w:tcPr>
            <w:tcW w:w="3147" w:type="dxa"/>
            <w:tcBorders>
              <w:top w:val="nil"/>
              <w:left w:val="single" w:sz="4" w:space="0" w:color="auto"/>
              <w:bottom w:val="nil"/>
            </w:tcBorders>
          </w:tcPr>
          <w:p w14:paraId="2C3969F0"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attempts to follow plans and schedules under direction with limited success</w:t>
            </w:r>
          </w:p>
        </w:tc>
      </w:tr>
      <w:tr w:rsidR="00A85249" w:rsidRPr="009C2200" w14:paraId="5A759B1F" w14:textId="77777777" w:rsidTr="00E9299F">
        <w:tc>
          <w:tcPr>
            <w:tcW w:w="709" w:type="dxa"/>
            <w:vMerge/>
            <w:tcBorders>
              <w:right w:val="single" w:sz="4" w:space="0" w:color="auto"/>
            </w:tcBorders>
          </w:tcPr>
          <w:p w14:paraId="286BF5A3" w14:textId="77777777" w:rsidR="00A85249" w:rsidRPr="009C2200" w:rsidRDefault="00A85249" w:rsidP="00E9299F">
            <w:pPr>
              <w:spacing w:before="0"/>
              <w:rPr>
                <w:rFonts w:asciiTheme="majorHAnsi" w:hAnsiTheme="majorHAnsi" w:cstheme="majorHAnsi"/>
              </w:rPr>
            </w:pPr>
          </w:p>
        </w:tc>
        <w:tc>
          <w:tcPr>
            <w:tcW w:w="3119" w:type="dxa"/>
            <w:tcBorders>
              <w:top w:val="nil"/>
              <w:left w:val="single" w:sz="4" w:space="0" w:color="auto"/>
              <w:bottom w:val="nil"/>
              <w:right w:val="single" w:sz="4" w:space="0" w:color="auto"/>
            </w:tcBorders>
          </w:tcPr>
          <w:p w14:paraId="50BB3BEA"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relevant terminology and communication skills to justify ideas and proposals</w:t>
            </w:r>
          </w:p>
        </w:tc>
        <w:tc>
          <w:tcPr>
            <w:tcW w:w="3036" w:type="dxa"/>
            <w:tcBorders>
              <w:top w:val="nil"/>
              <w:left w:val="single" w:sz="4" w:space="0" w:color="auto"/>
              <w:bottom w:val="nil"/>
              <w:right w:val="single" w:sz="4" w:space="0" w:color="auto"/>
            </w:tcBorders>
          </w:tcPr>
          <w:p w14:paraId="39F667B6"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relevant terminology and communication skills to explain ideas and proposals</w:t>
            </w:r>
          </w:p>
        </w:tc>
        <w:tc>
          <w:tcPr>
            <w:tcW w:w="2907" w:type="dxa"/>
            <w:tcBorders>
              <w:top w:val="nil"/>
              <w:left w:val="single" w:sz="4" w:space="0" w:color="auto"/>
              <w:bottom w:val="nil"/>
              <w:right w:val="single" w:sz="4" w:space="0" w:color="auto"/>
            </w:tcBorders>
          </w:tcPr>
          <w:p w14:paraId="3CF57394"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relevant terminology and communication protocols and processes to attempt to explain ideas and proposals</w:t>
            </w:r>
          </w:p>
        </w:tc>
        <w:tc>
          <w:tcPr>
            <w:tcW w:w="2770" w:type="dxa"/>
            <w:tcBorders>
              <w:top w:val="nil"/>
              <w:left w:val="single" w:sz="4" w:space="0" w:color="auto"/>
              <w:bottom w:val="nil"/>
              <w:right w:val="single" w:sz="4" w:space="0" w:color="auto"/>
            </w:tcBorders>
          </w:tcPr>
          <w:p w14:paraId="2F5FD307"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terminology and communication protocols and processes to describe ideas and proposals</w:t>
            </w:r>
          </w:p>
        </w:tc>
        <w:tc>
          <w:tcPr>
            <w:tcW w:w="3147" w:type="dxa"/>
            <w:tcBorders>
              <w:top w:val="nil"/>
              <w:left w:val="single" w:sz="4" w:space="0" w:color="auto"/>
              <w:bottom w:val="nil"/>
            </w:tcBorders>
          </w:tcPr>
          <w:p w14:paraId="0A2F7A5B"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terminology and communication protocols and processes with assistance to identify ideas and proposals</w:t>
            </w:r>
          </w:p>
        </w:tc>
      </w:tr>
      <w:tr w:rsidR="00A85249" w:rsidRPr="009C2200" w14:paraId="5B650D25" w14:textId="77777777" w:rsidTr="00E9299F">
        <w:tc>
          <w:tcPr>
            <w:tcW w:w="709" w:type="dxa"/>
            <w:vMerge/>
            <w:tcBorders>
              <w:right w:val="single" w:sz="4" w:space="0" w:color="auto"/>
            </w:tcBorders>
          </w:tcPr>
          <w:p w14:paraId="6CCCD897" w14:textId="77777777" w:rsidR="00A85249" w:rsidRPr="009C2200" w:rsidRDefault="00A85249" w:rsidP="00E9299F">
            <w:pPr>
              <w:spacing w:before="0"/>
              <w:rPr>
                <w:rFonts w:asciiTheme="majorHAnsi" w:hAnsiTheme="majorHAnsi" w:cstheme="majorHAnsi"/>
              </w:rPr>
            </w:pPr>
          </w:p>
        </w:tc>
        <w:tc>
          <w:tcPr>
            <w:tcW w:w="3119" w:type="dxa"/>
            <w:tcBorders>
              <w:top w:val="nil"/>
              <w:left w:val="single" w:sz="4" w:space="0" w:color="auto"/>
              <w:bottom w:val="nil"/>
              <w:right w:val="single" w:sz="4" w:space="0" w:color="auto"/>
            </w:tcBorders>
          </w:tcPr>
          <w:p w14:paraId="099DFB04"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transferable work skills in range of professional contexts in familiar and unfamiliar contexts with some direction</w:t>
            </w:r>
          </w:p>
        </w:tc>
        <w:tc>
          <w:tcPr>
            <w:tcW w:w="3036" w:type="dxa"/>
            <w:tcBorders>
              <w:top w:val="nil"/>
              <w:left w:val="single" w:sz="4" w:space="0" w:color="auto"/>
              <w:bottom w:val="nil"/>
              <w:right w:val="single" w:sz="4" w:space="0" w:color="auto"/>
            </w:tcBorders>
          </w:tcPr>
          <w:p w14:paraId="0CB37A22"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transferable work skills in range of professional contexts under direction for familiar contexts</w:t>
            </w:r>
          </w:p>
        </w:tc>
        <w:tc>
          <w:tcPr>
            <w:tcW w:w="2907" w:type="dxa"/>
            <w:tcBorders>
              <w:top w:val="nil"/>
              <w:left w:val="single" w:sz="4" w:space="0" w:color="auto"/>
              <w:bottom w:val="nil"/>
              <w:right w:val="single" w:sz="4" w:space="0" w:color="auto"/>
            </w:tcBorders>
          </w:tcPr>
          <w:p w14:paraId="5C612E3C"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transferable work skills in professional contexts under direction with some success for familiar contexts</w:t>
            </w:r>
          </w:p>
        </w:tc>
        <w:tc>
          <w:tcPr>
            <w:tcW w:w="2770" w:type="dxa"/>
            <w:tcBorders>
              <w:top w:val="nil"/>
              <w:left w:val="single" w:sz="4" w:space="0" w:color="auto"/>
              <w:bottom w:val="nil"/>
              <w:right w:val="single" w:sz="4" w:space="0" w:color="auto"/>
            </w:tcBorders>
          </w:tcPr>
          <w:p w14:paraId="1737A35E"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a limited set of transferable work skills in familiar professional contexts under direction</w:t>
            </w:r>
          </w:p>
        </w:tc>
        <w:tc>
          <w:tcPr>
            <w:tcW w:w="3147" w:type="dxa"/>
            <w:tcBorders>
              <w:top w:val="nil"/>
              <w:left w:val="single" w:sz="4" w:space="0" w:color="auto"/>
              <w:bottom w:val="nil"/>
            </w:tcBorders>
          </w:tcPr>
          <w:p w14:paraId="4C831262"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use basic transferable work skills in familiar professional contexts under direction</w:t>
            </w:r>
          </w:p>
        </w:tc>
      </w:tr>
      <w:tr w:rsidR="00A85249" w:rsidRPr="009C2200" w14:paraId="3A9BA6E0" w14:textId="77777777" w:rsidTr="00E9299F">
        <w:tc>
          <w:tcPr>
            <w:tcW w:w="709" w:type="dxa"/>
            <w:vMerge/>
            <w:tcBorders>
              <w:right w:val="single" w:sz="4" w:space="0" w:color="auto"/>
            </w:tcBorders>
          </w:tcPr>
          <w:p w14:paraId="4EB63296" w14:textId="77777777" w:rsidR="00A85249" w:rsidRPr="009C2200" w:rsidRDefault="00A85249" w:rsidP="00E9299F">
            <w:pPr>
              <w:spacing w:before="0"/>
              <w:rPr>
                <w:rFonts w:asciiTheme="majorHAnsi" w:hAnsiTheme="majorHAnsi" w:cstheme="majorHAnsi"/>
              </w:rPr>
            </w:pPr>
          </w:p>
        </w:tc>
        <w:tc>
          <w:tcPr>
            <w:tcW w:w="3119" w:type="dxa"/>
            <w:tcBorders>
              <w:top w:val="nil"/>
              <w:left w:val="single" w:sz="4" w:space="0" w:color="auto"/>
              <w:bottom w:val="nil"/>
              <w:right w:val="single" w:sz="4" w:space="0" w:color="auto"/>
            </w:tcBorders>
          </w:tcPr>
          <w:p w14:paraId="3EBF7EC8"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Work Health and Safety principles to self and others in familiar and unfamiliar contexts</w:t>
            </w:r>
          </w:p>
        </w:tc>
        <w:tc>
          <w:tcPr>
            <w:tcW w:w="3036" w:type="dxa"/>
            <w:tcBorders>
              <w:top w:val="nil"/>
              <w:left w:val="single" w:sz="4" w:space="0" w:color="auto"/>
              <w:bottom w:val="nil"/>
              <w:right w:val="single" w:sz="4" w:space="0" w:color="auto"/>
            </w:tcBorders>
          </w:tcPr>
          <w:p w14:paraId="536F93C6"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apply Work Health and Safety principles to self with some success in familiar and unfamiliar contexts</w:t>
            </w:r>
          </w:p>
        </w:tc>
        <w:tc>
          <w:tcPr>
            <w:tcW w:w="2907" w:type="dxa"/>
            <w:tcBorders>
              <w:top w:val="nil"/>
              <w:left w:val="single" w:sz="4" w:space="0" w:color="auto"/>
              <w:bottom w:val="nil"/>
              <w:right w:val="single" w:sz="4" w:space="0" w:color="auto"/>
            </w:tcBorders>
          </w:tcPr>
          <w:p w14:paraId="7A84F9F4"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follow Work Health and Safety protocols and processes for self with limited direction for familiar contexts</w:t>
            </w:r>
          </w:p>
        </w:tc>
        <w:tc>
          <w:tcPr>
            <w:tcW w:w="2770" w:type="dxa"/>
            <w:tcBorders>
              <w:top w:val="nil"/>
              <w:left w:val="single" w:sz="4" w:space="0" w:color="auto"/>
              <w:bottom w:val="nil"/>
              <w:right w:val="single" w:sz="4" w:space="0" w:color="auto"/>
            </w:tcBorders>
          </w:tcPr>
          <w:p w14:paraId="5A75FC7A"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follow Work Health and Safety protocols and processes for self with direction for familiar contexts</w:t>
            </w:r>
          </w:p>
        </w:tc>
        <w:tc>
          <w:tcPr>
            <w:tcW w:w="3147" w:type="dxa"/>
            <w:tcBorders>
              <w:top w:val="nil"/>
              <w:left w:val="single" w:sz="4" w:space="0" w:color="auto"/>
              <w:bottom w:val="nil"/>
            </w:tcBorders>
          </w:tcPr>
          <w:p w14:paraId="7B63B174"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follow Work Health and Safety protocols and processes for self with regular direction for familiar contexts</w:t>
            </w:r>
          </w:p>
        </w:tc>
      </w:tr>
      <w:tr w:rsidR="00A85249" w:rsidRPr="009C2200" w14:paraId="454C0A8E" w14:textId="77777777" w:rsidTr="00E9299F">
        <w:tc>
          <w:tcPr>
            <w:tcW w:w="709" w:type="dxa"/>
            <w:vMerge/>
            <w:tcBorders>
              <w:right w:val="single" w:sz="4" w:space="0" w:color="auto"/>
            </w:tcBorders>
          </w:tcPr>
          <w:p w14:paraId="005DC369" w14:textId="77777777" w:rsidR="00A85249" w:rsidRPr="009C2200" w:rsidRDefault="00A85249" w:rsidP="00E9299F">
            <w:pPr>
              <w:spacing w:before="0"/>
              <w:rPr>
                <w:rFonts w:asciiTheme="majorHAnsi" w:hAnsiTheme="majorHAnsi" w:cstheme="majorHAnsi"/>
              </w:rPr>
            </w:pPr>
          </w:p>
        </w:tc>
        <w:tc>
          <w:tcPr>
            <w:tcW w:w="3119" w:type="dxa"/>
            <w:tcBorders>
              <w:top w:val="nil"/>
              <w:left w:val="single" w:sz="4" w:space="0" w:color="auto"/>
              <w:bottom w:val="single" w:sz="4" w:space="0" w:color="auto"/>
              <w:right w:val="single" w:sz="4" w:space="0" w:color="auto"/>
            </w:tcBorders>
          </w:tcPr>
          <w:p w14:paraId="281E3311"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with insight on learning, successes, and setbacks and accurately to propose well-reasoned improvements</w:t>
            </w:r>
          </w:p>
        </w:tc>
        <w:tc>
          <w:tcPr>
            <w:tcW w:w="3036" w:type="dxa"/>
            <w:tcBorders>
              <w:top w:val="nil"/>
              <w:left w:val="single" w:sz="4" w:space="0" w:color="auto"/>
              <w:right w:val="single" w:sz="4" w:space="0" w:color="auto"/>
            </w:tcBorders>
          </w:tcPr>
          <w:p w14:paraId="2999D531"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on learning, successes, and setbacks accurately to propose plausible improvements</w:t>
            </w:r>
          </w:p>
        </w:tc>
        <w:tc>
          <w:tcPr>
            <w:tcW w:w="2907" w:type="dxa"/>
            <w:tcBorders>
              <w:top w:val="nil"/>
              <w:left w:val="single" w:sz="4" w:space="0" w:color="auto"/>
              <w:right w:val="single" w:sz="4" w:space="0" w:color="auto"/>
            </w:tcBorders>
          </w:tcPr>
          <w:p w14:paraId="0D947BA4"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on learning, successes, and setbacks accurately to propose improvements</w:t>
            </w:r>
          </w:p>
        </w:tc>
        <w:tc>
          <w:tcPr>
            <w:tcW w:w="2770" w:type="dxa"/>
            <w:tcBorders>
              <w:top w:val="nil"/>
              <w:left w:val="single" w:sz="4" w:space="0" w:color="auto"/>
              <w:right w:val="single" w:sz="4" w:space="0" w:color="auto"/>
            </w:tcBorders>
          </w:tcPr>
          <w:p w14:paraId="1457F6F5"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on learning, successes, and setbacks to propose improvements</w:t>
            </w:r>
          </w:p>
        </w:tc>
        <w:tc>
          <w:tcPr>
            <w:tcW w:w="3147" w:type="dxa"/>
            <w:tcBorders>
              <w:top w:val="nil"/>
              <w:left w:val="single" w:sz="4" w:space="0" w:color="auto"/>
            </w:tcBorders>
          </w:tcPr>
          <w:p w14:paraId="0DA9C736" w14:textId="77777777" w:rsidR="00A85249" w:rsidRPr="009C2200" w:rsidRDefault="00A85249" w:rsidP="00AE0936">
            <w:pPr>
              <w:pStyle w:val="ListParagraph"/>
              <w:numPr>
                <w:ilvl w:val="0"/>
                <w:numId w:val="25"/>
              </w:numPr>
              <w:spacing w:before="0"/>
              <w:ind w:left="327" w:hanging="218"/>
              <w:rPr>
                <w:rFonts w:asciiTheme="majorHAnsi" w:hAnsiTheme="majorHAnsi" w:cstheme="majorHAnsi"/>
                <w:sz w:val="18"/>
                <w:szCs w:val="18"/>
              </w:rPr>
            </w:pPr>
            <w:r w:rsidRPr="009C2200">
              <w:rPr>
                <w:rFonts w:asciiTheme="majorHAnsi" w:hAnsiTheme="majorHAnsi" w:cstheme="majorHAnsi"/>
                <w:sz w:val="18"/>
                <w:szCs w:val="18"/>
              </w:rPr>
              <w:t>reflect on learning, successes, and setbacks with direction</w:t>
            </w:r>
          </w:p>
        </w:tc>
      </w:tr>
    </w:tbl>
    <w:p w14:paraId="113DBC4F" w14:textId="77777777" w:rsidR="00A85249" w:rsidRPr="009C2200" w:rsidRDefault="00A85249" w:rsidP="00A85249">
      <w:pPr>
        <w:spacing w:before="0"/>
        <w:rPr>
          <w:rFonts w:asciiTheme="majorHAnsi" w:hAnsiTheme="majorHAnsi" w:cstheme="majorHAnsi"/>
        </w:rPr>
      </w:pPr>
      <w:r w:rsidRPr="009C2200">
        <w:rPr>
          <w:rFonts w:asciiTheme="majorHAnsi" w:hAnsiTheme="majorHAnsi" w:cstheme="majorHAnsi"/>
        </w:rPr>
        <w:br w:type="page"/>
      </w:r>
    </w:p>
    <w:tbl>
      <w:tblPr>
        <w:tblW w:w="15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2976"/>
        <w:gridCol w:w="2977"/>
        <w:gridCol w:w="2976"/>
        <w:gridCol w:w="2977"/>
        <w:gridCol w:w="2835"/>
        <w:gridCol w:w="142"/>
      </w:tblGrid>
      <w:tr w:rsidR="00A85249" w:rsidRPr="009C2200" w14:paraId="7BCC2AD7" w14:textId="77777777" w:rsidTr="00E9299F">
        <w:trPr>
          <w:gridAfter w:val="1"/>
          <w:wAfter w:w="142" w:type="dxa"/>
          <w:jc w:val="center"/>
        </w:trPr>
        <w:tc>
          <w:tcPr>
            <w:tcW w:w="15558" w:type="dxa"/>
            <w:gridSpan w:val="6"/>
            <w:tcBorders>
              <w:top w:val="nil"/>
              <w:left w:val="nil"/>
              <w:right w:val="nil"/>
            </w:tcBorders>
            <w:vAlign w:val="center"/>
          </w:tcPr>
          <w:p w14:paraId="086DEA8F" w14:textId="77777777" w:rsidR="00A85249" w:rsidRPr="009C2200" w:rsidRDefault="00A85249" w:rsidP="00E9299F">
            <w:pPr>
              <w:spacing w:before="0"/>
              <w:rPr>
                <w:rFonts w:asciiTheme="majorHAnsi" w:hAnsiTheme="majorHAnsi" w:cstheme="majorHAnsi"/>
                <w:b/>
                <w:bCs/>
              </w:rPr>
            </w:pPr>
            <w:r w:rsidRPr="009C2200">
              <w:rPr>
                <w:rFonts w:asciiTheme="majorHAnsi" w:hAnsiTheme="majorHAnsi" w:cstheme="majorHAnsi"/>
                <w:b/>
                <w:bCs/>
              </w:rPr>
              <w:lastRenderedPageBreak/>
              <w:t>Achievement Standards Industry and Services M</w:t>
            </w:r>
          </w:p>
        </w:tc>
      </w:tr>
      <w:tr w:rsidR="00A85249" w:rsidRPr="009C2200" w14:paraId="7B93DAA3" w14:textId="77777777" w:rsidTr="00E9299F">
        <w:trPr>
          <w:trHeight w:val="175"/>
          <w:jc w:val="center"/>
        </w:trPr>
        <w:tc>
          <w:tcPr>
            <w:tcW w:w="817" w:type="dxa"/>
            <w:vAlign w:val="center"/>
          </w:tcPr>
          <w:p w14:paraId="62947177" w14:textId="77777777" w:rsidR="00A85249" w:rsidRPr="009C2200" w:rsidRDefault="00A85249" w:rsidP="00E9299F">
            <w:pPr>
              <w:spacing w:before="0"/>
              <w:rPr>
                <w:rFonts w:asciiTheme="majorHAnsi" w:hAnsiTheme="majorHAnsi" w:cstheme="majorHAnsi"/>
                <w:b/>
              </w:rPr>
            </w:pPr>
          </w:p>
        </w:tc>
        <w:tc>
          <w:tcPr>
            <w:tcW w:w="2976" w:type="dxa"/>
            <w:tcBorders>
              <w:bottom w:val="single" w:sz="4" w:space="0" w:color="auto"/>
            </w:tcBorders>
            <w:vAlign w:val="center"/>
          </w:tcPr>
          <w:p w14:paraId="73D1C9B4" w14:textId="77777777" w:rsidR="00A85249" w:rsidRPr="009C2200" w:rsidRDefault="00A85249" w:rsidP="00E9299F">
            <w:pPr>
              <w:pStyle w:val="TabletextItaliccentred"/>
              <w:spacing w:before="0" w:after="0"/>
              <w:rPr>
                <w:rFonts w:asciiTheme="majorHAnsi" w:hAnsiTheme="majorHAnsi" w:cstheme="majorHAnsi"/>
                <w:b/>
                <w:bCs w:val="0"/>
                <w:i w:val="0"/>
                <w:iCs w:val="0"/>
              </w:rPr>
            </w:pPr>
            <w:r w:rsidRPr="009C2200">
              <w:rPr>
                <w:rFonts w:asciiTheme="majorHAnsi" w:hAnsiTheme="majorHAnsi" w:cstheme="majorHAnsi"/>
                <w:b/>
                <w:bCs w:val="0"/>
                <w:i w:val="0"/>
                <w:iCs w:val="0"/>
              </w:rPr>
              <w:t>A</w:t>
            </w:r>
          </w:p>
        </w:tc>
        <w:tc>
          <w:tcPr>
            <w:tcW w:w="2977" w:type="dxa"/>
            <w:tcBorders>
              <w:bottom w:val="single" w:sz="4" w:space="0" w:color="auto"/>
            </w:tcBorders>
            <w:vAlign w:val="center"/>
          </w:tcPr>
          <w:p w14:paraId="5233F8AC" w14:textId="77777777" w:rsidR="00A85249" w:rsidRPr="009C2200" w:rsidRDefault="00A85249" w:rsidP="00E9299F">
            <w:pPr>
              <w:pStyle w:val="TabletextItaliccentred"/>
              <w:spacing w:before="0" w:after="0"/>
              <w:rPr>
                <w:rFonts w:asciiTheme="majorHAnsi" w:hAnsiTheme="majorHAnsi" w:cstheme="majorHAnsi"/>
                <w:b/>
                <w:bCs w:val="0"/>
                <w:i w:val="0"/>
                <w:iCs w:val="0"/>
              </w:rPr>
            </w:pPr>
            <w:r w:rsidRPr="009C2200">
              <w:rPr>
                <w:rFonts w:asciiTheme="majorHAnsi" w:hAnsiTheme="majorHAnsi" w:cstheme="majorHAnsi"/>
                <w:b/>
                <w:bCs w:val="0"/>
                <w:i w:val="0"/>
                <w:iCs w:val="0"/>
              </w:rPr>
              <w:t>B</w:t>
            </w:r>
          </w:p>
        </w:tc>
        <w:tc>
          <w:tcPr>
            <w:tcW w:w="2976" w:type="dxa"/>
            <w:tcBorders>
              <w:bottom w:val="single" w:sz="4" w:space="0" w:color="auto"/>
            </w:tcBorders>
            <w:vAlign w:val="center"/>
          </w:tcPr>
          <w:p w14:paraId="2ED7C91C" w14:textId="77777777" w:rsidR="00A85249" w:rsidRPr="009C2200" w:rsidRDefault="00A85249" w:rsidP="00E9299F">
            <w:pPr>
              <w:pStyle w:val="TabletextItaliccentred"/>
              <w:spacing w:before="0" w:after="0"/>
              <w:rPr>
                <w:rFonts w:asciiTheme="majorHAnsi" w:hAnsiTheme="majorHAnsi" w:cstheme="majorHAnsi"/>
                <w:b/>
                <w:bCs w:val="0"/>
                <w:i w:val="0"/>
                <w:iCs w:val="0"/>
              </w:rPr>
            </w:pPr>
            <w:r w:rsidRPr="009C2200">
              <w:rPr>
                <w:rFonts w:asciiTheme="majorHAnsi" w:hAnsiTheme="majorHAnsi" w:cstheme="majorHAnsi"/>
                <w:b/>
                <w:bCs w:val="0"/>
                <w:i w:val="0"/>
                <w:iCs w:val="0"/>
              </w:rPr>
              <w:t>C</w:t>
            </w:r>
          </w:p>
        </w:tc>
        <w:tc>
          <w:tcPr>
            <w:tcW w:w="2977" w:type="dxa"/>
            <w:tcBorders>
              <w:bottom w:val="single" w:sz="4" w:space="0" w:color="auto"/>
            </w:tcBorders>
            <w:vAlign w:val="center"/>
          </w:tcPr>
          <w:p w14:paraId="274AFCDB" w14:textId="77777777" w:rsidR="00A85249" w:rsidRPr="009C2200" w:rsidRDefault="00A85249" w:rsidP="00E9299F">
            <w:pPr>
              <w:pStyle w:val="TabletextItaliccentred"/>
              <w:spacing w:before="0" w:after="0"/>
              <w:rPr>
                <w:rFonts w:asciiTheme="majorHAnsi" w:hAnsiTheme="majorHAnsi" w:cstheme="majorHAnsi"/>
                <w:b/>
                <w:bCs w:val="0"/>
                <w:i w:val="0"/>
                <w:iCs w:val="0"/>
              </w:rPr>
            </w:pPr>
            <w:r w:rsidRPr="009C2200">
              <w:rPr>
                <w:rFonts w:asciiTheme="majorHAnsi" w:hAnsiTheme="majorHAnsi" w:cstheme="majorHAnsi"/>
                <w:b/>
                <w:bCs w:val="0"/>
                <w:i w:val="0"/>
                <w:iCs w:val="0"/>
              </w:rPr>
              <w:t>D</w:t>
            </w:r>
          </w:p>
        </w:tc>
        <w:tc>
          <w:tcPr>
            <w:tcW w:w="2977" w:type="dxa"/>
            <w:gridSpan w:val="2"/>
            <w:tcBorders>
              <w:bottom w:val="single" w:sz="4" w:space="0" w:color="auto"/>
            </w:tcBorders>
            <w:vAlign w:val="center"/>
          </w:tcPr>
          <w:p w14:paraId="02D3348E" w14:textId="77777777" w:rsidR="00A85249" w:rsidRPr="009C2200" w:rsidRDefault="00A85249" w:rsidP="00E9299F">
            <w:pPr>
              <w:pStyle w:val="TabletextItaliccentred"/>
              <w:spacing w:before="0" w:after="0"/>
              <w:rPr>
                <w:rFonts w:asciiTheme="majorHAnsi" w:hAnsiTheme="majorHAnsi" w:cstheme="majorHAnsi"/>
                <w:b/>
                <w:bCs w:val="0"/>
                <w:i w:val="0"/>
                <w:iCs w:val="0"/>
              </w:rPr>
            </w:pPr>
            <w:r w:rsidRPr="009C2200">
              <w:rPr>
                <w:rFonts w:asciiTheme="majorHAnsi" w:hAnsiTheme="majorHAnsi" w:cstheme="majorHAnsi"/>
                <w:b/>
                <w:bCs w:val="0"/>
                <w:i w:val="0"/>
                <w:iCs w:val="0"/>
              </w:rPr>
              <w:t>E</w:t>
            </w:r>
          </w:p>
        </w:tc>
      </w:tr>
      <w:tr w:rsidR="00A85249" w:rsidRPr="009C2200" w14:paraId="438DA2E7" w14:textId="77777777" w:rsidTr="00E9299F">
        <w:trPr>
          <w:cantSplit/>
          <w:trHeight w:val="500"/>
          <w:jc w:val="center"/>
        </w:trPr>
        <w:tc>
          <w:tcPr>
            <w:tcW w:w="817" w:type="dxa"/>
            <w:vMerge w:val="restart"/>
            <w:textDirection w:val="btLr"/>
            <w:vAlign w:val="center"/>
          </w:tcPr>
          <w:p w14:paraId="7237A21D" w14:textId="77777777" w:rsidR="00A85249" w:rsidRPr="009C2200" w:rsidRDefault="00A85249" w:rsidP="00E9299F">
            <w:pPr>
              <w:pStyle w:val="TabletextcentredBold"/>
              <w:rPr>
                <w:rFonts w:asciiTheme="majorHAnsi" w:hAnsiTheme="majorHAnsi" w:cstheme="majorHAnsi"/>
              </w:rPr>
            </w:pPr>
            <w:r w:rsidRPr="009C2200">
              <w:rPr>
                <w:rFonts w:asciiTheme="majorHAnsi" w:hAnsiTheme="majorHAnsi" w:cstheme="majorHAnsi"/>
              </w:rPr>
              <w:t>Knowledge and understanding</w:t>
            </w:r>
          </w:p>
        </w:tc>
        <w:tc>
          <w:tcPr>
            <w:tcW w:w="2976" w:type="dxa"/>
            <w:tcBorders>
              <w:bottom w:val="nil"/>
            </w:tcBorders>
          </w:tcPr>
          <w:p w14:paraId="5B532FE4"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describe industry practices and procedures independently</w:t>
            </w:r>
          </w:p>
        </w:tc>
        <w:tc>
          <w:tcPr>
            <w:tcW w:w="2977" w:type="dxa"/>
            <w:tcBorders>
              <w:bottom w:val="nil"/>
            </w:tcBorders>
          </w:tcPr>
          <w:p w14:paraId="21611353"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describe industry practices and procedures with some assistance</w:t>
            </w:r>
          </w:p>
        </w:tc>
        <w:tc>
          <w:tcPr>
            <w:tcW w:w="2976" w:type="dxa"/>
            <w:tcBorders>
              <w:bottom w:val="nil"/>
            </w:tcBorders>
          </w:tcPr>
          <w:p w14:paraId="242F144C"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describe industry practices and procedures with assistance</w:t>
            </w:r>
          </w:p>
        </w:tc>
        <w:tc>
          <w:tcPr>
            <w:tcW w:w="2977" w:type="dxa"/>
            <w:tcBorders>
              <w:bottom w:val="nil"/>
            </w:tcBorders>
          </w:tcPr>
          <w:p w14:paraId="3D2A637A"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identify industry practices and procedures with continuous guidance</w:t>
            </w:r>
          </w:p>
        </w:tc>
        <w:tc>
          <w:tcPr>
            <w:tcW w:w="2977" w:type="dxa"/>
            <w:gridSpan w:val="2"/>
            <w:tcBorders>
              <w:bottom w:val="nil"/>
            </w:tcBorders>
          </w:tcPr>
          <w:p w14:paraId="1E371E2F"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identify some industry practices, and procedures with direct instruction</w:t>
            </w:r>
          </w:p>
        </w:tc>
      </w:tr>
      <w:tr w:rsidR="00A85249" w:rsidRPr="009C2200" w14:paraId="0915F413" w14:textId="77777777" w:rsidTr="00E9299F">
        <w:trPr>
          <w:cantSplit/>
          <w:trHeight w:val="564"/>
          <w:jc w:val="center"/>
        </w:trPr>
        <w:tc>
          <w:tcPr>
            <w:tcW w:w="817" w:type="dxa"/>
            <w:vMerge/>
            <w:textDirection w:val="btLr"/>
            <w:vAlign w:val="center"/>
          </w:tcPr>
          <w:p w14:paraId="2BAF49BE" w14:textId="77777777" w:rsidR="00A85249" w:rsidRPr="009C2200" w:rsidRDefault="00A85249" w:rsidP="00E9299F">
            <w:pPr>
              <w:pStyle w:val="TabletextcentredBold"/>
              <w:rPr>
                <w:rFonts w:asciiTheme="majorHAnsi" w:hAnsiTheme="majorHAnsi" w:cstheme="majorHAnsi"/>
              </w:rPr>
            </w:pPr>
          </w:p>
        </w:tc>
        <w:tc>
          <w:tcPr>
            <w:tcW w:w="2976" w:type="dxa"/>
            <w:tcBorders>
              <w:top w:val="nil"/>
              <w:bottom w:val="nil"/>
            </w:tcBorders>
          </w:tcPr>
          <w:p w14:paraId="7EACBEFC"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describe technical information and specifications independently</w:t>
            </w:r>
          </w:p>
        </w:tc>
        <w:tc>
          <w:tcPr>
            <w:tcW w:w="2977" w:type="dxa"/>
            <w:tcBorders>
              <w:top w:val="nil"/>
              <w:bottom w:val="nil"/>
            </w:tcBorders>
          </w:tcPr>
          <w:p w14:paraId="4427B5E5"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describe technical information and specifications with some assistance</w:t>
            </w:r>
          </w:p>
        </w:tc>
        <w:tc>
          <w:tcPr>
            <w:tcW w:w="2976" w:type="dxa"/>
            <w:tcBorders>
              <w:top w:val="nil"/>
              <w:bottom w:val="nil"/>
            </w:tcBorders>
          </w:tcPr>
          <w:p w14:paraId="4279DED8"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describe technical information and specifications with assistance</w:t>
            </w:r>
          </w:p>
        </w:tc>
        <w:tc>
          <w:tcPr>
            <w:tcW w:w="2977" w:type="dxa"/>
            <w:tcBorders>
              <w:top w:val="nil"/>
              <w:bottom w:val="nil"/>
            </w:tcBorders>
          </w:tcPr>
          <w:p w14:paraId="5866D757"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identify technical information with continuous guidance</w:t>
            </w:r>
          </w:p>
        </w:tc>
        <w:tc>
          <w:tcPr>
            <w:tcW w:w="2977" w:type="dxa"/>
            <w:gridSpan w:val="2"/>
            <w:tcBorders>
              <w:top w:val="nil"/>
              <w:bottom w:val="nil"/>
            </w:tcBorders>
          </w:tcPr>
          <w:p w14:paraId="7C5FFA65"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identify some technical information with direct instruction</w:t>
            </w:r>
          </w:p>
        </w:tc>
      </w:tr>
      <w:tr w:rsidR="00A85249" w:rsidRPr="009C2200" w14:paraId="45238109" w14:textId="77777777" w:rsidTr="00E9299F">
        <w:trPr>
          <w:cantSplit/>
          <w:trHeight w:val="1287"/>
          <w:jc w:val="center"/>
        </w:trPr>
        <w:tc>
          <w:tcPr>
            <w:tcW w:w="817" w:type="dxa"/>
            <w:vMerge/>
            <w:textDirection w:val="btLr"/>
            <w:vAlign w:val="center"/>
          </w:tcPr>
          <w:p w14:paraId="2A41284A" w14:textId="77777777" w:rsidR="00A85249" w:rsidRPr="009C2200" w:rsidRDefault="00A85249" w:rsidP="00E9299F">
            <w:pPr>
              <w:pStyle w:val="TabletextcentredBold"/>
              <w:rPr>
                <w:rFonts w:asciiTheme="majorHAnsi" w:hAnsiTheme="majorHAnsi" w:cstheme="majorHAnsi"/>
              </w:rPr>
            </w:pPr>
          </w:p>
        </w:tc>
        <w:tc>
          <w:tcPr>
            <w:tcW w:w="2976" w:type="dxa"/>
            <w:tcBorders>
              <w:top w:val="nil"/>
              <w:bottom w:val="nil"/>
            </w:tcBorders>
          </w:tcPr>
          <w:p w14:paraId="20B358E1"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describe ethical and sustainable practices independently</w:t>
            </w:r>
          </w:p>
        </w:tc>
        <w:tc>
          <w:tcPr>
            <w:tcW w:w="2977" w:type="dxa"/>
            <w:tcBorders>
              <w:top w:val="nil"/>
              <w:bottom w:val="nil"/>
            </w:tcBorders>
          </w:tcPr>
          <w:p w14:paraId="1B6579D8"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describe ethical and sustainable practices with some assistance</w:t>
            </w:r>
          </w:p>
        </w:tc>
        <w:tc>
          <w:tcPr>
            <w:tcW w:w="2976" w:type="dxa"/>
            <w:tcBorders>
              <w:top w:val="nil"/>
              <w:bottom w:val="nil"/>
            </w:tcBorders>
          </w:tcPr>
          <w:p w14:paraId="1F001F99"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recount ethical and sustainable practices with assistance</w:t>
            </w:r>
          </w:p>
        </w:tc>
        <w:tc>
          <w:tcPr>
            <w:tcW w:w="2977" w:type="dxa"/>
            <w:tcBorders>
              <w:top w:val="nil"/>
              <w:bottom w:val="nil"/>
            </w:tcBorders>
          </w:tcPr>
          <w:p w14:paraId="62C8F909"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recount ethical and sustainable practices with continual guidance</w:t>
            </w:r>
          </w:p>
        </w:tc>
        <w:tc>
          <w:tcPr>
            <w:tcW w:w="2977" w:type="dxa"/>
            <w:gridSpan w:val="2"/>
            <w:tcBorders>
              <w:top w:val="nil"/>
              <w:bottom w:val="nil"/>
            </w:tcBorders>
          </w:tcPr>
          <w:p w14:paraId="5306C0E9"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recount ethical and sustainable practices with direct instruction</w:t>
            </w:r>
          </w:p>
        </w:tc>
      </w:tr>
      <w:tr w:rsidR="00A85249" w:rsidRPr="009C2200" w14:paraId="1F8C147C" w14:textId="77777777" w:rsidTr="00E9299F">
        <w:trPr>
          <w:cantSplit/>
          <w:trHeight w:val="720"/>
          <w:jc w:val="center"/>
        </w:trPr>
        <w:tc>
          <w:tcPr>
            <w:tcW w:w="817" w:type="dxa"/>
            <w:vMerge w:val="restart"/>
            <w:textDirection w:val="btLr"/>
            <w:vAlign w:val="center"/>
          </w:tcPr>
          <w:p w14:paraId="7E1A20AA" w14:textId="77777777" w:rsidR="00A85249" w:rsidRPr="009C2200" w:rsidRDefault="00A85249" w:rsidP="00E9299F">
            <w:pPr>
              <w:pStyle w:val="TabletextcentredBold"/>
              <w:rPr>
                <w:rFonts w:asciiTheme="majorHAnsi" w:hAnsiTheme="majorHAnsi" w:cstheme="majorHAnsi"/>
              </w:rPr>
            </w:pPr>
            <w:r w:rsidRPr="009C2200">
              <w:rPr>
                <w:rFonts w:asciiTheme="majorHAnsi" w:hAnsiTheme="majorHAnsi" w:cstheme="majorHAnsi"/>
              </w:rPr>
              <w:t>Skills</w:t>
            </w:r>
          </w:p>
        </w:tc>
        <w:tc>
          <w:tcPr>
            <w:tcW w:w="2976" w:type="dxa"/>
            <w:tcBorders>
              <w:top w:val="single" w:sz="4" w:space="0" w:color="auto"/>
              <w:bottom w:val="nil"/>
            </w:tcBorders>
          </w:tcPr>
          <w:p w14:paraId="4B641743"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use industry practices, and procedures to deliver a service and/or create a product independently</w:t>
            </w:r>
          </w:p>
        </w:tc>
        <w:tc>
          <w:tcPr>
            <w:tcW w:w="2977" w:type="dxa"/>
            <w:tcBorders>
              <w:top w:val="single" w:sz="4" w:space="0" w:color="auto"/>
              <w:bottom w:val="nil"/>
            </w:tcBorders>
          </w:tcPr>
          <w:p w14:paraId="59DD48C5"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use industry practices, and procedures to deliver a service and/or create a product with some assistance</w:t>
            </w:r>
          </w:p>
        </w:tc>
        <w:tc>
          <w:tcPr>
            <w:tcW w:w="2976" w:type="dxa"/>
            <w:tcBorders>
              <w:top w:val="single" w:sz="4" w:space="0" w:color="auto"/>
              <w:bottom w:val="nil"/>
            </w:tcBorders>
          </w:tcPr>
          <w:p w14:paraId="193D88D5"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use industry practices, and procedures to deliver a service and/or create a product with assistance</w:t>
            </w:r>
          </w:p>
        </w:tc>
        <w:tc>
          <w:tcPr>
            <w:tcW w:w="2977" w:type="dxa"/>
            <w:tcBorders>
              <w:top w:val="single" w:sz="4" w:space="0" w:color="auto"/>
              <w:bottom w:val="nil"/>
            </w:tcBorders>
          </w:tcPr>
          <w:p w14:paraId="68B70FFE"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follow industry practices, and procedures to deliver a service and/or create a product with continuous guidance</w:t>
            </w:r>
          </w:p>
        </w:tc>
        <w:tc>
          <w:tcPr>
            <w:tcW w:w="2977" w:type="dxa"/>
            <w:gridSpan w:val="2"/>
            <w:tcBorders>
              <w:top w:val="single" w:sz="4" w:space="0" w:color="auto"/>
              <w:bottom w:val="nil"/>
            </w:tcBorders>
          </w:tcPr>
          <w:p w14:paraId="51ED8174"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follow industry practices and procedures to deliver a service and/or create a product with direct instruction</w:t>
            </w:r>
          </w:p>
        </w:tc>
      </w:tr>
      <w:tr w:rsidR="00A85249" w:rsidRPr="009C2200" w14:paraId="333D9180" w14:textId="77777777" w:rsidTr="00E9299F">
        <w:trPr>
          <w:cantSplit/>
          <w:trHeight w:val="720"/>
          <w:jc w:val="center"/>
        </w:trPr>
        <w:tc>
          <w:tcPr>
            <w:tcW w:w="817" w:type="dxa"/>
            <w:vMerge/>
            <w:textDirection w:val="btLr"/>
            <w:vAlign w:val="center"/>
          </w:tcPr>
          <w:p w14:paraId="5BFAAE9D" w14:textId="77777777" w:rsidR="00A85249" w:rsidRPr="009C2200" w:rsidRDefault="00A85249" w:rsidP="00E9299F">
            <w:pPr>
              <w:pStyle w:val="TabletextcentredBold"/>
              <w:rPr>
                <w:rFonts w:asciiTheme="majorHAnsi" w:hAnsiTheme="majorHAnsi" w:cstheme="majorHAnsi"/>
              </w:rPr>
            </w:pPr>
          </w:p>
        </w:tc>
        <w:tc>
          <w:tcPr>
            <w:tcW w:w="2976" w:type="dxa"/>
            <w:tcBorders>
              <w:top w:val="nil"/>
              <w:bottom w:val="nil"/>
            </w:tcBorders>
          </w:tcPr>
          <w:p w14:paraId="3B09A782"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use technical information and specifications to create products and/or services independently</w:t>
            </w:r>
          </w:p>
        </w:tc>
        <w:tc>
          <w:tcPr>
            <w:tcW w:w="2977" w:type="dxa"/>
            <w:tcBorders>
              <w:top w:val="nil"/>
              <w:bottom w:val="nil"/>
            </w:tcBorders>
          </w:tcPr>
          <w:p w14:paraId="7C6C0455"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use technical information and specifications to create products and/or services with some assistance</w:t>
            </w:r>
          </w:p>
        </w:tc>
        <w:tc>
          <w:tcPr>
            <w:tcW w:w="2976" w:type="dxa"/>
            <w:tcBorders>
              <w:top w:val="nil"/>
              <w:bottom w:val="nil"/>
            </w:tcBorders>
          </w:tcPr>
          <w:p w14:paraId="56EF367A"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use technical information and specifications to create products and/or services with assistance</w:t>
            </w:r>
          </w:p>
        </w:tc>
        <w:tc>
          <w:tcPr>
            <w:tcW w:w="2977" w:type="dxa"/>
            <w:tcBorders>
              <w:top w:val="nil"/>
              <w:bottom w:val="nil"/>
            </w:tcBorders>
          </w:tcPr>
          <w:p w14:paraId="3209BB11"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use technical information and specifications to create products and/or services with continuous guidance</w:t>
            </w:r>
          </w:p>
        </w:tc>
        <w:tc>
          <w:tcPr>
            <w:tcW w:w="2977" w:type="dxa"/>
            <w:gridSpan w:val="2"/>
            <w:tcBorders>
              <w:top w:val="nil"/>
              <w:bottom w:val="nil"/>
            </w:tcBorders>
          </w:tcPr>
          <w:p w14:paraId="3A5A3F5C"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apply technical information and specifications to products and/or services with direct instruction</w:t>
            </w:r>
          </w:p>
        </w:tc>
      </w:tr>
      <w:tr w:rsidR="00A85249" w:rsidRPr="009C2200" w14:paraId="621A305E" w14:textId="77777777" w:rsidTr="00E9299F">
        <w:trPr>
          <w:cantSplit/>
          <w:trHeight w:val="539"/>
          <w:jc w:val="center"/>
        </w:trPr>
        <w:tc>
          <w:tcPr>
            <w:tcW w:w="817" w:type="dxa"/>
            <w:vMerge/>
            <w:textDirection w:val="btLr"/>
            <w:vAlign w:val="center"/>
          </w:tcPr>
          <w:p w14:paraId="5C03B69D" w14:textId="77777777" w:rsidR="00A85249" w:rsidRPr="009C2200" w:rsidRDefault="00A85249" w:rsidP="00E9299F">
            <w:pPr>
              <w:rPr>
                <w:rFonts w:asciiTheme="majorHAnsi" w:hAnsiTheme="majorHAnsi" w:cstheme="majorHAnsi"/>
                <w:b/>
                <w:bCs/>
                <w:sz w:val="20"/>
              </w:rPr>
            </w:pPr>
          </w:p>
        </w:tc>
        <w:tc>
          <w:tcPr>
            <w:tcW w:w="2976" w:type="dxa"/>
            <w:tcBorders>
              <w:top w:val="nil"/>
              <w:bottom w:val="nil"/>
            </w:tcBorders>
          </w:tcPr>
          <w:p w14:paraId="15817A15"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industry specific literacy and numeracy skills to a range of tasks independently</w:t>
            </w:r>
          </w:p>
        </w:tc>
        <w:tc>
          <w:tcPr>
            <w:tcW w:w="2977" w:type="dxa"/>
            <w:tcBorders>
              <w:top w:val="nil"/>
              <w:bottom w:val="nil"/>
            </w:tcBorders>
          </w:tcPr>
          <w:p w14:paraId="23353153"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industry specific literacy and numeracy skills to a range of tasks with some assistance</w:t>
            </w:r>
          </w:p>
        </w:tc>
        <w:tc>
          <w:tcPr>
            <w:tcW w:w="2976" w:type="dxa"/>
            <w:tcBorders>
              <w:top w:val="nil"/>
              <w:bottom w:val="nil"/>
            </w:tcBorders>
          </w:tcPr>
          <w:p w14:paraId="4AB211BF"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industry specific literacy and numeracy skills to a range of tasks with assistance</w:t>
            </w:r>
          </w:p>
        </w:tc>
        <w:tc>
          <w:tcPr>
            <w:tcW w:w="2977" w:type="dxa"/>
            <w:tcBorders>
              <w:top w:val="nil"/>
              <w:bottom w:val="nil"/>
            </w:tcBorders>
          </w:tcPr>
          <w:p w14:paraId="2C5FA900"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industry specific literacy and numeracy skills to a range of tasks with continuous guidance</w:t>
            </w:r>
          </w:p>
        </w:tc>
        <w:tc>
          <w:tcPr>
            <w:tcW w:w="2977" w:type="dxa"/>
            <w:gridSpan w:val="2"/>
            <w:tcBorders>
              <w:top w:val="nil"/>
              <w:bottom w:val="nil"/>
            </w:tcBorders>
          </w:tcPr>
          <w:p w14:paraId="6CE32BF4"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industry specific literacy and numeracy skills to a range of tasks with direct instruction</w:t>
            </w:r>
          </w:p>
        </w:tc>
      </w:tr>
      <w:tr w:rsidR="00A85249" w:rsidRPr="009C2200" w14:paraId="0270FCE6" w14:textId="77777777" w:rsidTr="00E9299F">
        <w:trPr>
          <w:cantSplit/>
          <w:trHeight w:val="539"/>
          <w:jc w:val="center"/>
        </w:trPr>
        <w:tc>
          <w:tcPr>
            <w:tcW w:w="817" w:type="dxa"/>
            <w:vMerge/>
            <w:textDirection w:val="btLr"/>
            <w:vAlign w:val="center"/>
          </w:tcPr>
          <w:p w14:paraId="21BE6263" w14:textId="77777777" w:rsidR="00A85249" w:rsidRPr="009C2200" w:rsidRDefault="00A85249" w:rsidP="00E9299F">
            <w:pPr>
              <w:rPr>
                <w:rFonts w:asciiTheme="majorHAnsi" w:hAnsiTheme="majorHAnsi" w:cstheme="majorHAnsi"/>
                <w:b/>
                <w:bCs/>
                <w:sz w:val="20"/>
              </w:rPr>
            </w:pPr>
          </w:p>
        </w:tc>
        <w:tc>
          <w:tcPr>
            <w:tcW w:w="2976" w:type="dxa"/>
            <w:tcBorders>
              <w:top w:val="nil"/>
              <w:bottom w:val="nil"/>
            </w:tcBorders>
          </w:tcPr>
          <w:p w14:paraId="1FD13A72"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work, health, and safety practices independently</w:t>
            </w:r>
          </w:p>
        </w:tc>
        <w:tc>
          <w:tcPr>
            <w:tcW w:w="2977" w:type="dxa"/>
            <w:tcBorders>
              <w:top w:val="nil"/>
              <w:bottom w:val="nil"/>
            </w:tcBorders>
          </w:tcPr>
          <w:p w14:paraId="38BBF005"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work, health, and safety practices with some assistance</w:t>
            </w:r>
          </w:p>
        </w:tc>
        <w:tc>
          <w:tcPr>
            <w:tcW w:w="2976" w:type="dxa"/>
            <w:tcBorders>
              <w:top w:val="nil"/>
              <w:bottom w:val="nil"/>
            </w:tcBorders>
          </w:tcPr>
          <w:p w14:paraId="1CF3CA08"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work, health, and safety practices with assistance</w:t>
            </w:r>
          </w:p>
        </w:tc>
        <w:tc>
          <w:tcPr>
            <w:tcW w:w="2977" w:type="dxa"/>
            <w:tcBorders>
              <w:top w:val="nil"/>
              <w:bottom w:val="nil"/>
            </w:tcBorders>
          </w:tcPr>
          <w:p w14:paraId="4F9A630E"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work, health, and safety directions with continuous guidance</w:t>
            </w:r>
          </w:p>
        </w:tc>
        <w:tc>
          <w:tcPr>
            <w:tcW w:w="2977" w:type="dxa"/>
            <w:gridSpan w:val="2"/>
            <w:tcBorders>
              <w:top w:val="nil"/>
              <w:bottom w:val="nil"/>
            </w:tcBorders>
          </w:tcPr>
          <w:p w14:paraId="70D6FB3B"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work, health, and safety practices with direct instruction</w:t>
            </w:r>
          </w:p>
        </w:tc>
      </w:tr>
      <w:tr w:rsidR="00A85249" w:rsidRPr="009C2200" w14:paraId="2AC33C36" w14:textId="77777777" w:rsidTr="00E9299F">
        <w:trPr>
          <w:cantSplit/>
          <w:trHeight w:val="539"/>
          <w:jc w:val="center"/>
        </w:trPr>
        <w:tc>
          <w:tcPr>
            <w:tcW w:w="817" w:type="dxa"/>
            <w:vMerge/>
            <w:textDirection w:val="btLr"/>
            <w:vAlign w:val="center"/>
          </w:tcPr>
          <w:p w14:paraId="43A2BDC6" w14:textId="77777777" w:rsidR="00A85249" w:rsidRPr="009C2200" w:rsidRDefault="00A85249" w:rsidP="00E9299F">
            <w:pPr>
              <w:rPr>
                <w:rFonts w:asciiTheme="majorHAnsi" w:hAnsiTheme="majorHAnsi" w:cstheme="majorHAnsi"/>
                <w:b/>
                <w:bCs/>
                <w:sz w:val="20"/>
              </w:rPr>
            </w:pPr>
          </w:p>
        </w:tc>
        <w:tc>
          <w:tcPr>
            <w:tcW w:w="2976" w:type="dxa"/>
            <w:tcBorders>
              <w:top w:val="nil"/>
              <w:bottom w:val="nil"/>
            </w:tcBorders>
          </w:tcPr>
          <w:p w14:paraId="555733F1"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behaviours and attitudes that contribute positively to industry tasks independently</w:t>
            </w:r>
          </w:p>
        </w:tc>
        <w:tc>
          <w:tcPr>
            <w:tcW w:w="2977" w:type="dxa"/>
            <w:tcBorders>
              <w:top w:val="nil"/>
              <w:bottom w:val="nil"/>
            </w:tcBorders>
          </w:tcPr>
          <w:p w14:paraId="0D707B52"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behaviours and attitudes that contribute positively to industry tasks with some assistance</w:t>
            </w:r>
          </w:p>
        </w:tc>
        <w:tc>
          <w:tcPr>
            <w:tcW w:w="2976" w:type="dxa"/>
            <w:tcBorders>
              <w:top w:val="nil"/>
              <w:bottom w:val="nil"/>
            </w:tcBorders>
          </w:tcPr>
          <w:p w14:paraId="2F37B94E"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behaviours and attitudes that contribute positively to industry tasks with assistance</w:t>
            </w:r>
          </w:p>
        </w:tc>
        <w:tc>
          <w:tcPr>
            <w:tcW w:w="2977" w:type="dxa"/>
            <w:tcBorders>
              <w:top w:val="nil"/>
              <w:bottom w:val="nil"/>
            </w:tcBorders>
          </w:tcPr>
          <w:p w14:paraId="07CCA7E0"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behaviours and attitudes that contribute positively to industry tasks with continuous guidance</w:t>
            </w:r>
          </w:p>
        </w:tc>
        <w:tc>
          <w:tcPr>
            <w:tcW w:w="2977" w:type="dxa"/>
            <w:gridSpan w:val="2"/>
            <w:tcBorders>
              <w:top w:val="nil"/>
              <w:bottom w:val="nil"/>
            </w:tcBorders>
          </w:tcPr>
          <w:p w14:paraId="5150FB3D"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demonstrate behaviours and attitudes that contribute positively to industry tasks with direct instruction</w:t>
            </w:r>
          </w:p>
        </w:tc>
      </w:tr>
      <w:tr w:rsidR="00A85249" w:rsidRPr="009C2200" w14:paraId="1C46DDAB" w14:textId="77777777" w:rsidTr="00E9299F">
        <w:trPr>
          <w:cantSplit/>
          <w:trHeight w:val="860"/>
          <w:jc w:val="center"/>
        </w:trPr>
        <w:tc>
          <w:tcPr>
            <w:tcW w:w="817" w:type="dxa"/>
            <w:vMerge/>
            <w:textDirection w:val="btLr"/>
            <w:vAlign w:val="center"/>
          </w:tcPr>
          <w:p w14:paraId="1EE9B06C" w14:textId="77777777" w:rsidR="00A85249" w:rsidRPr="009C2200" w:rsidRDefault="00A85249" w:rsidP="00E9299F">
            <w:pPr>
              <w:rPr>
                <w:rFonts w:asciiTheme="majorHAnsi" w:hAnsiTheme="majorHAnsi" w:cstheme="majorHAnsi"/>
                <w:b/>
                <w:bCs/>
              </w:rPr>
            </w:pPr>
          </w:p>
        </w:tc>
        <w:tc>
          <w:tcPr>
            <w:tcW w:w="2976" w:type="dxa"/>
            <w:tcBorders>
              <w:top w:val="nil"/>
              <w:bottom w:val="nil"/>
            </w:tcBorders>
          </w:tcPr>
          <w:p w14:paraId="0621D9AF"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communicate ideas using appropriate terminology independently</w:t>
            </w:r>
          </w:p>
        </w:tc>
        <w:tc>
          <w:tcPr>
            <w:tcW w:w="2977" w:type="dxa"/>
            <w:tcBorders>
              <w:top w:val="nil"/>
              <w:bottom w:val="nil"/>
            </w:tcBorders>
          </w:tcPr>
          <w:p w14:paraId="5BA8B5C3"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communicate ideas using appropriate terminology with some assistance</w:t>
            </w:r>
          </w:p>
        </w:tc>
        <w:tc>
          <w:tcPr>
            <w:tcW w:w="2976" w:type="dxa"/>
            <w:tcBorders>
              <w:top w:val="nil"/>
              <w:bottom w:val="nil"/>
            </w:tcBorders>
          </w:tcPr>
          <w:p w14:paraId="7251D39A"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communicate ideas using appropriate terminology with assistance</w:t>
            </w:r>
          </w:p>
        </w:tc>
        <w:tc>
          <w:tcPr>
            <w:tcW w:w="2977" w:type="dxa"/>
            <w:tcBorders>
              <w:top w:val="nil"/>
              <w:bottom w:val="nil"/>
            </w:tcBorders>
          </w:tcPr>
          <w:p w14:paraId="482FAC03"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communicate ideas using appropriate terminology with continuous guidance</w:t>
            </w:r>
          </w:p>
        </w:tc>
        <w:tc>
          <w:tcPr>
            <w:tcW w:w="2977" w:type="dxa"/>
            <w:gridSpan w:val="2"/>
            <w:tcBorders>
              <w:top w:val="nil"/>
              <w:bottom w:val="nil"/>
            </w:tcBorders>
          </w:tcPr>
          <w:p w14:paraId="67E6CCAC"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communicate ideas using appropriate terminology with direct instruction</w:t>
            </w:r>
          </w:p>
        </w:tc>
      </w:tr>
      <w:tr w:rsidR="00A85249" w:rsidRPr="009C2200" w14:paraId="6E9AD3FE" w14:textId="77777777" w:rsidTr="00E9299F">
        <w:trPr>
          <w:cantSplit/>
          <w:trHeight w:val="860"/>
          <w:jc w:val="center"/>
        </w:trPr>
        <w:tc>
          <w:tcPr>
            <w:tcW w:w="817" w:type="dxa"/>
            <w:vMerge/>
            <w:textDirection w:val="btLr"/>
            <w:vAlign w:val="center"/>
          </w:tcPr>
          <w:p w14:paraId="65B2B446" w14:textId="77777777" w:rsidR="00A85249" w:rsidRPr="009C2200" w:rsidRDefault="00A85249" w:rsidP="00E9299F">
            <w:pPr>
              <w:rPr>
                <w:rFonts w:asciiTheme="majorHAnsi" w:hAnsiTheme="majorHAnsi" w:cstheme="majorHAnsi"/>
                <w:b/>
                <w:bCs/>
              </w:rPr>
            </w:pPr>
          </w:p>
        </w:tc>
        <w:tc>
          <w:tcPr>
            <w:tcW w:w="2976" w:type="dxa"/>
            <w:tcBorders>
              <w:top w:val="nil"/>
            </w:tcBorders>
          </w:tcPr>
          <w:p w14:paraId="13BAC264"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reflect on learning to propose improvements independently</w:t>
            </w:r>
          </w:p>
        </w:tc>
        <w:tc>
          <w:tcPr>
            <w:tcW w:w="2977" w:type="dxa"/>
            <w:tcBorders>
              <w:top w:val="nil"/>
            </w:tcBorders>
          </w:tcPr>
          <w:p w14:paraId="7EC02B73"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reflect on learning to propose improvements with some assistance</w:t>
            </w:r>
          </w:p>
        </w:tc>
        <w:tc>
          <w:tcPr>
            <w:tcW w:w="2976" w:type="dxa"/>
            <w:tcBorders>
              <w:top w:val="nil"/>
            </w:tcBorders>
          </w:tcPr>
          <w:p w14:paraId="2D4FD2AA"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reflect on learning to propose improvements with assistance</w:t>
            </w:r>
          </w:p>
        </w:tc>
        <w:tc>
          <w:tcPr>
            <w:tcW w:w="2977" w:type="dxa"/>
            <w:tcBorders>
              <w:top w:val="nil"/>
            </w:tcBorders>
          </w:tcPr>
          <w:p w14:paraId="6A518F35"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reflect on learning to propose improvements with continuous guidance</w:t>
            </w:r>
          </w:p>
        </w:tc>
        <w:tc>
          <w:tcPr>
            <w:tcW w:w="2977" w:type="dxa"/>
            <w:gridSpan w:val="2"/>
            <w:tcBorders>
              <w:top w:val="nil"/>
            </w:tcBorders>
          </w:tcPr>
          <w:p w14:paraId="55EFE115" w14:textId="77777777" w:rsidR="00A85249" w:rsidRPr="009C2200" w:rsidRDefault="00A85249" w:rsidP="00AE0936">
            <w:pPr>
              <w:pStyle w:val="ListBulletTable11pt"/>
              <w:numPr>
                <w:ilvl w:val="0"/>
                <w:numId w:val="26"/>
              </w:numPr>
              <w:tabs>
                <w:tab w:val="clear" w:pos="313"/>
                <w:tab w:val="left" w:pos="319"/>
              </w:tabs>
              <w:ind w:left="319" w:hanging="283"/>
              <w:rPr>
                <w:rFonts w:asciiTheme="majorHAnsi" w:hAnsiTheme="majorHAnsi" w:cstheme="majorHAnsi"/>
                <w:sz w:val="18"/>
                <w:szCs w:val="18"/>
              </w:rPr>
            </w:pPr>
            <w:r w:rsidRPr="009C2200">
              <w:rPr>
                <w:rFonts w:asciiTheme="majorHAnsi" w:hAnsiTheme="majorHAnsi" w:cstheme="majorHAnsi"/>
                <w:sz w:val="18"/>
                <w:szCs w:val="18"/>
              </w:rPr>
              <w:t>reflect on learning to propose improvements with direct instruction</w:t>
            </w:r>
          </w:p>
        </w:tc>
      </w:tr>
    </w:tbl>
    <w:p w14:paraId="44C3B0A8" w14:textId="77777777" w:rsidR="00A85249" w:rsidRPr="009C2200" w:rsidRDefault="00A85249" w:rsidP="00A85249">
      <w:pPr>
        <w:rPr>
          <w:rFonts w:asciiTheme="majorHAnsi" w:hAnsiTheme="majorHAnsi" w:cstheme="majorHAnsi"/>
        </w:rPr>
        <w:sectPr w:rsidR="00A85249" w:rsidRPr="009C2200" w:rsidSect="00A85249">
          <w:headerReference w:type="even" r:id="rId17"/>
          <w:headerReference w:type="default" r:id="rId18"/>
          <w:headerReference w:type="first" r:id="rId19"/>
          <w:pgSz w:w="16838" w:h="11906" w:orient="landscape"/>
          <w:pgMar w:top="426" w:right="1418" w:bottom="142" w:left="1134" w:header="142" w:footer="283" w:gutter="0"/>
          <w:cols w:space="708"/>
          <w:docGrid w:linePitch="360"/>
        </w:sectPr>
      </w:pPr>
    </w:p>
    <w:p w14:paraId="49598486" w14:textId="546F21AC" w:rsidR="000402BD" w:rsidRPr="005705B0" w:rsidRDefault="000402BD" w:rsidP="0000206A">
      <w:pPr>
        <w:sectPr w:rsidR="000402BD" w:rsidRPr="005705B0" w:rsidSect="006E6EE0">
          <w:headerReference w:type="even" r:id="rId20"/>
          <w:headerReference w:type="default" r:id="rId21"/>
          <w:headerReference w:type="first" r:id="rId22"/>
          <w:pgSz w:w="16838" w:h="11906" w:orient="landscape"/>
          <w:pgMar w:top="851" w:right="851" w:bottom="425" w:left="851" w:header="284" w:footer="284" w:gutter="0"/>
          <w:cols w:space="708"/>
          <w:docGrid w:linePitch="360"/>
        </w:sectPr>
      </w:pPr>
    </w:p>
    <w:p w14:paraId="084793A6" w14:textId="0D5AAD16" w:rsidR="0000206A" w:rsidRPr="00740E1E" w:rsidRDefault="000402BD" w:rsidP="00740E1E">
      <w:pPr>
        <w:pStyle w:val="Heading1"/>
      </w:pPr>
      <w:bookmarkStart w:id="75" w:name="_Toc440961719"/>
      <w:bookmarkStart w:id="76" w:name="_Toc525640300"/>
      <w:bookmarkStart w:id="77" w:name="_Toc1565912"/>
      <w:bookmarkStart w:id="78" w:name="_Toc104895192"/>
      <w:bookmarkStart w:id="79" w:name="_Toc346702750"/>
      <w:r w:rsidRPr="00740E1E">
        <w:lastRenderedPageBreak/>
        <w:t>Tools and Components</w:t>
      </w:r>
      <w:r w:rsidR="0000206A" w:rsidRPr="00740E1E">
        <w:tab/>
        <w:t>Value: 1.0</w:t>
      </w:r>
      <w:bookmarkEnd w:id="75"/>
      <w:bookmarkEnd w:id="76"/>
      <w:bookmarkEnd w:id="77"/>
      <w:bookmarkEnd w:id="78"/>
    </w:p>
    <w:p w14:paraId="3CF7EB45" w14:textId="21830183" w:rsidR="0000206A" w:rsidRPr="003E7417" w:rsidRDefault="000402BD" w:rsidP="00740E1E">
      <w:pPr>
        <w:pStyle w:val="Heading3subheading"/>
      </w:pPr>
      <w:bookmarkStart w:id="80" w:name="_Toc366575329"/>
      <w:r w:rsidRPr="003E7417">
        <w:t xml:space="preserve">Tools and Components </w:t>
      </w:r>
      <w:r w:rsidR="0000206A" w:rsidRPr="003E7417">
        <w:t>a</w:t>
      </w:r>
      <w:r w:rsidR="0000206A" w:rsidRPr="003E7417">
        <w:tab/>
        <w:t>Value 0.5</w:t>
      </w:r>
      <w:bookmarkEnd w:id="80"/>
    </w:p>
    <w:p w14:paraId="0E09971A" w14:textId="4F73E1D7" w:rsidR="0000206A" w:rsidRPr="003E7417" w:rsidRDefault="000402BD" w:rsidP="00740E1E">
      <w:pPr>
        <w:pStyle w:val="Heading3subheading"/>
      </w:pPr>
      <w:bookmarkStart w:id="81" w:name="_Toc366575330"/>
      <w:r w:rsidRPr="003E7417">
        <w:t xml:space="preserve">Tools and Components </w:t>
      </w:r>
      <w:r w:rsidR="0000206A" w:rsidRPr="003E7417">
        <w:t>b</w:t>
      </w:r>
      <w:r w:rsidR="0000206A" w:rsidRPr="003E7417">
        <w:tab/>
        <w:t>Value 0.5</w:t>
      </w:r>
      <w:bookmarkEnd w:id="81"/>
    </w:p>
    <w:p w14:paraId="2B148789" w14:textId="77777777" w:rsidR="0000206A" w:rsidRPr="00517755" w:rsidRDefault="0000206A" w:rsidP="00517755">
      <w:pPr>
        <w:pStyle w:val="Heading2"/>
      </w:pPr>
      <w:r w:rsidRPr="00517755">
        <w:t>Unit Description</w:t>
      </w:r>
    </w:p>
    <w:p w14:paraId="41BF1093" w14:textId="77777777" w:rsidR="00BF3C88" w:rsidRPr="00AE3082" w:rsidRDefault="00BF3C88" w:rsidP="00BF3C88">
      <w:r w:rsidRPr="008F014B">
        <w:t>Students explore the potential and practical limits of traditional and emerging tools and components used in the furniture</w:t>
      </w:r>
      <w:r>
        <w:t xml:space="preserve"> </w:t>
      </w:r>
      <w:r w:rsidRPr="008F014B">
        <w:t xml:space="preserve">making industry. They analyse the successes and failures of products and processes developed to fabricate products using those tools. </w:t>
      </w:r>
      <w:r>
        <w:t>Students</w:t>
      </w:r>
      <w:r w:rsidRPr="008F014B">
        <w:t xml:space="preserve"> develop an understanding of </w:t>
      </w:r>
      <w:r>
        <w:t xml:space="preserve">the setup of </w:t>
      </w:r>
      <w:r w:rsidRPr="008F014B">
        <w:t xml:space="preserve">tools, </w:t>
      </w:r>
      <w:r>
        <w:t xml:space="preserve">tool </w:t>
      </w:r>
      <w:r w:rsidRPr="008F014B">
        <w:t xml:space="preserve">use, maintenance and applications considering safe practice and </w:t>
      </w:r>
      <w:r>
        <w:t>WHS</w:t>
      </w:r>
      <w:r w:rsidRPr="008F014B">
        <w:t xml:space="preserve">. </w:t>
      </w:r>
      <w:r>
        <w:t>They</w:t>
      </w:r>
      <w:r w:rsidRPr="008F014B">
        <w:t xml:space="preserve"> investigate a variety of</w:t>
      </w:r>
      <w:r>
        <w:t xml:space="preserve"> furniture making</w:t>
      </w:r>
      <w:r w:rsidRPr="008F014B">
        <w:t xml:space="preserve"> tools and components used in </w:t>
      </w:r>
      <w:r>
        <w:t xml:space="preserve">commercial industry </w:t>
      </w:r>
      <w:r w:rsidRPr="008F014B">
        <w:t xml:space="preserve">applications and apply to chosen purposes. </w:t>
      </w:r>
      <w:r>
        <w:t>Students</w:t>
      </w:r>
      <w:r w:rsidRPr="008F014B">
        <w:t xml:space="preserve"> apply a variety of skills in the use of</w:t>
      </w:r>
      <w:r>
        <w:t xml:space="preserve"> furniture making</w:t>
      </w:r>
      <w:r w:rsidRPr="008F014B">
        <w:t xml:space="preserve"> tools</w:t>
      </w:r>
      <w:r>
        <w:t>,</w:t>
      </w:r>
      <w:r w:rsidRPr="008F014B">
        <w:t xml:space="preserve"> components, and machinery in the production of a project with adherence to </w:t>
      </w:r>
      <w:r>
        <w:t>WHS</w:t>
      </w:r>
      <w:r w:rsidRPr="008F014B">
        <w:t xml:space="preserve"> practices and procedures.</w:t>
      </w:r>
    </w:p>
    <w:p w14:paraId="1C59E688" w14:textId="77777777" w:rsidR="0000206A" w:rsidRPr="00517755" w:rsidRDefault="0000206A" w:rsidP="00517755">
      <w:pPr>
        <w:pStyle w:val="Heading2"/>
      </w:pPr>
      <w:r w:rsidRPr="00517755">
        <w:t>Specific Unit Goals</w:t>
      </w:r>
    </w:p>
    <w:p w14:paraId="3FEDA5CE" w14:textId="77777777" w:rsidR="0000206A" w:rsidRPr="00A25713"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BD1B67" w:rsidRPr="00A25713" w14:paraId="6DA00698" w14:textId="77777777" w:rsidTr="00790825">
        <w:tc>
          <w:tcPr>
            <w:tcW w:w="4536" w:type="dxa"/>
            <w:tcBorders>
              <w:bottom w:val="single" w:sz="4" w:space="0" w:color="auto"/>
            </w:tcBorders>
            <w:tcMar>
              <w:left w:w="57" w:type="dxa"/>
              <w:right w:w="57" w:type="dxa"/>
            </w:tcMar>
          </w:tcPr>
          <w:p w14:paraId="1AFEA4BB" w14:textId="77777777" w:rsidR="00BD1B67" w:rsidRPr="00A25713" w:rsidRDefault="00BD1B67" w:rsidP="000E32BC">
            <w:pPr>
              <w:pStyle w:val="TableTextBoldcentred0"/>
            </w:pPr>
            <w:r w:rsidRPr="00A25713">
              <w:t>A Course</w:t>
            </w:r>
          </w:p>
        </w:tc>
        <w:tc>
          <w:tcPr>
            <w:tcW w:w="4536" w:type="dxa"/>
            <w:tcBorders>
              <w:bottom w:val="single" w:sz="4" w:space="0" w:color="auto"/>
            </w:tcBorders>
            <w:tcMar>
              <w:left w:w="57" w:type="dxa"/>
              <w:right w:w="57" w:type="dxa"/>
            </w:tcMar>
          </w:tcPr>
          <w:p w14:paraId="15F831ED" w14:textId="77777777" w:rsidR="00BD1B67" w:rsidRPr="00A25713" w:rsidRDefault="00BD1B67" w:rsidP="000E32BC">
            <w:pPr>
              <w:pStyle w:val="TableTextBoldcentred0"/>
            </w:pPr>
            <w:r w:rsidRPr="00A25713">
              <w:t>M Course</w:t>
            </w:r>
          </w:p>
        </w:tc>
      </w:tr>
      <w:tr w:rsidR="00BD1B67" w:rsidRPr="00A25713" w14:paraId="46EC5090" w14:textId="77777777" w:rsidTr="00790825">
        <w:trPr>
          <w:trHeight w:val="836"/>
        </w:trPr>
        <w:tc>
          <w:tcPr>
            <w:tcW w:w="4536" w:type="dxa"/>
            <w:tcBorders>
              <w:top w:val="single" w:sz="4" w:space="0" w:color="auto"/>
              <w:left w:val="single" w:sz="4" w:space="0" w:color="auto"/>
              <w:bottom w:val="nil"/>
              <w:right w:val="single" w:sz="4" w:space="0" w:color="auto"/>
            </w:tcBorders>
            <w:tcMar>
              <w:left w:w="57" w:type="dxa"/>
              <w:right w:w="57" w:type="dxa"/>
            </w:tcMar>
          </w:tcPr>
          <w:p w14:paraId="2F29E995" w14:textId="18BA9C88" w:rsidR="00BD1B67" w:rsidRPr="00DC5C51" w:rsidRDefault="00DC5C51" w:rsidP="00495780">
            <w:pPr>
              <w:pStyle w:val="Tablelistbullets0"/>
              <w:spacing w:before="0" w:after="0"/>
              <w:ind w:left="340" w:hanging="227"/>
            </w:pPr>
            <w:r w:rsidRPr="00DC5C51">
              <w:t>analyse traditional and modern tools and components and emerging technologies in furniture making</w:t>
            </w:r>
          </w:p>
        </w:tc>
        <w:tc>
          <w:tcPr>
            <w:tcW w:w="4536" w:type="dxa"/>
            <w:tcBorders>
              <w:top w:val="single" w:sz="4" w:space="0" w:color="auto"/>
              <w:left w:val="single" w:sz="4" w:space="0" w:color="auto"/>
              <w:bottom w:val="nil"/>
              <w:right w:val="single" w:sz="4" w:space="0" w:color="auto"/>
            </w:tcBorders>
            <w:tcMar>
              <w:left w:w="57" w:type="dxa"/>
              <w:right w:w="57" w:type="dxa"/>
            </w:tcMar>
          </w:tcPr>
          <w:p w14:paraId="00187FD2" w14:textId="28D4EBC8" w:rsidR="00BD1B67" w:rsidRPr="00DC5C51" w:rsidRDefault="00DC5C51" w:rsidP="00495780">
            <w:pPr>
              <w:pStyle w:val="Tablelistbullets0"/>
              <w:spacing w:before="0" w:after="0"/>
              <w:ind w:left="340" w:hanging="227"/>
            </w:pPr>
            <w:r>
              <w:t>independently describe furniture making tools and components</w:t>
            </w:r>
          </w:p>
        </w:tc>
      </w:tr>
      <w:tr w:rsidR="00F42FE2" w:rsidRPr="00A25713" w14:paraId="20567EFF" w14:textId="77777777" w:rsidTr="00740E1E">
        <w:trPr>
          <w:trHeight w:val="556"/>
        </w:trPr>
        <w:tc>
          <w:tcPr>
            <w:tcW w:w="4536" w:type="dxa"/>
            <w:tcBorders>
              <w:top w:val="nil"/>
              <w:left w:val="single" w:sz="4" w:space="0" w:color="auto"/>
              <w:bottom w:val="nil"/>
              <w:right w:val="single" w:sz="4" w:space="0" w:color="auto"/>
            </w:tcBorders>
            <w:tcMar>
              <w:left w:w="57" w:type="dxa"/>
              <w:right w:w="57" w:type="dxa"/>
            </w:tcMar>
          </w:tcPr>
          <w:p w14:paraId="081FC320" w14:textId="44901978" w:rsidR="00F42FE2" w:rsidRPr="00DC5C51" w:rsidRDefault="00F42FE2" w:rsidP="00495780">
            <w:pPr>
              <w:pStyle w:val="Tablelistbullets0"/>
              <w:spacing w:before="0" w:after="0"/>
              <w:ind w:left="340" w:hanging="227"/>
            </w:pPr>
            <w:r w:rsidRPr="00DC5C51">
              <w:t>analyse products and processes to fabricate furniture</w:t>
            </w:r>
          </w:p>
        </w:tc>
        <w:tc>
          <w:tcPr>
            <w:tcW w:w="4536" w:type="dxa"/>
            <w:tcBorders>
              <w:top w:val="nil"/>
              <w:left w:val="single" w:sz="4" w:space="0" w:color="auto"/>
              <w:bottom w:val="nil"/>
              <w:right w:val="single" w:sz="4" w:space="0" w:color="auto"/>
            </w:tcBorders>
            <w:tcMar>
              <w:left w:w="57" w:type="dxa"/>
              <w:right w:w="57" w:type="dxa"/>
            </w:tcMar>
          </w:tcPr>
          <w:p w14:paraId="6818F406" w14:textId="10F979FD" w:rsidR="00F42FE2" w:rsidRPr="00A25713" w:rsidRDefault="00F42FE2" w:rsidP="00495780">
            <w:pPr>
              <w:pStyle w:val="Tablelistbullets0"/>
              <w:spacing w:before="0" w:after="0"/>
              <w:ind w:left="340" w:hanging="227"/>
            </w:pPr>
            <w:r>
              <w:t>describe products and processes to fabricate furniture independently</w:t>
            </w:r>
          </w:p>
        </w:tc>
      </w:tr>
      <w:tr w:rsidR="00F42FE2" w:rsidRPr="00A25713" w14:paraId="076F1923" w14:textId="77777777" w:rsidTr="00740E1E">
        <w:trPr>
          <w:trHeight w:val="580"/>
        </w:trPr>
        <w:tc>
          <w:tcPr>
            <w:tcW w:w="4536" w:type="dxa"/>
            <w:tcBorders>
              <w:top w:val="nil"/>
              <w:left w:val="single" w:sz="4" w:space="0" w:color="auto"/>
              <w:bottom w:val="nil"/>
              <w:right w:val="single" w:sz="4" w:space="0" w:color="auto"/>
            </w:tcBorders>
            <w:tcMar>
              <w:left w:w="57" w:type="dxa"/>
              <w:right w:w="57" w:type="dxa"/>
            </w:tcMar>
          </w:tcPr>
          <w:p w14:paraId="4570E0B2" w14:textId="07FBD8C7" w:rsidR="00F42FE2" w:rsidRPr="00DC5C51" w:rsidRDefault="00F42FE2" w:rsidP="00495780">
            <w:pPr>
              <w:pStyle w:val="Tablelistbullets0"/>
              <w:spacing w:before="0" w:after="0"/>
              <w:ind w:left="340" w:hanging="227"/>
            </w:pPr>
            <w:r w:rsidRPr="00DC5C51">
              <w:t>apply skills in the use of furniture tools and components</w:t>
            </w:r>
          </w:p>
        </w:tc>
        <w:tc>
          <w:tcPr>
            <w:tcW w:w="4536" w:type="dxa"/>
            <w:tcBorders>
              <w:top w:val="nil"/>
              <w:left w:val="single" w:sz="4" w:space="0" w:color="auto"/>
              <w:bottom w:val="nil"/>
              <w:right w:val="single" w:sz="4" w:space="0" w:color="auto"/>
            </w:tcBorders>
            <w:tcMar>
              <w:left w:w="57" w:type="dxa"/>
              <w:right w:w="57" w:type="dxa"/>
            </w:tcMar>
          </w:tcPr>
          <w:p w14:paraId="0D4E1458" w14:textId="60470F4E" w:rsidR="00F42FE2" w:rsidRPr="00A25713" w:rsidRDefault="00F42FE2" w:rsidP="00495780">
            <w:pPr>
              <w:pStyle w:val="Tablelistbullets0"/>
              <w:spacing w:before="0" w:after="0"/>
              <w:ind w:left="340" w:hanging="227"/>
            </w:pPr>
            <w:r>
              <w:t>apply skills in the use of furniture tools and components</w:t>
            </w:r>
          </w:p>
        </w:tc>
      </w:tr>
      <w:tr w:rsidR="00BD1B67" w:rsidRPr="00A25713" w14:paraId="3A97D18B" w14:textId="77777777" w:rsidTr="00790825">
        <w:trPr>
          <w:trHeight w:val="968"/>
        </w:trPr>
        <w:tc>
          <w:tcPr>
            <w:tcW w:w="4536" w:type="dxa"/>
            <w:tcBorders>
              <w:top w:val="nil"/>
              <w:left w:val="single" w:sz="4" w:space="0" w:color="auto"/>
              <w:bottom w:val="single" w:sz="4" w:space="0" w:color="auto"/>
              <w:right w:val="single" w:sz="4" w:space="0" w:color="auto"/>
            </w:tcBorders>
            <w:tcMar>
              <w:left w:w="57" w:type="dxa"/>
              <w:right w:w="57" w:type="dxa"/>
            </w:tcMar>
          </w:tcPr>
          <w:p w14:paraId="72DB83C5" w14:textId="5F44D6F7" w:rsidR="00BD1B67" w:rsidRPr="00DC5C51" w:rsidRDefault="00DC5C51" w:rsidP="00495780">
            <w:pPr>
              <w:pStyle w:val="Tablelistbullets0"/>
              <w:spacing w:before="0" w:after="0"/>
              <w:ind w:left="340" w:hanging="227"/>
            </w:pPr>
            <w:r w:rsidRPr="00DC5C51">
              <w:t>apply knowledge and understanding of tools and components to solve furniture design challenges</w:t>
            </w:r>
          </w:p>
        </w:tc>
        <w:tc>
          <w:tcPr>
            <w:tcW w:w="4536" w:type="dxa"/>
            <w:tcBorders>
              <w:top w:val="nil"/>
              <w:left w:val="single" w:sz="4" w:space="0" w:color="auto"/>
              <w:bottom w:val="single" w:sz="4" w:space="0" w:color="auto"/>
              <w:right w:val="single" w:sz="4" w:space="0" w:color="auto"/>
            </w:tcBorders>
            <w:tcMar>
              <w:left w:w="57" w:type="dxa"/>
              <w:right w:w="57" w:type="dxa"/>
            </w:tcMar>
          </w:tcPr>
          <w:p w14:paraId="431292D5" w14:textId="74DB4CD8" w:rsidR="00BD1B67" w:rsidRPr="00A25713" w:rsidRDefault="00DC5C51" w:rsidP="00495780">
            <w:pPr>
              <w:pStyle w:val="Tablelistbullets0"/>
              <w:spacing w:before="0" w:after="0"/>
              <w:ind w:left="340" w:hanging="227"/>
            </w:pPr>
            <w:r w:rsidRPr="00DC5C51">
              <w:t>apply knowledge and understanding of tools and components</w:t>
            </w:r>
          </w:p>
        </w:tc>
      </w:tr>
    </w:tbl>
    <w:p w14:paraId="6D4E8501" w14:textId="095D1AAC" w:rsidR="0000206A" w:rsidRPr="00A25713" w:rsidRDefault="0000206A" w:rsidP="0000206A">
      <w:pPr>
        <w:pStyle w:val="Heading2"/>
      </w:pPr>
      <w:r w:rsidRPr="00A25713">
        <w:t>Content</w:t>
      </w:r>
      <w:r w:rsidR="004D23B9">
        <w:t xml:space="preserve"> Descriptions</w:t>
      </w:r>
    </w:p>
    <w:p w14:paraId="78516A73" w14:textId="77777777" w:rsidR="0000206A" w:rsidRPr="00A25713" w:rsidRDefault="0000206A" w:rsidP="0000206A">
      <w:r w:rsidRPr="00A25713">
        <w:t>All knowledge, understanding and skills below must be delivered:</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BD1B67" w:rsidRPr="00A25713" w14:paraId="5AE57364" w14:textId="77777777" w:rsidTr="00AE6245">
        <w:trPr>
          <w:tblHeader/>
        </w:trPr>
        <w:tc>
          <w:tcPr>
            <w:tcW w:w="4536" w:type="dxa"/>
            <w:tcMar>
              <w:top w:w="0" w:type="dxa"/>
              <w:left w:w="57" w:type="dxa"/>
              <w:bottom w:w="0" w:type="dxa"/>
              <w:right w:w="57" w:type="dxa"/>
            </w:tcMar>
          </w:tcPr>
          <w:p w14:paraId="666DBDFA" w14:textId="77777777" w:rsidR="00BD1B67" w:rsidRPr="003744E6" w:rsidRDefault="00BD1B67" w:rsidP="000E32BC">
            <w:pPr>
              <w:pStyle w:val="TableTextBoldcentred0"/>
            </w:pPr>
            <w:bookmarkStart w:id="82" w:name="_Hlk1038955"/>
            <w:r w:rsidRPr="003744E6">
              <w:t>A Course</w:t>
            </w:r>
          </w:p>
        </w:tc>
        <w:tc>
          <w:tcPr>
            <w:tcW w:w="4536" w:type="dxa"/>
            <w:tcMar>
              <w:top w:w="0" w:type="dxa"/>
              <w:left w:w="57" w:type="dxa"/>
              <w:bottom w:w="0" w:type="dxa"/>
              <w:right w:w="57" w:type="dxa"/>
            </w:tcMar>
          </w:tcPr>
          <w:p w14:paraId="6C88E5D1" w14:textId="77777777" w:rsidR="00BD1B67" w:rsidRPr="003744E6" w:rsidRDefault="00BD1B67" w:rsidP="000E32BC">
            <w:pPr>
              <w:pStyle w:val="TableTextBoldcentred0"/>
            </w:pPr>
            <w:r w:rsidRPr="003744E6">
              <w:t>M Course</w:t>
            </w:r>
          </w:p>
        </w:tc>
      </w:tr>
      <w:tr w:rsidR="000D14A9" w:rsidRPr="00A25713" w14:paraId="75500D6E" w14:textId="77777777" w:rsidTr="00AE6245">
        <w:trPr>
          <w:trHeight w:val="345"/>
        </w:trPr>
        <w:tc>
          <w:tcPr>
            <w:tcW w:w="9072" w:type="dxa"/>
            <w:gridSpan w:val="2"/>
            <w:tcBorders>
              <w:bottom w:val="nil"/>
            </w:tcBorders>
            <w:tcMar>
              <w:top w:w="0" w:type="dxa"/>
              <w:left w:w="57" w:type="dxa"/>
              <w:bottom w:w="0" w:type="dxa"/>
              <w:right w:w="57" w:type="dxa"/>
            </w:tcMar>
          </w:tcPr>
          <w:p w14:paraId="596E3E12" w14:textId="0F511B3E" w:rsidR="000D14A9" w:rsidRPr="005705B0" w:rsidRDefault="00FB195F" w:rsidP="000D14A9">
            <w:pPr>
              <w:pStyle w:val="TabletextBold1"/>
            </w:pPr>
            <w:r>
              <w:t>Knowledge and Understanding</w:t>
            </w:r>
          </w:p>
        </w:tc>
      </w:tr>
      <w:bookmarkEnd w:id="82"/>
      <w:tr w:rsidR="00BD1B67" w:rsidRPr="00A25713" w14:paraId="444D48F0" w14:textId="77777777" w:rsidTr="00AE6245">
        <w:trPr>
          <w:trHeight w:val="1705"/>
        </w:trPr>
        <w:tc>
          <w:tcPr>
            <w:tcW w:w="4536" w:type="dxa"/>
            <w:tcBorders>
              <w:bottom w:val="nil"/>
            </w:tcBorders>
            <w:tcMar>
              <w:top w:w="0" w:type="dxa"/>
              <w:left w:w="57" w:type="dxa"/>
              <w:bottom w:w="0" w:type="dxa"/>
              <w:right w:w="57" w:type="dxa"/>
            </w:tcMar>
          </w:tcPr>
          <w:p w14:paraId="44FA328E" w14:textId="580ACEA0" w:rsidR="00BD1B67" w:rsidRPr="005705B0" w:rsidRDefault="000D14A9" w:rsidP="00F42FE2">
            <w:pPr>
              <w:pStyle w:val="Tablelistbullets0"/>
              <w:spacing w:before="0" w:after="0"/>
              <w:ind w:left="340" w:hanging="227"/>
            </w:pPr>
            <w:r>
              <w:t xml:space="preserve">analyse industry practices, processes and procedures in the selection, maintenance, and application of furniture making tools and components, for example First Nations Australians traditional hand tools, </w:t>
            </w:r>
            <w:r w:rsidR="007D345B">
              <w:t>C</w:t>
            </w:r>
            <w:r>
              <w:t xml:space="preserve">NC technologies, hand </w:t>
            </w:r>
            <w:r w:rsidR="00B259B3">
              <w:t>versus</w:t>
            </w:r>
            <w:r>
              <w:t xml:space="preserve"> power tools</w:t>
            </w:r>
          </w:p>
        </w:tc>
        <w:tc>
          <w:tcPr>
            <w:tcW w:w="4536" w:type="dxa"/>
            <w:tcBorders>
              <w:bottom w:val="nil"/>
            </w:tcBorders>
            <w:tcMar>
              <w:top w:w="0" w:type="dxa"/>
              <w:left w:w="57" w:type="dxa"/>
              <w:bottom w:w="0" w:type="dxa"/>
              <w:right w:w="57" w:type="dxa"/>
            </w:tcMar>
          </w:tcPr>
          <w:p w14:paraId="344E8B93" w14:textId="3C7364DA" w:rsidR="00BD1B67" w:rsidRPr="005705B0" w:rsidRDefault="000D14A9" w:rsidP="00F42FE2">
            <w:pPr>
              <w:pStyle w:val="Tablelistbullets0"/>
              <w:spacing w:before="0" w:after="0"/>
              <w:ind w:left="340" w:hanging="227"/>
            </w:pPr>
            <w:r>
              <w:t>describe industry practices and processes in the selections and use of furniture making tools and components</w:t>
            </w:r>
          </w:p>
        </w:tc>
      </w:tr>
      <w:tr w:rsidR="00BD1B67" w:rsidRPr="00A25713" w14:paraId="12B29186" w14:textId="77777777" w:rsidTr="00AE6245">
        <w:trPr>
          <w:trHeight w:val="2264"/>
        </w:trPr>
        <w:tc>
          <w:tcPr>
            <w:tcW w:w="4536" w:type="dxa"/>
            <w:tcBorders>
              <w:top w:val="nil"/>
              <w:bottom w:val="single" w:sz="4" w:space="0" w:color="auto"/>
            </w:tcBorders>
            <w:tcMar>
              <w:top w:w="0" w:type="dxa"/>
              <w:left w:w="57" w:type="dxa"/>
              <w:bottom w:w="0" w:type="dxa"/>
              <w:right w:w="57" w:type="dxa"/>
            </w:tcMar>
          </w:tcPr>
          <w:p w14:paraId="2CB8C38B" w14:textId="002BAC2A" w:rsidR="00BD1B67" w:rsidRPr="005705B0" w:rsidRDefault="000D14A9" w:rsidP="00F42FE2">
            <w:pPr>
              <w:pStyle w:val="Tablelistbullets0"/>
              <w:spacing w:before="0" w:after="0"/>
              <w:ind w:left="340" w:hanging="227"/>
            </w:pPr>
            <w:r w:rsidRPr="006334B5">
              <w:t xml:space="preserve">analyse the potential and practical limits of traditional and modern tools, components and emerging technology used to fabricate furniture products </w:t>
            </w:r>
            <w:r>
              <w:t>and</w:t>
            </w:r>
            <w:r w:rsidRPr="006334B5">
              <w:t xml:space="preserve"> solve problems</w:t>
            </w:r>
            <w:r>
              <w:t>, for example consistency of result in mass production, construction of templates and jigs, loading and tolerance, available resources, facilities</w:t>
            </w:r>
            <w:r w:rsidR="007A11A7">
              <w:t>,</w:t>
            </w:r>
            <w:r>
              <w:t xml:space="preserve"> and skill</w:t>
            </w:r>
          </w:p>
        </w:tc>
        <w:tc>
          <w:tcPr>
            <w:tcW w:w="4536" w:type="dxa"/>
            <w:tcBorders>
              <w:top w:val="nil"/>
              <w:bottom w:val="single" w:sz="4" w:space="0" w:color="auto"/>
            </w:tcBorders>
            <w:tcMar>
              <w:top w:w="0" w:type="dxa"/>
              <w:left w:w="57" w:type="dxa"/>
              <w:bottom w:w="0" w:type="dxa"/>
              <w:right w:w="57" w:type="dxa"/>
            </w:tcMar>
          </w:tcPr>
          <w:p w14:paraId="77910D27" w14:textId="31F0C9C0" w:rsidR="00BD1B67" w:rsidRPr="005705B0" w:rsidRDefault="000D14A9" w:rsidP="00F42FE2">
            <w:pPr>
              <w:pStyle w:val="Tablelistbullets0"/>
              <w:spacing w:before="0" w:after="0"/>
              <w:ind w:left="340" w:hanging="227"/>
            </w:pPr>
            <w:r>
              <w:t>describe the potential and practical limits of furniture making tools and components used to fabricate products</w:t>
            </w:r>
          </w:p>
        </w:tc>
      </w:tr>
    </w:tbl>
    <w:p w14:paraId="60E01688" w14:textId="77777777" w:rsidR="00715DE2" w:rsidRDefault="00715DE2">
      <w:pPr>
        <w:spacing w:before="0"/>
      </w:pPr>
      <w:r>
        <w:br w:type="page"/>
      </w:r>
    </w:p>
    <w:tbl>
      <w:tblPr>
        <w:tblW w:w="92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3"/>
        <w:gridCol w:w="4536"/>
      </w:tblGrid>
      <w:tr w:rsidR="0092509B" w:rsidRPr="00A25713" w14:paraId="72958585" w14:textId="77777777" w:rsidTr="00FB195F">
        <w:trPr>
          <w:tblHeader/>
        </w:trPr>
        <w:tc>
          <w:tcPr>
            <w:tcW w:w="4683" w:type="dxa"/>
            <w:tcBorders>
              <w:bottom w:val="single" w:sz="4" w:space="0" w:color="auto"/>
            </w:tcBorders>
            <w:tcMar>
              <w:top w:w="0" w:type="dxa"/>
              <w:left w:w="57" w:type="dxa"/>
              <w:bottom w:w="0" w:type="dxa"/>
              <w:right w:w="57" w:type="dxa"/>
            </w:tcMar>
          </w:tcPr>
          <w:p w14:paraId="553BAD88" w14:textId="77777777" w:rsidR="0092509B" w:rsidRPr="003744E6" w:rsidRDefault="0092509B" w:rsidP="001A1B81">
            <w:pPr>
              <w:pStyle w:val="TableTextBoldcentred0"/>
            </w:pPr>
            <w:r w:rsidRPr="003744E6">
              <w:lastRenderedPageBreak/>
              <w:t>A Course</w:t>
            </w:r>
          </w:p>
        </w:tc>
        <w:tc>
          <w:tcPr>
            <w:tcW w:w="4536" w:type="dxa"/>
            <w:tcBorders>
              <w:bottom w:val="single" w:sz="4" w:space="0" w:color="auto"/>
            </w:tcBorders>
            <w:tcMar>
              <w:top w:w="0" w:type="dxa"/>
              <w:left w:w="57" w:type="dxa"/>
              <w:bottom w:w="0" w:type="dxa"/>
              <w:right w:w="57" w:type="dxa"/>
            </w:tcMar>
          </w:tcPr>
          <w:p w14:paraId="6D7D14D8" w14:textId="77777777" w:rsidR="0092509B" w:rsidRPr="003744E6" w:rsidRDefault="0092509B" w:rsidP="001A1B81">
            <w:pPr>
              <w:pStyle w:val="TableTextBoldcentred0"/>
            </w:pPr>
            <w:r w:rsidRPr="003744E6">
              <w:t>M Course</w:t>
            </w:r>
          </w:p>
        </w:tc>
      </w:tr>
      <w:tr w:rsidR="00BD1B67" w:rsidRPr="00A25713" w14:paraId="10883533" w14:textId="77777777" w:rsidTr="00FB195F">
        <w:trPr>
          <w:trHeight w:val="1467"/>
        </w:trPr>
        <w:tc>
          <w:tcPr>
            <w:tcW w:w="4683" w:type="dxa"/>
            <w:tcBorders>
              <w:top w:val="single" w:sz="4" w:space="0" w:color="auto"/>
              <w:bottom w:val="nil"/>
            </w:tcBorders>
            <w:tcMar>
              <w:top w:w="0" w:type="dxa"/>
              <w:left w:w="57" w:type="dxa"/>
              <w:bottom w:w="0" w:type="dxa"/>
              <w:right w:w="57" w:type="dxa"/>
            </w:tcMar>
          </w:tcPr>
          <w:p w14:paraId="67857AFF" w14:textId="17373831" w:rsidR="00BD1B67" w:rsidRPr="005705B0" w:rsidRDefault="00FB195F" w:rsidP="00F42FE2">
            <w:pPr>
              <w:pStyle w:val="Tablelistbullets0"/>
              <w:spacing w:before="0" w:after="0"/>
              <w:ind w:left="340" w:hanging="227"/>
            </w:pPr>
            <w:r>
              <w:t>analyse</w:t>
            </w:r>
            <w:r w:rsidR="000D14A9">
              <w:t xml:space="preserve"> WHS practices and procedures in the use of tools and components, and apply to workplace or work contexts, for example hazard identification, reporting and hazard reduction</w:t>
            </w:r>
          </w:p>
        </w:tc>
        <w:tc>
          <w:tcPr>
            <w:tcW w:w="4536" w:type="dxa"/>
            <w:tcBorders>
              <w:top w:val="single" w:sz="4" w:space="0" w:color="auto"/>
              <w:bottom w:val="nil"/>
            </w:tcBorders>
            <w:tcMar>
              <w:top w:w="0" w:type="dxa"/>
              <w:left w:w="57" w:type="dxa"/>
              <w:bottom w:w="0" w:type="dxa"/>
              <w:right w:w="57" w:type="dxa"/>
            </w:tcMar>
          </w:tcPr>
          <w:p w14:paraId="6F6854C0" w14:textId="7D789A52" w:rsidR="00BD1B67" w:rsidRPr="005705B0" w:rsidRDefault="000D14A9" w:rsidP="00F42FE2">
            <w:pPr>
              <w:pStyle w:val="Tablelistbullets0"/>
              <w:spacing w:before="0" w:after="0"/>
              <w:ind w:left="340" w:hanging="227"/>
            </w:pPr>
            <w:r>
              <w:t>describe WHS practices and procedures in the use of tools and components and apply to furniture contexts</w:t>
            </w:r>
          </w:p>
        </w:tc>
      </w:tr>
      <w:tr w:rsidR="000D14A9" w:rsidRPr="00A25713" w14:paraId="34C4862A" w14:textId="77777777" w:rsidTr="00FB195F">
        <w:trPr>
          <w:trHeight w:val="1761"/>
        </w:trPr>
        <w:tc>
          <w:tcPr>
            <w:tcW w:w="4683" w:type="dxa"/>
            <w:tcBorders>
              <w:top w:val="nil"/>
              <w:bottom w:val="single" w:sz="4" w:space="0" w:color="auto"/>
            </w:tcBorders>
            <w:tcMar>
              <w:top w:w="0" w:type="dxa"/>
              <w:left w:w="57" w:type="dxa"/>
              <w:bottom w:w="0" w:type="dxa"/>
              <w:right w:w="57" w:type="dxa"/>
            </w:tcMar>
          </w:tcPr>
          <w:p w14:paraId="1023EF09" w14:textId="595D5E61" w:rsidR="000D14A9" w:rsidRPr="005705B0" w:rsidRDefault="000D14A9" w:rsidP="00F42FE2">
            <w:pPr>
              <w:pStyle w:val="Tablelistbullets0"/>
              <w:spacing w:before="0" w:after="0"/>
              <w:ind w:left="340" w:hanging="227"/>
            </w:pPr>
            <w:r w:rsidRPr="000D14A9">
              <w:t>analyse tools and componentry technical information, specification, and guidelines for furniture design and making purposes</w:t>
            </w:r>
            <w:r w:rsidR="00FB195F">
              <w:t>, including ethics or sustainability,</w:t>
            </w:r>
            <w:r w:rsidRPr="000D14A9">
              <w:t xml:space="preserve"> for example, adapting designs, selecting tool for purpose, ordering and costing, project time management</w:t>
            </w:r>
          </w:p>
        </w:tc>
        <w:tc>
          <w:tcPr>
            <w:tcW w:w="4536" w:type="dxa"/>
            <w:tcBorders>
              <w:top w:val="nil"/>
              <w:bottom w:val="single" w:sz="4" w:space="0" w:color="auto"/>
            </w:tcBorders>
            <w:tcMar>
              <w:top w:w="0" w:type="dxa"/>
              <w:left w:w="57" w:type="dxa"/>
              <w:bottom w:w="0" w:type="dxa"/>
              <w:right w:w="57" w:type="dxa"/>
            </w:tcMar>
          </w:tcPr>
          <w:p w14:paraId="08F4DCBA" w14:textId="1DC53785" w:rsidR="000D14A9" w:rsidRPr="005705B0" w:rsidRDefault="000D14A9" w:rsidP="00F42FE2">
            <w:pPr>
              <w:pStyle w:val="Tablelistbullets0"/>
              <w:spacing w:before="0" w:after="0"/>
              <w:ind w:left="340" w:hanging="227"/>
            </w:pPr>
            <w:r w:rsidRPr="000D14A9">
              <w:t>describe tools and component technical information and guidelines for furniture making purposes</w:t>
            </w:r>
            <w:r w:rsidR="00FB195F">
              <w:t>, including ethics or sustainability</w:t>
            </w:r>
          </w:p>
        </w:tc>
      </w:tr>
      <w:tr w:rsidR="000D14A9" w:rsidRPr="00A25713" w14:paraId="410DC78D" w14:textId="77777777" w:rsidTr="00AE6245">
        <w:trPr>
          <w:trHeight w:val="70"/>
        </w:trPr>
        <w:tc>
          <w:tcPr>
            <w:tcW w:w="9219" w:type="dxa"/>
            <w:gridSpan w:val="2"/>
            <w:tcBorders>
              <w:top w:val="single" w:sz="4" w:space="0" w:color="auto"/>
              <w:bottom w:val="single" w:sz="4" w:space="0" w:color="auto"/>
            </w:tcBorders>
            <w:tcMar>
              <w:top w:w="0" w:type="dxa"/>
              <w:left w:w="57" w:type="dxa"/>
              <w:bottom w:w="0" w:type="dxa"/>
              <w:right w:w="57" w:type="dxa"/>
            </w:tcMar>
          </w:tcPr>
          <w:p w14:paraId="617ADA18" w14:textId="10257B7B" w:rsidR="000D14A9" w:rsidRPr="005705B0" w:rsidRDefault="000D14A9" w:rsidP="000D14A9">
            <w:pPr>
              <w:pStyle w:val="TabletextBold1"/>
            </w:pPr>
            <w:r>
              <w:t>Skills</w:t>
            </w:r>
          </w:p>
        </w:tc>
      </w:tr>
      <w:tr w:rsidR="000D14A9" w:rsidRPr="00A25713" w14:paraId="127611C5" w14:textId="77777777" w:rsidTr="00AE6245">
        <w:trPr>
          <w:trHeight w:val="1197"/>
        </w:trPr>
        <w:tc>
          <w:tcPr>
            <w:tcW w:w="4683" w:type="dxa"/>
            <w:tcBorders>
              <w:top w:val="single" w:sz="4" w:space="0" w:color="auto"/>
              <w:bottom w:val="nil"/>
            </w:tcBorders>
            <w:tcMar>
              <w:top w:w="0" w:type="dxa"/>
              <w:left w:w="57" w:type="dxa"/>
              <w:bottom w:w="0" w:type="dxa"/>
              <w:right w:w="57" w:type="dxa"/>
            </w:tcMar>
          </w:tcPr>
          <w:p w14:paraId="48AD373A" w14:textId="60BA9DB7" w:rsidR="000D14A9" w:rsidRPr="005705B0" w:rsidRDefault="00FB195F" w:rsidP="00F42FE2">
            <w:pPr>
              <w:pStyle w:val="Tablelistbullets0"/>
              <w:spacing w:before="0" w:after="0"/>
              <w:ind w:left="340" w:hanging="227"/>
            </w:pPr>
            <w:r>
              <w:t>create furniture using</w:t>
            </w:r>
            <w:r w:rsidRPr="000D14A9">
              <w:t xml:space="preserve"> industry practices, processes</w:t>
            </w:r>
            <w:r>
              <w:t>,</w:t>
            </w:r>
            <w:r w:rsidRPr="000D14A9">
              <w:t xml:space="preserve"> and procedures with adherence to WHS practices</w:t>
            </w:r>
          </w:p>
        </w:tc>
        <w:tc>
          <w:tcPr>
            <w:tcW w:w="4536" w:type="dxa"/>
            <w:tcBorders>
              <w:top w:val="single" w:sz="4" w:space="0" w:color="auto"/>
              <w:bottom w:val="nil"/>
            </w:tcBorders>
            <w:tcMar>
              <w:top w:w="0" w:type="dxa"/>
              <w:left w:w="57" w:type="dxa"/>
              <w:bottom w:w="0" w:type="dxa"/>
              <w:right w:w="57" w:type="dxa"/>
            </w:tcMar>
          </w:tcPr>
          <w:p w14:paraId="1E147916" w14:textId="2C4A2213" w:rsidR="000D14A9" w:rsidRPr="005705B0" w:rsidRDefault="00FB195F" w:rsidP="00F42FE2">
            <w:pPr>
              <w:pStyle w:val="Tablelistbullets0"/>
              <w:spacing w:before="0" w:after="0"/>
              <w:ind w:left="340" w:hanging="227"/>
            </w:pPr>
            <w:r>
              <w:t xml:space="preserve">create furniture </w:t>
            </w:r>
            <w:r w:rsidR="000D14A9" w:rsidRPr="000D14A9">
              <w:t>follow</w:t>
            </w:r>
            <w:r>
              <w:t>ing</w:t>
            </w:r>
            <w:r w:rsidR="000D14A9" w:rsidRPr="000D14A9">
              <w:t xml:space="preserve"> WHS practices, processes and procedures in furniture making</w:t>
            </w:r>
          </w:p>
        </w:tc>
      </w:tr>
      <w:tr w:rsidR="000D14A9" w:rsidRPr="00A25713" w14:paraId="6F02FB5C" w14:textId="77777777" w:rsidTr="00AE6245">
        <w:trPr>
          <w:trHeight w:val="1267"/>
        </w:trPr>
        <w:tc>
          <w:tcPr>
            <w:tcW w:w="4683" w:type="dxa"/>
            <w:tcBorders>
              <w:top w:val="nil"/>
              <w:bottom w:val="nil"/>
            </w:tcBorders>
          </w:tcPr>
          <w:p w14:paraId="01EF413B" w14:textId="70F4FF48" w:rsidR="000D14A9" w:rsidRPr="005705B0" w:rsidRDefault="00FB195F" w:rsidP="00F42FE2">
            <w:pPr>
              <w:pStyle w:val="Tablelistbullets0"/>
              <w:spacing w:before="0" w:after="0"/>
              <w:ind w:left="306" w:hanging="227"/>
            </w:pPr>
            <w:r>
              <w:t>synthesise knowledge, understanding and practical skills to solve</w:t>
            </w:r>
            <w:r w:rsidRPr="000D14A9">
              <w:t xml:space="preserve"> furniture making</w:t>
            </w:r>
            <w:r>
              <w:t xml:space="preserve"> problems</w:t>
            </w:r>
          </w:p>
        </w:tc>
        <w:tc>
          <w:tcPr>
            <w:tcW w:w="4536" w:type="dxa"/>
            <w:tcBorders>
              <w:top w:val="nil"/>
              <w:bottom w:val="nil"/>
            </w:tcBorders>
          </w:tcPr>
          <w:p w14:paraId="49D79885" w14:textId="212E908E" w:rsidR="000D14A9" w:rsidRPr="005705B0" w:rsidRDefault="000D14A9" w:rsidP="00F42FE2">
            <w:pPr>
              <w:pStyle w:val="Tablelistbullets0"/>
              <w:spacing w:before="0" w:after="0"/>
              <w:ind w:left="306" w:hanging="227"/>
            </w:pPr>
            <w:r w:rsidRPr="000D14A9">
              <w:t>apply problem solving skills in the use of furniture making tools and components</w:t>
            </w:r>
          </w:p>
        </w:tc>
      </w:tr>
      <w:tr w:rsidR="000D14A9" w:rsidRPr="00A25713" w14:paraId="042E8386" w14:textId="77777777" w:rsidTr="00AE6245">
        <w:trPr>
          <w:trHeight w:val="1001"/>
        </w:trPr>
        <w:tc>
          <w:tcPr>
            <w:tcW w:w="4683" w:type="dxa"/>
            <w:tcBorders>
              <w:top w:val="nil"/>
              <w:bottom w:val="nil"/>
            </w:tcBorders>
          </w:tcPr>
          <w:p w14:paraId="6071D87A" w14:textId="6AD82BB4" w:rsidR="000D14A9" w:rsidRPr="005705B0" w:rsidRDefault="000D14A9" w:rsidP="00F42FE2">
            <w:pPr>
              <w:pStyle w:val="Tablelistbullets0"/>
              <w:spacing w:before="0" w:after="0"/>
              <w:ind w:left="306" w:hanging="227"/>
            </w:pPr>
            <w:r w:rsidRPr="000D14A9">
              <w:t>apply academic and creative integrity in communicating research, conclusions, plans or solutions</w:t>
            </w:r>
          </w:p>
        </w:tc>
        <w:tc>
          <w:tcPr>
            <w:tcW w:w="4536" w:type="dxa"/>
            <w:tcBorders>
              <w:top w:val="nil"/>
              <w:bottom w:val="nil"/>
            </w:tcBorders>
          </w:tcPr>
          <w:p w14:paraId="07452F26" w14:textId="126C5C4C" w:rsidR="000D14A9" w:rsidRPr="005705B0" w:rsidRDefault="000D14A9" w:rsidP="00F42FE2">
            <w:pPr>
              <w:pStyle w:val="Tablelistbullets0"/>
              <w:spacing w:before="0" w:after="0"/>
              <w:ind w:left="306" w:hanging="227"/>
            </w:pPr>
            <w:r w:rsidRPr="000D14A9">
              <w:t>identify reliable information in research and apply academic integrity when undertaking a project</w:t>
            </w:r>
          </w:p>
        </w:tc>
      </w:tr>
      <w:tr w:rsidR="000D14A9" w:rsidRPr="00A25713" w14:paraId="32624136" w14:textId="77777777" w:rsidTr="00351DA4">
        <w:trPr>
          <w:trHeight w:val="999"/>
        </w:trPr>
        <w:tc>
          <w:tcPr>
            <w:tcW w:w="4683" w:type="dxa"/>
            <w:tcBorders>
              <w:top w:val="nil"/>
              <w:bottom w:val="nil"/>
            </w:tcBorders>
          </w:tcPr>
          <w:p w14:paraId="5CADDA04" w14:textId="6C42D43D" w:rsidR="000D14A9" w:rsidRPr="005705B0" w:rsidRDefault="00FB195F" w:rsidP="00F42FE2">
            <w:pPr>
              <w:pStyle w:val="Tablelistbullets0"/>
              <w:spacing w:before="0" w:after="0"/>
              <w:ind w:left="306" w:hanging="227"/>
            </w:pPr>
            <w:r w:rsidRPr="000D14A9">
              <w:t xml:space="preserve">apply </w:t>
            </w:r>
            <w:r>
              <w:t>transferable work and project management</w:t>
            </w:r>
            <w:r w:rsidRPr="000D14A9">
              <w:t xml:space="preserve"> skills to a variety of tasks to achieve work outcomes, for example toolbox talks, yarning circles</w:t>
            </w:r>
          </w:p>
        </w:tc>
        <w:tc>
          <w:tcPr>
            <w:tcW w:w="4536" w:type="dxa"/>
            <w:tcBorders>
              <w:top w:val="nil"/>
              <w:bottom w:val="nil"/>
            </w:tcBorders>
          </w:tcPr>
          <w:p w14:paraId="1491A48C" w14:textId="6F1261B0" w:rsidR="000D14A9" w:rsidRPr="005705B0" w:rsidRDefault="000D14A9" w:rsidP="00F42FE2">
            <w:pPr>
              <w:pStyle w:val="Tablelistbullets0"/>
              <w:spacing w:before="0" w:after="0"/>
              <w:ind w:left="306" w:hanging="227"/>
            </w:pPr>
            <w:r w:rsidRPr="000D14A9">
              <w:t xml:space="preserve">demonstrate </w:t>
            </w:r>
            <w:r w:rsidR="00FB195F">
              <w:t>transferable work and project management</w:t>
            </w:r>
            <w:r w:rsidR="00FB195F" w:rsidRPr="000D14A9">
              <w:t xml:space="preserve"> skills to a variety of tasks to achieve work outcomes, for example toolbox talks, yarning circles</w:t>
            </w:r>
          </w:p>
        </w:tc>
      </w:tr>
      <w:tr w:rsidR="000D14A9" w:rsidRPr="00A25713" w14:paraId="360D6ECF" w14:textId="77777777" w:rsidTr="00351DA4">
        <w:trPr>
          <w:trHeight w:val="1553"/>
        </w:trPr>
        <w:tc>
          <w:tcPr>
            <w:tcW w:w="4683" w:type="dxa"/>
            <w:tcBorders>
              <w:top w:val="nil"/>
              <w:bottom w:val="nil"/>
            </w:tcBorders>
          </w:tcPr>
          <w:p w14:paraId="19550464" w14:textId="32EEB33B" w:rsidR="000D14A9" w:rsidRPr="005705B0" w:rsidRDefault="00FB195F" w:rsidP="00F42FE2">
            <w:pPr>
              <w:pStyle w:val="Tablelistbullets0"/>
              <w:spacing w:before="0" w:after="0"/>
              <w:ind w:left="306" w:hanging="227"/>
            </w:pPr>
            <w:r w:rsidRPr="000D14A9">
              <w:t>apply industry specific</w:t>
            </w:r>
            <w:r>
              <w:t xml:space="preserve"> communication,</w:t>
            </w:r>
            <w:r w:rsidRPr="000D14A9">
              <w:t xml:space="preserve"> literacy and numeracy skills, </w:t>
            </w:r>
            <w:r>
              <w:t>to clearly justify ideas and proposals</w:t>
            </w:r>
            <w:r w:rsidRPr="000D14A9">
              <w:t xml:space="preserve"> for example design briefs, workshop metalanguage, costing, and measurements</w:t>
            </w:r>
          </w:p>
        </w:tc>
        <w:tc>
          <w:tcPr>
            <w:tcW w:w="4536" w:type="dxa"/>
            <w:tcBorders>
              <w:top w:val="nil"/>
              <w:bottom w:val="nil"/>
            </w:tcBorders>
          </w:tcPr>
          <w:p w14:paraId="6D96321D" w14:textId="7FACD8FD" w:rsidR="000D14A9" w:rsidRPr="005705B0" w:rsidRDefault="000D14A9" w:rsidP="00F42FE2">
            <w:pPr>
              <w:pStyle w:val="Tablelistbullets0"/>
              <w:spacing w:before="0" w:after="0"/>
              <w:ind w:left="306" w:hanging="227"/>
            </w:pPr>
            <w:r w:rsidRPr="000D14A9">
              <w:t xml:space="preserve">demonstrate </w:t>
            </w:r>
            <w:r w:rsidR="00FB195F" w:rsidRPr="000D14A9">
              <w:t>industry specific</w:t>
            </w:r>
            <w:r w:rsidR="00FB195F">
              <w:t xml:space="preserve"> communication,</w:t>
            </w:r>
            <w:r w:rsidR="00FB195F" w:rsidRPr="000D14A9">
              <w:t xml:space="preserve"> literacy and numeracy skills, </w:t>
            </w:r>
            <w:r w:rsidR="00FB195F">
              <w:t>to convey ideas and proposals</w:t>
            </w:r>
            <w:r w:rsidR="00FB195F" w:rsidRPr="000D14A9">
              <w:t xml:space="preserve"> </w:t>
            </w:r>
          </w:p>
        </w:tc>
      </w:tr>
      <w:tr w:rsidR="0092509B" w:rsidRPr="005705B0" w14:paraId="24175BFE" w14:textId="77777777" w:rsidTr="00351DA4">
        <w:trPr>
          <w:trHeight w:val="903"/>
        </w:trPr>
        <w:tc>
          <w:tcPr>
            <w:tcW w:w="4683" w:type="dxa"/>
            <w:tcBorders>
              <w:top w:val="nil"/>
            </w:tcBorders>
          </w:tcPr>
          <w:p w14:paraId="4C789F9D" w14:textId="5E0F7EFE" w:rsidR="0092509B" w:rsidRDefault="00351DA4" w:rsidP="00F42FE2">
            <w:pPr>
              <w:pStyle w:val="Tablelistbullets0"/>
              <w:spacing w:before="0" w:after="0"/>
              <w:ind w:left="306" w:hanging="227"/>
            </w:pPr>
            <w:r w:rsidRPr="0092509B">
              <w:t>reflect on learning</w:t>
            </w:r>
            <w:r>
              <w:t>, successes, setbacks</w:t>
            </w:r>
            <w:r w:rsidRPr="0092509B">
              <w:t xml:space="preserve"> and workshop practices, proposing and implementing strategies for the future</w:t>
            </w:r>
          </w:p>
        </w:tc>
        <w:tc>
          <w:tcPr>
            <w:tcW w:w="4536" w:type="dxa"/>
            <w:tcBorders>
              <w:top w:val="nil"/>
            </w:tcBorders>
          </w:tcPr>
          <w:p w14:paraId="14AF4C86" w14:textId="12FBE772" w:rsidR="0092509B" w:rsidRDefault="0092509B" w:rsidP="00F42FE2">
            <w:pPr>
              <w:pStyle w:val="Tablelistbullets0"/>
              <w:spacing w:before="0" w:after="0"/>
              <w:ind w:left="306" w:hanging="227"/>
            </w:pPr>
            <w:r w:rsidRPr="0092509B">
              <w:t>reflect on learning and workshop practices</w:t>
            </w:r>
            <w:r w:rsidR="00351DA4">
              <w:t xml:space="preserve"> and consider improvements</w:t>
            </w:r>
          </w:p>
        </w:tc>
      </w:tr>
    </w:tbl>
    <w:p w14:paraId="7C6F4279" w14:textId="77777777" w:rsidR="0092509B" w:rsidRPr="00182044" w:rsidRDefault="0092509B" w:rsidP="00182044">
      <w:pPr>
        <w:rPr>
          <w:rFonts w:eastAsia="Calibri"/>
        </w:rPr>
      </w:pPr>
      <w:bookmarkStart w:id="83" w:name="_Hlk54793484"/>
      <w:r w:rsidRPr="00182044">
        <w:rPr>
          <w:rFonts w:eastAsia="Calibri"/>
        </w:rPr>
        <w:br w:type="page"/>
      </w:r>
    </w:p>
    <w:p w14:paraId="617E3358" w14:textId="779724E4" w:rsidR="0000206A" w:rsidRPr="00A25713" w:rsidRDefault="0000206A" w:rsidP="00441A62">
      <w:pPr>
        <w:pStyle w:val="Heading2"/>
      </w:pPr>
      <w:r w:rsidRPr="00A25713">
        <w:rPr>
          <w:rFonts w:eastAsia="Calibri"/>
        </w:rPr>
        <w:lastRenderedPageBreak/>
        <w:t>A guide to reading and implementing content descriptions</w:t>
      </w:r>
    </w:p>
    <w:p w14:paraId="4184B287" w14:textId="77777777" w:rsidR="0000206A" w:rsidRPr="00A25713" w:rsidRDefault="0000206A" w:rsidP="0000206A">
      <w:bookmarkStart w:id="84" w:name="_Hlk2759355"/>
      <w:bookmarkStart w:id="85" w:name="_Hlk2759062"/>
      <w:bookmarkStart w:id="86" w:name="_Hlk1638029"/>
      <w:bookmarkEnd w:id="8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1AC1ACAD" w14:textId="71752AE7" w:rsidR="0000206A"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87CAF01" w14:textId="380F70C5" w:rsidR="00126D86" w:rsidRPr="00003B69" w:rsidRDefault="00126D86" w:rsidP="00126D86">
      <w:bookmarkStart w:id="87" w:name="_Hlk3373522"/>
      <w:bookmarkEnd w:id="84"/>
      <w:r w:rsidRPr="00003B69">
        <w:t>For colleges wishing to deliver the VET qualification, there is flexibility for a teacher (provided the RTO has scope) to develop a program of learning aligned with the elements of the VET competencies and A</w:t>
      </w:r>
      <w:r w:rsidR="00FA1552">
        <w:t xml:space="preserve"> </w:t>
      </w:r>
      <w:r w:rsidRPr="00003B69">
        <w:t>content descriptions. The knowledge, skills and understandings within the competencies reflect the knowledge, skills</w:t>
      </w:r>
      <w:r w:rsidR="004B2882">
        <w:t>,</w:t>
      </w:r>
      <w:r w:rsidRPr="00003B69">
        <w:t xml:space="preserve"> and understandings of the BSSS course unit content descriptions.</w:t>
      </w:r>
    </w:p>
    <w:p w14:paraId="4252935A" w14:textId="5D845075" w:rsidR="00126D86" w:rsidRPr="0054670D" w:rsidRDefault="00126D86" w:rsidP="00126D86">
      <w:r w:rsidRPr="00003B69">
        <w:t>Alternatively, a college may choose the A course without the VET qualification. In delivering the course teachers will write a program of learning aligned with students’ needs and interests, meeting the A content descriptions.</w:t>
      </w:r>
    </w:p>
    <w:p w14:paraId="7945077D" w14:textId="77777777" w:rsidR="0000206A" w:rsidRPr="009079C1" w:rsidRDefault="0000206A" w:rsidP="00517755">
      <w:pPr>
        <w:pStyle w:val="Heading2"/>
      </w:pPr>
      <w:bookmarkStart w:id="88" w:name="_Hlk2173729"/>
      <w:bookmarkEnd w:id="85"/>
      <w:bookmarkEnd w:id="87"/>
      <w:r w:rsidRPr="009079C1">
        <w:t>Units of Competency</w:t>
      </w:r>
    </w:p>
    <w:p w14:paraId="5E041BDD" w14:textId="124CDDC8" w:rsidR="009079C1" w:rsidRPr="009079C1" w:rsidRDefault="009079C1" w:rsidP="009079C1">
      <w:pPr>
        <w:spacing w:after="120"/>
      </w:pPr>
      <w:r w:rsidRPr="009079C1">
        <w:t xml:space="preserve">This course is mapped to allow students to achieve </w:t>
      </w:r>
      <w:r w:rsidRPr="009079C1">
        <w:rPr>
          <w:b/>
          <w:bCs/>
        </w:rPr>
        <w:t>Certificate I in Furnishing</w:t>
      </w:r>
      <w:r w:rsidRPr="009079C1">
        <w:t xml:space="preserve"> or </w:t>
      </w:r>
      <w:r w:rsidRPr="009079C1">
        <w:rPr>
          <w:b/>
          <w:bCs/>
        </w:rPr>
        <w:t>Certificate II in Furniture Making Pathways</w:t>
      </w:r>
      <w:r w:rsidRPr="009079C1">
        <w:t xml:space="preserve">. A transition period for the phasing out of </w:t>
      </w:r>
      <w:r w:rsidR="00DB0BD1">
        <w:rPr>
          <w:b/>
          <w:bCs/>
        </w:rPr>
        <w:t>MSF10122</w:t>
      </w:r>
      <w:r w:rsidRPr="009079C1">
        <w:rPr>
          <w:b/>
          <w:bCs/>
        </w:rPr>
        <w:t xml:space="preserve"> - Certificate I in Furnishing</w:t>
      </w:r>
      <w:r w:rsidRPr="009079C1">
        <w:t xml:space="preserve"> will take place during the period 2023 – 2025. The 2025 Year 12 cohort will be the last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9079C1" w:rsidRPr="009079C1" w14:paraId="26AA57EA" w14:textId="77777777" w:rsidTr="00CA7720">
        <w:tc>
          <w:tcPr>
            <w:tcW w:w="988" w:type="dxa"/>
          </w:tcPr>
          <w:p w14:paraId="07D57860" w14:textId="77777777" w:rsidR="002357B9" w:rsidRPr="009079C1" w:rsidRDefault="002357B9" w:rsidP="00CA7720">
            <w:pPr>
              <w:pStyle w:val="TabletextBold1"/>
            </w:pPr>
          </w:p>
        </w:tc>
        <w:tc>
          <w:tcPr>
            <w:tcW w:w="4042" w:type="dxa"/>
          </w:tcPr>
          <w:p w14:paraId="2377AB5B" w14:textId="77777777" w:rsidR="002357B9" w:rsidRPr="009079C1" w:rsidRDefault="002357B9" w:rsidP="00CA7720">
            <w:pPr>
              <w:pStyle w:val="TabletextBold1"/>
            </w:pPr>
            <w:r w:rsidRPr="009079C1">
              <w:t>Year 11</w:t>
            </w:r>
          </w:p>
        </w:tc>
        <w:tc>
          <w:tcPr>
            <w:tcW w:w="4042" w:type="dxa"/>
          </w:tcPr>
          <w:p w14:paraId="40F5898A" w14:textId="77777777" w:rsidR="002357B9" w:rsidRPr="009079C1" w:rsidRDefault="002357B9" w:rsidP="00CA7720">
            <w:pPr>
              <w:pStyle w:val="TabletextBold1"/>
            </w:pPr>
            <w:r w:rsidRPr="009079C1">
              <w:t>Year 12</w:t>
            </w:r>
          </w:p>
        </w:tc>
      </w:tr>
      <w:tr w:rsidR="009079C1" w:rsidRPr="009079C1" w14:paraId="71B308B9" w14:textId="77777777" w:rsidTr="00CA7720">
        <w:tc>
          <w:tcPr>
            <w:tcW w:w="988" w:type="dxa"/>
          </w:tcPr>
          <w:p w14:paraId="6FFB6B3F" w14:textId="77777777" w:rsidR="002357B9" w:rsidRPr="009079C1" w:rsidRDefault="002357B9" w:rsidP="00CA7720">
            <w:pPr>
              <w:pStyle w:val="TableText"/>
            </w:pPr>
            <w:r w:rsidRPr="009079C1">
              <w:t>2023</w:t>
            </w:r>
          </w:p>
        </w:tc>
        <w:tc>
          <w:tcPr>
            <w:tcW w:w="4042" w:type="dxa"/>
          </w:tcPr>
          <w:p w14:paraId="1B4E356B" w14:textId="77777777" w:rsidR="002357B9" w:rsidRPr="009079C1" w:rsidRDefault="002357B9" w:rsidP="00CA7720">
            <w:pPr>
              <w:pStyle w:val="TableText"/>
            </w:pPr>
            <w:r w:rsidRPr="009079C1">
              <w:t>Certificate I available to commence</w:t>
            </w:r>
          </w:p>
        </w:tc>
        <w:tc>
          <w:tcPr>
            <w:tcW w:w="4042" w:type="dxa"/>
          </w:tcPr>
          <w:p w14:paraId="22640225" w14:textId="77777777" w:rsidR="002357B9" w:rsidRPr="009079C1" w:rsidRDefault="002357B9" w:rsidP="00CA7720">
            <w:pPr>
              <w:pStyle w:val="TableText"/>
            </w:pPr>
            <w:r w:rsidRPr="009079C1">
              <w:t>Certificate I available to complete</w:t>
            </w:r>
          </w:p>
        </w:tc>
      </w:tr>
      <w:tr w:rsidR="009079C1" w:rsidRPr="009079C1" w14:paraId="7552E03F" w14:textId="77777777" w:rsidTr="00CA7720">
        <w:tc>
          <w:tcPr>
            <w:tcW w:w="988" w:type="dxa"/>
          </w:tcPr>
          <w:p w14:paraId="7C62A5C0" w14:textId="77777777" w:rsidR="002357B9" w:rsidRPr="009079C1" w:rsidRDefault="002357B9" w:rsidP="00CA7720">
            <w:pPr>
              <w:pStyle w:val="TableText"/>
            </w:pPr>
            <w:r w:rsidRPr="009079C1">
              <w:t>2024</w:t>
            </w:r>
          </w:p>
        </w:tc>
        <w:tc>
          <w:tcPr>
            <w:tcW w:w="4042" w:type="dxa"/>
          </w:tcPr>
          <w:p w14:paraId="6F7DC363" w14:textId="77777777" w:rsidR="002357B9" w:rsidRPr="009079C1" w:rsidRDefault="002357B9" w:rsidP="00CA7720">
            <w:pPr>
              <w:pStyle w:val="TableText"/>
            </w:pPr>
            <w:r w:rsidRPr="009079C1">
              <w:t>Certificate I available to commence (last cohort to begin Certificate I)</w:t>
            </w:r>
          </w:p>
        </w:tc>
        <w:tc>
          <w:tcPr>
            <w:tcW w:w="4042" w:type="dxa"/>
          </w:tcPr>
          <w:p w14:paraId="46BDAAEB" w14:textId="77777777" w:rsidR="002357B9" w:rsidRPr="009079C1" w:rsidRDefault="002357B9" w:rsidP="00CA7720">
            <w:pPr>
              <w:pStyle w:val="TableText"/>
            </w:pPr>
            <w:r w:rsidRPr="009079C1">
              <w:t>Certificate I available to complete</w:t>
            </w:r>
          </w:p>
        </w:tc>
      </w:tr>
      <w:tr w:rsidR="009079C1" w:rsidRPr="009079C1" w14:paraId="4EFFD9FD" w14:textId="77777777" w:rsidTr="00CA7720">
        <w:tc>
          <w:tcPr>
            <w:tcW w:w="988" w:type="dxa"/>
          </w:tcPr>
          <w:p w14:paraId="0771B9CA" w14:textId="77777777" w:rsidR="002357B9" w:rsidRPr="009079C1" w:rsidRDefault="002357B9" w:rsidP="00CA7720">
            <w:pPr>
              <w:pStyle w:val="TableText"/>
            </w:pPr>
            <w:r w:rsidRPr="009079C1">
              <w:t>2025</w:t>
            </w:r>
          </w:p>
        </w:tc>
        <w:tc>
          <w:tcPr>
            <w:tcW w:w="4042" w:type="dxa"/>
          </w:tcPr>
          <w:p w14:paraId="30F13940" w14:textId="77777777" w:rsidR="002357B9" w:rsidRPr="009079C1" w:rsidRDefault="002357B9" w:rsidP="00CA7720">
            <w:pPr>
              <w:pStyle w:val="TableText"/>
            </w:pPr>
            <w:r w:rsidRPr="009079C1">
              <w:t>Certificate II only to commence</w:t>
            </w:r>
          </w:p>
        </w:tc>
        <w:tc>
          <w:tcPr>
            <w:tcW w:w="4042" w:type="dxa"/>
          </w:tcPr>
          <w:p w14:paraId="312E0EF0" w14:textId="77777777" w:rsidR="002357B9" w:rsidRPr="009079C1" w:rsidRDefault="002357B9" w:rsidP="00CA7720">
            <w:pPr>
              <w:pStyle w:val="TableText"/>
            </w:pPr>
            <w:r w:rsidRPr="009079C1">
              <w:t>Certificate I available to complete for 2025 cohort only</w:t>
            </w:r>
          </w:p>
        </w:tc>
      </w:tr>
      <w:tr w:rsidR="009079C1" w:rsidRPr="009079C1" w14:paraId="20415A36" w14:textId="77777777" w:rsidTr="00CA7720">
        <w:tc>
          <w:tcPr>
            <w:tcW w:w="988" w:type="dxa"/>
          </w:tcPr>
          <w:p w14:paraId="485A9FB8" w14:textId="77777777" w:rsidR="002357B9" w:rsidRPr="009079C1" w:rsidRDefault="002357B9" w:rsidP="00CA7720">
            <w:pPr>
              <w:pStyle w:val="TableText"/>
            </w:pPr>
            <w:r w:rsidRPr="009079C1">
              <w:t>2026</w:t>
            </w:r>
          </w:p>
        </w:tc>
        <w:tc>
          <w:tcPr>
            <w:tcW w:w="4042" w:type="dxa"/>
          </w:tcPr>
          <w:p w14:paraId="57AE2365" w14:textId="77777777" w:rsidR="002357B9" w:rsidRPr="009079C1" w:rsidRDefault="002357B9" w:rsidP="00CA7720">
            <w:pPr>
              <w:pStyle w:val="TableText"/>
            </w:pPr>
            <w:r w:rsidRPr="009079C1">
              <w:t>Certificate II only to commence</w:t>
            </w:r>
          </w:p>
        </w:tc>
        <w:tc>
          <w:tcPr>
            <w:tcW w:w="4042" w:type="dxa"/>
          </w:tcPr>
          <w:p w14:paraId="4E90B374" w14:textId="77777777" w:rsidR="002357B9" w:rsidRPr="009079C1" w:rsidRDefault="002357B9" w:rsidP="00CA7720">
            <w:pPr>
              <w:pStyle w:val="TableText"/>
            </w:pPr>
            <w:r w:rsidRPr="009079C1">
              <w:t>Certificate II only available to complete</w:t>
            </w:r>
          </w:p>
        </w:tc>
      </w:tr>
    </w:tbl>
    <w:p w14:paraId="1E29EFAE" w14:textId="7E04AF6E" w:rsidR="002357B9" w:rsidRPr="009079C1" w:rsidRDefault="002357B9" w:rsidP="002357B9">
      <w:pPr>
        <w:rPr>
          <w:lang w:val="en-US"/>
        </w:rPr>
      </w:pPr>
      <w:r w:rsidRPr="009079C1">
        <w:t>Competence must be demonstrated over time and in the full range of</w:t>
      </w:r>
      <w:r w:rsidRPr="009079C1">
        <w:rPr>
          <w:b/>
        </w:rPr>
        <w:t xml:space="preserve"> </w:t>
      </w:r>
      <w:r w:rsidRPr="009079C1">
        <w:rPr>
          <w:bCs/>
        </w:rPr>
        <w:t>furniture making contexts</w:t>
      </w:r>
      <w:r w:rsidRPr="009079C1">
        <w:t xml:space="preserve">. </w:t>
      </w:r>
      <w:r w:rsidRPr="009079C1">
        <w:rPr>
          <w:lang w:val="en-US"/>
        </w:rPr>
        <w:t xml:space="preserve">Teachers must use this unit document in conjunction with the Units of Competence from the </w:t>
      </w:r>
      <w:r w:rsidRPr="009079C1">
        <w:rPr>
          <w:b/>
          <w:bCs/>
        </w:rPr>
        <w:t>Certificate I in Furnishing</w:t>
      </w:r>
      <w:r w:rsidRPr="009079C1">
        <w:t xml:space="preserve"> </w:t>
      </w:r>
      <w:r w:rsidRPr="009079C1">
        <w:rPr>
          <w:bCs/>
          <w:lang w:val="en-US"/>
        </w:rPr>
        <w:t xml:space="preserve">or </w:t>
      </w:r>
      <w:r w:rsidRPr="009079C1">
        <w:rPr>
          <w:b/>
          <w:bCs/>
        </w:rPr>
        <w:t>Certificate II in Furniture Making Pathways</w:t>
      </w:r>
      <w:r w:rsidRPr="009079C1">
        <w:rPr>
          <w:lang w:val="en-US"/>
        </w:rPr>
        <w:t>, which provides performance criteria, range statements and assessment contexts.</w:t>
      </w:r>
    </w:p>
    <w:p w14:paraId="10F8F04D" w14:textId="2FF42ACC" w:rsidR="0000206A" w:rsidRPr="009079C1" w:rsidRDefault="0000206A" w:rsidP="0000206A">
      <w:r w:rsidRPr="009079C1">
        <w:t xml:space="preserve">Teachers must address </w:t>
      </w:r>
      <w:r w:rsidRPr="009079C1">
        <w:rPr>
          <w:b/>
          <w:bCs/>
        </w:rPr>
        <w:t>all content</w:t>
      </w:r>
      <w:r w:rsidRPr="009079C1">
        <w:t xml:space="preserve"> related to the competencies embedded in this unit. Reasonable adjustment may be made only to the mode of delivery, context and support provided according to individual student needs.</w:t>
      </w:r>
    </w:p>
    <w:p w14:paraId="61E3DC4D" w14:textId="77777777" w:rsidR="00931A47" w:rsidRPr="009079C1" w:rsidRDefault="00931A47" w:rsidP="004E5C20">
      <w:bookmarkStart w:id="89" w:name="_Hlk7686909"/>
      <w:bookmarkStart w:id="90" w:name="_Hlk72324387"/>
      <w:bookmarkStart w:id="91" w:name="_Hlk54793563"/>
      <w:r w:rsidRPr="009079C1">
        <w:t>Competencies are attached to units and must be delivered in those units. However, ongoing assessment of competencies can occur while the student is enrolled as an ACT Senior Secondary student.</w:t>
      </w:r>
      <w:bookmarkEnd w:id="89"/>
    </w:p>
    <w:bookmarkEnd w:id="90"/>
    <w:p w14:paraId="392774DE" w14:textId="113CCA32" w:rsidR="0000206A" w:rsidRPr="009079C1" w:rsidRDefault="0000206A" w:rsidP="0000206A">
      <w:r w:rsidRPr="009079C1">
        <w:t>In order to be deemed competent to industry standard, assessment must provide authentic, valid, sufficient</w:t>
      </w:r>
      <w:r w:rsidR="004B2882" w:rsidRPr="009079C1">
        <w:t>,</w:t>
      </w:r>
      <w:r w:rsidRPr="009079C1">
        <w:t xml:space="preserve"> and current evidence as indicated in the relevant Training Package.</w:t>
      </w:r>
    </w:p>
    <w:bookmarkEnd w:id="91"/>
    <w:p w14:paraId="69F112E6" w14:textId="77777777" w:rsidR="00547AC2" w:rsidRPr="009079C1" w:rsidRDefault="00547AC2" w:rsidP="00547AC2">
      <w:r w:rsidRPr="009079C1">
        <w:t xml:space="preserve">The </w:t>
      </w:r>
      <w:r w:rsidRPr="009079C1">
        <w:rPr>
          <w:b/>
          <w:bCs/>
        </w:rPr>
        <w:t>Furniture Making Pathways A/M/V</w:t>
      </w:r>
      <w:r w:rsidRPr="009079C1">
        <w:t xml:space="preserve"> course offers the provision for the attainment of the following vocation qualifications:</w:t>
      </w:r>
    </w:p>
    <w:p w14:paraId="606EE150" w14:textId="52578299" w:rsidR="00547AC2" w:rsidRPr="009079C1" w:rsidRDefault="00DB0BD1" w:rsidP="00547AC2">
      <w:r>
        <w:t>MSF10122</w:t>
      </w:r>
      <w:r w:rsidR="00547AC2" w:rsidRPr="009079C1">
        <w:t xml:space="preserve"> - Certificate I in Furnishing (2023 – 2025)</w:t>
      </w:r>
    </w:p>
    <w:p w14:paraId="18C69926" w14:textId="0669BFB8" w:rsidR="00547AC2" w:rsidRPr="009079C1" w:rsidRDefault="00DB0BD1" w:rsidP="00547AC2">
      <w:r>
        <w:t>MSF20522</w:t>
      </w:r>
      <w:r w:rsidR="00547AC2" w:rsidRPr="009079C1">
        <w:t xml:space="preserve"> - Certificate II in Furniture Making Pathways</w:t>
      </w:r>
    </w:p>
    <w:p w14:paraId="037F7165" w14:textId="055477B2" w:rsidR="00715DE2" w:rsidRPr="009079C1" w:rsidRDefault="00715DE2" w:rsidP="00715DE2">
      <w:r w:rsidRPr="009079C1">
        <w:br w:type="page"/>
      </w:r>
    </w:p>
    <w:p w14:paraId="5290B6FA" w14:textId="57498A3B" w:rsidR="002357B9" w:rsidRPr="009079C1" w:rsidRDefault="002357B9" w:rsidP="00547AC2">
      <w:pPr>
        <w:pStyle w:val="Heading3"/>
      </w:pPr>
      <w:bookmarkStart w:id="92" w:name="_Hlk183776851"/>
      <w:r w:rsidRPr="009079C1">
        <w:lastRenderedPageBreak/>
        <w:t>Certificate I in Furnishing</w:t>
      </w:r>
    </w:p>
    <w:p w14:paraId="5E9F5657" w14:textId="1338AE40" w:rsidR="0000206A" w:rsidRPr="009079C1" w:rsidRDefault="0000206A" w:rsidP="0000206A">
      <w:r w:rsidRPr="009079C1">
        <w:t xml:space="preserve">The following </w:t>
      </w:r>
      <w:r w:rsidRPr="009079C1">
        <w:rPr>
          <w:b/>
          <w:bCs/>
        </w:rPr>
        <w:t xml:space="preserve">core </w:t>
      </w:r>
      <w:r w:rsidR="00D57C2B" w:rsidRPr="009079C1">
        <w:rPr>
          <w:b/>
          <w:bCs/>
        </w:rPr>
        <w:t>competencies</w:t>
      </w:r>
      <w:r w:rsidRPr="009079C1">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079C1" w:rsidRPr="009079C1" w14:paraId="51F29C35" w14:textId="77777777" w:rsidTr="000E32BC">
        <w:trPr>
          <w:cantSplit/>
        </w:trPr>
        <w:tc>
          <w:tcPr>
            <w:tcW w:w="1824" w:type="dxa"/>
            <w:vAlign w:val="center"/>
          </w:tcPr>
          <w:p w14:paraId="21C03AEC" w14:textId="77777777" w:rsidR="0000206A" w:rsidRPr="009079C1" w:rsidRDefault="0000206A" w:rsidP="00CA7720">
            <w:pPr>
              <w:pStyle w:val="TabletextBold1"/>
            </w:pPr>
            <w:r w:rsidRPr="009079C1">
              <w:t>Code</w:t>
            </w:r>
          </w:p>
        </w:tc>
        <w:tc>
          <w:tcPr>
            <w:tcW w:w="6965" w:type="dxa"/>
            <w:vAlign w:val="center"/>
          </w:tcPr>
          <w:p w14:paraId="66A1381D" w14:textId="77777777" w:rsidR="0000206A" w:rsidRPr="009079C1" w:rsidRDefault="0000206A" w:rsidP="00CA7720">
            <w:pPr>
              <w:pStyle w:val="TabletextBold1"/>
            </w:pPr>
            <w:r w:rsidRPr="009079C1">
              <w:t>Competency Title</w:t>
            </w:r>
          </w:p>
        </w:tc>
      </w:tr>
      <w:tr w:rsidR="009079C1" w:rsidRPr="009079C1" w14:paraId="0A177FBD" w14:textId="77777777" w:rsidTr="00CA7720">
        <w:trPr>
          <w:cantSplit/>
          <w:trHeight w:val="388"/>
        </w:trPr>
        <w:tc>
          <w:tcPr>
            <w:tcW w:w="1824" w:type="dxa"/>
          </w:tcPr>
          <w:p w14:paraId="635F77C4" w14:textId="149F98D3" w:rsidR="0000206A" w:rsidRPr="009079C1" w:rsidRDefault="002357B9" w:rsidP="00CA7720">
            <w:pPr>
              <w:pStyle w:val="TabletextBold1"/>
            </w:pPr>
            <w:r w:rsidRPr="009079C1">
              <w:rPr>
                <w:bCs/>
              </w:rPr>
              <w:t>MSMWHS100</w:t>
            </w:r>
          </w:p>
        </w:tc>
        <w:tc>
          <w:tcPr>
            <w:tcW w:w="6965" w:type="dxa"/>
            <w:tcBorders>
              <w:bottom w:val="single" w:sz="4" w:space="0" w:color="auto"/>
            </w:tcBorders>
          </w:tcPr>
          <w:p w14:paraId="6082843A" w14:textId="49B68B67" w:rsidR="0000206A" w:rsidRPr="009079C1" w:rsidRDefault="002357B9" w:rsidP="00CA7720">
            <w:pPr>
              <w:pStyle w:val="TabletextBold1"/>
            </w:pPr>
            <w:r w:rsidRPr="009079C1">
              <w:rPr>
                <w:bCs/>
              </w:rPr>
              <w:t>Follow WHS procedures</w:t>
            </w:r>
          </w:p>
        </w:tc>
      </w:tr>
    </w:tbl>
    <w:p w14:paraId="428C20E5" w14:textId="77777777" w:rsidR="0000206A" w:rsidRPr="009079C1" w:rsidRDefault="0000206A" w:rsidP="0000206A">
      <w:r w:rsidRPr="006A162A">
        <w:rPr>
          <w:bCs/>
        </w:rPr>
        <w:t xml:space="preserve">Any </w:t>
      </w:r>
      <w:r w:rsidRPr="009079C1">
        <w:rPr>
          <w:b/>
        </w:rPr>
        <w:t>elective competencies</w:t>
      </w:r>
      <w:r w:rsidRPr="009079C1">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5483"/>
        <w:gridCol w:w="1706"/>
      </w:tblGrid>
      <w:tr w:rsidR="00001FB7" w:rsidRPr="009079C1" w14:paraId="441BEAFB" w14:textId="692A85AA" w:rsidTr="008C0342">
        <w:trPr>
          <w:cantSplit/>
        </w:trPr>
        <w:tc>
          <w:tcPr>
            <w:tcW w:w="1883" w:type="dxa"/>
            <w:vAlign w:val="center"/>
          </w:tcPr>
          <w:p w14:paraId="14D6C39E" w14:textId="77777777" w:rsidR="00001FB7" w:rsidRPr="009079C1" w:rsidRDefault="00001FB7" w:rsidP="00CA7720">
            <w:pPr>
              <w:pStyle w:val="TabletextBold1"/>
            </w:pPr>
            <w:r w:rsidRPr="009079C1">
              <w:t>Code</w:t>
            </w:r>
          </w:p>
        </w:tc>
        <w:tc>
          <w:tcPr>
            <w:tcW w:w="7189" w:type="dxa"/>
            <w:gridSpan w:val="2"/>
            <w:vAlign w:val="center"/>
          </w:tcPr>
          <w:p w14:paraId="1F56BED3" w14:textId="4F8094BF" w:rsidR="00001FB7" w:rsidRPr="009079C1" w:rsidRDefault="00001FB7" w:rsidP="00752F5B">
            <w:pPr>
              <w:pStyle w:val="TabletextBold1"/>
              <w:ind w:left="0"/>
            </w:pPr>
            <w:r w:rsidRPr="009079C1">
              <w:t>Competency Title</w:t>
            </w:r>
          </w:p>
        </w:tc>
      </w:tr>
      <w:tr w:rsidR="009079C1" w:rsidRPr="009079C1" w14:paraId="6D33EBAC" w14:textId="3645EBB8" w:rsidTr="00001FB7">
        <w:trPr>
          <w:cantSplit/>
          <w:trHeight w:val="379"/>
        </w:trPr>
        <w:tc>
          <w:tcPr>
            <w:tcW w:w="1883" w:type="dxa"/>
          </w:tcPr>
          <w:p w14:paraId="7E126EAE" w14:textId="65D2218B" w:rsidR="00752F5B" w:rsidRPr="009079C1" w:rsidRDefault="009043A0" w:rsidP="00752F5B">
            <w:pPr>
              <w:pStyle w:val="TableText"/>
            </w:pPr>
            <w:r>
              <w:t>MSFFM2013</w:t>
            </w:r>
          </w:p>
        </w:tc>
        <w:tc>
          <w:tcPr>
            <w:tcW w:w="5483" w:type="dxa"/>
          </w:tcPr>
          <w:p w14:paraId="242CFEB3" w14:textId="7148D7E3" w:rsidR="00752F5B" w:rsidRPr="009079C1" w:rsidRDefault="00752F5B" w:rsidP="00752F5B">
            <w:pPr>
              <w:pStyle w:val="TableText"/>
            </w:pPr>
            <w:r w:rsidRPr="009079C1">
              <w:t>Use furniture making sector hand and power tools</w:t>
            </w:r>
          </w:p>
        </w:tc>
        <w:tc>
          <w:tcPr>
            <w:tcW w:w="1706" w:type="dxa"/>
          </w:tcPr>
          <w:p w14:paraId="3370D4E6" w14:textId="65D1B65E" w:rsidR="00752F5B" w:rsidRPr="009079C1" w:rsidRDefault="00752F5B" w:rsidP="00752F5B">
            <w:pPr>
              <w:pStyle w:val="TableText"/>
              <w:jc w:val="center"/>
            </w:pPr>
            <w:r w:rsidRPr="009079C1">
              <w:t>Imported</w:t>
            </w:r>
          </w:p>
        </w:tc>
      </w:tr>
    </w:tbl>
    <w:p w14:paraId="085B953A" w14:textId="0395ECD9" w:rsidR="002357B9" w:rsidRPr="009079C1" w:rsidRDefault="002357B9" w:rsidP="00547AC2">
      <w:pPr>
        <w:pStyle w:val="Heading3"/>
      </w:pPr>
      <w:r w:rsidRPr="009079C1">
        <w:t>Certificate II in Furniture Making Pathways</w:t>
      </w:r>
    </w:p>
    <w:p w14:paraId="0956100B" w14:textId="00818347" w:rsidR="0000206A" w:rsidRPr="0000206A" w:rsidRDefault="0000206A" w:rsidP="0000206A">
      <w:r w:rsidRPr="0000206A">
        <w:t xml:space="preserve">The following </w:t>
      </w:r>
      <w:r w:rsidR="00D57C2B" w:rsidRPr="00D57C2B">
        <w:rPr>
          <w:b/>
          <w:bCs/>
        </w:rPr>
        <w:t>core competencies</w:t>
      </w:r>
      <w:r w:rsidR="00D57C2B" w:rsidRPr="0000206A">
        <w:t xml:space="preserve"> </w:t>
      </w:r>
      <w:r w:rsidRPr="0000206A">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00206A" w14:paraId="7B81276F" w14:textId="77777777" w:rsidTr="000E32BC">
        <w:trPr>
          <w:cantSplit/>
        </w:trPr>
        <w:tc>
          <w:tcPr>
            <w:tcW w:w="1824" w:type="dxa"/>
            <w:vAlign w:val="center"/>
          </w:tcPr>
          <w:p w14:paraId="45B2202E" w14:textId="77777777" w:rsidR="0000206A" w:rsidRPr="0000206A" w:rsidRDefault="0000206A" w:rsidP="00CA7720">
            <w:pPr>
              <w:pStyle w:val="TabletextBold1"/>
            </w:pPr>
            <w:r w:rsidRPr="0000206A">
              <w:t>Code</w:t>
            </w:r>
          </w:p>
        </w:tc>
        <w:tc>
          <w:tcPr>
            <w:tcW w:w="6965" w:type="dxa"/>
            <w:vAlign w:val="center"/>
          </w:tcPr>
          <w:p w14:paraId="5D8968AA" w14:textId="77777777" w:rsidR="0000206A" w:rsidRPr="0000206A" w:rsidRDefault="0000206A" w:rsidP="00CA7720">
            <w:pPr>
              <w:pStyle w:val="TabletextBold1"/>
            </w:pPr>
            <w:r w:rsidRPr="0000206A">
              <w:t>Competency Title</w:t>
            </w:r>
          </w:p>
        </w:tc>
      </w:tr>
      <w:tr w:rsidR="0000206A" w:rsidRPr="0000206A" w14:paraId="1176CDA1" w14:textId="77777777" w:rsidTr="00CA7720">
        <w:trPr>
          <w:cantSplit/>
          <w:trHeight w:val="367"/>
        </w:trPr>
        <w:tc>
          <w:tcPr>
            <w:tcW w:w="1824" w:type="dxa"/>
          </w:tcPr>
          <w:p w14:paraId="24D2B9D3" w14:textId="248D11C1" w:rsidR="0000206A" w:rsidRPr="0000206A" w:rsidRDefault="002357B9" w:rsidP="00CA7720">
            <w:pPr>
              <w:pStyle w:val="TabletextBold1"/>
            </w:pPr>
            <w:r w:rsidRPr="00D97347">
              <w:rPr>
                <w:bCs/>
              </w:rPr>
              <w:t>MSMPCI103</w:t>
            </w:r>
          </w:p>
        </w:tc>
        <w:tc>
          <w:tcPr>
            <w:tcW w:w="6965" w:type="dxa"/>
          </w:tcPr>
          <w:p w14:paraId="432F87BA" w14:textId="0B60530D" w:rsidR="0000206A" w:rsidRPr="0000206A" w:rsidRDefault="002357B9" w:rsidP="00CA7720">
            <w:pPr>
              <w:pStyle w:val="TabletextBold1"/>
            </w:pPr>
            <w:r w:rsidRPr="00D97347">
              <w:rPr>
                <w:bCs/>
              </w:rPr>
              <w:t>Demonstrate care and apply safe practices at work</w:t>
            </w:r>
            <w:r>
              <w:rPr>
                <w:bCs/>
              </w:rPr>
              <w:t xml:space="preserve"> </w:t>
            </w:r>
            <w:r w:rsidR="00461B84">
              <w:rPr>
                <w:bCs/>
              </w:rPr>
              <w:t>at work</w:t>
            </w:r>
          </w:p>
        </w:tc>
      </w:tr>
    </w:tbl>
    <w:p w14:paraId="0E8ED1BC" w14:textId="77777777" w:rsidR="0000206A" w:rsidRPr="0000206A" w:rsidRDefault="0000206A" w:rsidP="002E3180">
      <w:r w:rsidRPr="006A162A">
        <w:rPr>
          <w:bCs/>
        </w:rPr>
        <w:t xml:space="preserve">Any </w:t>
      </w:r>
      <w:r w:rsidRPr="0000206A">
        <w:rPr>
          <w:b/>
        </w:rPr>
        <w:t>elective competencies</w:t>
      </w:r>
      <w:r w:rsidRPr="0000206A">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00206A" w14:paraId="7AD60946" w14:textId="77777777" w:rsidTr="0000206A">
        <w:trPr>
          <w:cantSplit/>
        </w:trPr>
        <w:tc>
          <w:tcPr>
            <w:tcW w:w="1883" w:type="dxa"/>
            <w:vAlign w:val="center"/>
          </w:tcPr>
          <w:p w14:paraId="1810D877" w14:textId="77777777" w:rsidR="0000206A" w:rsidRPr="0000206A" w:rsidRDefault="0000206A" w:rsidP="00CA7720">
            <w:pPr>
              <w:pStyle w:val="TabletextBold1"/>
            </w:pPr>
            <w:r w:rsidRPr="0000206A">
              <w:t>Code</w:t>
            </w:r>
          </w:p>
        </w:tc>
        <w:tc>
          <w:tcPr>
            <w:tcW w:w="7189" w:type="dxa"/>
            <w:vAlign w:val="center"/>
          </w:tcPr>
          <w:p w14:paraId="594D056D" w14:textId="77777777" w:rsidR="0000206A" w:rsidRPr="0000206A" w:rsidRDefault="0000206A" w:rsidP="00CA7720">
            <w:pPr>
              <w:pStyle w:val="TabletextBold1"/>
            </w:pPr>
            <w:r w:rsidRPr="0000206A">
              <w:t>Competency Title</w:t>
            </w:r>
          </w:p>
        </w:tc>
      </w:tr>
      <w:tr w:rsidR="0000206A" w:rsidRPr="0000206A" w14:paraId="0E2FB5B8" w14:textId="77777777" w:rsidTr="00CA7720">
        <w:trPr>
          <w:cantSplit/>
          <w:trHeight w:val="373"/>
        </w:trPr>
        <w:tc>
          <w:tcPr>
            <w:tcW w:w="1883" w:type="dxa"/>
          </w:tcPr>
          <w:p w14:paraId="002ECB1A" w14:textId="2C293565" w:rsidR="0000206A" w:rsidRPr="0000206A" w:rsidRDefault="009043A0" w:rsidP="00CA7720">
            <w:pPr>
              <w:pStyle w:val="TableText"/>
            </w:pPr>
            <w:r>
              <w:t>MSFFM2013</w:t>
            </w:r>
          </w:p>
        </w:tc>
        <w:tc>
          <w:tcPr>
            <w:tcW w:w="7189" w:type="dxa"/>
          </w:tcPr>
          <w:p w14:paraId="1E3263E9" w14:textId="784E5CBE" w:rsidR="0000206A" w:rsidRPr="0000206A" w:rsidRDefault="00CA7720" w:rsidP="00CA7720">
            <w:pPr>
              <w:pStyle w:val="TableText"/>
            </w:pPr>
            <w:r w:rsidRPr="00D97347">
              <w:t>Use furniture making sector hand and power tools</w:t>
            </w:r>
          </w:p>
        </w:tc>
      </w:tr>
      <w:tr w:rsidR="0000206A" w:rsidRPr="0000206A" w14:paraId="75A4106A" w14:textId="77777777" w:rsidTr="00CA7720">
        <w:trPr>
          <w:cantSplit/>
          <w:trHeight w:val="353"/>
        </w:trPr>
        <w:tc>
          <w:tcPr>
            <w:tcW w:w="1883" w:type="dxa"/>
          </w:tcPr>
          <w:p w14:paraId="575B0E10" w14:textId="794C5701" w:rsidR="0000206A" w:rsidRPr="0000206A" w:rsidRDefault="00350DBB" w:rsidP="00CA7720">
            <w:pPr>
              <w:pStyle w:val="TableText"/>
            </w:pPr>
            <w:r w:rsidRPr="00350DBB">
              <w:t>MSFFP2012</w:t>
            </w:r>
          </w:p>
        </w:tc>
        <w:tc>
          <w:tcPr>
            <w:tcW w:w="7189" w:type="dxa"/>
          </w:tcPr>
          <w:p w14:paraId="5B375AD2" w14:textId="63FDDD4A" w:rsidR="0000206A" w:rsidRPr="0000206A" w:rsidRDefault="00350DBB" w:rsidP="00CA7720">
            <w:pPr>
              <w:pStyle w:val="TableText"/>
            </w:pPr>
            <w:r w:rsidRPr="00350DBB">
              <w:t>Join furnishing materials</w:t>
            </w:r>
          </w:p>
        </w:tc>
      </w:tr>
    </w:tbl>
    <w:bookmarkEnd w:id="92"/>
    <w:p w14:paraId="0A7293B6" w14:textId="6C2EE53C" w:rsidR="00547AC2" w:rsidRDefault="00547AC2" w:rsidP="00547AC2">
      <w:r>
        <w:t>All competencies must be delivered in the defined unit but may also be included as an additional competency in any other unit</w:t>
      </w:r>
      <w:r w:rsidR="004B2882">
        <w:t>.</w:t>
      </w:r>
    </w:p>
    <w:p w14:paraId="599F4C1A" w14:textId="29AC0133" w:rsidR="0000206A" w:rsidRPr="0000206A" w:rsidRDefault="0000206A" w:rsidP="0000206A">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bookmarkEnd w:id="86"/>
    <w:bookmarkEnd w:id="88"/>
    <w:p w14:paraId="130A3534" w14:textId="77777777" w:rsidR="0000206A" w:rsidRPr="00A25713" w:rsidRDefault="0000206A" w:rsidP="0000206A">
      <w:pPr>
        <w:pStyle w:val="Heading2"/>
        <w:tabs>
          <w:tab w:val="right" w:pos="9072"/>
        </w:tabs>
        <w:rPr>
          <w:szCs w:val="22"/>
        </w:rPr>
      </w:pPr>
      <w:r w:rsidRPr="00A25713">
        <w:t>Assessment</w:t>
      </w:r>
    </w:p>
    <w:p w14:paraId="09A7C2E4" w14:textId="0FF8FC62" w:rsidR="0000206A" w:rsidRPr="00E348A7" w:rsidRDefault="0000206A" w:rsidP="0000206A">
      <w:r w:rsidRPr="00E348A7">
        <w:t xml:space="preserve">Refer to page </w:t>
      </w:r>
      <w:r w:rsidR="00E348A7" w:rsidRPr="00E348A7">
        <w:t>11-13</w:t>
      </w:r>
      <w:r w:rsidRPr="00E348A7">
        <w:t>.</w:t>
      </w:r>
    </w:p>
    <w:p w14:paraId="03EC64BF" w14:textId="77777777" w:rsidR="0000206A" w:rsidRPr="00A25713" w:rsidRDefault="0000206A" w:rsidP="0000206A">
      <w:r w:rsidRPr="00A25713">
        <w:br w:type="page"/>
      </w:r>
    </w:p>
    <w:p w14:paraId="1EE1A48B" w14:textId="6F995E2E" w:rsidR="0000206A" w:rsidRPr="00342ED5" w:rsidRDefault="00342ED5" w:rsidP="0000206A">
      <w:pPr>
        <w:pStyle w:val="Heading1"/>
      </w:pPr>
      <w:bookmarkStart w:id="93" w:name="_Toc525640301"/>
      <w:bookmarkStart w:id="94" w:name="_Toc1565913"/>
      <w:bookmarkStart w:id="95" w:name="_Toc104895193"/>
      <w:r w:rsidRPr="00342ED5">
        <w:lastRenderedPageBreak/>
        <w:t>Furniture Making</w:t>
      </w:r>
      <w:r w:rsidR="0000206A" w:rsidRPr="00342ED5">
        <w:tab/>
        <w:t>Value: 1.0</w:t>
      </w:r>
      <w:bookmarkEnd w:id="93"/>
      <w:bookmarkEnd w:id="94"/>
      <w:bookmarkEnd w:id="95"/>
    </w:p>
    <w:p w14:paraId="517221F7" w14:textId="3729F81E" w:rsidR="0000206A" w:rsidRPr="003E7417" w:rsidRDefault="00342ED5" w:rsidP="00740E1E">
      <w:pPr>
        <w:pStyle w:val="Heading3subheading"/>
      </w:pPr>
      <w:r w:rsidRPr="003E7417">
        <w:t xml:space="preserve">Furniture Making </w:t>
      </w:r>
      <w:r w:rsidR="0000206A" w:rsidRPr="003E7417">
        <w:t>a</w:t>
      </w:r>
      <w:r w:rsidR="0000206A" w:rsidRPr="003E7417">
        <w:tab/>
        <w:t>Value 0.5</w:t>
      </w:r>
    </w:p>
    <w:p w14:paraId="228DE6C9" w14:textId="18C2BC10" w:rsidR="0000206A" w:rsidRPr="00342ED5" w:rsidRDefault="00342ED5" w:rsidP="00CF7253">
      <w:pPr>
        <w:pStyle w:val="Heading3subheading"/>
      </w:pPr>
      <w:r w:rsidRPr="00342ED5">
        <w:t xml:space="preserve">Furniture Making </w:t>
      </w:r>
      <w:r w:rsidR="0000206A" w:rsidRPr="00342ED5">
        <w:t>b</w:t>
      </w:r>
      <w:r w:rsidR="0000206A" w:rsidRPr="00342ED5">
        <w:tab/>
        <w:t>Value 0.5</w:t>
      </w:r>
    </w:p>
    <w:p w14:paraId="55565FAF" w14:textId="77777777" w:rsidR="0000206A" w:rsidRPr="00A25713" w:rsidRDefault="0000206A" w:rsidP="0000206A">
      <w:pPr>
        <w:pStyle w:val="Heading2"/>
        <w:tabs>
          <w:tab w:val="right" w:pos="9072"/>
        </w:tabs>
      </w:pPr>
      <w:r w:rsidRPr="00A25713">
        <w:t>Unit Description</w:t>
      </w:r>
    </w:p>
    <w:p w14:paraId="6DA1A180" w14:textId="775810FF" w:rsidR="0000206A" w:rsidRPr="00A25713" w:rsidRDefault="00342ED5" w:rsidP="00342ED5">
      <w:r w:rsidRPr="008F014B">
        <w:t xml:space="preserve">Students design and plan for furniture making. </w:t>
      </w:r>
      <w:r>
        <w:t>They</w:t>
      </w:r>
      <w:r w:rsidRPr="008F014B">
        <w:t xml:space="preserve"> investigate and explore traditional and modern furniture </w:t>
      </w:r>
      <w:r>
        <w:t>design</w:t>
      </w:r>
      <w:r w:rsidRPr="008F014B">
        <w:t xml:space="preserve"> and assembly techniques, including their associated environmental and sustainability considerations</w:t>
      </w:r>
      <w:r>
        <w:t>.</w:t>
      </w:r>
      <w:r w:rsidRPr="008F014B">
        <w:t xml:space="preserve"> </w:t>
      </w:r>
      <w:r>
        <w:t>Students</w:t>
      </w:r>
      <w:r w:rsidRPr="008F014B">
        <w:t xml:space="preserve"> analyse plans and procedures to ensure the efficient production of furniture. </w:t>
      </w:r>
      <w:r>
        <w:t>They</w:t>
      </w:r>
      <w:r w:rsidRPr="008F014B">
        <w:t xml:space="preserve"> develop skills and knowledge in the planning and production of furniture products. </w:t>
      </w:r>
      <w:r>
        <w:t>Students</w:t>
      </w:r>
      <w:r w:rsidRPr="008F014B">
        <w:t xml:space="preserve"> explore and utilise technology for design purposes and generate plans and schematics using technical drawing applications with measurements to assist construction. They apply furniture production skills and knowledge in the completion and evaluation of a furniture project with adherence to </w:t>
      </w:r>
      <w:r>
        <w:t>WHS</w:t>
      </w:r>
      <w:r w:rsidRPr="008F014B">
        <w:t xml:space="preserve"> practices and procedures.</w:t>
      </w:r>
    </w:p>
    <w:p w14:paraId="6CBD9F09" w14:textId="77777777" w:rsidR="0000206A" w:rsidRPr="00A25713" w:rsidRDefault="0000206A" w:rsidP="0000206A">
      <w:pPr>
        <w:pStyle w:val="Heading2"/>
      </w:pPr>
      <w:r w:rsidRPr="00A25713">
        <w:t>Specific Unit Goals</w:t>
      </w:r>
    </w:p>
    <w:p w14:paraId="418B2012" w14:textId="3B25D690" w:rsidR="0000206A"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6E68BF" w:rsidRPr="00A25713" w14:paraId="4F3101C5" w14:textId="77777777" w:rsidTr="00495780">
        <w:tc>
          <w:tcPr>
            <w:tcW w:w="4536" w:type="dxa"/>
            <w:tcBorders>
              <w:bottom w:val="single" w:sz="4" w:space="0" w:color="auto"/>
            </w:tcBorders>
            <w:tcMar>
              <w:left w:w="57" w:type="dxa"/>
              <w:right w:w="57" w:type="dxa"/>
            </w:tcMar>
          </w:tcPr>
          <w:p w14:paraId="777E656E" w14:textId="77777777" w:rsidR="006E68BF" w:rsidRPr="00A25713" w:rsidRDefault="006E68BF" w:rsidP="001A1B81">
            <w:pPr>
              <w:pStyle w:val="TableTextBoldcentred0"/>
            </w:pPr>
            <w:r w:rsidRPr="00A25713">
              <w:t>A Course</w:t>
            </w:r>
          </w:p>
        </w:tc>
        <w:tc>
          <w:tcPr>
            <w:tcW w:w="4536" w:type="dxa"/>
            <w:tcBorders>
              <w:bottom w:val="single" w:sz="4" w:space="0" w:color="auto"/>
            </w:tcBorders>
            <w:tcMar>
              <w:left w:w="57" w:type="dxa"/>
              <w:right w:w="57" w:type="dxa"/>
            </w:tcMar>
          </w:tcPr>
          <w:p w14:paraId="470613C3" w14:textId="77777777" w:rsidR="006E68BF" w:rsidRPr="00A25713" w:rsidRDefault="006E68BF" w:rsidP="001A1B81">
            <w:pPr>
              <w:pStyle w:val="TableTextBoldcentred0"/>
            </w:pPr>
            <w:r w:rsidRPr="00A25713">
              <w:t>M Course</w:t>
            </w:r>
          </w:p>
        </w:tc>
      </w:tr>
      <w:tr w:rsidR="00B22D7E" w:rsidRPr="00A25713" w14:paraId="7BCDE1E5" w14:textId="77777777" w:rsidTr="00495780">
        <w:trPr>
          <w:trHeight w:val="602"/>
        </w:trPr>
        <w:tc>
          <w:tcPr>
            <w:tcW w:w="4536" w:type="dxa"/>
            <w:tcBorders>
              <w:top w:val="single" w:sz="4" w:space="0" w:color="auto"/>
              <w:left w:val="single" w:sz="4" w:space="0" w:color="auto"/>
              <w:bottom w:val="nil"/>
              <w:right w:val="single" w:sz="4" w:space="0" w:color="auto"/>
            </w:tcBorders>
            <w:tcMar>
              <w:left w:w="57" w:type="dxa"/>
              <w:right w:w="57" w:type="dxa"/>
            </w:tcMar>
          </w:tcPr>
          <w:p w14:paraId="261DCBEB" w14:textId="2F0B4245" w:rsidR="00B22D7E" w:rsidRPr="00DC5C51" w:rsidRDefault="00B22D7E" w:rsidP="003537EA">
            <w:pPr>
              <w:pStyle w:val="Tablelistbullets0"/>
              <w:spacing w:before="0" w:after="0"/>
              <w:ind w:left="306" w:hanging="227"/>
            </w:pPr>
            <w:r w:rsidRPr="00B22D7E">
              <w:t>analyse traditional and modern furniture production techniques and systems</w:t>
            </w:r>
          </w:p>
        </w:tc>
        <w:tc>
          <w:tcPr>
            <w:tcW w:w="4536" w:type="dxa"/>
            <w:tcBorders>
              <w:top w:val="single" w:sz="4" w:space="0" w:color="auto"/>
              <w:left w:val="single" w:sz="4" w:space="0" w:color="auto"/>
              <w:bottom w:val="nil"/>
              <w:right w:val="single" w:sz="4" w:space="0" w:color="auto"/>
            </w:tcBorders>
            <w:tcMar>
              <w:left w:w="57" w:type="dxa"/>
              <w:right w:w="57" w:type="dxa"/>
            </w:tcMar>
          </w:tcPr>
          <w:p w14:paraId="6024B8AE" w14:textId="70BD17A9" w:rsidR="00B22D7E" w:rsidRPr="00DC5C51" w:rsidRDefault="00B22D7E" w:rsidP="003537EA">
            <w:pPr>
              <w:pStyle w:val="Tablelistbullets0"/>
              <w:spacing w:before="0" w:after="0"/>
              <w:ind w:left="306" w:hanging="227"/>
            </w:pPr>
            <w:r w:rsidRPr="00B22D7E">
              <w:t>describe furniture production techniques or systems</w:t>
            </w:r>
          </w:p>
        </w:tc>
      </w:tr>
      <w:tr w:rsidR="00B22D7E" w:rsidRPr="00A25713" w14:paraId="7745233F" w14:textId="77777777" w:rsidTr="0022459A">
        <w:trPr>
          <w:trHeight w:val="424"/>
        </w:trPr>
        <w:tc>
          <w:tcPr>
            <w:tcW w:w="4536" w:type="dxa"/>
            <w:tcBorders>
              <w:top w:val="nil"/>
              <w:left w:val="single" w:sz="4" w:space="0" w:color="auto"/>
              <w:bottom w:val="nil"/>
              <w:right w:val="single" w:sz="4" w:space="0" w:color="auto"/>
            </w:tcBorders>
            <w:tcMar>
              <w:left w:w="57" w:type="dxa"/>
              <w:right w:w="57" w:type="dxa"/>
            </w:tcMar>
          </w:tcPr>
          <w:p w14:paraId="653465B7" w14:textId="0FD252A2" w:rsidR="00B22D7E" w:rsidRPr="00DC5C51" w:rsidRDefault="00B22D7E" w:rsidP="003537EA">
            <w:pPr>
              <w:pStyle w:val="Tablelistbullets0"/>
              <w:spacing w:before="0" w:after="0"/>
              <w:ind w:left="306" w:hanging="227"/>
            </w:pPr>
            <w:r w:rsidRPr="00B22D7E">
              <w:t>analyse technical information and design technology</w:t>
            </w:r>
          </w:p>
        </w:tc>
        <w:tc>
          <w:tcPr>
            <w:tcW w:w="4536" w:type="dxa"/>
            <w:tcBorders>
              <w:top w:val="nil"/>
              <w:left w:val="single" w:sz="4" w:space="0" w:color="auto"/>
              <w:bottom w:val="nil"/>
              <w:right w:val="single" w:sz="4" w:space="0" w:color="auto"/>
            </w:tcBorders>
            <w:tcMar>
              <w:left w:w="57" w:type="dxa"/>
              <w:right w:w="57" w:type="dxa"/>
            </w:tcMar>
          </w:tcPr>
          <w:p w14:paraId="262F14FE" w14:textId="1D44BAC0" w:rsidR="00B22D7E" w:rsidRDefault="00B22D7E" w:rsidP="003537EA">
            <w:pPr>
              <w:pStyle w:val="Tablelistbullets0"/>
              <w:spacing w:before="0" w:after="0"/>
              <w:ind w:left="306" w:hanging="227"/>
            </w:pPr>
            <w:r w:rsidRPr="00B22D7E">
              <w:t>describe design and technical information</w:t>
            </w:r>
          </w:p>
        </w:tc>
      </w:tr>
      <w:tr w:rsidR="00B22D7E" w:rsidRPr="00A25713" w14:paraId="4C5B5C9F" w14:textId="77777777" w:rsidTr="00495780">
        <w:trPr>
          <w:trHeight w:val="702"/>
        </w:trPr>
        <w:tc>
          <w:tcPr>
            <w:tcW w:w="4536" w:type="dxa"/>
            <w:tcBorders>
              <w:top w:val="nil"/>
              <w:left w:val="single" w:sz="4" w:space="0" w:color="auto"/>
              <w:bottom w:val="nil"/>
              <w:right w:val="single" w:sz="4" w:space="0" w:color="auto"/>
            </w:tcBorders>
            <w:tcMar>
              <w:left w:w="57" w:type="dxa"/>
              <w:right w:w="57" w:type="dxa"/>
            </w:tcMar>
          </w:tcPr>
          <w:p w14:paraId="363E3CA3" w14:textId="0E7728B5" w:rsidR="00B22D7E" w:rsidRPr="00DC5C51" w:rsidRDefault="00B22D7E" w:rsidP="003537EA">
            <w:pPr>
              <w:pStyle w:val="Tablelistbullets0"/>
              <w:spacing w:before="0" w:after="0"/>
              <w:ind w:left="306" w:hanging="227"/>
            </w:pPr>
            <w:r w:rsidRPr="00B22D7E">
              <w:t>apply skills in furniture design technology and production</w:t>
            </w:r>
          </w:p>
        </w:tc>
        <w:tc>
          <w:tcPr>
            <w:tcW w:w="4536" w:type="dxa"/>
            <w:tcBorders>
              <w:top w:val="nil"/>
              <w:left w:val="single" w:sz="4" w:space="0" w:color="auto"/>
              <w:bottom w:val="nil"/>
              <w:right w:val="single" w:sz="4" w:space="0" w:color="auto"/>
            </w:tcBorders>
            <w:tcMar>
              <w:left w:w="57" w:type="dxa"/>
              <w:right w:w="57" w:type="dxa"/>
            </w:tcMar>
          </w:tcPr>
          <w:p w14:paraId="0CA90CC3" w14:textId="0D29A14A" w:rsidR="00B22D7E" w:rsidRDefault="00B22D7E" w:rsidP="003537EA">
            <w:pPr>
              <w:pStyle w:val="Tablelistbullets0"/>
              <w:spacing w:before="0" w:after="0"/>
              <w:ind w:left="306" w:hanging="227"/>
            </w:pPr>
            <w:r w:rsidRPr="00B22D7E">
              <w:t>apply skills in furniture design and production</w:t>
            </w:r>
          </w:p>
        </w:tc>
      </w:tr>
      <w:tr w:rsidR="00B22D7E" w:rsidRPr="00A25713" w14:paraId="734B1782" w14:textId="77777777" w:rsidTr="00495780">
        <w:trPr>
          <w:trHeight w:val="725"/>
        </w:trPr>
        <w:tc>
          <w:tcPr>
            <w:tcW w:w="4536" w:type="dxa"/>
            <w:tcBorders>
              <w:top w:val="nil"/>
              <w:left w:val="single" w:sz="4" w:space="0" w:color="auto"/>
              <w:bottom w:val="single" w:sz="4" w:space="0" w:color="auto"/>
              <w:right w:val="single" w:sz="4" w:space="0" w:color="auto"/>
            </w:tcBorders>
            <w:tcMar>
              <w:left w:w="57" w:type="dxa"/>
              <w:right w:w="57" w:type="dxa"/>
            </w:tcMar>
          </w:tcPr>
          <w:p w14:paraId="0900D423" w14:textId="5E1D29AE" w:rsidR="00B22D7E" w:rsidRPr="00DC5C51" w:rsidRDefault="00B22D7E" w:rsidP="003537EA">
            <w:pPr>
              <w:pStyle w:val="Tablelistbullets0"/>
              <w:spacing w:before="0" w:after="0"/>
              <w:ind w:left="306" w:hanging="227"/>
            </w:pPr>
            <w:r w:rsidRPr="00B22D7E">
              <w:t>apply industry practices, processes</w:t>
            </w:r>
            <w:r w:rsidR="004B2882">
              <w:t>,</w:t>
            </w:r>
            <w:r w:rsidRPr="00B22D7E">
              <w:t xml:space="preserve"> and procedures</w:t>
            </w:r>
          </w:p>
        </w:tc>
        <w:tc>
          <w:tcPr>
            <w:tcW w:w="4536" w:type="dxa"/>
            <w:tcBorders>
              <w:top w:val="nil"/>
              <w:left w:val="single" w:sz="4" w:space="0" w:color="auto"/>
              <w:bottom w:val="single" w:sz="4" w:space="0" w:color="auto"/>
              <w:right w:val="single" w:sz="4" w:space="0" w:color="auto"/>
            </w:tcBorders>
            <w:tcMar>
              <w:left w:w="57" w:type="dxa"/>
              <w:right w:w="57" w:type="dxa"/>
            </w:tcMar>
          </w:tcPr>
          <w:p w14:paraId="7FD6ECE5" w14:textId="1FD4CDDB" w:rsidR="00B22D7E" w:rsidRDefault="00B22D7E" w:rsidP="003537EA">
            <w:pPr>
              <w:pStyle w:val="Tablelistbullets0"/>
              <w:spacing w:before="0" w:after="0"/>
              <w:ind w:left="306" w:hanging="227"/>
            </w:pPr>
            <w:r w:rsidRPr="00B22D7E">
              <w:t>apply industry practices, processes</w:t>
            </w:r>
            <w:r w:rsidR="004B2882">
              <w:t>,</w:t>
            </w:r>
            <w:r w:rsidRPr="00B22D7E">
              <w:t xml:space="preserve"> and procedures</w:t>
            </w:r>
          </w:p>
        </w:tc>
      </w:tr>
    </w:tbl>
    <w:p w14:paraId="1E9D4457" w14:textId="3AB3556E" w:rsidR="0000206A" w:rsidRPr="00A25713" w:rsidRDefault="0000206A" w:rsidP="0000206A">
      <w:pPr>
        <w:pStyle w:val="Heading2"/>
      </w:pPr>
      <w:r w:rsidRPr="00A25713">
        <w:t>Content</w:t>
      </w:r>
      <w:r w:rsidR="004D23B9" w:rsidRPr="004D23B9">
        <w:t xml:space="preserve"> </w:t>
      </w:r>
      <w:r w:rsidR="004D23B9">
        <w:t>Descriptions</w:t>
      </w:r>
    </w:p>
    <w:p w14:paraId="125374AE" w14:textId="0AC4B9A1"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6E68BF" w:rsidRPr="00A25713" w14:paraId="1F354FAA" w14:textId="77777777" w:rsidTr="001A1B81">
        <w:trPr>
          <w:tblHeader/>
        </w:trPr>
        <w:tc>
          <w:tcPr>
            <w:tcW w:w="4536" w:type="dxa"/>
            <w:tcMar>
              <w:top w:w="0" w:type="dxa"/>
              <w:left w:w="57" w:type="dxa"/>
              <w:bottom w:w="0" w:type="dxa"/>
              <w:right w:w="57" w:type="dxa"/>
            </w:tcMar>
          </w:tcPr>
          <w:p w14:paraId="4152F48F" w14:textId="77777777" w:rsidR="006E68BF" w:rsidRPr="003744E6" w:rsidRDefault="006E68BF" w:rsidP="001A1B81">
            <w:pPr>
              <w:pStyle w:val="TableTextBoldcentred0"/>
            </w:pPr>
            <w:r w:rsidRPr="003744E6">
              <w:t>A Course</w:t>
            </w:r>
          </w:p>
        </w:tc>
        <w:tc>
          <w:tcPr>
            <w:tcW w:w="4536" w:type="dxa"/>
            <w:tcMar>
              <w:top w:w="0" w:type="dxa"/>
              <w:left w:w="57" w:type="dxa"/>
              <w:bottom w:w="0" w:type="dxa"/>
              <w:right w:w="57" w:type="dxa"/>
            </w:tcMar>
          </w:tcPr>
          <w:p w14:paraId="267CDCF4" w14:textId="77777777" w:rsidR="006E68BF" w:rsidRPr="003744E6" w:rsidRDefault="006E68BF" w:rsidP="001A1B81">
            <w:pPr>
              <w:pStyle w:val="TableTextBoldcentred0"/>
            </w:pPr>
            <w:r w:rsidRPr="003744E6">
              <w:t>M Course</w:t>
            </w:r>
          </w:p>
        </w:tc>
      </w:tr>
      <w:tr w:rsidR="006E68BF" w:rsidRPr="00A25713" w14:paraId="714B9E65" w14:textId="77777777" w:rsidTr="001A1B81">
        <w:trPr>
          <w:trHeight w:val="345"/>
        </w:trPr>
        <w:tc>
          <w:tcPr>
            <w:tcW w:w="9072" w:type="dxa"/>
            <w:gridSpan w:val="2"/>
            <w:tcBorders>
              <w:bottom w:val="nil"/>
            </w:tcBorders>
            <w:tcMar>
              <w:top w:w="0" w:type="dxa"/>
              <w:left w:w="57" w:type="dxa"/>
              <w:bottom w:w="0" w:type="dxa"/>
              <w:right w:w="57" w:type="dxa"/>
            </w:tcMar>
          </w:tcPr>
          <w:p w14:paraId="5B3DEA1F" w14:textId="45E9D5A5" w:rsidR="006E68BF" w:rsidRPr="005705B0" w:rsidRDefault="00351DA4" w:rsidP="001A1B81">
            <w:pPr>
              <w:pStyle w:val="TabletextBold1"/>
            </w:pPr>
            <w:r>
              <w:t>Knowledge and Understanding</w:t>
            </w:r>
          </w:p>
        </w:tc>
      </w:tr>
      <w:tr w:rsidR="00B22D7E" w:rsidRPr="00A25713" w14:paraId="33827056" w14:textId="77777777" w:rsidTr="003537EA">
        <w:trPr>
          <w:trHeight w:val="1984"/>
        </w:trPr>
        <w:tc>
          <w:tcPr>
            <w:tcW w:w="4536" w:type="dxa"/>
            <w:tcBorders>
              <w:bottom w:val="nil"/>
            </w:tcBorders>
            <w:tcMar>
              <w:top w:w="0" w:type="dxa"/>
              <w:left w:w="57" w:type="dxa"/>
              <w:bottom w:w="0" w:type="dxa"/>
              <w:right w:w="57" w:type="dxa"/>
            </w:tcMar>
          </w:tcPr>
          <w:p w14:paraId="7D08818C" w14:textId="4A87E9A6" w:rsidR="00B22D7E" w:rsidRPr="005705B0" w:rsidRDefault="00B22D7E" w:rsidP="003537EA">
            <w:pPr>
              <w:pStyle w:val="Tablelistbullets0"/>
              <w:spacing w:before="0" w:after="0"/>
              <w:ind w:left="306" w:hanging="227"/>
            </w:pPr>
            <w:r w:rsidRPr="00B22D7E">
              <w:t>analyse industry practices, processes and procedures used in the design, planning and production of furniture products</w:t>
            </w:r>
            <w:r w:rsidR="00BF3C88">
              <w:t>,</w:t>
            </w:r>
            <w:r w:rsidRPr="00B22D7E">
              <w:t xml:space="preserve"> for example</w:t>
            </w:r>
            <w:r w:rsidR="00BF3C88">
              <w:t>,</w:t>
            </w:r>
            <w:r w:rsidRPr="00B22D7E">
              <w:t xml:space="preserve"> mass production </w:t>
            </w:r>
            <w:r w:rsidR="00B259B3">
              <w:t>versus</w:t>
            </w:r>
            <w:r w:rsidRPr="00B22D7E">
              <w:t xml:space="preserve"> bespoke, design thinking, design costing and availability of resources, ergonomics, and anthropometrics</w:t>
            </w:r>
          </w:p>
        </w:tc>
        <w:tc>
          <w:tcPr>
            <w:tcW w:w="4536" w:type="dxa"/>
            <w:tcBorders>
              <w:bottom w:val="nil"/>
            </w:tcBorders>
            <w:tcMar>
              <w:top w:w="0" w:type="dxa"/>
              <w:left w:w="57" w:type="dxa"/>
              <w:bottom w:w="0" w:type="dxa"/>
              <w:right w:w="57" w:type="dxa"/>
            </w:tcMar>
          </w:tcPr>
          <w:p w14:paraId="4A5ED79D" w14:textId="44C9A3A9" w:rsidR="00B22D7E" w:rsidRPr="005705B0" w:rsidRDefault="00B22D7E" w:rsidP="003537EA">
            <w:pPr>
              <w:pStyle w:val="Tablelistbullets0"/>
              <w:spacing w:before="0" w:after="0"/>
              <w:ind w:left="306" w:hanging="227"/>
            </w:pPr>
            <w:r w:rsidRPr="00B22D7E">
              <w:t>describe workshop processes in design and production of furniture products</w:t>
            </w:r>
          </w:p>
        </w:tc>
      </w:tr>
      <w:tr w:rsidR="00B22D7E" w:rsidRPr="00A25713" w14:paraId="663867BF" w14:textId="77777777" w:rsidTr="00351DA4">
        <w:trPr>
          <w:trHeight w:val="205"/>
        </w:trPr>
        <w:tc>
          <w:tcPr>
            <w:tcW w:w="4536" w:type="dxa"/>
            <w:tcBorders>
              <w:top w:val="nil"/>
              <w:bottom w:val="single" w:sz="4" w:space="0" w:color="auto"/>
            </w:tcBorders>
            <w:tcMar>
              <w:top w:w="0" w:type="dxa"/>
              <w:left w:w="57" w:type="dxa"/>
              <w:bottom w:w="0" w:type="dxa"/>
              <w:right w:w="57" w:type="dxa"/>
            </w:tcMar>
          </w:tcPr>
          <w:p w14:paraId="2E1C65F7" w14:textId="53AB8C61" w:rsidR="00B22D7E" w:rsidRPr="005705B0" w:rsidRDefault="00B22D7E" w:rsidP="003537EA">
            <w:pPr>
              <w:pStyle w:val="Tablelistbullets0"/>
              <w:spacing w:before="0" w:after="0"/>
              <w:ind w:left="306" w:hanging="227"/>
            </w:pPr>
            <w:r w:rsidRPr="00B22D7E">
              <w:t xml:space="preserve">analyse traditional techniques and modern advancements in furniture making production and assembly systems, reflecting on </w:t>
            </w:r>
            <w:r w:rsidR="00351DA4">
              <w:t xml:space="preserve">ethical, </w:t>
            </w:r>
            <w:r w:rsidRPr="00B22D7E">
              <w:t>environmental and sustainable considerations for example, supply chain and sourcing considerations, knockdown fixtures, hardware, material compositions and manufacture and sustainability certification</w:t>
            </w:r>
          </w:p>
        </w:tc>
        <w:tc>
          <w:tcPr>
            <w:tcW w:w="4536" w:type="dxa"/>
            <w:tcBorders>
              <w:top w:val="nil"/>
              <w:bottom w:val="single" w:sz="4" w:space="0" w:color="auto"/>
            </w:tcBorders>
            <w:tcMar>
              <w:top w:w="0" w:type="dxa"/>
              <w:left w:w="57" w:type="dxa"/>
              <w:bottom w:w="0" w:type="dxa"/>
              <w:right w:w="57" w:type="dxa"/>
            </w:tcMar>
          </w:tcPr>
          <w:p w14:paraId="12807C97" w14:textId="7FADACC3" w:rsidR="00B22D7E" w:rsidRPr="005705B0" w:rsidRDefault="00B22D7E" w:rsidP="003537EA">
            <w:pPr>
              <w:pStyle w:val="Tablelistbullets0"/>
              <w:spacing w:before="0" w:after="0"/>
              <w:ind w:left="306" w:hanging="227"/>
            </w:pPr>
            <w:r w:rsidRPr="00B22D7E">
              <w:t>describe techniques in furniture making with consideration of environmental or sustainable factors</w:t>
            </w:r>
          </w:p>
        </w:tc>
      </w:tr>
      <w:tr w:rsidR="00B22D7E" w:rsidRPr="00A25713" w14:paraId="22A34351" w14:textId="77777777" w:rsidTr="00351DA4">
        <w:trPr>
          <w:trHeight w:val="1467"/>
        </w:trPr>
        <w:tc>
          <w:tcPr>
            <w:tcW w:w="4536" w:type="dxa"/>
            <w:tcBorders>
              <w:top w:val="single" w:sz="4" w:space="0" w:color="auto"/>
              <w:bottom w:val="nil"/>
            </w:tcBorders>
            <w:tcMar>
              <w:top w:w="0" w:type="dxa"/>
              <w:left w:w="57" w:type="dxa"/>
              <w:bottom w:w="0" w:type="dxa"/>
              <w:right w:w="57" w:type="dxa"/>
            </w:tcMar>
          </w:tcPr>
          <w:p w14:paraId="4750A5E6" w14:textId="06069E3A" w:rsidR="00B22D7E" w:rsidRPr="005705B0" w:rsidRDefault="00616A21" w:rsidP="003537EA">
            <w:pPr>
              <w:pStyle w:val="Tablelistbullets0"/>
              <w:spacing w:before="0" w:after="0"/>
              <w:ind w:left="306" w:hanging="227"/>
            </w:pPr>
            <w:r>
              <w:lastRenderedPageBreak/>
              <w:t>analyse</w:t>
            </w:r>
            <w:r w:rsidR="00B22D7E" w:rsidRPr="00B22D7E">
              <w:t xml:space="preserve"> WHS practices and procedures in furniture making, and analyse their application in workplace or work contexts for example hazard identification, reporting and hazard reduction</w:t>
            </w:r>
          </w:p>
        </w:tc>
        <w:tc>
          <w:tcPr>
            <w:tcW w:w="4536" w:type="dxa"/>
            <w:tcBorders>
              <w:top w:val="single" w:sz="4" w:space="0" w:color="auto"/>
              <w:bottom w:val="nil"/>
            </w:tcBorders>
            <w:tcMar>
              <w:top w:w="0" w:type="dxa"/>
              <w:left w:w="57" w:type="dxa"/>
              <w:bottom w:w="0" w:type="dxa"/>
              <w:right w:w="57" w:type="dxa"/>
            </w:tcMar>
          </w:tcPr>
          <w:p w14:paraId="7BF93641" w14:textId="7826B2FE" w:rsidR="00B22D7E" w:rsidRPr="005705B0" w:rsidRDefault="00B22D7E" w:rsidP="003537EA">
            <w:pPr>
              <w:pStyle w:val="Tablelistbullets0"/>
              <w:spacing w:before="0" w:after="0"/>
              <w:ind w:left="306" w:hanging="227"/>
            </w:pPr>
            <w:r w:rsidRPr="00B22D7E">
              <w:t>describe WHS practices and procedures in furniture production</w:t>
            </w:r>
          </w:p>
        </w:tc>
      </w:tr>
      <w:tr w:rsidR="00B22D7E" w:rsidRPr="00A25713" w14:paraId="4100CEDE" w14:textId="77777777" w:rsidTr="00351DA4">
        <w:trPr>
          <w:trHeight w:val="1762"/>
        </w:trPr>
        <w:tc>
          <w:tcPr>
            <w:tcW w:w="4536" w:type="dxa"/>
            <w:tcBorders>
              <w:top w:val="nil"/>
              <w:bottom w:val="single" w:sz="4" w:space="0" w:color="auto"/>
            </w:tcBorders>
            <w:tcMar>
              <w:top w:w="0" w:type="dxa"/>
              <w:left w:w="57" w:type="dxa"/>
              <w:bottom w:w="0" w:type="dxa"/>
              <w:right w:w="57" w:type="dxa"/>
            </w:tcMar>
          </w:tcPr>
          <w:p w14:paraId="65E1DC87" w14:textId="3832CCB6" w:rsidR="00B22D7E" w:rsidRPr="005705B0" w:rsidRDefault="00B22D7E" w:rsidP="003537EA">
            <w:pPr>
              <w:pStyle w:val="Tablelistbullets0"/>
              <w:spacing w:before="0" w:after="0"/>
              <w:ind w:left="306" w:hanging="227"/>
            </w:pPr>
            <w:r w:rsidRPr="00B22D7E">
              <w:t>analyse technical knowledge, tools, specifications and materials for furniture design and production purposes, including design software applications for example CAD, CNC technologies, 3</w:t>
            </w:r>
            <w:r>
              <w:t>D</w:t>
            </w:r>
            <w:r w:rsidRPr="00B22D7E">
              <w:t xml:space="preserve"> printing, solid timbers v</w:t>
            </w:r>
            <w:r>
              <w:t>ersu</w:t>
            </w:r>
            <w:r w:rsidRPr="00B22D7E">
              <w:t>s manufactured boards</w:t>
            </w:r>
          </w:p>
        </w:tc>
        <w:tc>
          <w:tcPr>
            <w:tcW w:w="4536" w:type="dxa"/>
            <w:tcBorders>
              <w:top w:val="nil"/>
              <w:bottom w:val="single" w:sz="4" w:space="0" w:color="auto"/>
            </w:tcBorders>
            <w:tcMar>
              <w:top w:w="0" w:type="dxa"/>
              <w:left w:w="57" w:type="dxa"/>
              <w:bottom w:w="0" w:type="dxa"/>
              <w:right w:w="57" w:type="dxa"/>
            </w:tcMar>
          </w:tcPr>
          <w:p w14:paraId="24D60169" w14:textId="68F0C79D" w:rsidR="00B22D7E" w:rsidRPr="005705B0" w:rsidRDefault="00B22D7E" w:rsidP="003537EA">
            <w:pPr>
              <w:pStyle w:val="Tablelistbullets0"/>
              <w:spacing w:before="0" w:after="0"/>
              <w:ind w:left="306" w:hanging="227"/>
            </w:pPr>
            <w:r w:rsidRPr="00B22D7E">
              <w:t>describe technical information for furniture design and production</w:t>
            </w:r>
          </w:p>
        </w:tc>
      </w:tr>
      <w:tr w:rsidR="006E68BF" w:rsidRPr="00A25713" w14:paraId="2868016F" w14:textId="77777777" w:rsidTr="001A1B81">
        <w:trPr>
          <w:trHeight w:val="70"/>
        </w:trPr>
        <w:tc>
          <w:tcPr>
            <w:tcW w:w="9072" w:type="dxa"/>
            <w:gridSpan w:val="2"/>
            <w:tcBorders>
              <w:top w:val="single" w:sz="4" w:space="0" w:color="auto"/>
              <w:bottom w:val="single" w:sz="4" w:space="0" w:color="auto"/>
            </w:tcBorders>
            <w:tcMar>
              <w:top w:w="0" w:type="dxa"/>
              <w:left w:w="57" w:type="dxa"/>
              <w:bottom w:w="0" w:type="dxa"/>
              <w:right w:w="57" w:type="dxa"/>
            </w:tcMar>
          </w:tcPr>
          <w:p w14:paraId="570CFD8D" w14:textId="77777777" w:rsidR="006E68BF" w:rsidRPr="005705B0" w:rsidRDefault="006E68BF" w:rsidP="001A1B81">
            <w:pPr>
              <w:pStyle w:val="TabletextBold1"/>
            </w:pPr>
            <w:r>
              <w:t>Skills</w:t>
            </w:r>
          </w:p>
        </w:tc>
      </w:tr>
      <w:tr w:rsidR="00351DA4" w:rsidRPr="00A25713" w14:paraId="106BFF66" w14:textId="77777777" w:rsidTr="003537EA">
        <w:trPr>
          <w:trHeight w:val="1197"/>
        </w:trPr>
        <w:tc>
          <w:tcPr>
            <w:tcW w:w="4536" w:type="dxa"/>
            <w:tcBorders>
              <w:top w:val="single" w:sz="4" w:space="0" w:color="auto"/>
              <w:bottom w:val="nil"/>
            </w:tcBorders>
            <w:tcMar>
              <w:top w:w="0" w:type="dxa"/>
              <w:left w:w="57" w:type="dxa"/>
              <w:bottom w:w="0" w:type="dxa"/>
              <w:right w:w="57" w:type="dxa"/>
            </w:tcMar>
          </w:tcPr>
          <w:p w14:paraId="390BD8CA" w14:textId="4CD16B90" w:rsidR="00351DA4" w:rsidRPr="005705B0" w:rsidRDefault="00351DA4" w:rsidP="00351DA4">
            <w:pPr>
              <w:pStyle w:val="Tablelistbullets0"/>
              <w:spacing w:before="0" w:after="0"/>
              <w:ind w:left="306" w:hanging="227"/>
            </w:pPr>
            <w:r>
              <w:t>create furniture using</w:t>
            </w:r>
            <w:r w:rsidRPr="000D14A9">
              <w:t xml:space="preserve"> industry practices, processes</w:t>
            </w:r>
            <w:r>
              <w:t>,</w:t>
            </w:r>
            <w:r w:rsidRPr="000D14A9">
              <w:t xml:space="preserve"> and procedures with adherence to WHS practices</w:t>
            </w:r>
          </w:p>
        </w:tc>
        <w:tc>
          <w:tcPr>
            <w:tcW w:w="4536" w:type="dxa"/>
            <w:tcBorders>
              <w:top w:val="single" w:sz="4" w:space="0" w:color="auto"/>
              <w:bottom w:val="nil"/>
            </w:tcBorders>
            <w:tcMar>
              <w:top w:w="0" w:type="dxa"/>
              <w:left w:w="57" w:type="dxa"/>
              <w:bottom w:w="0" w:type="dxa"/>
              <w:right w:w="57" w:type="dxa"/>
            </w:tcMar>
          </w:tcPr>
          <w:p w14:paraId="16889294" w14:textId="5468C1EF" w:rsidR="00351DA4" w:rsidRPr="005705B0" w:rsidRDefault="00351DA4" w:rsidP="00351DA4">
            <w:pPr>
              <w:pStyle w:val="Tablelistbullets0"/>
              <w:spacing w:before="0" w:after="0"/>
              <w:ind w:left="272" w:hanging="227"/>
            </w:pPr>
            <w:r>
              <w:t xml:space="preserve">create furniture </w:t>
            </w:r>
            <w:r w:rsidRPr="000D14A9">
              <w:t>follow</w:t>
            </w:r>
            <w:r>
              <w:t>ing</w:t>
            </w:r>
            <w:r w:rsidRPr="000D14A9">
              <w:t xml:space="preserve"> WHS practices, processes and procedures in furniture making</w:t>
            </w:r>
          </w:p>
        </w:tc>
      </w:tr>
      <w:tr w:rsidR="00351DA4" w:rsidRPr="00A25713" w14:paraId="3B5B8A5B" w14:textId="77777777" w:rsidTr="003537EA">
        <w:trPr>
          <w:trHeight w:val="1267"/>
        </w:trPr>
        <w:tc>
          <w:tcPr>
            <w:tcW w:w="4536" w:type="dxa"/>
            <w:tcBorders>
              <w:top w:val="nil"/>
              <w:bottom w:val="nil"/>
            </w:tcBorders>
          </w:tcPr>
          <w:p w14:paraId="1A31B869" w14:textId="522866C8" w:rsidR="00351DA4" w:rsidRPr="005705B0" w:rsidRDefault="00351DA4" w:rsidP="00351DA4">
            <w:pPr>
              <w:pStyle w:val="Tablelistbullets0"/>
              <w:spacing w:before="0" w:after="0"/>
              <w:ind w:left="272" w:hanging="227"/>
            </w:pPr>
            <w:r>
              <w:t>synthesise knowledge, understanding and practical skills to solve</w:t>
            </w:r>
            <w:r w:rsidRPr="000D14A9">
              <w:t xml:space="preserve"> furniture making</w:t>
            </w:r>
            <w:r>
              <w:t xml:space="preserve"> problems</w:t>
            </w:r>
          </w:p>
        </w:tc>
        <w:tc>
          <w:tcPr>
            <w:tcW w:w="4536" w:type="dxa"/>
            <w:tcBorders>
              <w:top w:val="nil"/>
              <w:bottom w:val="nil"/>
            </w:tcBorders>
          </w:tcPr>
          <w:p w14:paraId="007C4B25" w14:textId="43D1DA75" w:rsidR="00351DA4" w:rsidRPr="005705B0" w:rsidRDefault="00351DA4" w:rsidP="00351DA4">
            <w:pPr>
              <w:pStyle w:val="Tablelistbullets0"/>
              <w:spacing w:before="0" w:after="0"/>
              <w:ind w:left="272" w:hanging="227"/>
            </w:pPr>
            <w:r w:rsidRPr="000D14A9">
              <w:t>apply problem solving skills in the use of furniture making tools and components</w:t>
            </w:r>
          </w:p>
        </w:tc>
      </w:tr>
      <w:tr w:rsidR="00351DA4" w:rsidRPr="00A25713" w14:paraId="6B3B170F" w14:textId="77777777" w:rsidTr="003537EA">
        <w:trPr>
          <w:trHeight w:val="1001"/>
        </w:trPr>
        <w:tc>
          <w:tcPr>
            <w:tcW w:w="4536" w:type="dxa"/>
            <w:tcBorders>
              <w:top w:val="nil"/>
              <w:bottom w:val="nil"/>
            </w:tcBorders>
          </w:tcPr>
          <w:p w14:paraId="41D79C94" w14:textId="48AE24F0" w:rsidR="00351DA4" w:rsidRPr="005705B0" w:rsidRDefault="00351DA4" w:rsidP="00351DA4">
            <w:pPr>
              <w:pStyle w:val="Tablelistbullets0"/>
              <w:spacing w:before="0" w:after="0"/>
              <w:ind w:left="272" w:hanging="227"/>
            </w:pPr>
            <w:r w:rsidRPr="000D14A9">
              <w:t>apply academic and creative integrity in communicating research, conclusions, plans or solutions</w:t>
            </w:r>
          </w:p>
        </w:tc>
        <w:tc>
          <w:tcPr>
            <w:tcW w:w="4536" w:type="dxa"/>
            <w:tcBorders>
              <w:top w:val="nil"/>
              <w:bottom w:val="nil"/>
            </w:tcBorders>
          </w:tcPr>
          <w:p w14:paraId="079E9EB4" w14:textId="38071040" w:rsidR="00351DA4" w:rsidRPr="005705B0" w:rsidRDefault="00351DA4" w:rsidP="00351DA4">
            <w:pPr>
              <w:pStyle w:val="Tablelistbullets0"/>
              <w:spacing w:before="0" w:after="0"/>
              <w:ind w:left="272" w:hanging="227"/>
            </w:pPr>
            <w:r w:rsidRPr="000D14A9">
              <w:t>identify reliable information in research and apply academic integrity when undertaking a project</w:t>
            </w:r>
          </w:p>
        </w:tc>
      </w:tr>
      <w:tr w:rsidR="00351DA4" w:rsidRPr="00A25713" w14:paraId="530DF750" w14:textId="77777777" w:rsidTr="00351DA4">
        <w:trPr>
          <w:trHeight w:val="704"/>
        </w:trPr>
        <w:tc>
          <w:tcPr>
            <w:tcW w:w="4536" w:type="dxa"/>
            <w:tcBorders>
              <w:top w:val="nil"/>
              <w:bottom w:val="nil"/>
            </w:tcBorders>
          </w:tcPr>
          <w:p w14:paraId="5AA1F862" w14:textId="6A78AB1D" w:rsidR="00351DA4" w:rsidRPr="005705B0" w:rsidRDefault="00351DA4" w:rsidP="00351DA4">
            <w:pPr>
              <w:pStyle w:val="Tablelistbullets0"/>
              <w:spacing w:before="0" w:after="0"/>
              <w:ind w:left="272" w:hanging="227"/>
            </w:pPr>
            <w:r w:rsidRPr="000D14A9">
              <w:t xml:space="preserve">apply </w:t>
            </w:r>
            <w:r>
              <w:t>transferable work and project management</w:t>
            </w:r>
            <w:r w:rsidRPr="000D14A9">
              <w:t xml:space="preserve"> skills to a variety of tasks to achieve work outcomes, for example toolbox talks, yarning circles</w:t>
            </w:r>
          </w:p>
        </w:tc>
        <w:tc>
          <w:tcPr>
            <w:tcW w:w="4536" w:type="dxa"/>
            <w:tcBorders>
              <w:top w:val="nil"/>
              <w:bottom w:val="nil"/>
            </w:tcBorders>
          </w:tcPr>
          <w:p w14:paraId="12C2B7B3" w14:textId="43E0203D" w:rsidR="00351DA4" w:rsidRPr="005705B0" w:rsidRDefault="00351DA4" w:rsidP="00351DA4">
            <w:pPr>
              <w:pStyle w:val="Tablelistbullets0"/>
              <w:spacing w:before="0" w:after="0"/>
              <w:ind w:left="272" w:hanging="227"/>
            </w:pPr>
            <w:r w:rsidRPr="000D14A9">
              <w:t xml:space="preserve">demonstrate </w:t>
            </w:r>
            <w:r>
              <w:t>transferable work and project management</w:t>
            </w:r>
            <w:r w:rsidRPr="000D14A9">
              <w:t xml:space="preserve"> skills to a variety of tasks to achieve work outcomes, for example toolbox talks, yarning circles</w:t>
            </w:r>
          </w:p>
        </w:tc>
      </w:tr>
      <w:tr w:rsidR="00351DA4" w:rsidRPr="00A25713" w14:paraId="6F686F8A" w14:textId="77777777" w:rsidTr="00351DA4">
        <w:trPr>
          <w:trHeight w:val="997"/>
        </w:trPr>
        <w:tc>
          <w:tcPr>
            <w:tcW w:w="4536" w:type="dxa"/>
            <w:tcBorders>
              <w:top w:val="nil"/>
              <w:bottom w:val="nil"/>
            </w:tcBorders>
          </w:tcPr>
          <w:p w14:paraId="59D5951F" w14:textId="55CAB507" w:rsidR="00351DA4" w:rsidRPr="005705B0" w:rsidRDefault="00351DA4" w:rsidP="00351DA4">
            <w:pPr>
              <w:pStyle w:val="Tablelistbullets0"/>
              <w:spacing w:before="0" w:after="0"/>
              <w:ind w:left="272" w:hanging="227"/>
            </w:pPr>
            <w:r w:rsidRPr="000D14A9">
              <w:t>apply industry specific</w:t>
            </w:r>
            <w:r>
              <w:t xml:space="preserve"> communication,</w:t>
            </w:r>
            <w:r w:rsidRPr="000D14A9">
              <w:t xml:space="preserve"> literacy and numeracy skills, </w:t>
            </w:r>
            <w:r>
              <w:t>to clearly justify ideas and proposals</w:t>
            </w:r>
            <w:r w:rsidRPr="000D14A9">
              <w:t xml:space="preserve"> for example design briefs, workshop metalanguage, costing, and measurements</w:t>
            </w:r>
          </w:p>
        </w:tc>
        <w:tc>
          <w:tcPr>
            <w:tcW w:w="4536" w:type="dxa"/>
            <w:tcBorders>
              <w:top w:val="nil"/>
              <w:bottom w:val="nil"/>
            </w:tcBorders>
          </w:tcPr>
          <w:p w14:paraId="71C6B707" w14:textId="103A3393" w:rsidR="00351DA4" w:rsidRPr="005705B0" w:rsidRDefault="00351DA4" w:rsidP="00351DA4">
            <w:pPr>
              <w:pStyle w:val="Tablelistbullets0"/>
              <w:spacing w:before="0" w:after="0"/>
              <w:ind w:left="272" w:hanging="227"/>
            </w:pPr>
            <w:r w:rsidRPr="000D14A9">
              <w:t>demonstrate industry specific</w:t>
            </w:r>
            <w:r>
              <w:t xml:space="preserve"> communication,</w:t>
            </w:r>
            <w:r w:rsidRPr="000D14A9">
              <w:t xml:space="preserve"> literacy and numeracy skills, </w:t>
            </w:r>
            <w:r>
              <w:t>to convey ideas and proposals</w:t>
            </w:r>
            <w:r w:rsidRPr="000D14A9">
              <w:t xml:space="preserve"> </w:t>
            </w:r>
          </w:p>
        </w:tc>
      </w:tr>
      <w:tr w:rsidR="00351DA4" w:rsidRPr="005705B0" w14:paraId="31E9CA41" w14:textId="77777777" w:rsidTr="00351DA4">
        <w:trPr>
          <w:trHeight w:val="766"/>
        </w:trPr>
        <w:tc>
          <w:tcPr>
            <w:tcW w:w="4536" w:type="dxa"/>
            <w:tcBorders>
              <w:top w:val="nil"/>
            </w:tcBorders>
          </w:tcPr>
          <w:p w14:paraId="5A6BC8B5" w14:textId="6375E73E" w:rsidR="00351DA4" w:rsidRDefault="00351DA4" w:rsidP="00351DA4">
            <w:pPr>
              <w:pStyle w:val="Tablelistbullets0"/>
              <w:ind w:left="306" w:hanging="227"/>
            </w:pPr>
            <w:r w:rsidRPr="0092509B">
              <w:t>reflect on learning</w:t>
            </w:r>
            <w:r>
              <w:t>, successes, setbacks</w:t>
            </w:r>
            <w:r w:rsidRPr="0092509B">
              <w:t xml:space="preserve"> and workshop practices, proposing and implementing strategies for the future</w:t>
            </w:r>
          </w:p>
        </w:tc>
        <w:tc>
          <w:tcPr>
            <w:tcW w:w="4536" w:type="dxa"/>
            <w:tcBorders>
              <w:top w:val="nil"/>
            </w:tcBorders>
          </w:tcPr>
          <w:p w14:paraId="73FFA855" w14:textId="382DCDDD" w:rsidR="00351DA4" w:rsidRDefault="00351DA4" w:rsidP="00351DA4">
            <w:pPr>
              <w:pStyle w:val="Tablelistbullets0"/>
              <w:ind w:left="306" w:hanging="227"/>
            </w:pPr>
            <w:r w:rsidRPr="0092509B">
              <w:t>reflect on learning and workshop practices</w:t>
            </w:r>
            <w:r>
              <w:t xml:space="preserve"> and consider improvements</w:t>
            </w:r>
          </w:p>
        </w:tc>
      </w:tr>
    </w:tbl>
    <w:p w14:paraId="0E3C584B" w14:textId="77777777" w:rsidR="00B22D7E" w:rsidRDefault="00B22D7E">
      <w:pPr>
        <w:spacing w:before="0"/>
      </w:pPr>
      <w:r>
        <w:br w:type="page"/>
      </w:r>
    </w:p>
    <w:p w14:paraId="79EEDF99" w14:textId="77777777" w:rsidR="0000206A" w:rsidRPr="00A25713" w:rsidRDefault="0000206A" w:rsidP="0000206A">
      <w:pPr>
        <w:pStyle w:val="Heading2"/>
        <w:tabs>
          <w:tab w:val="right" w:pos="9072"/>
        </w:tabs>
      </w:pPr>
      <w:r w:rsidRPr="00A25713">
        <w:rPr>
          <w:bCs w:val="0"/>
        </w:rPr>
        <w:lastRenderedPageBreak/>
        <w:t>A guide to reading and implementing content descriptions</w:t>
      </w:r>
    </w:p>
    <w:p w14:paraId="5C04EF36" w14:textId="77777777" w:rsidR="0000206A" w:rsidRPr="00A25713" w:rsidRDefault="0000206A" w:rsidP="0000206A">
      <w:bookmarkStart w:id="96" w:name="_Hlk5417535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459C38F" w14:textId="6973E915" w:rsidR="0000206A"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15A37AD" w14:textId="227B30C7" w:rsidR="006B6872" w:rsidRDefault="006B6872" w:rsidP="006B6872">
      <w:r>
        <w:t>For colleges wishing to deliver the VET qualification, there is flexibility for a teacher (provided the RTO has scope) to develop a program of learning aligned with the elements of the VET competencies and A</w:t>
      </w:r>
      <w:r w:rsidR="00FA1552">
        <w:t xml:space="preserve"> </w:t>
      </w:r>
      <w:r>
        <w:t>content descriptions. The knowledge, skills and understandings within the competencies reflect the knowledge, skills</w:t>
      </w:r>
      <w:r w:rsidR="00572595">
        <w:t>,</w:t>
      </w:r>
      <w:r>
        <w:t xml:space="preserve"> and understandings of the BSSS course unit content descriptions.</w:t>
      </w:r>
    </w:p>
    <w:p w14:paraId="0D16CD74" w14:textId="0376116D" w:rsidR="006B6872" w:rsidRPr="0054670D" w:rsidRDefault="006B6872" w:rsidP="006B6872">
      <w:r>
        <w:t>Alternatively, a college may choose the A course without the VET qualification. In delivering the course teachers will write a program of learning aligned with students’ needs and interests, meeting the A</w:t>
      </w:r>
      <w:r w:rsidR="00FA1552">
        <w:t xml:space="preserve"> </w:t>
      </w:r>
      <w:r>
        <w:t>content descriptions.</w:t>
      </w:r>
    </w:p>
    <w:p w14:paraId="2F340150" w14:textId="77777777" w:rsidR="00500717" w:rsidRPr="009079C1" w:rsidRDefault="00500717" w:rsidP="00517755">
      <w:pPr>
        <w:pStyle w:val="Heading2"/>
      </w:pPr>
      <w:bookmarkStart w:id="97" w:name="_Hlk2173940"/>
      <w:bookmarkEnd w:id="96"/>
      <w:r w:rsidRPr="009079C1">
        <w:t>Units of Competency</w:t>
      </w:r>
    </w:p>
    <w:bookmarkEnd w:id="97"/>
    <w:p w14:paraId="2DEE235B" w14:textId="0A0FB2F9" w:rsidR="009079C1" w:rsidRPr="009079C1" w:rsidRDefault="009079C1" w:rsidP="009079C1">
      <w:pPr>
        <w:spacing w:after="120"/>
      </w:pPr>
      <w:r w:rsidRPr="009079C1">
        <w:t xml:space="preserve">This course is mapped to allow students to achieve </w:t>
      </w:r>
      <w:r w:rsidRPr="009079C1">
        <w:rPr>
          <w:b/>
          <w:bCs/>
        </w:rPr>
        <w:t>Certificate I in Furnishing</w:t>
      </w:r>
      <w:r w:rsidRPr="009079C1">
        <w:t xml:space="preserve"> or </w:t>
      </w:r>
      <w:r w:rsidRPr="009079C1">
        <w:rPr>
          <w:b/>
          <w:bCs/>
        </w:rPr>
        <w:t>Certificate II in Furniture Making Pathways</w:t>
      </w:r>
      <w:r w:rsidRPr="009079C1">
        <w:t xml:space="preserve">. A transition period for the phasing out of </w:t>
      </w:r>
      <w:r w:rsidR="00DB0BD1">
        <w:rPr>
          <w:b/>
          <w:bCs/>
        </w:rPr>
        <w:t>MSF10122</w:t>
      </w:r>
      <w:r w:rsidRPr="009079C1">
        <w:rPr>
          <w:b/>
          <w:bCs/>
        </w:rPr>
        <w:t xml:space="preserve"> - Certificate I in Furnishing</w:t>
      </w:r>
      <w:r w:rsidRPr="009079C1">
        <w:t xml:space="preserve"> will take place during the period 2023 – 2025. The 2025 Year 12 cohort will be the last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9079C1" w:rsidRPr="009079C1" w14:paraId="5BE0B98E" w14:textId="77777777" w:rsidTr="001A1B81">
        <w:tc>
          <w:tcPr>
            <w:tcW w:w="988" w:type="dxa"/>
          </w:tcPr>
          <w:p w14:paraId="16AD4011" w14:textId="77777777" w:rsidR="00547AC2" w:rsidRPr="009079C1" w:rsidRDefault="00547AC2" w:rsidP="001A1B81">
            <w:pPr>
              <w:pStyle w:val="TabletextBold1"/>
            </w:pPr>
          </w:p>
        </w:tc>
        <w:tc>
          <w:tcPr>
            <w:tcW w:w="4042" w:type="dxa"/>
          </w:tcPr>
          <w:p w14:paraId="0F7F7FF4" w14:textId="77777777" w:rsidR="00547AC2" w:rsidRPr="009079C1" w:rsidRDefault="00547AC2" w:rsidP="001A1B81">
            <w:pPr>
              <w:pStyle w:val="TabletextBold1"/>
            </w:pPr>
            <w:r w:rsidRPr="009079C1">
              <w:t>Year 11</w:t>
            </w:r>
          </w:p>
        </w:tc>
        <w:tc>
          <w:tcPr>
            <w:tcW w:w="4042" w:type="dxa"/>
          </w:tcPr>
          <w:p w14:paraId="295C7AD3" w14:textId="77777777" w:rsidR="00547AC2" w:rsidRPr="009079C1" w:rsidRDefault="00547AC2" w:rsidP="001A1B81">
            <w:pPr>
              <w:pStyle w:val="TabletextBold1"/>
            </w:pPr>
            <w:r w:rsidRPr="009079C1">
              <w:t>Year 12</w:t>
            </w:r>
          </w:p>
        </w:tc>
      </w:tr>
      <w:tr w:rsidR="009079C1" w:rsidRPr="009079C1" w14:paraId="1914302D" w14:textId="77777777" w:rsidTr="001A1B81">
        <w:tc>
          <w:tcPr>
            <w:tcW w:w="988" w:type="dxa"/>
          </w:tcPr>
          <w:p w14:paraId="573B72AC" w14:textId="77777777" w:rsidR="00547AC2" w:rsidRPr="009079C1" w:rsidRDefault="00547AC2" w:rsidP="001A1B81">
            <w:pPr>
              <w:pStyle w:val="TableText"/>
            </w:pPr>
            <w:r w:rsidRPr="009079C1">
              <w:t>2023</w:t>
            </w:r>
          </w:p>
        </w:tc>
        <w:tc>
          <w:tcPr>
            <w:tcW w:w="4042" w:type="dxa"/>
          </w:tcPr>
          <w:p w14:paraId="1EAB1484" w14:textId="77777777" w:rsidR="00547AC2" w:rsidRPr="009079C1" w:rsidRDefault="00547AC2" w:rsidP="001A1B81">
            <w:pPr>
              <w:pStyle w:val="TableText"/>
            </w:pPr>
            <w:r w:rsidRPr="009079C1">
              <w:t>Certificate I available to commence</w:t>
            </w:r>
          </w:p>
        </w:tc>
        <w:tc>
          <w:tcPr>
            <w:tcW w:w="4042" w:type="dxa"/>
          </w:tcPr>
          <w:p w14:paraId="243ED23D" w14:textId="77777777" w:rsidR="00547AC2" w:rsidRPr="009079C1" w:rsidRDefault="00547AC2" w:rsidP="001A1B81">
            <w:pPr>
              <w:pStyle w:val="TableText"/>
            </w:pPr>
            <w:r w:rsidRPr="009079C1">
              <w:t>Certificate I available to complete</w:t>
            </w:r>
          </w:p>
        </w:tc>
      </w:tr>
      <w:tr w:rsidR="009079C1" w:rsidRPr="009079C1" w14:paraId="070F8F5C" w14:textId="77777777" w:rsidTr="001A1B81">
        <w:tc>
          <w:tcPr>
            <w:tcW w:w="988" w:type="dxa"/>
          </w:tcPr>
          <w:p w14:paraId="3688E2CC" w14:textId="77777777" w:rsidR="00547AC2" w:rsidRPr="009079C1" w:rsidRDefault="00547AC2" w:rsidP="001A1B81">
            <w:pPr>
              <w:pStyle w:val="TableText"/>
            </w:pPr>
            <w:r w:rsidRPr="009079C1">
              <w:t>2024</w:t>
            </w:r>
          </w:p>
        </w:tc>
        <w:tc>
          <w:tcPr>
            <w:tcW w:w="4042" w:type="dxa"/>
          </w:tcPr>
          <w:p w14:paraId="3C718BA5" w14:textId="77777777" w:rsidR="00547AC2" w:rsidRPr="009079C1" w:rsidRDefault="00547AC2" w:rsidP="001A1B81">
            <w:pPr>
              <w:pStyle w:val="TableText"/>
            </w:pPr>
            <w:r w:rsidRPr="009079C1">
              <w:t>Certificate I available to commence (last cohort to begin Certificate I)</w:t>
            </w:r>
          </w:p>
        </w:tc>
        <w:tc>
          <w:tcPr>
            <w:tcW w:w="4042" w:type="dxa"/>
          </w:tcPr>
          <w:p w14:paraId="6B07031E" w14:textId="77777777" w:rsidR="00547AC2" w:rsidRPr="009079C1" w:rsidRDefault="00547AC2" w:rsidP="001A1B81">
            <w:pPr>
              <w:pStyle w:val="TableText"/>
            </w:pPr>
            <w:r w:rsidRPr="009079C1">
              <w:t>Certificate I available to complete</w:t>
            </w:r>
          </w:p>
        </w:tc>
      </w:tr>
      <w:tr w:rsidR="009079C1" w:rsidRPr="009079C1" w14:paraId="1872E8EC" w14:textId="77777777" w:rsidTr="001A1B81">
        <w:tc>
          <w:tcPr>
            <w:tcW w:w="988" w:type="dxa"/>
          </w:tcPr>
          <w:p w14:paraId="7AFB80D4" w14:textId="77777777" w:rsidR="00547AC2" w:rsidRPr="009079C1" w:rsidRDefault="00547AC2" w:rsidP="001A1B81">
            <w:pPr>
              <w:pStyle w:val="TableText"/>
            </w:pPr>
            <w:r w:rsidRPr="009079C1">
              <w:t>2025</w:t>
            </w:r>
          </w:p>
        </w:tc>
        <w:tc>
          <w:tcPr>
            <w:tcW w:w="4042" w:type="dxa"/>
          </w:tcPr>
          <w:p w14:paraId="1D8A3F00" w14:textId="77777777" w:rsidR="00547AC2" w:rsidRPr="009079C1" w:rsidRDefault="00547AC2" w:rsidP="001A1B81">
            <w:pPr>
              <w:pStyle w:val="TableText"/>
            </w:pPr>
            <w:r w:rsidRPr="009079C1">
              <w:t>Certificate II only to commence</w:t>
            </w:r>
          </w:p>
        </w:tc>
        <w:tc>
          <w:tcPr>
            <w:tcW w:w="4042" w:type="dxa"/>
          </w:tcPr>
          <w:p w14:paraId="5B9FB1C0" w14:textId="77777777" w:rsidR="00547AC2" w:rsidRPr="009079C1" w:rsidRDefault="00547AC2" w:rsidP="001A1B81">
            <w:pPr>
              <w:pStyle w:val="TableText"/>
            </w:pPr>
            <w:r w:rsidRPr="009079C1">
              <w:t>Certificate I available to complete for 2025 cohort only</w:t>
            </w:r>
          </w:p>
        </w:tc>
      </w:tr>
      <w:tr w:rsidR="009079C1" w:rsidRPr="009079C1" w14:paraId="14EEFDE6" w14:textId="77777777" w:rsidTr="001A1B81">
        <w:tc>
          <w:tcPr>
            <w:tcW w:w="988" w:type="dxa"/>
          </w:tcPr>
          <w:p w14:paraId="0B5E54DE" w14:textId="77777777" w:rsidR="00547AC2" w:rsidRPr="009079C1" w:rsidRDefault="00547AC2" w:rsidP="001A1B81">
            <w:pPr>
              <w:pStyle w:val="TableText"/>
            </w:pPr>
            <w:r w:rsidRPr="009079C1">
              <w:t>2026</w:t>
            </w:r>
          </w:p>
        </w:tc>
        <w:tc>
          <w:tcPr>
            <w:tcW w:w="4042" w:type="dxa"/>
          </w:tcPr>
          <w:p w14:paraId="3CEA85CA" w14:textId="77777777" w:rsidR="00547AC2" w:rsidRPr="009079C1" w:rsidRDefault="00547AC2" w:rsidP="001A1B81">
            <w:pPr>
              <w:pStyle w:val="TableText"/>
            </w:pPr>
            <w:r w:rsidRPr="009079C1">
              <w:t>Certificate II only to commence</w:t>
            </w:r>
          </w:p>
        </w:tc>
        <w:tc>
          <w:tcPr>
            <w:tcW w:w="4042" w:type="dxa"/>
          </w:tcPr>
          <w:p w14:paraId="0C1B789E" w14:textId="77777777" w:rsidR="00547AC2" w:rsidRPr="009079C1" w:rsidRDefault="00547AC2" w:rsidP="001A1B81">
            <w:pPr>
              <w:pStyle w:val="TableText"/>
            </w:pPr>
            <w:r w:rsidRPr="009079C1">
              <w:t>Certificate II only available to complete</w:t>
            </w:r>
          </w:p>
        </w:tc>
      </w:tr>
    </w:tbl>
    <w:p w14:paraId="2F8F1262" w14:textId="77777777" w:rsidR="00547AC2" w:rsidRPr="009079C1" w:rsidRDefault="00547AC2" w:rsidP="00547AC2">
      <w:pPr>
        <w:rPr>
          <w:lang w:val="en-US"/>
        </w:rPr>
      </w:pPr>
      <w:r w:rsidRPr="009079C1">
        <w:t>Competence must be demonstrated over time and in the full range of</w:t>
      </w:r>
      <w:r w:rsidRPr="009079C1">
        <w:rPr>
          <w:b/>
        </w:rPr>
        <w:t xml:space="preserve"> </w:t>
      </w:r>
      <w:r w:rsidRPr="009079C1">
        <w:rPr>
          <w:bCs/>
        </w:rPr>
        <w:t>furniture making contexts</w:t>
      </w:r>
      <w:r w:rsidRPr="009079C1">
        <w:t xml:space="preserve">. </w:t>
      </w:r>
      <w:r w:rsidRPr="009079C1">
        <w:rPr>
          <w:lang w:val="en-US"/>
        </w:rPr>
        <w:t xml:space="preserve">Teachers must use this unit document in conjunction with the Units of Competence from the </w:t>
      </w:r>
      <w:r w:rsidRPr="009079C1">
        <w:rPr>
          <w:b/>
          <w:bCs/>
        </w:rPr>
        <w:t>Certificate I in Furnishing</w:t>
      </w:r>
      <w:r w:rsidRPr="009079C1">
        <w:t xml:space="preserve"> </w:t>
      </w:r>
      <w:r w:rsidRPr="009079C1">
        <w:rPr>
          <w:bCs/>
          <w:lang w:val="en-US"/>
        </w:rPr>
        <w:t xml:space="preserve">or </w:t>
      </w:r>
      <w:r w:rsidRPr="009079C1">
        <w:rPr>
          <w:b/>
          <w:bCs/>
        </w:rPr>
        <w:t>Certificate II in Furniture Making Pathways</w:t>
      </w:r>
      <w:r w:rsidRPr="009079C1">
        <w:rPr>
          <w:lang w:val="en-US"/>
        </w:rPr>
        <w:t>, which provides performance criteria, range statements and assessment contexts.</w:t>
      </w:r>
    </w:p>
    <w:p w14:paraId="1EC10B6D" w14:textId="77777777" w:rsidR="00547AC2" w:rsidRPr="009079C1" w:rsidRDefault="00547AC2" w:rsidP="00547AC2">
      <w:r w:rsidRPr="009079C1">
        <w:t xml:space="preserve">Teachers must address </w:t>
      </w:r>
      <w:r w:rsidRPr="009079C1">
        <w:rPr>
          <w:b/>
          <w:bCs/>
        </w:rPr>
        <w:t>all content</w:t>
      </w:r>
      <w:r w:rsidRPr="009079C1">
        <w:t xml:space="preserve"> related to the competencies embedded in this unit. Reasonable adjustment may be made only to the mode of delivery, context and support provided according to individual student needs.</w:t>
      </w:r>
    </w:p>
    <w:p w14:paraId="6EE0158F" w14:textId="77777777" w:rsidR="00547AC2" w:rsidRPr="009079C1" w:rsidRDefault="00547AC2" w:rsidP="00547AC2">
      <w:r w:rsidRPr="009079C1">
        <w:t>Competencies are attached to units and must be delivered in those units. However, ongoing assessment of competencies can occur while the student is enrolled as an ACT Senior Secondary student.</w:t>
      </w:r>
    </w:p>
    <w:p w14:paraId="25A7FB4C" w14:textId="6C179C69" w:rsidR="00547AC2" w:rsidRPr="009079C1" w:rsidRDefault="00547AC2" w:rsidP="00547AC2">
      <w:r w:rsidRPr="009079C1">
        <w:t>In order to be deemed competent to industry standard, assessment must provide authentic, valid, sufficient</w:t>
      </w:r>
      <w:r w:rsidR="00572595" w:rsidRPr="009079C1">
        <w:t>,</w:t>
      </w:r>
      <w:r w:rsidRPr="009079C1">
        <w:t xml:space="preserve"> and current evidence as indicated in the relevant Training Package.</w:t>
      </w:r>
    </w:p>
    <w:p w14:paraId="38605F43" w14:textId="77777777" w:rsidR="00547AC2" w:rsidRPr="009079C1" w:rsidRDefault="00547AC2" w:rsidP="00547AC2">
      <w:r w:rsidRPr="009079C1">
        <w:t xml:space="preserve">The </w:t>
      </w:r>
      <w:r w:rsidRPr="009079C1">
        <w:rPr>
          <w:b/>
          <w:bCs/>
        </w:rPr>
        <w:t>Furniture Making Pathways A/M/V</w:t>
      </w:r>
      <w:r w:rsidRPr="009079C1">
        <w:t xml:space="preserve"> course offers the provision for the attainment of the following vocation qualifications:</w:t>
      </w:r>
    </w:p>
    <w:p w14:paraId="64336035" w14:textId="3567BD06" w:rsidR="00547AC2" w:rsidRPr="009079C1" w:rsidRDefault="00DB0BD1" w:rsidP="00547AC2">
      <w:r>
        <w:t>MSF10122</w:t>
      </w:r>
      <w:r w:rsidR="00547AC2" w:rsidRPr="009079C1">
        <w:t xml:space="preserve"> - Certificate I in Furnishing (2023 – 2025)</w:t>
      </w:r>
    </w:p>
    <w:p w14:paraId="21FECD6A" w14:textId="0D45A1B0" w:rsidR="00547AC2" w:rsidRPr="009079C1" w:rsidRDefault="00DB0BD1" w:rsidP="00547AC2">
      <w:r>
        <w:t>MSF20522</w:t>
      </w:r>
      <w:r w:rsidR="00547AC2" w:rsidRPr="009079C1">
        <w:t xml:space="preserve"> - Certificate II in Furniture Making Pathways</w:t>
      </w:r>
    </w:p>
    <w:p w14:paraId="4A368419" w14:textId="28769192" w:rsidR="00715DE2" w:rsidRPr="009079C1" w:rsidRDefault="00547AC2" w:rsidP="00715DE2">
      <w:r w:rsidRPr="009079C1">
        <w:t>Statement of Attainment in MSF20313 - Certificate II in Furniture Making</w:t>
      </w:r>
      <w:r w:rsidR="00715DE2" w:rsidRPr="009079C1">
        <w:br w:type="page"/>
      </w:r>
    </w:p>
    <w:p w14:paraId="0120CFF1" w14:textId="26DA91E1" w:rsidR="00547AC2" w:rsidRPr="009079C1" w:rsidRDefault="00547AC2" w:rsidP="00547AC2">
      <w:pPr>
        <w:pStyle w:val="Heading3"/>
      </w:pPr>
      <w:bookmarkStart w:id="98" w:name="_Hlk183776871"/>
      <w:r w:rsidRPr="009079C1">
        <w:lastRenderedPageBreak/>
        <w:t>Certificate I in Furnishing</w:t>
      </w:r>
    </w:p>
    <w:p w14:paraId="62D5F471" w14:textId="7976CA5E" w:rsidR="00547AC2" w:rsidRPr="009079C1" w:rsidRDefault="00547AC2" w:rsidP="00547AC2">
      <w:r w:rsidRPr="009079C1">
        <w:t xml:space="preserve">The following </w:t>
      </w:r>
      <w:r w:rsidRPr="009079C1">
        <w:rPr>
          <w:b/>
          <w:bCs/>
        </w:rPr>
        <w:t>core competencies</w:t>
      </w:r>
      <w:r w:rsidRPr="009079C1">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079C1" w:rsidRPr="009079C1" w14:paraId="70FC69C6" w14:textId="77777777" w:rsidTr="001A1B81">
        <w:trPr>
          <w:cantSplit/>
        </w:trPr>
        <w:tc>
          <w:tcPr>
            <w:tcW w:w="1824" w:type="dxa"/>
            <w:vAlign w:val="center"/>
          </w:tcPr>
          <w:p w14:paraId="450F6D1E" w14:textId="77777777" w:rsidR="00547AC2" w:rsidRPr="009079C1" w:rsidRDefault="00547AC2" w:rsidP="00547AC2">
            <w:pPr>
              <w:pStyle w:val="TabletextBold1"/>
            </w:pPr>
            <w:r w:rsidRPr="009079C1">
              <w:t>Code</w:t>
            </w:r>
          </w:p>
        </w:tc>
        <w:tc>
          <w:tcPr>
            <w:tcW w:w="6965" w:type="dxa"/>
            <w:vAlign w:val="center"/>
          </w:tcPr>
          <w:p w14:paraId="7BD9E393" w14:textId="77777777" w:rsidR="00547AC2" w:rsidRPr="009079C1" w:rsidRDefault="00547AC2" w:rsidP="00547AC2">
            <w:pPr>
              <w:pStyle w:val="TabletextBold1"/>
            </w:pPr>
            <w:r w:rsidRPr="009079C1">
              <w:t>Competency Title</w:t>
            </w:r>
          </w:p>
        </w:tc>
      </w:tr>
      <w:tr w:rsidR="009079C1" w:rsidRPr="009079C1" w14:paraId="452FFE05" w14:textId="77777777" w:rsidTr="001A1B81">
        <w:trPr>
          <w:cantSplit/>
          <w:trHeight w:val="388"/>
        </w:trPr>
        <w:tc>
          <w:tcPr>
            <w:tcW w:w="1824" w:type="dxa"/>
          </w:tcPr>
          <w:p w14:paraId="1E72B603" w14:textId="3887751C" w:rsidR="00547AC2" w:rsidRPr="009079C1" w:rsidRDefault="00547AC2" w:rsidP="00547AC2">
            <w:pPr>
              <w:pStyle w:val="TabletextBold1"/>
            </w:pPr>
            <w:r w:rsidRPr="009079C1">
              <w:rPr>
                <w:bCs/>
              </w:rPr>
              <w:t>MSMOPS101</w:t>
            </w:r>
          </w:p>
        </w:tc>
        <w:tc>
          <w:tcPr>
            <w:tcW w:w="6965" w:type="dxa"/>
            <w:tcBorders>
              <w:bottom w:val="single" w:sz="4" w:space="0" w:color="auto"/>
            </w:tcBorders>
          </w:tcPr>
          <w:p w14:paraId="31BD45EA" w14:textId="3FA485AB" w:rsidR="00547AC2" w:rsidRPr="009079C1" w:rsidRDefault="00547AC2" w:rsidP="00547AC2">
            <w:pPr>
              <w:pStyle w:val="TabletextBold1"/>
            </w:pPr>
            <w:r w:rsidRPr="009079C1">
              <w:rPr>
                <w:bCs/>
              </w:rPr>
              <w:t>Make measurements</w:t>
            </w:r>
          </w:p>
        </w:tc>
      </w:tr>
    </w:tbl>
    <w:p w14:paraId="5D30E1C1" w14:textId="77777777" w:rsidR="00547AC2" w:rsidRPr="009079C1" w:rsidRDefault="00547AC2" w:rsidP="00547AC2">
      <w:r w:rsidRPr="006A162A">
        <w:rPr>
          <w:bCs/>
        </w:rPr>
        <w:t xml:space="preserve">Any </w:t>
      </w:r>
      <w:r w:rsidRPr="009079C1">
        <w:rPr>
          <w:b/>
        </w:rPr>
        <w:t>elective competencies</w:t>
      </w:r>
      <w:r w:rsidRPr="009079C1">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079C1" w:rsidRPr="009079C1" w14:paraId="6AAD9F8E" w14:textId="77777777" w:rsidTr="001A1B81">
        <w:trPr>
          <w:cantSplit/>
        </w:trPr>
        <w:tc>
          <w:tcPr>
            <w:tcW w:w="1883" w:type="dxa"/>
            <w:vAlign w:val="center"/>
          </w:tcPr>
          <w:p w14:paraId="37517E15" w14:textId="77777777" w:rsidR="00547AC2" w:rsidRPr="009079C1" w:rsidRDefault="00547AC2" w:rsidP="001A1B81">
            <w:pPr>
              <w:pStyle w:val="TabletextBold1"/>
            </w:pPr>
            <w:r w:rsidRPr="009079C1">
              <w:t>Code</w:t>
            </w:r>
          </w:p>
        </w:tc>
        <w:tc>
          <w:tcPr>
            <w:tcW w:w="7189" w:type="dxa"/>
            <w:vAlign w:val="center"/>
          </w:tcPr>
          <w:p w14:paraId="4C5EC4B8" w14:textId="77777777" w:rsidR="00547AC2" w:rsidRPr="009079C1" w:rsidRDefault="00547AC2" w:rsidP="001A1B81">
            <w:pPr>
              <w:pStyle w:val="TabletextBold1"/>
            </w:pPr>
            <w:r w:rsidRPr="009079C1">
              <w:t>Competency Title</w:t>
            </w:r>
          </w:p>
        </w:tc>
      </w:tr>
      <w:tr w:rsidR="009079C1" w:rsidRPr="009079C1" w14:paraId="03DE63FB" w14:textId="77777777" w:rsidTr="001A1B81">
        <w:trPr>
          <w:cantSplit/>
          <w:trHeight w:val="379"/>
        </w:trPr>
        <w:tc>
          <w:tcPr>
            <w:tcW w:w="1883" w:type="dxa"/>
          </w:tcPr>
          <w:p w14:paraId="21CF0D30" w14:textId="02D882C5" w:rsidR="00572595" w:rsidRPr="009079C1" w:rsidRDefault="009043A0" w:rsidP="00572595">
            <w:pPr>
              <w:pStyle w:val="TableText"/>
            </w:pPr>
            <w:r w:rsidRPr="009043A0">
              <w:t>MSFFP2011</w:t>
            </w:r>
          </w:p>
        </w:tc>
        <w:tc>
          <w:tcPr>
            <w:tcW w:w="7189" w:type="dxa"/>
          </w:tcPr>
          <w:p w14:paraId="1F39B4EB" w14:textId="4CF63FA6" w:rsidR="00572595" w:rsidRPr="009079C1" w:rsidRDefault="009043A0" w:rsidP="00572595">
            <w:pPr>
              <w:pStyle w:val="TableText"/>
            </w:pPr>
            <w:r w:rsidRPr="009043A0">
              <w:t>Use timber furnishing construction techniques</w:t>
            </w:r>
          </w:p>
        </w:tc>
      </w:tr>
    </w:tbl>
    <w:p w14:paraId="0A0E4F6C" w14:textId="3FD86F3D" w:rsidR="00547AC2" w:rsidRDefault="00547AC2" w:rsidP="00547AC2">
      <w:pPr>
        <w:pStyle w:val="Heading3"/>
      </w:pPr>
      <w:r w:rsidRPr="009B6C9F">
        <w:t>Certificate II in Furniture Making Pathways</w:t>
      </w:r>
    </w:p>
    <w:p w14:paraId="6209A704" w14:textId="5D3E7341" w:rsidR="00547AC2" w:rsidRPr="0000206A" w:rsidRDefault="00547AC2" w:rsidP="00547AC2">
      <w:r w:rsidRPr="0000206A">
        <w:t xml:space="preserve">The following </w:t>
      </w:r>
      <w:r w:rsidRPr="00D57C2B">
        <w:rPr>
          <w:b/>
          <w:bCs/>
        </w:rPr>
        <w:t>core competencies</w:t>
      </w:r>
      <w:r w:rsidRPr="0000206A">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47AC2" w:rsidRPr="0000206A" w14:paraId="2431B6FF" w14:textId="77777777" w:rsidTr="003E1D5F">
        <w:trPr>
          <w:cantSplit/>
        </w:trPr>
        <w:tc>
          <w:tcPr>
            <w:tcW w:w="1883" w:type="dxa"/>
            <w:vAlign w:val="center"/>
          </w:tcPr>
          <w:p w14:paraId="27593AEB" w14:textId="77777777" w:rsidR="00547AC2" w:rsidRPr="0000206A" w:rsidRDefault="00547AC2" w:rsidP="00547AC2">
            <w:pPr>
              <w:pStyle w:val="TabletextBold1"/>
            </w:pPr>
            <w:r w:rsidRPr="0000206A">
              <w:t>Code</w:t>
            </w:r>
          </w:p>
        </w:tc>
        <w:tc>
          <w:tcPr>
            <w:tcW w:w="7189" w:type="dxa"/>
            <w:vAlign w:val="center"/>
          </w:tcPr>
          <w:p w14:paraId="25360384" w14:textId="77777777" w:rsidR="00547AC2" w:rsidRPr="0000206A" w:rsidRDefault="00547AC2" w:rsidP="00547AC2">
            <w:pPr>
              <w:pStyle w:val="TabletextBold1"/>
            </w:pPr>
            <w:r w:rsidRPr="0000206A">
              <w:t>Competency Title</w:t>
            </w:r>
          </w:p>
        </w:tc>
      </w:tr>
      <w:tr w:rsidR="003E1D5F" w:rsidRPr="0000206A" w14:paraId="67ADEAB2" w14:textId="77777777" w:rsidTr="003E1D5F">
        <w:trPr>
          <w:cantSplit/>
          <w:trHeight w:val="367"/>
        </w:trPr>
        <w:tc>
          <w:tcPr>
            <w:tcW w:w="1883" w:type="dxa"/>
          </w:tcPr>
          <w:p w14:paraId="22461886" w14:textId="25B2FEC6" w:rsidR="003E1D5F" w:rsidRPr="0000206A" w:rsidRDefault="003E1D5F" w:rsidP="003E1D5F">
            <w:pPr>
              <w:pStyle w:val="TabletextBold1"/>
            </w:pPr>
            <w:r w:rsidRPr="00D97347">
              <w:rPr>
                <w:bCs/>
              </w:rPr>
              <w:t>MSFFP20</w:t>
            </w:r>
            <w:r w:rsidR="00DB0BD1">
              <w:rPr>
                <w:bCs/>
              </w:rPr>
              <w:t>20</w:t>
            </w:r>
          </w:p>
        </w:tc>
        <w:tc>
          <w:tcPr>
            <w:tcW w:w="7189" w:type="dxa"/>
          </w:tcPr>
          <w:p w14:paraId="762795E2" w14:textId="3593C6DA" w:rsidR="003E1D5F" w:rsidRPr="0000206A" w:rsidRDefault="003E1D5F" w:rsidP="003E1D5F">
            <w:pPr>
              <w:pStyle w:val="TabletextBold1"/>
            </w:pPr>
            <w:r w:rsidRPr="00D97347">
              <w:rPr>
                <w:bCs/>
              </w:rPr>
              <w:t>Undertake a basic furniture making project</w:t>
            </w:r>
          </w:p>
        </w:tc>
      </w:tr>
      <w:tr w:rsidR="003E1D5F" w:rsidRPr="0000206A" w14:paraId="6A31484C" w14:textId="77777777" w:rsidTr="003E1D5F">
        <w:trPr>
          <w:cantSplit/>
          <w:trHeight w:val="367"/>
        </w:trPr>
        <w:tc>
          <w:tcPr>
            <w:tcW w:w="1883" w:type="dxa"/>
          </w:tcPr>
          <w:p w14:paraId="3112327D" w14:textId="67C370AE" w:rsidR="003E1D5F" w:rsidRPr="00D97347" w:rsidRDefault="003E1D5F" w:rsidP="003E1D5F">
            <w:pPr>
              <w:pStyle w:val="TabletextBold1"/>
              <w:rPr>
                <w:bCs/>
              </w:rPr>
            </w:pPr>
            <w:r w:rsidRPr="00D97347">
              <w:rPr>
                <w:bCs/>
              </w:rPr>
              <w:t>MSFGN2001</w:t>
            </w:r>
          </w:p>
        </w:tc>
        <w:tc>
          <w:tcPr>
            <w:tcW w:w="7189" w:type="dxa"/>
          </w:tcPr>
          <w:p w14:paraId="2227C159" w14:textId="4FC6BDCB" w:rsidR="003E1D5F" w:rsidRPr="00D97347" w:rsidRDefault="003E1D5F" w:rsidP="003E1D5F">
            <w:pPr>
              <w:pStyle w:val="TabletextBold1"/>
              <w:rPr>
                <w:bCs/>
              </w:rPr>
            </w:pPr>
            <w:r w:rsidRPr="00D97347">
              <w:rPr>
                <w:bCs/>
              </w:rPr>
              <w:t>Make measurements and calculations</w:t>
            </w:r>
          </w:p>
        </w:tc>
      </w:tr>
    </w:tbl>
    <w:p w14:paraId="1611A893" w14:textId="77777777" w:rsidR="00547AC2" w:rsidRPr="0000206A" w:rsidRDefault="00547AC2" w:rsidP="002E3180">
      <w:r w:rsidRPr="006A162A">
        <w:rPr>
          <w:bCs/>
        </w:rPr>
        <w:t xml:space="preserve">Any </w:t>
      </w:r>
      <w:r w:rsidRPr="0000206A">
        <w:rPr>
          <w:b/>
        </w:rPr>
        <w:t>elective competencies</w:t>
      </w:r>
      <w:r w:rsidRPr="0000206A">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47AC2" w:rsidRPr="0000206A" w14:paraId="0912C4E8" w14:textId="77777777" w:rsidTr="001A1B81">
        <w:trPr>
          <w:cantSplit/>
        </w:trPr>
        <w:tc>
          <w:tcPr>
            <w:tcW w:w="1883" w:type="dxa"/>
            <w:vAlign w:val="center"/>
          </w:tcPr>
          <w:p w14:paraId="3E7CD72F" w14:textId="77777777" w:rsidR="00547AC2" w:rsidRPr="0000206A" w:rsidRDefault="00547AC2" w:rsidP="001A1B81">
            <w:pPr>
              <w:pStyle w:val="TabletextBold1"/>
            </w:pPr>
            <w:r w:rsidRPr="0000206A">
              <w:t>Code</w:t>
            </w:r>
          </w:p>
        </w:tc>
        <w:tc>
          <w:tcPr>
            <w:tcW w:w="7189" w:type="dxa"/>
            <w:vAlign w:val="center"/>
          </w:tcPr>
          <w:p w14:paraId="5658005D" w14:textId="77777777" w:rsidR="00547AC2" w:rsidRPr="0000206A" w:rsidRDefault="00547AC2" w:rsidP="001A1B81">
            <w:pPr>
              <w:pStyle w:val="TabletextBold1"/>
            </w:pPr>
            <w:r w:rsidRPr="0000206A">
              <w:t>Competency Title</w:t>
            </w:r>
          </w:p>
        </w:tc>
      </w:tr>
      <w:tr w:rsidR="00547AC2" w:rsidRPr="00547AC2" w14:paraId="10286EF4" w14:textId="77777777" w:rsidTr="00547AC2">
        <w:trPr>
          <w:cantSplit/>
          <w:trHeight w:val="253"/>
        </w:trPr>
        <w:tc>
          <w:tcPr>
            <w:tcW w:w="1883" w:type="dxa"/>
          </w:tcPr>
          <w:p w14:paraId="3018B8F2" w14:textId="530DF0F4" w:rsidR="00547AC2" w:rsidRPr="00547AC2" w:rsidRDefault="00DA1F03" w:rsidP="00547AC2">
            <w:pPr>
              <w:pStyle w:val="TableText"/>
            </w:pPr>
            <w:r>
              <w:t>MSFGN2004</w:t>
            </w:r>
          </w:p>
        </w:tc>
        <w:tc>
          <w:tcPr>
            <w:tcW w:w="7189" w:type="dxa"/>
          </w:tcPr>
          <w:p w14:paraId="3F7BEC63" w14:textId="2B11E913" w:rsidR="00547AC2" w:rsidRPr="00547AC2" w:rsidRDefault="00DA1F03" w:rsidP="00547AC2">
            <w:pPr>
              <w:pStyle w:val="TableText"/>
            </w:pPr>
            <w:r>
              <w:t>Produce simple scale drawings by hand</w:t>
            </w:r>
          </w:p>
        </w:tc>
      </w:tr>
    </w:tbl>
    <w:bookmarkEnd w:id="98"/>
    <w:p w14:paraId="5BDA693F" w14:textId="4B93E15C" w:rsidR="00547AC2" w:rsidRDefault="00547AC2" w:rsidP="00547AC2">
      <w:r>
        <w:t>All competencies must be delivered in the defined unit but may also be included as an additional competency in any other unit</w:t>
      </w:r>
      <w:r w:rsidR="00572595">
        <w:t>.</w:t>
      </w:r>
    </w:p>
    <w:p w14:paraId="7616C60D" w14:textId="6D303CD7" w:rsidR="00547AC2" w:rsidRPr="0000206A" w:rsidRDefault="00547AC2" w:rsidP="00547AC2">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62B8CD71" w14:textId="77777777" w:rsidR="00547AC2" w:rsidRPr="00A25713" w:rsidRDefault="00547AC2" w:rsidP="00547AC2">
      <w:pPr>
        <w:pStyle w:val="Heading2"/>
        <w:tabs>
          <w:tab w:val="right" w:pos="9072"/>
        </w:tabs>
        <w:rPr>
          <w:szCs w:val="22"/>
        </w:rPr>
      </w:pPr>
      <w:r w:rsidRPr="00A25713">
        <w:t>Assessment</w:t>
      </w:r>
    </w:p>
    <w:p w14:paraId="6519459E" w14:textId="77777777" w:rsidR="00E348A7" w:rsidRPr="00E348A7" w:rsidRDefault="00E348A7" w:rsidP="00E348A7">
      <w:r w:rsidRPr="00E348A7">
        <w:t>Refer to page 11-13.</w:t>
      </w:r>
    </w:p>
    <w:p w14:paraId="33D0E627" w14:textId="03396A01" w:rsidR="00572595" w:rsidRDefault="00572595">
      <w:pPr>
        <w:spacing w:before="0"/>
      </w:pPr>
      <w:r>
        <w:br w:type="page"/>
      </w:r>
    </w:p>
    <w:p w14:paraId="7D3EACC9" w14:textId="7DD3A2C1" w:rsidR="0000206A" w:rsidRPr="00182044" w:rsidRDefault="00A45D51" w:rsidP="0000206A">
      <w:pPr>
        <w:pStyle w:val="Heading1"/>
      </w:pPr>
      <w:bookmarkStart w:id="99" w:name="_Toc525640302"/>
      <w:bookmarkStart w:id="100" w:name="_Toc1565914"/>
      <w:bookmarkStart w:id="101" w:name="_Toc104895194"/>
      <w:r w:rsidRPr="00182044">
        <w:lastRenderedPageBreak/>
        <w:t>Furniture Production</w:t>
      </w:r>
      <w:r w:rsidR="0000206A" w:rsidRPr="00182044">
        <w:tab/>
        <w:t>Value: 1.0</w:t>
      </w:r>
      <w:bookmarkEnd w:id="99"/>
      <w:bookmarkEnd w:id="100"/>
      <w:bookmarkEnd w:id="101"/>
    </w:p>
    <w:p w14:paraId="68779E71" w14:textId="27E663BF" w:rsidR="0000206A" w:rsidRPr="00182044" w:rsidRDefault="00A45D51" w:rsidP="00182044">
      <w:pPr>
        <w:pStyle w:val="Heading3subheading"/>
      </w:pPr>
      <w:r w:rsidRPr="00182044">
        <w:t xml:space="preserve">Furniture Production </w:t>
      </w:r>
      <w:r w:rsidR="0000206A" w:rsidRPr="00182044">
        <w:t>a</w:t>
      </w:r>
      <w:r w:rsidR="0000206A" w:rsidRPr="00182044">
        <w:tab/>
        <w:t>Value 0.5</w:t>
      </w:r>
    </w:p>
    <w:p w14:paraId="500645F8" w14:textId="0107F1F6" w:rsidR="0000206A" w:rsidRPr="00182044" w:rsidRDefault="00A45D51" w:rsidP="00CF7253">
      <w:pPr>
        <w:pStyle w:val="Heading3subheading"/>
      </w:pPr>
      <w:r w:rsidRPr="00182044">
        <w:t xml:space="preserve">Furniture Production </w:t>
      </w:r>
      <w:r w:rsidR="0000206A" w:rsidRPr="00182044">
        <w:t>b</w:t>
      </w:r>
      <w:r w:rsidR="0000206A" w:rsidRPr="00182044">
        <w:tab/>
        <w:t>Value 0.5</w:t>
      </w:r>
    </w:p>
    <w:p w14:paraId="58211836" w14:textId="77777777" w:rsidR="0000206A" w:rsidRPr="00A25713" w:rsidRDefault="0000206A" w:rsidP="0000206A">
      <w:pPr>
        <w:pStyle w:val="Heading2"/>
        <w:tabs>
          <w:tab w:val="right" w:pos="9072"/>
        </w:tabs>
      </w:pPr>
      <w:r w:rsidRPr="00A25713">
        <w:t>Unit Description</w:t>
      </w:r>
    </w:p>
    <w:p w14:paraId="6C2A1822" w14:textId="036415A6" w:rsidR="00A45D51" w:rsidRPr="00D16BB0" w:rsidRDefault="00A45D51" w:rsidP="00A45D51">
      <w:pPr>
        <w:rPr>
          <w:iCs/>
        </w:rPr>
      </w:pPr>
      <w:r w:rsidRPr="00736AD0">
        <w:t xml:space="preserve">Students explore the knowledge and skills required for the collaborative development and implementation of </w:t>
      </w:r>
      <w:r>
        <w:t xml:space="preserve">a </w:t>
      </w:r>
      <w:r w:rsidRPr="00736AD0">
        <w:t>furniture production</w:t>
      </w:r>
      <w:r>
        <w:t xml:space="preserve"> system</w:t>
      </w:r>
      <w:r w:rsidRPr="00736AD0">
        <w:t>. They investigate furniture production</w:t>
      </w:r>
      <w:r>
        <w:t xml:space="preserve"> system</w:t>
      </w:r>
      <w:r w:rsidRPr="00736AD0">
        <w:t xml:space="preserve"> roles and careers</w:t>
      </w:r>
      <w:r>
        <w:t>,</w:t>
      </w:r>
      <w:r w:rsidRPr="00736AD0">
        <w:t xml:space="preserve"> and plan for their own opportunities within the industry. Students analyse the impact </w:t>
      </w:r>
      <w:r w:rsidR="004149ED">
        <w:t xml:space="preserve">of </w:t>
      </w:r>
      <w:r>
        <w:t>external stakeholders</w:t>
      </w:r>
      <w:r w:rsidR="004149ED">
        <w:t>,</w:t>
      </w:r>
      <w:r>
        <w:t xml:space="preserve"> and internal production</w:t>
      </w:r>
      <w:r w:rsidRPr="00736AD0">
        <w:t xml:space="preserve"> roles</w:t>
      </w:r>
      <w:r w:rsidR="004149ED">
        <w:t>,</w:t>
      </w:r>
      <w:r w:rsidRPr="00736AD0">
        <w:t xml:space="preserve"> that </w:t>
      </w:r>
      <w:r w:rsidR="004149ED">
        <w:t>impact</w:t>
      </w:r>
      <w:r w:rsidRPr="00736AD0">
        <w:t xml:space="preserve"> the design, planning, and production of a furniture project. They examine and solve problems typically experienced in these roles</w:t>
      </w:r>
      <w:r>
        <w:t>, reflecting on own and other contributions to final products</w:t>
      </w:r>
      <w:r w:rsidRPr="00736AD0">
        <w:t xml:space="preserve">. Students apply communication skills specific to </w:t>
      </w:r>
      <w:r>
        <w:t xml:space="preserve">a variety of </w:t>
      </w:r>
      <w:r w:rsidRPr="00736AD0">
        <w:t xml:space="preserve">production </w:t>
      </w:r>
      <w:r>
        <w:t xml:space="preserve">system </w:t>
      </w:r>
      <w:r w:rsidRPr="00736AD0">
        <w:t>roles.</w:t>
      </w:r>
    </w:p>
    <w:p w14:paraId="1A41707E" w14:textId="77777777" w:rsidR="0000206A" w:rsidRPr="00A25713" w:rsidRDefault="0000206A" w:rsidP="0000206A">
      <w:pPr>
        <w:pStyle w:val="Heading2"/>
      </w:pPr>
      <w:r w:rsidRPr="00A25713">
        <w:t>Specific Unit Goals</w:t>
      </w:r>
    </w:p>
    <w:p w14:paraId="5B854D44" w14:textId="55DDC6FB" w:rsidR="0000206A"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A45D51" w:rsidRPr="00A25713" w14:paraId="784DEE6F" w14:textId="77777777" w:rsidTr="0062044C">
        <w:tc>
          <w:tcPr>
            <w:tcW w:w="4536" w:type="dxa"/>
            <w:tcBorders>
              <w:bottom w:val="single" w:sz="4" w:space="0" w:color="auto"/>
            </w:tcBorders>
            <w:tcMar>
              <w:left w:w="57" w:type="dxa"/>
              <w:right w:w="57" w:type="dxa"/>
            </w:tcMar>
          </w:tcPr>
          <w:p w14:paraId="04E14092" w14:textId="77777777" w:rsidR="00A45D51" w:rsidRPr="00A25713" w:rsidRDefault="00A45D51" w:rsidP="001A1B81">
            <w:pPr>
              <w:pStyle w:val="TableTextBoldcentred0"/>
            </w:pPr>
            <w:r w:rsidRPr="00A25713">
              <w:t>A Course</w:t>
            </w:r>
          </w:p>
        </w:tc>
        <w:tc>
          <w:tcPr>
            <w:tcW w:w="4536" w:type="dxa"/>
            <w:tcBorders>
              <w:bottom w:val="single" w:sz="4" w:space="0" w:color="auto"/>
            </w:tcBorders>
            <w:tcMar>
              <w:left w:w="57" w:type="dxa"/>
              <w:right w:w="57" w:type="dxa"/>
            </w:tcMar>
          </w:tcPr>
          <w:p w14:paraId="5076CAC6" w14:textId="77777777" w:rsidR="00A45D51" w:rsidRPr="00A25713" w:rsidRDefault="00A45D51" w:rsidP="001A1B81">
            <w:pPr>
              <w:pStyle w:val="TableTextBoldcentred0"/>
            </w:pPr>
            <w:r w:rsidRPr="00A25713">
              <w:t>M Course</w:t>
            </w:r>
          </w:p>
        </w:tc>
      </w:tr>
      <w:tr w:rsidR="00A45D51" w:rsidRPr="00A25713" w14:paraId="75AE6C5D" w14:textId="77777777" w:rsidTr="0062044C">
        <w:trPr>
          <w:trHeight w:val="1005"/>
        </w:trPr>
        <w:tc>
          <w:tcPr>
            <w:tcW w:w="4536" w:type="dxa"/>
            <w:tcBorders>
              <w:top w:val="single" w:sz="4" w:space="0" w:color="auto"/>
              <w:left w:val="single" w:sz="4" w:space="0" w:color="auto"/>
              <w:bottom w:val="nil"/>
              <w:right w:val="single" w:sz="4" w:space="0" w:color="auto"/>
            </w:tcBorders>
            <w:tcMar>
              <w:left w:w="57" w:type="dxa"/>
              <w:right w:w="57" w:type="dxa"/>
            </w:tcMar>
          </w:tcPr>
          <w:p w14:paraId="60C116BA" w14:textId="318ADC3A" w:rsidR="00A45D51" w:rsidRPr="00A364D7" w:rsidRDefault="00A45D51" w:rsidP="00495780">
            <w:pPr>
              <w:pStyle w:val="Tablelistbullets0"/>
              <w:spacing w:before="0" w:after="0"/>
              <w:ind w:left="340" w:hanging="227"/>
            </w:pPr>
            <w:r w:rsidRPr="00A364D7">
              <w:t>analyse external and internal roles in the design and production of furniture production systems and products</w:t>
            </w:r>
          </w:p>
        </w:tc>
        <w:tc>
          <w:tcPr>
            <w:tcW w:w="4536" w:type="dxa"/>
            <w:tcBorders>
              <w:top w:val="single" w:sz="4" w:space="0" w:color="auto"/>
              <w:left w:val="single" w:sz="4" w:space="0" w:color="auto"/>
              <w:bottom w:val="nil"/>
              <w:right w:val="single" w:sz="4" w:space="0" w:color="auto"/>
            </w:tcBorders>
            <w:tcMar>
              <w:left w:w="57" w:type="dxa"/>
              <w:right w:w="57" w:type="dxa"/>
            </w:tcMar>
          </w:tcPr>
          <w:p w14:paraId="6A91C7E4" w14:textId="01D87AEF" w:rsidR="00A45D51" w:rsidRPr="00A364D7" w:rsidRDefault="00A45D51" w:rsidP="00495780">
            <w:pPr>
              <w:pStyle w:val="Tablelistbullets0"/>
              <w:spacing w:before="0" w:after="0"/>
              <w:ind w:left="340" w:hanging="227"/>
            </w:pPr>
            <w:r w:rsidRPr="00A364D7">
              <w:t>describe external and internal furniture production roles</w:t>
            </w:r>
          </w:p>
        </w:tc>
      </w:tr>
      <w:tr w:rsidR="00A45D51" w:rsidRPr="00A25713" w14:paraId="6DF23F78" w14:textId="77777777" w:rsidTr="0062044C">
        <w:trPr>
          <w:trHeight w:val="987"/>
        </w:trPr>
        <w:tc>
          <w:tcPr>
            <w:tcW w:w="4536" w:type="dxa"/>
            <w:tcBorders>
              <w:top w:val="nil"/>
              <w:left w:val="single" w:sz="4" w:space="0" w:color="auto"/>
              <w:bottom w:val="nil"/>
              <w:right w:val="single" w:sz="4" w:space="0" w:color="auto"/>
            </w:tcBorders>
            <w:tcMar>
              <w:left w:w="57" w:type="dxa"/>
              <w:right w:w="57" w:type="dxa"/>
            </w:tcMar>
          </w:tcPr>
          <w:p w14:paraId="3F801343" w14:textId="4322C3A9" w:rsidR="00A45D51" w:rsidRPr="00A364D7" w:rsidRDefault="00A45D51" w:rsidP="00495780">
            <w:pPr>
              <w:pStyle w:val="Tablelistbullets0"/>
              <w:spacing w:before="0" w:after="0"/>
              <w:ind w:left="340" w:hanging="227"/>
            </w:pPr>
            <w:r w:rsidRPr="00A364D7">
              <w:t xml:space="preserve">analyse approaches for </w:t>
            </w:r>
            <w:r w:rsidR="00616A21">
              <w:t xml:space="preserve">ethical </w:t>
            </w:r>
            <w:r w:rsidRPr="00A364D7">
              <w:t>collaboration and leadership for production purposes</w:t>
            </w:r>
          </w:p>
        </w:tc>
        <w:tc>
          <w:tcPr>
            <w:tcW w:w="4536" w:type="dxa"/>
            <w:tcBorders>
              <w:top w:val="nil"/>
              <w:left w:val="single" w:sz="4" w:space="0" w:color="auto"/>
              <w:bottom w:val="nil"/>
              <w:right w:val="single" w:sz="4" w:space="0" w:color="auto"/>
            </w:tcBorders>
            <w:tcMar>
              <w:left w:w="57" w:type="dxa"/>
              <w:right w:w="57" w:type="dxa"/>
            </w:tcMar>
          </w:tcPr>
          <w:p w14:paraId="2F6FC556" w14:textId="41E824CC" w:rsidR="00A45D51" w:rsidRPr="00A364D7" w:rsidRDefault="00A45D51" w:rsidP="00495780">
            <w:pPr>
              <w:pStyle w:val="Tablelistbullets0"/>
              <w:spacing w:before="0" w:after="0"/>
              <w:ind w:left="340" w:hanging="227"/>
            </w:pPr>
            <w:r w:rsidRPr="00A364D7">
              <w:t>describe approaches for collaboration and leadership for furniture production purposes</w:t>
            </w:r>
          </w:p>
        </w:tc>
      </w:tr>
      <w:tr w:rsidR="00A45D51" w:rsidRPr="00A25713" w14:paraId="1D19F258" w14:textId="77777777" w:rsidTr="0062044C">
        <w:trPr>
          <w:trHeight w:val="717"/>
        </w:trPr>
        <w:tc>
          <w:tcPr>
            <w:tcW w:w="4536" w:type="dxa"/>
            <w:tcBorders>
              <w:top w:val="nil"/>
              <w:left w:val="single" w:sz="4" w:space="0" w:color="auto"/>
              <w:bottom w:val="nil"/>
              <w:right w:val="single" w:sz="4" w:space="0" w:color="auto"/>
            </w:tcBorders>
            <w:tcMar>
              <w:left w:w="57" w:type="dxa"/>
              <w:right w:w="57" w:type="dxa"/>
            </w:tcMar>
          </w:tcPr>
          <w:p w14:paraId="0179C686" w14:textId="49A71E8C" w:rsidR="00A45D51" w:rsidRPr="00A364D7" w:rsidRDefault="00A45D51" w:rsidP="00495780">
            <w:pPr>
              <w:pStyle w:val="Tablelistbullets0"/>
              <w:spacing w:before="0" w:after="0"/>
              <w:ind w:left="340" w:hanging="227"/>
            </w:pPr>
            <w:r w:rsidRPr="00A364D7">
              <w:t>apply critical and creative thinking to solve problems for furniture production</w:t>
            </w:r>
          </w:p>
        </w:tc>
        <w:tc>
          <w:tcPr>
            <w:tcW w:w="4536" w:type="dxa"/>
            <w:tcBorders>
              <w:top w:val="nil"/>
              <w:left w:val="single" w:sz="4" w:space="0" w:color="auto"/>
              <w:bottom w:val="nil"/>
              <w:right w:val="single" w:sz="4" w:space="0" w:color="auto"/>
            </w:tcBorders>
            <w:tcMar>
              <w:left w:w="57" w:type="dxa"/>
              <w:right w:w="57" w:type="dxa"/>
            </w:tcMar>
          </w:tcPr>
          <w:p w14:paraId="37C1B3C2" w14:textId="5986C082" w:rsidR="00A45D51" w:rsidRPr="00A364D7" w:rsidRDefault="00A45D51" w:rsidP="00495780">
            <w:pPr>
              <w:pStyle w:val="Tablelistbullets0"/>
              <w:spacing w:before="0" w:after="0"/>
              <w:ind w:left="340" w:hanging="227"/>
            </w:pPr>
            <w:r w:rsidRPr="00A364D7">
              <w:t>apply problem solving for furniture production</w:t>
            </w:r>
          </w:p>
        </w:tc>
      </w:tr>
      <w:tr w:rsidR="00A45D51" w:rsidRPr="00A25713" w14:paraId="42BE7AD1" w14:textId="77777777" w:rsidTr="0062044C">
        <w:trPr>
          <w:trHeight w:val="984"/>
        </w:trPr>
        <w:tc>
          <w:tcPr>
            <w:tcW w:w="4536" w:type="dxa"/>
            <w:tcBorders>
              <w:top w:val="nil"/>
              <w:left w:val="single" w:sz="4" w:space="0" w:color="auto"/>
              <w:bottom w:val="single" w:sz="4" w:space="0" w:color="auto"/>
              <w:right w:val="single" w:sz="4" w:space="0" w:color="auto"/>
            </w:tcBorders>
            <w:tcMar>
              <w:left w:w="57" w:type="dxa"/>
              <w:right w:w="57" w:type="dxa"/>
            </w:tcMar>
          </w:tcPr>
          <w:p w14:paraId="0772E93F" w14:textId="72BC90F0" w:rsidR="00A45D51" w:rsidRPr="00A364D7" w:rsidRDefault="00A45D51" w:rsidP="00495780">
            <w:pPr>
              <w:pStyle w:val="Tablelistbullets0"/>
              <w:spacing w:before="0" w:after="0"/>
              <w:ind w:left="340" w:hanging="227"/>
            </w:pPr>
            <w:r w:rsidRPr="00A364D7">
              <w:t>apply technical, collaboration and communication skills for production purposes</w:t>
            </w:r>
          </w:p>
        </w:tc>
        <w:tc>
          <w:tcPr>
            <w:tcW w:w="4536" w:type="dxa"/>
            <w:tcBorders>
              <w:top w:val="nil"/>
              <w:left w:val="single" w:sz="4" w:space="0" w:color="auto"/>
              <w:bottom w:val="single" w:sz="4" w:space="0" w:color="auto"/>
              <w:right w:val="single" w:sz="4" w:space="0" w:color="auto"/>
            </w:tcBorders>
            <w:tcMar>
              <w:left w:w="57" w:type="dxa"/>
              <w:right w:w="57" w:type="dxa"/>
            </w:tcMar>
          </w:tcPr>
          <w:p w14:paraId="5E6AD01B" w14:textId="62C49E5F" w:rsidR="00A45D51" w:rsidRPr="00A364D7" w:rsidRDefault="00A45D51" w:rsidP="00495780">
            <w:pPr>
              <w:pStyle w:val="Tablelistbullets0"/>
              <w:spacing w:before="0" w:after="0"/>
              <w:ind w:left="340" w:hanging="227"/>
            </w:pPr>
            <w:r w:rsidRPr="00A364D7">
              <w:t>apply technical, collaborative and communication skills for furniture production</w:t>
            </w:r>
          </w:p>
        </w:tc>
      </w:tr>
    </w:tbl>
    <w:p w14:paraId="75ED612A" w14:textId="34066A6B" w:rsidR="0000206A" w:rsidRPr="00A25713" w:rsidRDefault="0000206A" w:rsidP="0000206A">
      <w:pPr>
        <w:pStyle w:val="Heading2"/>
      </w:pPr>
      <w:r w:rsidRPr="00A25713">
        <w:t>Content</w:t>
      </w:r>
      <w:r w:rsidR="004D23B9" w:rsidRPr="004D23B9">
        <w:t xml:space="preserve"> </w:t>
      </w:r>
      <w:r w:rsidR="004D23B9">
        <w:t>Descriptions</w:t>
      </w:r>
    </w:p>
    <w:p w14:paraId="2EB57607" w14:textId="5C01106D"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6E68BF" w:rsidRPr="00A25713" w14:paraId="53CF6561" w14:textId="77777777" w:rsidTr="001A1B81">
        <w:trPr>
          <w:tblHeader/>
        </w:trPr>
        <w:tc>
          <w:tcPr>
            <w:tcW w:w="4536" w:type="dxa"/>
            <w:tcMar>
              <w:top w:w="0" w:type="dxa"/>
              <w:left w:w="57" w:type="dxa"/>
              <w:bottom w:w="0" w:type="dxa"/>
              <w:right w:w="57" w:type="dxa"/>
            </w:tcMar>
          </w:tcPr>
          <w:p w14:paraId="548787C1" w14:textId="77777777" w:rsidR="006E68BF" w:rsidRPr="003744E6" w:rsidRDefault="006E68BF" w:rsidP="001A1B81">
            <w:pPr>
              <w:pStyle w:val="TableTextBoldcentred0"/>
            </w:pPr>
            <w:r w:rsidRPr="003744E6">
              <w:t>A Course</w:t>
            </w:r>
          </w:p>
        </w:tc>
        <w:tc>
          <w:tcPr>
            <w:tcW w:w="4536" w:type="dxa"/>
            <w:tcMar>
              <w:top w:w="0" w:type="dxa"/>
              <w:left w:w="57" w:type="dxa"/>
              <w:bottom w:w="0" w:type="dxa"/>
              <w:right w:w="57" w:type="dxa"/>
            </w:tcMar>
          </w:tcPr>
          <w:p w14:paraId="6E6FD871" w14:textId="77777777" w:rsidR="006E68BF" w:rsidRPr="003744E6" w:rsidRDefault="006E68BF" w:rsidP="001A1B81">
            <w:pPr>
              <w:pStyle w:val="TableTextBoldcentred0"/>
            </w:pPr>
            <w:r w:rsidRPr="003744E6">
              <w:t>M Course</w:t>
            </w:r>
          </w:p>
        </w:tc>
      </w:tr>
      <w:tr w:rsidR="006E68BF" w:rsidRPr="00A25713" w14:paraId="4C8C0462" w14:textId="77777777" w:rsidTr="001A1B81">
        <w:trPr>
          <w:trHeight w:val="345"/>
        </w:trPr>
        <w:tc>
          <w:tcPr>
            <w:tcW w:w="9072" w:type="dxa"/>
            <w:gridSpan w:val="2"/>
            <w:tcBorders>
              <w:bottom w:val="nil"/>
            </w:tcBorders>
            <w:tcMar>
              <w:top w:w="0" w:type="dxa"/>
              <w:left w:w="57" w:type="dxa"/>
              <w:bottom w:w="0" w:type="dxa"/>
              <w:right w:w="57" w:type="dxa"/>
            </w:tcMar>
          </w:tcPr>
          <w:p w14:paraId="56711DAB" w14:textId="0EC3BC09" w:rsidR="006E68BF" w:rsidRPr="005705B0" w:rsidRDefault="00616A21" w:rsidP="001A1B81">
            <w:pPr>
              <w:pStyle w:val="TabletextBold1"/>
            </w:pPr>
            <w:r>
              <w:t>Knowledge and Understanding</w:t>
            </w:r>
          </w:p>
        </w:tc>
      </w:tr>
      <w:tr w:rsidR="00A364D7" w:rsidRPr="00A25713" w14:paraId="6EA56E41" w14:textId="77777777" w:rsidTr="00A364D7">
        <w:trPr>
          <w:trHeight w:val="1180"/>
        </w:trPr>
        <w:tc>
          <w:tcPr>
            <w:tcW w:w="4536" w:type="dxa"/>
            <w:tcBorders>
              <w:bottom w:val="nil"/>
            </w:tcBorders>
            <w:tcMar>
              <w:top w:w="0" w:type="dxa"/>
              <w:left w:w="57" w:type="dxa"/>
              <w:bottom w:w="0" w:type="dxa"/>
              <w:right w:w="57" w:type="dxa"/>
            </w:tcMar>
          </w:tcPr>
          <w:p w14:paraId="32910695" w14:textId="637A93EE" w:rsidR="00A364D7" w:rsidRPr="005705B0" w:rsidRDefault="00A364D7" w:rsidP="00495780">
            <w:pPr>
              <w:pStyle w:val="Tablelistbullets0"/>
              <w:spacing w:before="0" w:after="0"/>
              <w:ind w:left="340" w:hanging="227"/>
            </w:pPr>
            <w:r w:rsidRPr="00A364D7">
              <w:t>analyse roles in the design and production of furniture products, for example</w:t>
            </w:r>
            <w:r w:rsidR="00547948">
              <w:t>:</w:t>
            </w:r>
            <w:r w:rsidRPr="00A364D7">
              <w:t xml:space="preserve"> assemblers, upholsters, designers, finishers, client</w:t>
            </w:r>
            <w:r w:rsidR="00547948">
              <w:t>s</w:t>
            </w:r>
            <w:r w:rsidRPr="00A364D7">
              <w:t>, consumers</w:t>
            </w:r>
          </w:p>
        </w:tc>
        <w:tc>
          <w:tcPr>
            <w:tcW w:w="4536" w:type="dxa"/>
            <w:tcBorders>
              <w:bottom w:val="nil"/>
            </w:tcBorders>
            <w:tcMar>
              <w:top w:w="0" w:type="dxa"/>
              <w:left w:w="57" w:type="dxa"/>
              <w:bottom w:w="0" w:type="dxa"/>
              <w:right w:w="57" w:type="dxa"/>
            </w:tcMar>
          </w:tcPr>
          <w:p w14:paraId="00B659F3" w14:textId="14CAC4AF" w:rsidR="00A364D7" w:rsidRPr="005705B0" w:rsidRDefault="00A364D7" w:rsidP="00495780">
            <w:pPr>
              <w:pStyle w:val="Tablelistbullets0"/>
              <w:spacing w:before="0" w:after="0"/>
              <w:ind w:left="340" w:hanging="227"/>
            </w:pPr>
            <w:r w:rsidRPr="00A364D7">
              <w:t>describe roles in the design and production of furniture products</w:t>
            </w:r>
          </w:p>
        </w:tc>
      </w:tr>
      <w:tr w:rsidR="00A364D7" w:rsidRPr="00A25713" w14:paraId="1DFA214A" w14:textId="77777777" w:rsidTr="00495780">
        <w:trPr>
          <w:trHeight w:val="1223"/>
        </w:trPr>
        <w:tc>
          <w:tcPr>
            <w:tcW w:w="4536" w:type="dxa"/>
            <w:tcBorders>
              <w:top w:val="nil"/>
              <w:bottom w:val="nil"/>
            </w:tcBorders>
            <w:tcMar>
              <w:top w:w="0" w:type="dxa"/>
              <w:left w:w="57" w:type="dxa"/>
              <w:bottom w:w="0" w:type="dxa"/>
              <w:right w:w="57" w:type="dxa"/>
            </w:tcMar>
          </w:tcPr>
          <w:p w14:paraId="5B83AF8B" w14:textId="319F3395" w:rsidR="00A364D7" w:rsidRPr="005705B0" w:rsidRDefault="00A364D7" w:rsidP="00495780">
            <w:pPr>
              <w:pStyle w:val="Tablelistbullets0"/>
              <w:spacing w:before="0" w:after="0"/>
              <w:ind w:left="340" w:hanging="227"/>
            </w:pPr>
            <w:r w:rsidRPr="00A364D7">
              <w:t>analyse approaches for collaboration and leadership in a furniture production system, for example</w:t>
            </w:r>
            <w:r w:rsidR="004149ED">
              <w:t>,</w:t>
            </w:r>
            <w:r w:rsidRPr="00A364D7">
              <w:t xml:space="preserve"> autocratic, consensus or democratic</w:t>
            </w:r>
          </w:p>
        </w:tc>
        <w:tc>
          <w:tcPr>
            <w:tcW w:w="4536" w:type="dxa"/>
            <w:tcBorders>
              <w:top w:val="nil"/>
              <w:bottom w:val="nil"/>
            </w:tcBorders>
            <w:tcMar>
              <w:top w:w="0" w:type="dxa"/>
              <w:left w:w="57" w:type="dxa"/>
              <w:bottom w:w="0" w:type="dxa"/>
              <w:right w:w="57" w:type="dxa"/>
            </w:tcMar>
          </w:tcPr>
          <w:p w14:paraId="65F25D82" w14:textId="6980FF30" w:rsidR="00A364D7" w:rsidRPr="005705B0" w:rsidRDefault="00A364D7" w:rsidP="00495780">
            <w:pPr>
              <w:pStyle w:val="Tablelistbullets0"/>
              <w:spacing w:before="0" w:after="0"/>
              <w:ind w:left="340" w:hanging="227"/>
            </w:pPr>
            <w:r w:rsidRPr="00A364D7">
              <w:t>follow approaches for collaboration or leadership in furniture productions systems</w:t>
            </w:r>
          </w:p>
        </w:tc>
      </w:tr>
      <w:tr w:rsidR="00A364D7" w:rsidRPr="00A25713" w14:paraId="756192A6" w14:textId="77777777" w:rsidTr="00495780">
        <w:trPr>
          <w:trHeight w:val="1553"/>
        </w:trPr>
        <w:tc>
          <w:tcPr>
            <w:tcW w:w="4536" w:type="dxa"/>
            <w:tcBorders>
              <w:top w:val="nil"/>
              <w:bottom w:val="single" w:sz="4" w:space="0" w:color="auto"/>
            </w:tcBorders>
            <w:tcMar>
              <w:top w:w="0" w:type="dxa"/>
              <w:left w:w="57" w:type="dxa"/>
              <w:bottom w:w="0" w:type="dxa"/>
              <w:right w:w="57" w:type="dxa"/>
            </w:tcMar>
          </w:tcPr>
          <w:p w14:paraId="1FDBDE4A" w14:textId="2D0D20BB" w:rsidR="00A364D7" w:rsidRPr="005705B0" w:rsidRDefault="00616A21" w:rsidP="00495780">
            <w:pPr>
              <w:pStyle w:val="Tablelistbullets0"/>
              <w:spacing w:before="0" w:after="0"/>
              <w:ind w:left="340" w:hanging="227"/>
            </w:pPr>
            <w:r>
              <w:t>analyse</w:t>
            </w:r>
            <w:r w:rsidR="00A364D7" w:rsidRPr="00A364D7">
              <w:t xml:space="preserve"> technical requirements of furniture production roles and their relationships for example communication, time management, workplace behaviours, quality control and self-reflection</w:t>
            </w:r>
          </w:p>
        </w:tc>
        <w:tc>
          <w:tcPr>
            <w:tcW w:w="4536" w:type="dxa"/>
            <w:tcBorders>
              <w:top w:val="nil"/>
              <w:bottom w:val="single" w:sz="4" w:space="0" w:color="auto"/>
            </w:tcBorders>
            <w:tcMar>
              <w:top w:w="0" w:type="dxa"/>
              <w:left w:w="57" w:type="dxa"/>
              <w:bottom w:w="0" w:type="dxa"/>
              <w:right w:w="57" w:type="dxa"/>
            </w:tcMar>
          </w:tcPr>
          <w:p w14:paraId="50EB7E85" w14:textId="1276900D" w:rsidR="00A364D7" w:rsidRPr="005705B0" w:rsidRDefault="00A364D7" w:rsidP="00495780">
            <w:pPr>
              <w:pStyle w:val="Tablelistbullets0"/>
              <w:spacing w:before="0" w:after="0"/>
              <w:ind w:left="340" w:hanging="227"/>
            </w:pPr>
            <w:r w:rsidRPr="00A364D7">
              <w:t>describe production roles and their effect on furniture making</w:t>
            </w:r>
          </w:p>
        </w:tc>
      </w:tr>
    </w:tbl>
    <w:p w14:paraId="48EB4356" w14:textId="77777777" w:rsidR="00572595" w:rsidRPr="00572595" w:rsidRDefault="00572595">
      <w:pPr>
        <w:spacing w:before="0"/>
        <w:rPr>
          <w:szCs w:val="22"/>
        </w:rPr>
      </w:pPr>
      <w:r w:rsidRPr="00572595">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A364D7" w:rsidRPr="00A25713" w14:paraId="550D9471" w14:textId="77777777" w:rsidTr="001A1B81">
        <w:trPr>
          <w:tblHeader/>
        </w:trPr>
        <w:tc>
          <w:tcPr>
            <w:tcW w:w="4536" w:type="dxa"/>
            <w:tcMar>
              <w:top w:w="0" w:type="dxa"/>
              <w:left w:w="57" w:type="dxa"/>
              <w:bottom w:w="0" w:type="dxa"/>
              <w:right w:w="57" w:type="dxa"/>
            </w:tcMar>
          </w:tcPr>
          <w:p w14:paraId="7799D19F" w14:textId="77777777" w:rsidR="00A364D7" w:rsidRPr="003744E6" w:rsidRDefault="00A364D7" w:rsidP="001A1B81">
            <w:pPr>
              <w:pStyle w:val="TableTextBoldcentred0"/>
            </w:pPr>
            <w:r w:rsidRPr="003744E6">
              <w:lastRenderedPageBreak/>
              <w:t>A Course</w:t>
            </w:r>
          </w:p>
        </w:tc>
        <w:tc>
          <w:tcPr>
            <w:tcW w:w="4536" w:type="dxa"/>
            <w:tcMar>
              <w:top w:w="0" w:type="dxa"/>
              <w:left w:w="57" w:type="dxa"/>
              <w:bottom w:w="0" w:type="dxa"/>
              <w:right w:w="57" w:type="dxa"/>
            </w:tcMar>
          </w:tcPr>
          <w:p w14:paraId="630BC190" w14:textId="77777777" w:rsidR="00A364D7" w:rsidRPr="003744E6" w:rsidRDefault="00A364D7" w:rsidP="001A1B81">
            <w:pPr>
              <w:pStyle w:val="TableTextBoldcentred0"/>
            </w:pPr>
            <w:r w:rsidRPr="003744E6">
              <w:t>M Course</w:t>
            </w:r>
          </w:p>
        </w:tc>
      </w:tr>
      <w:tr w:rsidR="00A364D7" w:rsidRPr="00A25713" w14:paraId="72D23ED3" w14:textId="77777777" w:rsidTr="00495780">
        <w:trPr>
          <w:trHeight w:val="1685"/>
        </w:trPr>
        <w:tc>
          <w:tcPr>
            <w:tcW w:w="4536" w:type="dxa"/>
            <w:tcBorders>
              <w:top w:val="single" w:sz="4" w:space="0" w:color="auto"/>
              <w:bottom w:val="single" w:sz="4" w:space="0" w:color="auto"/>
            </w:tcBorders>
            <w:tcMar>
              <w:top w:w="0" w:type="dxa"/>
              <w:left w:w="57" w:type="dxa"/>
              <w:bottom w:w="0" w:type="dxa"/>
              <w:right w:w="57" w:type="dxa"/>
            </w:tcMar>
          </w:tcPr>
          <w:p w14:paraId="2904CE4A" w14:textId="41298E7D" w:rsidR="00A364D7" w:rsidRPr="005705B0" w:rsidRDefault="00A364D7" w:rsidP="00495780">
            <w:pPr>
              <w:pStyle w:val="Tablelistbullets0"/>
              <w:spacing w:before="0" w:after="0"/>
              <w:ind w:left="340" w:hanging="227"/>
            </w:pPr>
            <w:r w:rsidRPr="00A364D7">
              <w:t>analyse technical knowledge, tools, specifications</w:t>
            </w:r>
            <w:r w:rsidR="007A11A7">
              <w:t>,</w:t>
            </w:r>
            <w:r w:rsidRPr="00A364D7">
              <w:t xml:space="preserve"> and materials for addressing problems in a variety of furniture production system roles for example, following plans, creating templates and jigs, human resource management</w:t>
            </w:r>
          </w:p>
        </w:tc>
        <w:tc>
          <w:tcPr>
            <w:tcW w:w="4536" w:type="dxa"/>
            <w:tcBorders>
              <w:top w:val="single" w:sz="4" w:space="0" w:color="auto"/>
              <w:bottom w:val="single" w:sz="4" w:space="0" w:color="auto"/>
            </w:tcBorders>
            <w:tcMar>
              <w:top w:w="0" w:type="dxa"/>
              <w:left w:w="57" w:type="dxa"/>
              <w:bottom w:w="0" w:type="dxa"/>
              <w:right w:w="57" w:type="dxa"/>
            </w:tcMar>
          </w:tcPr>
          <w:p w14:paraId="386AC347" w14:textId="5290A77F" w:rsidR="00A364D7" w:rsidRPr="005705B0" w:rsidRDefault="00A364D7" w:rsidP="00495780">
            <w:pPr>
              <w:pStyle w:val="Tablelistbullets0"/>
              <w:spacing w:before="0" w:after="0"/>
              <w:ind w:left="340" w:hanging="227"/>
            </w:pPr>
            <w:r w:rsidRPr="00A364D7">
              <w:t>describe information for furniture production systems</w:t>
            </w:r>
          </w:p>
        </w:tc>
      </w:tr>
      <w:tr w:rsidR="006E68BF" w:rsidRPr="00A25713" w14:paraId="3A483BF6" w14:textId="77777777" w:rsidTr="001A1B81">
        <w:trPr>
          <w:trHeight w:val="70"/>
        </w:trPr>
        <w:tc>
          <w:tcPr>
            <w:tcW w:w="9072" w:type="dxa"/>
            <w:gridSpan w:val="2"/>
            <w:tcBorders>
              <w:top w:val="single" w:sz="4" w:space="0" w:color="auto"/>
              <w:bottom w:val="single" w:sz="4" w:space="0" w:color="auto"/>
            </w:tcBorders>
            <w:tcMar>
              <w:top w:w="0" w:type="dxa"/>
              <w:left w:w="57" w:type="dxa"/>
              <w:bottom w:w="0" w:type="dxa"/>
              <w:right w:w="57" w:type="dxa"/>
            </w:tcMar>
          </w:tcPr>
          <w:p w14:paraId="06C12229" w14:textId="77777777" w:rsidR="006E68BF" w:rsidRPr="005705B0" w:rsidRDefault="006E68BF" w:rsidP="001A1B81">
            <w:pPr>
              <w:pStyle w:val="TabletextBold1"/>
            </w:pPr>
            <w:r>
              <w:t>Skills</w:t>
            </w:r>
          </w:p>
        </w:tc>
      </w:tr>
      <w:tr w:rsidR="00616A21" w:rsidRPr="00A25713" w14:paraId="7F658968" w14:textId="77777777" w:rsidTr="00616A21">
        <w:trPr>
          <w:trHeight w:val="908"/>
        </w:trPr>
        <w:tc>
          <w:tcPr>
            <w:tcW w:w="4536" w:type="dxa"/>
            <w:tcBorders>
              <w:top w:val="single" w:sz="4" w:space="0" w:color="auto"/>
              <w:bottom w:val="nil"/>
            </w:tcBorders>
            <w:tcMar>
              <w:top w:w="0" w:type="dxa"/>
              <w:left w:w="57" w:type="dxa"/>
              <w:bottom w:w="0" w:type="dxa"/>
              <w:right w:w="57" w:type="dxa"/>
            </w:tcMar>
          </w:tcPr>
          <w:p w14:paraId="003127A2" w14:textId="0F42373B" w:rsidR="00616A21" w:rsidRPr="00A364D7" w:rsidRDefault="00616A21" w:rsidP="00616A21">
            <w:pPr>
              <w:pStyle w:val="Tablelistbullets0"/>
              <w:spacing w:before="0" w:after="0"/>
              <w:ind w:left="340" w:hanging="227"/>
              <w:rPr>
                <w:szCs w:val="22"/>
              </w:rPr>
            </w:pPr>
            <w:r>
              <w:t>create furniture using</w:t>
            </w:r>
            <w:r w:rsidRPr="000D14A9">
              <w:t xml:space="preserve"> industry practices, processes</w:t>
            </w:r>
            <w:r>
              <w:t>,</w:t>
            </w:r>
            <w:r w:rsidRPr="000D14A9">
              <w:t xml:space="preserve"> and procedures with adherence to WHS practices</w:t>
            </w:r>
          </w:p>
        </w:tc>
        <w:tc>
          <w:tcPr>
            <w:tcW w:w="4536" w:type="dxa"/>
            <w:tcBorders>
              <w:top w:val="single" w:sz="4" w:space="0" w:color="auto"/>
              <w:bottom w:val="nil"/>
            </w:tcBorders>
            <w:tcMar>
              <w:top w:w="0" w:type="dxa"/>
              <w:left w:w="57" w:type="dxa"/>
              <w:bottom w:w="0" w:type="dxa"/>
              <w:right w:w="57" w:type="dxa"/>
            </w:tcMar>
          </w:tcPr>
          <w:p w14:paraId="78CA2E77" w14:textId="0D057713" w:rsidR="00616A21" w:rsidRPr="00A364D7" w:rsidRDefault="00616A21" w:rsidP="00616A21">
            <w:pPr>
              <w:pStyle w:val="Tablelistbullets0"/>
              <w:spacing w:before="0" w:after="0"/>
              <w:ind w:left="272" w:hanging="227"/>
              <w:rPr>
                <w:szCs w:val="22"/>
              </w:rPr>
            </w:pPr>
            <w:r>
              <w:t xml:space="preserve">create furniture </w:t>
            </w:r>
            <w:r w:rsidRPr="000D14A9">
              <w:t>follow</w:t>
            </w:r>
            <w:r>
              <w:t>ing</w:t>
            </w:r>
            <w:r w:rsidRPr="000D14A9">
              <w:t xml:space="preserve"> WHS practices, processes and procedures in furniture making</w:t>
            </w:r>
          </w:p>
        </w:tc>
      </w:tr>
      <w:tr w:rsidR="00616A21" w:rsidRPr="00A25713" w14:paraId="245A8240" w14:textId="77777777" w:rsidTr="00616A21">
        <w:trPr>
          <w:trHeight w:val="1006"/>
        </w:trPr>
        <w:tc>
          <w:tcPr>
            <w:tcW w:w="4536" w:type="dxa"/>
            <w:tcBorders>
              <w:top w:val="nil"/>
              <w:bottom w:val="nil"/>
            </w:tcBorders>
          </w:tcPr>
          <w:p w14:paraId="755564DF" w14:textId="4CA583C5" w:rsidR="00616A21" w:rsidRPr="00A364D7" w:rsidRDefault="00616A21" w:rsidP="00616A21">
            <w:pPr>
              <w:pStyle w:val="Tablelistbullets0"/>
              <w:spacing w:before="0" w:after="0"/>
              <w:ind w:left="272" w:hanging="227"/>
              <w:rPr>
                <w:szCs w:val="22"/>
              </w:rPr>
            </w:pPr>
            <w:r>
              <w:t>synthesise knowledge, understanding and practical skills to solve</w:t>
            </w:r>
            <w:r w:rsidRPr="000D14A9">
              <w:t xml:space="preserve"> furniture making</w:t>
            </w:r>
            <w:r>
              <w:t xml:space="preserve"> problems</w:t>
            </w:r>
          </w:p>
        </w:tc>
        <w:tc>
          <w:tcPr>
            <w:tcW w:w="4536" w:type="dxa"/>
            <w:tcBorders>
              <w:top w:val="nil"/>
              <w:bottom w:val="nil"/>
            </w:tcBorders>
          </w:tcPr>
          <w:p w14:paraId="680BB638" w14:textId="5E239E06" w:rsidR="00616A21" w:rsidRPr="00A364D7" w:rsidRDefault="00616A21" w:rsidP="00616A21">
            <w:pPr>
              <w:pStyle w:val="Tablelistbullets0"/>
              <w:spacing w:before="0" w:after="0"/>
              <w:ind w:left="272" w:hanging="227"/>
              <w:rPr>
                <w:szCs w:val="22"/>
              </w:rPr>
            </w:pPr>
            <w:r w:rsidRPr="000D14A9">
              <w:t>apply problem solving skills in the use of furniture making tools and components</w:t>
            </w:r>
          </w:p>
        </w:tc>
      </w:tr>
      <w:tr w:rsidR="00616A21" w:rsidRPr="00A25713" w14:paraId="5E21E786" w14:textId="77777777" w:rsidTr="00495780">
        <w:trPr>
          <w:trHeight w:val="994"/>
        </w:trPr>
        <w:tc>
          <w:tcPr>
            <w:tcW w:w="4536" w:type="dxa"/>
            <w:tcBorders>
              <w:top w:val="nil"/>
              <w:bottom w:val="nil"/>
            </w:tcBorders>
          </w:tcPr>
          <w:p w14:paraId="3F43870D" w14:textId="1373C51C" w:rsidR="00616A21" w:rsidRPr="00A364D7" w:rsidRDefault="00616A21" w:rsidP="00616A21">
            <w:pPr>
              <w:pStyle w:val="Tablelistbullets0"/>
              <w:spacing w:before="0" w:after="0"/>
              <w:ind w:left="272" w:hanging="227"/>
              <w:rPr>
                <w:szCs w:val="22"/>
              </w:rPr>
            </w:pPr>
            <w:r w:rsidRPr="000D14A9">
              <w:t>apply academic and creative integrity in communicating research, conclusions, plans or solutions</w:t>
            </w:r>
          </w:p>
        </w:tc>
        <w:tc>
          <w:tcPr>
            <w:tcW w:w="4536" w:type="dxa"/>
            <w:tcBorders>
              <w:top w:val="nil"/>
              <w:bottom w:val="nil"/>
            </w:tcBorders>
          </w:tcPr>
          <w:p w14:paraId="1CA0C13C" w14:textId="2C0ACB10" w:rsidR="00616A21" w:rsidRPr="00A364D7" w:rsidRDefault="00616A21" w:rsidP="00616A21">
            <w:pPr>
              <w:pStyle w:val="Tablelistbullets0"/>
              <w:spacing w:before="0" w:after="0"/>
              <w:ind w:left="272" w:hanging="227"/>
              <w:rPr>
                <w:szCs w:val="22"/>
              </w:rPr>
            </w:pPr>
            <w:r w:rsidRPr="000D14A9">
              <w:t>identify reliable information in research and apply academic integrity when undertaking a project</w:t>
            </w:r>
          </w:p>
        </w:tc>
      </w:tr>
      <w:tr w:rsidR="00616A21" w:rsidRPr="00A25713" w14:paraId="4D680122" w14:textId="77777777" w:rsidTr="00616A21">
        <w:trPr>
          <w:trHeight w:val="710"/>
        </w:trPr>
        <w:tc>
          <w:tcPr>
            <w:tcW w:w="4536" w:type="dxa"/>
            <w:tcBorders>
              <w:top w:val="nil"/>
              <w:bottom w:val="nil"/>
            </w:tcBorders>
          </w:tcPr>
          <w:p w14:paraId="49676333" w14:textId="33D8248C" w:rsidR="00616A21" w:rsidRPr="00A364D7" w:rsidRDefault="00616A21" w:rsidP="00616A21">
            <w:pPr>
              <w:pStyle w:val="Tablelistbullets0"/>
              <w:spacing w:before="0" w:after="0"/>
              <w:ind w:left="272" w:hanging="227"/>
              <w:rPr>
                <w:szCs w:val="22"/>
              </w:rPr>
            </w:pPr>
            <w:r w:rsidRPr="000D14A9">
              <w:t xml:space="preserve">apply </w:t>
            </w:r>
            <w:r>
              <w:t>transferable work and project management</w:t>
            </w:r>
            <w:r w:rsidRPr="000D14A9">
              <w:t xml:space="preserve"> skills to a variety of tasks to achieve work outcomes, for example toolbox talks, yarning circles</w:t>
            </w:r>
          </w:p>
        </w:tc>
        <w:tc>
          <w:tcPr>
            <w:tcW w:w="4536" w:type="dxa"/>
            <w:tcBorders>
              <w:top w:val="nil"/>
              <w:bottom w:val="nil"/>
            </w:tcBorders>
          </w:tcPr>
          <w:p w14:paraId="1E556748" w14:textId="2006A322" w:rsidR="00616A21" w:rsidRPr="00A364D7" w:rsidRDefault="00616A21" w:rsidP="00616A21">
            <w:pPr>
              <w:pStyle w:val="Tablelistbullets0"/>
              <w:spacing w:before="0" w:after="0"/>
              <w:ind w:left="272" w:hanging="227"/>
              <w:rPr>
                <w:szCs w:val="22"/>
              </w:rPr>
            </w:pPr>
            <w:r w:rsidRPr="000D14A9">
              <w:t xml:space="preserve">demonstrate </w:t>
            </w:r>
            <w:r>
              <w:t>transferable work and project management</w:t>
            </w:r>
            <w:r w:rsidRPr="000D14A9">
              <w:t xml:space="preserve"> skills to a variety of tasks to achieve work outcomes, for example toolbox talks, yarning circles</w:t>
            </w:r>
          </w:p>
        </w:tc>
      </w:tr>
      <w:tr w:rsidR="00616A21" w:rsidRPr="00A25713" w14:paraId="12F3C912" w14:textId="77777777" w:rsidTr="00616A21">
        <w:trPr>
          <w:trHeight w:val="990"/>
        </w:trPr>
        <w:tc>
          <w:tcPr>
            <w:tcW w:w="4536" w:type="dxa"/>
            <w:tcBorders>
              <w:top w:val="nil"/>
              <w:bottom w:val="nil"/>
            </w:tcBorders>
          </w:tcPr>
          <w:p w14:paraId="2A00563C" w14:textId="3D8BCE1A" w:rsidR="00616A21" w:rsidRPr="00A364D7" w:rsidRDefault="00616A21" w:rsidP="00616A21">
            <w:pPr>
              <w:pStyle w:val="Tablelistbullets0"/>
              <w:spacing w:before="0" w:after="0"/>
              <w:ind w:left="272" w:hanging="227"/>
              <w:rPr>
                <w:szCs w:val="22"/>
              </w:rPr>
            </w:pPr>
            <w:r w:rsidRPr="000D14A9">
              <w:t>apply industry specific</w:t>
            </w:r>
            <w:r>
              <w:t xml:space="preserve"> communication,</w:t>
            </w:r>
            <w:r w:rsidRPr="000D14A9">
              <w:t xml:space="preserve"> literacy and numeracy skills, </w:t>
            </w:r>
            <w:r>
              <w:t>to clearly justify ideas and proposals</w:t>
            </w:r>
            <w:r w:rsidRPr="000D14A9">
              <w:t xml:space="preserve"> for example design briefs, workshop metalanguage, costing, and measurements</w:t>
            </w:r>
          </w:p>
        </w:tc>
        <w:tc>
          <w:tcPr>
            <w:tcW w:w="4536" w:type="dxa"/>
            <w:tcBorders>
              <w:top w:val="nil"/>
              <w:bottom w:val="nil"/>
            </w:tcBorders>
          </w:tcPr>
          <w:p w14:paraId="69F91050" w14:textId="27762DCC" w:rsidR="00616A21" w:rsidRPr="00A364D7" w:rsidRDefault="00616A21" w:rsidP="00616A21">
            <w:pPr>
              <w:pStyle w:val="Tablelistbullets0"/>
              <w:spacing w:before="0" w:after="0"/>
              <w:ind w:left="272" w:hanging="227"/>
              <w:rPr>
                <w:szCs w:val="22"/>
              </w:rPr>
            </w:pPr>
            <w:r w:rsidRPr="000D14A9">
              <w:t>demonstrate industry specific</w:t>
            </w:r>
            <w:r>
              <w:t xml:space="preserve"> communication,</w:t>
            </w:r>
            <w:r w:rsidRPr="000D14A9">
              <w:t xml:space="preserve"> literacy and numeracy skills, </w:t>
            </w:r>
            <w:r>
              <w:t>to convey ideas and proposals</w:t>
            </w:r>
            <w:r w:rsidRPr="000D14A9">
              <w:t xml:space="preserve"> </w:t>
            </w:r>
          </w:p>
        </w:tc>
      </w:tr>
      <w:tr w:rsidR="00616A21" w:rsidRPr="005705B0" w14:paraId="65A84A32" w14:textId="77777777" w:rsidTr="00616A21">
        <w:trPr>
          <w:trHeight w:val="758"/>
        </w:trPr>
        <w:tc>
          <w:tcPr>
            <w:tcW w:w="4536" w:type="dxa"/>
            <w:tcBorders>
              <w:top w:val="nil"/>
            </w:tcBorders>
          </w:tcPr>
          <w:p w14:paraId="53A7D293" w14:textId="38B07D66" w:rsidR="00616A21" w:rsidRPr="00A364D7" w:rsidRDefault="00616A21" w:rsidP="00616A21">
            <w:pPr>
              <w:pStyle w:val="Tablelistbullets0"/>
              <w:spacing w:before="0" w:after="0"/>
              <w:ind w:left="340" w:hanging="227"/>
              <w:rPr>
                <w:szCs w:val="22"/>
              </w:rPr>
            </w:pPr>
            <w:r w:rsidRPr="0092509B">
              <w:t>reflect on learning</w:t>
            </w:r>
            <w:r>
              <w:t>, successes, setbacks</w:t>
            </w:r>
            <w:r w:rsidRPr="0092509B">
              <w:t xml:space="preserve"> and workshop practices, proposing and implementing strategies for the future</w:t>
            </w:r>
          </w:p>
        </w:tc>
        <w:tc>
          <w:tcPr>
            <w:tcW w:w="4536" w:type="dxa"/>
            <w:tcBorders>
              <w:top w:val="nil"/>
            </w:tcBorders>
          </w:tcPr>
          <w:p w14:paraId="6846228C" w14:textId="34401700" w:rsidR="00616A21" w:rsidRPr="00A364D7" w:rsidRDefault="00616A21" w:rsidP="00616A21">
            <w:pPr>
              <w:pStyle w:val="Tablelistbullets0"/>
              <w:spacing w:before="0" w:after="0"/>
              <w:ind w:left="340" w:hanging="227"/>
              <w:rPr>
                <w:szCs w:val="22"/>
              </w:rPr>
            </w:pPr>
            <w:r w:rsidRPr="0092509B">
              <w:t>reflect on learning and workshop practices</w:t>
            </w:r>
            <w:r>
              <w:t xml:space="preserve"> and consider improvements</w:t>
            </w:r>
          </w:p>
        </w:tc>
      </w:tr>
    </w:tbl>
    <w:p w14:paraId="2818D482" w14:textId="77777777" w:rsidR="0000206A" w:rsidRPr="00CD57F7" w:rsidRDefault="0000206A" w:rsidP="00CD57F7">
      <w:pPr>
        <w:pStyle w:val="Heading2"/>
        <w:rPr>
          <w:rFonts w:eastAsia="Calibri"/>
        </w:rPr>
      </w:pPr>
      <w:r w:rsidRPr="00CD57F7">
        <w:rPr>
          <w:rFonts w:eastAsia="Calibri"/>
        </w:rPr>
        <w:t>A guide to reading and implementing content descriptions</w:t>
      </w:r>
    </w:p>
    <w:p w14:paraId="5B9D4BBA" w14:textId="77777777" w:rsidR="0000206A" w:rsidRPr="00A25713" w:rsidRDefault="0000206A" w:rsidP="0000206A">
      <w:bookmarkStart w:id="102" w:name="_Hlk5417601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C6F09DE" w14:textId="32434482" w:rsidR="00A364D7"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9A7EC4B" w14:textId="77777777" w:rsidR="00A364D7" w:rsidRDefault="00A364D7">
      <w:pPr>
        <w:spacing w:before="0"/>
        <w:rPr>
          <w:rFonts w:cs="Arial"/>
          <w:lang w:eastAsia="en-AU"/>
        </w:rPr>
      </w:pPr>
      <w:r>
        <w:rPr>
          <w:rFonts w:cs="Arial"/>
          <w:lang w:eastAsia="en-AU"/>
        </w:rPr>
        <w:br w:type="page"/>
      </w:r>
    </w:p>
    <w:p w14:paraId="40A80F19" w14:textId="5F930FE5" w:rsidR="006B6872" w:rsidRPr="006B6872" w:rsidRDefault="006B6872" w:rsidP="006B6872">
      <w:r w:rsidRPr="006B6872">
        <w:lastRenderedPageBreak/>
        <w:t>For colleges wishing to deliver the VET qualification, there is flexibility for a teacher (provided the RTO has scope) to develop a program of learning aligned with the elements of the VET competencies and A content descriptions. The knowledge, skills and understandings within the competencies reflect the knowledge, skills</w:t>
      </w:r>
      <w:r w:rsidR="00572595">
        <w:t>,</w:t>
      </w:r>
      <w:r w:rsidRPr="006B6872">
        <w:t xml:space="preserve"> and understandings of the BSSS course unit content descriptions.</w:t>
      </w:r>
    </w:p>
    <w:p w14:paraId="0A58063B" w14:textId="0821EB26" w:rsidR="006B6872" w:rsidRPr="006B6872" w:rsidRDefault="006B6872" w:rsidP="006B6872">
      <w:r w:rsidRPr="006B6872">
        <w:t>Alternatively, a college may choose the A course without the VET qualification. In delivering the course teachers will write a program of learning aligned with students’ needs and interests, meeting the A</w:t>
      </w:r>
      <w:r w:rsidR="00FA1552">
        <w:t xml:space="preserve"> </w:t>
      </w:r>
      <w:r w:rsidRPr="006B6872">
        <w:t>content descriptions.</w:t>
      </w:r>
    </w:p>
    <w:bookmarkEnd w:id="102"/>
    <w:p w14:paraId="29A3755D" w14:textId="77777777" w:rsidR="00500717" w:rsidRPr="009079C1" w:rsidRDefault="00500717" w:rsidP="00517755">
      <w:pPr>
        <w:pStyle w:val="Heading2"/>
      </w:pPr>
      <w:r w:rsidRPr="009079C1">
        <w:t>Units of Competency</w:t>
      </w:r>
    </w:p>
    <w:p w14:paraId="51966F28" w14:textId="7EC9E624" w:rsidR="009079C1" w:rsidRPr="009079C1" w:rsidRDefault="009079C1" w:rsidP="009079C1">
      <w:pPr>
        <w:spacing w:after="120"/>
      </w:pPr>
      <w:r w:rsidRPr="009079C1">
        <w:t xml:space="preserve">This course is mapped to allow students to achieve </w:t>
      </w:r>
      <w:r w:rsidRPr="009079C1">
        <w:rPr>
          <w:b/>
          <w:bCs/>
        </w:rPr>
        <w:t>Certificate I in Furnishing</w:t>
      </w:r>
      <w:r w:rsidRPr="009079C1">
        <w:t xml:space="preserve"> or </w:t>
      </w:r>
      <w:r w:rsidRPr="009079C1">
        <w:rPr>
          <w:b/>
          <w:bCs/>
        </w:rPr>
        <w:t>Certificate II in Furniture Making Pathways</w:t>
      </w:r>
      <w:r w:rsidRPr="009079C1">
        <w:t xml:space="preserve">. A transition period for the phasing out of </w:t>
      </w:r>
      <w:r w:rsidR="00DB0BD1">
        <w:rPr>
          <w:b/>
          <w:bCs/>
        </w:rPr>
        <w:t>MSF10122</w:t>
      </w:r>
      <w:r w:rsidRPr="009079C1">
        <w:rPr>
          <w:b/>
          <w:bCs/>
        </w:rPr>
        <w:t xml:space="preserve"> - Certificate I in Furnishing</w:t>
      </w:r>
      <w:r w:rsidRPr="009079C1">
        <w:t xml:space="preserve"> will take place during the period 2023 – 2025. The 2025 Year 12 cohort will be the last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9079C1" w:rsidRPr="009079C1" w14:paraId="18BD4A01" w14:textId="77777777" w:rsidTr="001A1B81">
        <w:tc>
          <w:tcPr>
            <w:tcW w:w="988" w:type="dxa"/>
          </w:tcPr>
          <w:p w14:paraId="7DE17971" w14:textId="77777777" w:rsidR="00547948" w:rsidRPr="009079C1" w:rsidRDefault="00547948" w:rsidP="001A1B81">
            <w:pPr>
              <w:pStyle w:val="TabletextBold1"/>
            </w:pPr>
          </w:p>
        </w:tc>
        <w:tc>
          <w:tcPr>
            <w:tcW w:w="4042" w:type="dxa"/>
          </w:tcPr>
          <w:p w14:paraId="4DFCD6FE" w14:textId="77777777" w:rsidR="00547948" w:rsidRPr="009079C1" w:rsidRDefault="00547948" w:rsidP="001A1B81">
            <w:pPr>
              <w:pStyle w:val="TabletextBold1"/>
            </w:pPr>
            <w:r w:rsidRPr="009079C1">
              <w:t>Year 11</w:t>
            </w:r>
          </w:p>
        </w:tc>
        <w:tc>
          <w:tcPr>
            <w:tcW w:w="4042" w:type="dxa"/>
          </w:tcPr>
          <w:p w14:paraId="77D09A53" w14:textId="77777777" w:rsidR="00547948" w:rsidRPr="009079C1" w:rsidRDefault="00547948" w:rsidP="001A1B81">
            <w:pPr>
              <w:pStyle w:val="TabletextBold1"/>
            </w:pPr>
            <w:r w:rsidRPr="009079C1">
              <w:t>Year 12</w:t>
            </w:r>
          </w:p>
        </w:tc>
      </w:tr>
      <w:tr w:rsidR="009079C1" w:rsidRPr="009079C1" w14:paraId="22CB6D7A" w14:textId="77777777" w:rsidTr="001A1B81">
        <w:tc>
          <w:tcPr>
            <w:tcW w:w="988" w:type="dxa"/>
          </w:tcPr>
          <w:p w14:paraId="30CCD8EA" w14:textId="77777777" w:rsidR="00547948" w:rsidRPr="009079C1" w:rsidRDefault="00547948" w:rsidP="001A1B81">
            <w:pPr>
              <w:pStyle w:val="TableText"/>
            </w:pPr>
            <w:r w:rsidRPr="009079C1">
              <w:t>2023</w:t>
            </w:r>
          </w:p>
        </w:tc>
        <w:tc>
          <w:tcPr>
            <w:tcW w:w="4042" w:type="dxa"/>
          </w:tcPr>
          <w:p w14:paraId="3DAA4699" w14:textId="77777777" w:rsidR="00547948" w:rsidRPr="009079C1" w:rsidRDefault="00547948" w:rsidP="001A1B81">
            <w:pPr>
              <w:pStyle w:val="TableText"/>
            </w:pPr>
            <w:r w:rsidRPr="009079C1">
              <w:t>Certificate I available to commence</w:t>
            </w:r>
          </w:p>
        </w:tc>
        <w:tc>
          <w:tcPr>
            <w:tcW w:w="4042" w:type="dxa"/>
          </w:tcPr>
          <w:p w14:paraId="48634142" w14:textId="77777777" w:rsidR="00547948" w:rsidRPr="009079C1" w:rsidRDefault="00547948" w:rsidP="001A1B81">
            <w:pPr>
              <w:pStyle w:val="TableText"/>
            </w:pPr>
            <w:r w:rsidRPr="009079C1">
              <w:t>Certificate I available to complete</w:t>
            </w:r>
          </w:p>
        </w:tc>
      </w:tr>
      <w:tr w:rsidR="009079C1" w:rsidRPr="009079C1" w14:paraId="26FAC4F3" w14:textId="77777777" w:rsidTr="001A1B81">
        <w:tc>
          <w:tcPr>
            <w:tcW w:w="988" w:type="dxa"/>
          </w:tcPr>
          <w:p w14:paraId="71339565" w14:textId="77777777" w:rsidR="00547948" w:rsidRPr="009079C1" w:rsidRDefault="00547948" w:rsidP="001A1B81">
            <w:pPr>
              <w:pStyle w:val="TableText"/>
            </w:pPr>
            <w:r w:rsidRPr="009079C1">
              <w:t>2024</w:t>
            </w:r>
          </w:p>
        </w:tc>
        <w:tc>
          <w:tcPr>
            <w:tcW w:w="4042" w:type="dxa"/>
          </w:tcPr>
          <w:p w14:paraId="62F726BF" w14:textId="77777777" w:rsidR="00547948" w:rsidRPr="009079C1" w:rsidRDefault="00547948" w:rsidP="001A1B81">
            <w:pPr>
              <w:pStyle w:val="TableText"/>
            </w:pPr>
            <w:r w:rsidRPr="009079C1">
              <w:t>Certificate I available to commence (last cohort to begin Certificate I)</w:t>
            </w:r>
          </w:p>
        </w:tc>
        <w:tc>
          <w:tcPr>
            <w:tcW w:w="4042" w:type="dxa"/>
          </w:tcPr>
          <w:p w14:paraId="3E964C52" w14:textId="77777777" w:rsidR="00547948" w:rsidRPr="009079C1" w:rsidRDefault="00547948" w:rsidP="001A1B81">
            <w:pPr>
              <w:pStyle w:val="TableText"/>
            </w:pPr>
            <w:r w:rsidRPr="009079C1">
              <w:t>Certificate I available to complete</w:t>
            </w:r>
          </w:p>
        </w:tc>
      </w:tr>
      <w:tr w:rsidR="009079C1" w:rsidRPr="009079C1" w14:paraId="09604357" w14:textId="77777777" w:rsidTr="0061370A">
        <w:tc>
          <w:tcPr>
            <w:tcW w:w="988" w:type="dxa"/>
            <w:tcBorders>
              <w:bottom w:val="single" w:sz="4" w:space="0" w:color="auto"/>
            </w:tcBorders>
          </w:tcPr>
          <w:p w14:paraId="7D626BF9" w14:textId="77777777" w:rsidR="00547948" w:rsidRPr="009079C1" w:rsidRDefault="00547948" w:rsidP="001A1B81">
            <w:pPr>
              <w:pStyle w:val="TableText"/>
            </w:pPr>
            <w:r w:rsidRPr="009079C1">
              <w:t>2025</w:t>
            </w:r>
          </w:p>
        </w:tc>
        <w:tc>
          <w:tcPr>
            <w:tcW w:w="4042" w:type="dxa"/>
            <w:tcBorders>
              <w:bottom w:val="single" w:sz="4" w:space="0" w:color="auto"/>
            </w:tcBorders>
          </w:tcPr>
          <w:p w14:paraId="43D53D85" w14:textId="77777777" w:rsidR="00547948" w:rsidRPr="009079C1" w:rsidRDefault="00547948" w:rsidP="001A1B81">
            <w:pPr>
              <w:pStyle w:val="TableText"/>
            </w:pPr>
            <w:r w:rsidRPr="009079C1">
              <w:t>Certificate II only to commence</w:t>
            </w:r>
          </w:p>
        </w:tc>
        <w:tc>
          <w:tcPr>
            <w:tcW w:w="4042" w:type="dxa"/>
            <w:tcBorders>
              <w:bottom w:val="single" w:sz="4" w:space="0" w:color="auto"/>
            </w:tcBorders>
          </w:tcPr>
          <w:p w14:paraId="66A60024" w14:textId="77777777" w:rsidR="00547948" w:rsidRPr="009079C1" w:rsidRDefault="00547948" w:rsidP="001A1B81">
            <w:pPr>
              <w:pStyle w:val="TableText"/>
            </w:pPr>
            <w:r w:rsidRPr="009079C1">
              <w:t>Certificate I available to complete for 2025 cohort only</w:t>
            </w:r>
          </w:p>
        </w:tc>
      </w:tr>
      <w:tr w:rsidR="009079C1" w:rsidRPr="009079C1" w14:paraId="6329DC52" w14:textId="77777777" w:rsidTr="001A1B81">
        <w:tc>
          <w:tcPr>
            <w:tcW w:w="988" w:type="dxa"/>
          </w:tcPr>
          <w:p w14:paraId="4D04276A" w14:textId="77777777" w:rsidR="00547948" w:rsidRPr="009079C1" w:rsidRDefault="00547948" w:rsidP="001A1B81">
            <w:pPr>
              <w:pStyle w:val="TableText"/>
            </w:pPr>
            <w:r w:rsidRPr="009079C1">
              <w:t>2026</w:t>
            </w:r>
          </w:p>
        </w:tc>
        <w:tc>
          <w:tcPr>
            <w:tcW w:w="4042" w:type="dxa"/>
          </w:tcPr>
          <w:p w14:paraId="3368D9F0" w14:textId="77777777" w:rsidR="00547948" w:rsidRPr="009079C1" w:rsidRDefault="00547948" w:rsidP="001A1B81">
            <w:pPr>
              <w:pStyle w:val="TableText"/>
            </w:pPr>
            <w:r w:rsidRPr="009079C1">
              <w:t>Certificate II only to commence</w:t>
            </w:r>
          </w:p>
        </w:tc>
        <w:tc>
          <w:tcPr>
            <w:tcW w:w="4042" w:type="dxa"/>
          </w:tcPr>
          <w:p w14:paraId="587D8A27" w14:textId="77777777" w:rsidR="00547948" w:rsidRPr="009079C1" w:rsidRDefault="00547948" w:rsidP="001A1B81">
            <w:pPr>
              <w:pStyle w:val="TableText"/>
            </w:pPr>
            <w:r w:rsidRPr="009079C1">
              <w:t>Certificate II only available to complete</w:t>
            </w:r>
          </w:p>
        </w:tc>
      </w:tr>
    </w:tbl>
    <w:p w14:paraId="57F6340B" w14:textId="77777777" w:rsidR="00547948" w:rsidRPr="009079C1" w:rsidRDefault="00547948" w:rsidP="00547948">
      <w:pPr>
        <w:rPr>
          <w:lang w:val="en-US"/>
        </w:rPr>
      </w:pPr>
      <w:r w:rsidRPr="009079C1">
        <w:t>Competence must be demonstrated over time and in the full range of</w:t>
      </w:r>
      <w:r w:rsidRPr="009079C1">
        <w:rPr>
          <w:b/>
        </w:rPr>
        <w:t xml:space="preserve"> </w:t>
      </w:r>
      <w:r w:rsidRPr="009079C1">
        <w:rPr>
          <w:bCs/>
        </w:rPr>
        <w:t>furniture making contexts</w:t>
      </w:r>
      <w:r w:rsidRPr="009079C1">
        <w:t xml:space="preserve">. </w:t>
      </w:r>
      <w:r w:rsidRPr="009079C1">
        <w:rPr>
          <w:lang w:val="en-US"/>
        </w:rPr>
        <w:t xml:space="preserve">Teachers must use this unit document in conjunction with the Units of Competence from the </w:t>
      </w:r>
      <w:r w:rsidRPr="009079C1">
        <w:rPr>
          <w:b/>
          <w:bCs/>
        </w:rPr>
        <w:t>Certificate I in Furnishing</w:t>
      </w:r>
      <w:r w:rsidRPr="009079C1">
        <w:t xml:space="preserve"> </w:t>
      </w:r>
      <w:r w:rsidRPr="009079C1">
        <w:rPr>
          <w:bCs/>
          <w:lang w:val="en-US"/>
        </w:rPr>
        <w:t xml:space="preserve">or </w:t>
      </w:r>
      <w:r w:rsidRPr="009079C1">
        <w:rPr>
          <w:b/>
          <w:bCs/>
        </w:rPr>
        <w:t>Certificate II in Furniture Making Pathways</w:t>
      </w:r>
      <w:r w:rsidRPr="009079C1">
        <w:rPr>
          <w:lang w:val="en-US"/>
        </w:rPr>
        <w:t>, which provides performance criteria, range statements and assessment contexts.</w:t>
      </w:r>
    </w:p>
    <w:p w14:paraId="1B37664F" w14:textId="77777777" w:rsidR="00547948" w:rsidRPr="009079C1" w:rsidRDefault="00547948" w:rsidP="00547948">
      <w:r w:rsidRPr="009079C1">
        <w:t xml:space="preserve">Teachers must address </w:t>
      </w:r>
      <w:r w:rsidRPr="009079C1">
        <w:rPr>
          <w:b/>
          <w:bCs/>
        </w:rPr>
        <w:t>all content</w:t>
      </w:r>
      <w:r w:rsidRPr="009079C1">
        <w:t xml:space="preserve"> related to the competencies embedded in this unit. Reasonable adjustment may be made only to the mode of delivery, context and support provided according to individual student needs.</w:t>
      </w:r>
    </w:p>
    <w:p w14:paraId="375CB626" w14:textId="77777777" w:rsidR="00547948" w:rsidRPr="009079C1" w:rsidRDefault="00547948" w:rsidP="00547948">
      <w:r w:rsidRPr="009079C1">
        <w:t>Competencies are attached to units and must be delivered in those units. However, ongoing assessment of competencies can occur while the student is enrolled as an ACT Senior Secondary student.</w:t>
      </w:r>
    </w:p>
    <w:p w14:paraId="7AC49449" w14:textId="12A72B75" w:rsidR="00547948" w:rsidRPr="009079C1" w:rsidRDefault="00547948" w:rsidP="00547948">
      <w:r w:rsidRPr="009079C1">
        <w:t>In order to be deemed competent to industry standard, assessment must provide authentic, valid, sufficient</w:t>
      </w:r>
      <w:r w:rsidR="00572595" w:rsidRPr="009079C1">
        <w:t>,</w:t>
      </w:r>
      <w:r w:rsidRPr="009079C1">
        <w:t xml:space="preserve"> and current evidence as indicated in the relevant Training Package.</w:t>
      </w:r>
    </w:p>
    <w:p w14:paraId="6279B578" w14:textId="77777777" w:rsidR="00547948" w:rsidRPr="009079C1" w:rsidRDefault="00547948" w:rsidP="00547948">
      <w:r w:rsidRPr="009079C1">
        <w:t xml:space="preserve">The </w:t>
      </w:r>
      <w:r w:rsidRPr="009079C1">
        <w:rPr>
          <w:b/>
          <w:bCs/>
        </w:rPr>
        <w:t>Furniture Making Pathways A/M/V</w:t>
      </w:r>
      <w:r w:rsidRPr="009079C1">
        <w:t xml:space="preserve"> course offers the provision for the attainment of the following vocation qualifications:</w:t>
      </w:r>
    </w:p>
    <w:p w14:paraId="7233ADA8" w14:textId="6311CC24" w:rsidR="00547948" w:rsidRPr="009079C1" w:rsidRDefault="00DB0BD1" w:rsidP="00547948">
      <w:r>
        <w:t>MSF10122</w:t>
      </w:r>
      <w:r w:rsidR="00547948" w:rsidRPr="009079C1">
        <w:t xml:space="preserve"> - Certificate I in Furnishing (2023 – 2025)</w:t>
      </w:r>
    </w:p>
    <w:p w14:paraId="439A09E8" w14:textId="38E985C3" w:rsidR="00547948" w:rsidRPr="009079C1" w:rsidRDefault="00DB0BD1" w:rsidP="00547948">
      <w:r>
        <w:t>MSF20522</w:t>
      </w:r>
      <w:r w:rsidR="00547948" w:rsidRPr="009079C1">
        <w:t xml:space="preserve"> - Certificate II in Furniture Making Pathways</w:t>
      </w:r>
    </w:p>
    <w:p w14:paraId="0E9C02A1" w14:textId="2C9A4AB9" w:rsidR="00547948" w:rsidRPr="009079C1" w:rsidRDefault="00547948">
      <w:pPr>
        <w:spacing w:before="0"/>
      </w:pPr>
      <w:r w:rsidRPr="009079C1">
        <w:br w:type="page"/>
      </w:r>
    </w:p>
    <w:p w14:paraId="121D94B6" w14:textId="38EF543C" w:rsidR="00547948" w:rsidRPr="009079C1" w:rsidRDefault="00547948" w:rsidP="00547948">
      <w:pPr>
        <w:pStyle w:val="Heading3"/>
      </w:pPr>
      <w:bookmarkStart w:id="103" w:name="_Hlk183776892"/>
      <w:r w:rsidRPr="009079C1">
        <w:lastRenderedPageBreak/>
        <w:t>Certificate I in Furnishing</w:t>
      </w:r>
    </w:p>
    <w:p w14:paraId="13DEC2C4" w14:textId="507F4E5F" w:rsidR="00547948" w:rsidRPr="009079C1" w:rsidRDefault="00547948" w:rsidP="00547948">
      <w:r w:rsidRPr="009079C1">
        <w:t xml:space="preserve">The following </w:t>
      </w:r>
      <w:r w:rsidRPr="009079C1">
        <w:rPr>
          <w:b/>
          <w:bCs/>
        </w:rPr>
        <w:t>core competencies</w:t>
      </w:r>
      <w:r w:rsidRPr="009079C1">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079C1" w:rsidRPr="009079C1" w14:paraId="057F4D90" w14:textId="77777777" w:rsidTr="003E1D5F">
        <w:trPr>
          <w:cantSplit/>
        </w:trPr>
        <w:tc>
          <w:tcPr>
            <w:tcW w:w="1883" w:type="dxa"/>
            <w:vAlign w:val="center"/>
          </w:tcPr>
          <w:p w14:paraId="63E298F7" w14:textId="77777777" w:rsidR="00547948" w:rsidRPr="009079C1" w:rsidRDefault="00547948" w:rsidP="00547948">
            <w:pPr>
              <w:pStyle w:val="TabletextBold1"/>
            </w:pPr>
            <w:r w:rsidRPr="009079C1">
              <w:t>Code</w:t>
            </w:r>
          </w:p>
        </w:tc>
        <w:tc>
          <w:tcPr>
            <w:tcW w:w="7189" w:type="dxa"/>
            <w:vAlign w:val="center"/>
          </w:tcPr>
          <w:p w14:paraId="07132BAD" w14:textId="77777777" w:rsidR="00547948" w:rsidRPr="009079C1" w:rsidRDefault="00547948" w:rsidP="00547948">
            <w:pPr>
              <w:pStyle w:val="TabletextBold1"/>
            </w:pPr>
            <w:r w:rsidRPr="009079C1">
              <w:t>Competency Title</w:t>
            </w:r>
          </w:p>
        </w:tc>
      </w:tr>
      <w:tr w:rsidR="003E1D5F" w:rsidRPr="009079C1" w14:paraId="632ED6D2" w14:textId="77777777" w:rsidTr="003E1D5F">
        <w:trPr>
          <w:cantSplit/>
          <w:trHeight w:val="388"/>
        </w:trPr>
        <w:tc>
          <w:tcPr>
            <w:tcW w:w="1883" w:type="dxa"/>
          </w:tcPr>
          <w:p w14:paraId="7FCF4C40" w14:textId="657DA9B5" w:rsidR="003E1D5F" w:rsidRPr="009079C1" w:rsidRDefault="003E1D5F" w:rsidP="003E1D5F">
            <w:pPr>
              <w:pStyle w:val="TabletextBold1"/>
            </w:pPr>
            <w:r w:rsidRPr="009079C1">
              <w:rPr>
                <w:bCs/>
              </w:rPr>
              <w:t>MSMSUP102</w:t>
            </w:r>
          </w:p>
        </w:tc>
        <w:tc>
          <w:tcPr>
            <w:tcW w:w="7189" w:type="dxa"/>
          </w:tcPr>
          <w:p w14:paraId="4EAD2344" w14:textId="20E477EC" w:rsidR="003E1D5F" w:rsidRPr="009079C1" w:rsidRDefault="003E1D5F" w:rsidP="003E1D5F">
            <w:pPr>
              <w:pStyle w:val="TabletextBold1"/>
            </w:pPr>
            <w:r w:rsidRPr="009079C1">
              <w:rPr>
                <w:bCs/>
              </w:rPr>
              <w:t>Communicate in the workplace</w:t>
            </w:r>
          </w:p>
        </w:tc>
      </w:tr>
      <w:tr w:rsidR="003E1D5F" w:rsidRPr="009079C1" w14:paraId="6D0FA046" w14:textId="77777777" w:rsidTr="003E1D5F">
        <w:trPr>
          <w:cantSplit/>
          <w:trHeight w:val="388"/>
        </w:trPr>
        <w:tc>
          <w:tcPr>
            <w:tcW w:w="1883" w:type="dxa"/>
          </w:tcPr>
          <w:p w14:paraId="5CA85B06" w14:textId="10AC35DD" w:rsidR="003E1D5F" w:rsidRPr="009079C1" w:rsidRDefault="003E1D5F" w:rsidP="003E1D5F">
            <w:pPr>
              <w:pStyle w:val="TabletextBold1"/>
              <w:rPr>
                <w:bCs/>
              </w:rPr>
            </w:pPr>
            <w:r w:rsidRPr="009079C1">
              <w:rPr>
                <w:bCs/>
              </w:rPr>
              <w:t>MSMSUP106</w:t>
            </w:r>
          </w:p>
        </w:tc>
        <w:tc>
          <w:tcPr>
            <w:tcW w:w="7189" w:type="dxa"/>
            <w:tcBorders>
              <w:bottom w:val="single" w:sz="4" w:space="0" w:color="auto"/>
            </w:tcBorders>
          </w:tcPr>
          <w:p w14:paraId="41B8E400" w14:textId="399B2771" w:rsidR="003E1D5F" w:rsidRPr="009079C1" w:rsidRDefault="003E1D5F" w:rsidP="003E1D5F">
            <w:pPr>
              <w:pStyle w:val="TabletextBold1"/>
              <w:rPr>
                <w:bCs/>
              </w:rPr>
            </w:pPr>
            <w:r w:rsidRPr="009079C1">
              <w:rPr>
                <w:bCs/>
              </w:rPr>
              <w:t>Work in a team</w:t>
            </w:r>
          </w:p>
        </w:tc>
      </w:tr>
    </w:tbl>
    <w:p w14:paraId="16F41E71" w14:textId="77777777" w:rsidR="00547948" w:rsidRPr="009079C1" w:rsidRDefault="00547948" w:rsidP="00547948">
      <w:r w:rsidRPr="002E53E3">
        <w:rPr>
          <w:bCs/>
        </w:rPr>
        <w:t xml:space="preserve">Any </w:t>
      </w:r>
      <w:r w:rsidRPr="009079C1">
        <w:rPr>
          <w:b/>
        </w:rPr>
        <w:t>elective competencies</w:t>
      </w:r>
      <w:r w:rsidRPr="009079C1">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5483"/>
        <w:gridCol w:w="1706"/>
      </w:tblGrid>
      <w:tr w:rsidR="00001FB7" w:rsidRPr="009079C1" w14:paraId="42AE2AF9" w14:textId="47DA8F40" w:rsidTr="006A3799">
        <w:trPr>
          <w:cantSplit/>
        </w:trPr>
        <w:tc>
          <w:tcPr>
            <w:tcW w:w="1883" w:type="dxa"/>
            <w:vAlign w:val="center"/>
          </w:tcPr>
          <w:p w14:paraId="2E409AF6" w14:textId="77777777" w:rsidR="00001FB7" w:rsidRPr="009079C1" w:rsidRDefault="00001FB7" w:rsidP="001A1B81">
            <w:pPr>
              <w:pStyle w:val="TabletextBold1"/>
            </w:pPr>
            <w:r w:rsidRPr="009079C1">
              <w:t>Code</w:t>
            </w:r>
          </w:p>
        </w:tc>
        <w:tc>
          <w:tcPr>
            <w:tcW w:w="7189" w:type="dxa"/>
            <w:gridSpan w:val="2"/>
            <w:vAlign w:val="center"/>
          </w:tcPr>
          <w:p w14:paraId="26B65FE5" w14:textId="3380349B" w:rsidR="00001FB7" w:rsidRPr="009079C1" w:rsidRDefault="00001FB7" w:rsidP="00752F5B">
            <w:pPr>
              <w:pStyle w:val="TabletextBold1"/>
              <w:ind w:left="0"/>
            </w:pPr>
            <w:r w:rsidRPr="009079C1">
              <w:t>Competency Title</w:t>
            </w:r>
          </w:p>
        </w:tc>
      </w:tr>
      <w:tr w:rsidR="009043A0" w:rsidRPr="009079C1" w14:paraId="26AA32DD" w14:textId="2DFADF9D" w:rsidTr="00752F5B">
        <w:trPr>
          <w:cantSplit/>
          <w:trHeight w:val="379"/>
        </w:trPr>
        <w:tc>
          <w:tcPr>
            <w:tcW w:w="1883" w:type="dxa"/>
          </w:tcPr>
          <w:p w14:paraId="2EB37032" w14:textId="2017414F" w:rsidR="009043A0" w:rsidRPr="009079C1" w:rsidRDefault="009043A0" w:rsidP="009043A0">
            <w:pPr>
              <w:pStyle w:val="TableText"/>
            </w:pPr>
            <w:r w:rsidRPr="009079C1">
              <w:t>MSFFM20</w:t>
            </w:r>
            <w:r>
              <w:t>19</w:t>
            </w:r>
          </w:p>
        </w:tc>
        <w:tc>
          <w:tcPr>
            <w:tcW w:w="5483" w:type="dxa"/>
          </w:tcPr>
          <w:p w14:paraId="34E3EA8F" w14:textId="77A9C4A0" w:rsidR="009043A0" w:rsidRPr="009079C1" w:rsidRDefault="009043A0" w:rsidP="009043A0">
            <w:pPr>
              <w:pStyle w:val="TableText"/>
            </w:pPr>
            <w:r w:rsidRPr="009079C1">
              <w:t xml:space="preserve">Assemble furnishing </w:t>
            </w:r>
            <w:r>
              <w:t>products</w:t>
            </w:r>
          </w:p>
        </w:tc>
        <w:tc>
          <w:tcPr>
            <w:tcW w:w="1706" w:type="dxa"/>
          </w:tcPr>
          <w:p w14:paraId="0C6155B7" w14:textId="230797D0" w:rsidR="009043A0" w:rsidRPr="00260BCA" w:rsidRDefault="009043A0" w:rsidP="009043A0">
            <w:pPr>
              <w:pStyle w:val="TableText"/>
              <w:jc w:val="center"/>
            </w:pPr>
            <w:r w:rsidRPr="00260BCA">
              <w:t>Imported</w:t>
            </w:r>
          </w:p>
        </w:tc>
      </w:tr>
      <w:tr w:rsidR="006036BA" w:rsidRPr="009079C1" w14:paraId="18394147" w14:textId="77777777" w:rsidTr="00752F5B">
        <w:trPr>
          <w:cantSplit/>
          <w:trHeight w:val="379"/>
        </w:trPr>
        <w:tc>
          <w:tcPr>
            <w:tcW w:w="1883" w:type="dxa"/>
          </w:tcPr>
          <w:p w14:paraId="2A72FBDB" w14:textId="3550E271" w:rsidR="006036BA" w:rsidRPr="009079C1" w:rsidRDefault="004C5543" w:rsidP="009043A0">
            <w:pPr>
              <w:pStyle w:val="TableText"/>
            </w:pPr>
            <w:r>
              <w:rPr>
                <w:lang w:eastAsia="ja-JP"/>
              </w:rPr>
              <w:t>MSFFM2017</w:t>
            </w:r>
          </w:p>
        </w:tc>
        <w:tc>
          <w:tcPr>
            <w:tcW w:w="5483" w:type="dxa"/>
          </w:tcPr>
          <w:p w14:paraId="1834BD67" w14:textId="30DB155D" w:rsidR="006036BA" w:rsidRPr="009079C1" w:rsidRDefault="006036BA" w:rsidP="009043A0">
            <w:pPr>
              <w:pStyle w:val="TableText"/>
            </w:pPr>
            <w:r>
              <w:rPr>
                <w:lang w:eastAsia="ja-JP"/>
              </w:rPr>
              <w:t>Hand</w:t>
            </w:r>
            <w:r w:rsidR="004C5543">
              <w:rPr>
                <w:lang w:eastAsia="ja-JP"/>
              </w:rPr>
              <w:t xml:space="preserve"> </w:t>
            </w:r>
            <w:r>
              <w:rPr>
                <w:lang w:eastAsia="ja-JP"/>
              </w:rPr>
              <w:t xml:space="preserve">make timber joints </w:t>
            </w:r>
          </w:p>
        </w:tc>
        <w:tc>
          <w:tcPr>
            <w:tcW w:w="1706" w:type="dxa"/>
          </w:tcPr>
          <w:p w14:paraId="3A52DEC7" w14:textId="583B4C04" w:rsidR="006036BA" w:rsidRPr="00260BCA" w:rsidRDefault="006036BA" w:rsidP="009043A0">
            <w:pPr>
              <w:pStyle w:val="TableText"/>
              <w:jc w:val="center"/>
            </w:pPr>
            <w:r w:rsidRPr="00260BCA">
              <w:t>Imported</w:t>
            </w:r>
          </w:p>
        </w:tc>
      </w:tr>
    </w:tbl>
    <w:p w14:paraId="198E0BEF" w14:textId="4BC5600B" w:rsidR="00547948" w:rsidRDefault="00547948" w:rsidP="00547948">
      <w:pPr>
        <w:pStyle w:val="Heading3"/>
      </w:pPr>
      <w:r w:rsidRPr="009B6C9F">
        <w:t>Certificate II in Furniture Making Pathways</w:t>
      </w:r>
    </w:p>
    <w:p w14:paraId="796C9E7F" w14:textId="0ED7CB77" w:rsidR="00547948" w:rsidRPr="0000206A" w:rsidRDefault="00547948" w:rsidP="00547948">
      <w:r w:rsidRPr="0000206A">
        <w:t xml:space="preserve">The following </w:t>
      </w:r>
      <w:r w:rsidRPr="00D57C2B">
        <w:rPr>
          <w:b/>
          <w:bCs/>
        </w:rPr>
        <w:t>core competencies</w:t>
      </w:r>
      <w:r w:rsidRPr="0000206A">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47948" w:rsidRPr="0000206A" w14:paraId="7D8F8D93" w14:textId="77777777" w:rsidTr="00547948">
        <w:trPr>
          <w:cantSplit/>
        </w:trPr>
        <w:tc>
          <w:tcPr>
            <w:tcW w:w="1883" w:type="dxa"/>
            <w:vAlign w:val="center"/>
          </w:tcPr>
          <w:p w14:paraId="570963B3" w14:textId="77777777" w:rsidR="00547948" w:rsidRPr="0000206A" w:rsidRDefault="00547948" w:rsidP="00547948">
            <w:pPr>
              <w:pStyle w:val="TabletextBold1"/>
            </w:pPr>
            <w:r w:rsidRPr="0000206A">
              <w:t>Code</w:t>
            </w:r>
          </w:p>
        </w:tc>
        <w:tc>
          <w:tcPr>
            <w:tcW w:w="7189" w:type="dxa"/>
            <w:vAlign w:val="center"/>
          </w:tcPr>
          <w:p w14:paraId="1E42A3B8" w14:textId="77777777" w:rsidR="00547948" w:rsidRPr="0000206A" w:rsidRDefault="00547948" w:rsidP="00547948">
            <w:pPr>
              <w:pStyle w:val="TabletextBold1"/>
            </w:pPr>
            <w:r w:rsidRPr="0000206A">
              <w:t>Competency Title</w:t>
            </w:r>
          </w:p>
        </w:tc>
      </w:tr>
      <w:tr w:rsidR="00547948" w:rsidRPr="0000206A" w14:paraId="522B9A12" w14:textId="77777777" w:rsidTr="00547948">
        <w:trPr>
          <w:cantSplit/>
          <w:trHeight w:val="367"/>
        </w:trPr>
        <w:tc>
          <w:tcPr>
            <w:tcW w:w="1883" w:type="dxa"/>
          </w:tcPr>
          <w:p w14:paraId="07374867" w14:textId="1E2C2E0D" w:rsidR="00547948" w:rsidRPr="0000206A" w:rsidRDefault="00547948" w:rsidP="00547948">
            <w:pPr>
              <w:pStyle w:val="TabletextBold1"/>
            </w:pPr>
            <w:r w:rsidRPr="00D97347">
              <w:rPr>
                <w:bCs/>
              </w:rPr>
              <w:t>MSFFP20</w:t>
            </w:r>
            <w:r w:rsidR="00DB0BD1">
              <w:rPr>
                <w:bCs/>
              </w:rPr>
              <w:t>17</w:t>
            </w:r>
          </w:p>
        </w:tc>
        <w:tc>
          <w:tcPr>
            <w:tcW w:w="7189" w:type="dxa"/>
          </w:tcPr>
          <w:p w14:paraId="6EE13E9A" w14:textId="169BDFA2" w:rsidR="00547948" w:rsidRPr="0000206A" w:rsidRDefault="00547948" w:rsidP="00547948">
            <w:pPr>
              <w:pStyle w:val="TabletextBold1"/>
            </w:pPr>
            <w:r w:rsidRPr="00D97347">
              <w:rPr>
                <w:bCs/>
              </w:rPr>
              <w:t>Develop a career plan for the furnishing industry</w:t>
            </w:r>
          </w:p>
        </w:tc>
      </w:tr>
    </w:tbl>
    <w:p w14:paraId="28AFFA80" w14:textId="77777777" w:rsidR="00547948" w:rsidRPr="0000206A" w:rsidRDefault="00547948" w:rsidP="002E3180">
      <w:r w:rsidRPr="002E53E3">
        <w:rPr>
          <w:bCs/>
        </w:rPr>
        <w:t xml:space="preserve">Any </w:t>
      </w:r>
      <w:r w:rsidRPr="0000206A">
        <w:rPr>
          <w:b/>
        </w:rPr>
        <w:t>elective competencies</w:t>
      </w:r>
      <w:r w:rsidRPr="0000206A">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47948" w:rsidRPr="0000206A" w14:paraId="6D710EA6" w14:textId="77777777" w:rsidTr="001A1B81">
        <w:trPr>
          <w:cantSplit/>
        </w:trPr>
        <w:tc>
          <w:tcPr>
            <w:tcW w:w="1883" w:type="dxa"/>
            <w:vAlign w:val="center"/>
          </w:tcPr>
          <w:p w14:paraId="0229D1CD" w14:textId="77777777" w:rsidR="00547948" w:rsidRPr="0000206A" w:rsidRDefault="00547948" w:rsidP="001A1B81">
            <w:pPr>
              <w:pStyle w:val="TabletextBold1"/>
            </w:pPr>
            <w:r w:rsidRPr="0000206A">
              <w:t>Code</w:t>
            </w:r>
          </w:p>
        </w:tc>
        <w:tc>
          <w:tcPr>
            <w:tcW w:w="7189" w:type="dxa"/>
            <w:vAlign w:val="center"/>
          </w:tcPr>
          <w:p w14:paraId="19625C06" w14:textId="77777777" w:rsidR="00547948" w:rsidRPr="0000206A" w:rsidRDefault="00547948" w:rsidP="001A1B81">
            <w:pPr>
              <w:pStyle w:val="TabletextBold1"/>
            </w:pPr>
            <w:r w:rsidRPr="0000206A">
              <w:t>Competency Title</w:t>
            </w:r>
          </w:p>
        </w:tc>
      </w:tr>
      <w:tr w:rsidR="009043A0" w:rsidRPr="00547AC2" w14:paraId="197F0C85" w14:textId="77777777" w:rsidTr="001A1B81">
        <w:trPr>
          <w:cantSplit/>
          <w:trHeight w:val="253"/>
        </w:trPr>
        <w:tc>
          <w:tcPr>
            <w:tcW w:w="1883" w:type="dxa"/>
          </w:tcPr>
          <w:p w14:paraId="254BD730" w14:textId="23DE9B22" w:rsidR="009043A0" w:rsidRPr="00547AC2" w:rsidRDefault="009043A0" w:rsidP="009043A0">
            <w:pPr>
              <w:pStyle w:val="TableText"/>
            </w:pPr>
            <w:r w:rsidRPr="009079C1">
              <w:t>MSFFM20</w:t>
            </w:r>
            <w:r>
              <w:t>19</w:t>
            </w:r>
          </w:p>
        </w:tc>
        <w:tc>
          <w:tcPr>
            <w:tcW w:w="7189" w:type="dxa"/>
          </w:tcPr>
          <w:p w14:paraId="698B2108" w14:textId="3D019CEB" w:rsidR="009043A0" w:rsidRPr="00547AC2" w:rsidRDefault="009043A0" w:rsidP="009043A0">
            <w:pPr>
              <w:pStyle w:val="TableText"/>
            </w:pPr>
            <w:r w:rsidRPr="009079C1">
              <w:t xml:space="preserve">Assemble furnishing </w:t>
            </w:r>
            <w:r>
              <w:t>products</w:t>
            </w:r>
          </w:p>
        </w:tc>
      </w:tr>
      <w:tr w:rsidR="003E1D5F" w:rsidRPr="00547AC2" w14:paraId="16DC22D8" w14:textId="77777777" w:rsidTr="001A1B81">
        <w:trPr>
          <w:cantSplit/>
          <w:trHeight w:val="253"/>
        </w:trPr>
        <w:tc>
          <w:tcPr>
            <w:tcW w:w="1883" w:type="dxa"/>
          </w:tcPr>
          <w:p w14:paraId="6795258E" w14:textId="1B9DE22E" w:rsidR="003E1D5F" w:rsidRPr="00547AC2" w:rsidRDefault="003E1D5F" w:rsidP="003E1D5F">
            <w:pPr>
              <w:pStyle w:val="TableText"/>
            </w:pPr>
            <w:r w:rsidRPr="00D97347">
              <w:t>MSMSUP106</w:t>
            </w:r>
          </w:p>
        </w:tc>
        <w:tc>
          <w:tcPr>
            <w:tcW w:w="7189" w:type="dxa"/>
          </w:tcPr>
          <w:p w14:paraId="5FCEAD53" w14:textId="12FABE41" w:rsidR="003E1D5F" w:rsidRPr="00547AC2" w:rsidRDefault="003E1D5F" w:rsidP="003E1D5F">
            <w:pPr>
              <w:pStyle w:val="TableText"/>
            </w:pPr>
            <w:r w:rsidRPr="00D97347">
              <w:t>Work in a team</w:t>
            </w:r>
          </w:p>
        </w:tc>
      </w:tr>
    </w:tbl>
    <w:bookmarkEnd w:id="103"/>
    <w:p w14:paraId="3A101146" w14:textId="5F68A035" w:rsidR="00547948" w:rsidRDefault="00547948" w:rsidP="00547948">
      <w:r>
        <w:t>All competencies must be delivered in the defined unit but may also be included as an additional competency in any other unit</w:t>
      </w:r>
      <w:r w:rsidR="00572595">
        <w:t>.</w:t>
      </w:r>
    </w:p>
    <w:p w14:paraId="0BBA3BD6" w14:textId="4BD6E9E5" w:rsidR="00547948" w:rsidRPr="0000206A" w:rsidRDefault="00547948" w:rsidP="00547948">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02963D4A" w14:textId="77777777" w:rsidR="00547948" w:rsidRPr="00A25713" w:rsidRDefault="00547948" w:rsidP="00547948">
      <w:pPr>
        <w:pStyle w:val="Heading2"/>
        <w:tabs>
          <w:tab w:val="right" w:pos="9072"/>
        </w:tabs>
        <w:rPr>
          <w:szCs w:val="22"/>
        </w:rPr>
      </w:pPr>
      <w:r w:rsidRPr="00A25713">
        <w:t>Assessment</w:t>
      </w:r>
    </w:p>
    <w:p w14:paraId="1590A700" w14:textId="77777777" w:rsidR="00E348A7" w:rsidRPr="00E348A7" w:rsidRDefault="00E348A7" w:rsidP="00E348A7">
      <w:r w:rsidRPr="00E348A7">
        <w:t>Refer to page 11-13.</w:t>
      </w:r>
    </w:p>
    <w:p w14:paraId="616A1CE5" w14:textId="77777777" w:rsidR="0000206A" w:rsidRPr="00A25713" w:rsidRDefault="0000206A" w:rsidP="0000206A">
      <w:r w:rsidRPr="00A25713">
        <w:br w:type="page"/>
      </w:r>
    </w:p>
    <w:p w14:paraId="3EE36079" w14:textId="2BD39ECD" w:rsidR="0000206A" w:rsidRPr="00545F3B" w:rsidRDefault="00545F3B" w:rsidP="0000206A">
      <w:pPr>
        <w:pStyle w:val="Heading1"/>
      </w:pPr>
      <w:bookmarkStart w:id="104" w:name="_Toc525640303"/>
      <w:bookmarkStart w:id="105" w:name="_Toc1565915"/>
      <w:bookmarkStart w:id="106" w:name="_Toc104895195"/>
      <w:bookmarkEnd w:id="79"/>
      <w:r w:rsidRPr="00545F3B">
        <w:lastRenderedPageBreak/>
        <w:t>Materials and Design</w:t>
      </w:r>
      <w:r w:rsidR="0000206A" w:rsidRPr="00545F3B">
        <w:tab/>
        <w:t>Value: 1.0</w:t>
      </w:r>
      <w:bookmarkEnd w:id="104"/>
      <w:bookmarkEnd w:id="105"/>
      <w:bookmarkEnd w:id="106"/>
    </w:p>
    <w:p w14:paraId="33F8CF49" w14:textId="09AA2F29" w:rsidR="0000206A" w:rsidRPr="00545F3B" w:rsidRDefault="00545F3B" w:rsidP="00CF7253">
      <w:pPr>
        <w:pStyle w:val="Heading3subheading"/>
      </w:pPr>
      <w:r w:rsidRPr="00545F3B">
        <w:t xml:space="preserve">Materials and Design </w:t>
      </w:r>
      <w:r w:rsidR="0000206A" w:rsidRPr="00545F3B">
        <w:t>a</w:t>
      </w:r>
      <w:r w:rsidR="0000206A" w:rsidRPr="00545F3B">
        <w:tab/>
        <w:t>Value 0.5</w:t>
      </w:r>
    </w:p>
    <w:p w14:paraId="6B34E860" w14:textId="5E8DA79B" w:rsidR="0000206A" w:rsidRPr="00545F3B" w:rsidRDefault="00545F3B" w:rsidP="00CF7253">
      <w:pPr>
        <w:pStyle w:val="Heading3subheading"/>
      </w:pPr>
      <w:r w:rsidRPr="00545F3B">
        <w:t xml:space="preserve">Materials and Design </w:t>
      </w:r>
      <w:r w:rsidR="0000206A" w:rsidRPr="00545F3B">
        <w:t>b</w:t>
      </w:r>
      <w:r w:rsidR="0000206A" w:rsidRPr="00545F3B">
        <w:tab/>
        <w:t>Value 0.5</w:t>
      </w:r>
    </w:p>
    <w:p w14:paraId="581C94DF" w14:textId="77777777" w:rsidR="0000206A" w:rsidRPr="00A25713" w:rsidRDefault="0000206A" w:rsidP="0000206A">
      <w:pPr>
        <w:pStyle w:val="Heading2"/>
        <w:tabs>
          <w:tab w:val="right" w:pos="9072"/>
        </w:tabs>
      </w:pPr>
      <w:r w:rsidRPr="00A25713">
        <w:t>Unit Description</w:t>
      </w:r>
    </w:p>
    <w:p w14:paraId="5B88155D" w14:textId="6A041822" w:rsidR="0000206A" w:rsidRPr="00A25713" w:rsidRDefault="009A01CD" w:rsidP="009A01CD">
      <w:r w:rsidRPr="008F014B">
        <w:t xml:space="preserve">Students investigate a variety of traditional and modern materials for different purposes used in the furniture making industry. </w:t>
      </w:r>
      <w:r w:rsidR="004149ED">
        <w:t>They</w:t>
      </w:r>
      <w:r w:rsidRPr="008F014B">
        <w:t xml:space="preserve"> develop knowledge regarding material properties and finishing techniques including their benefits, preparation, and environmental considerations, evaluating these for use. </w:t>
      </w:r>
      <w:r w:rsidR="004149ED">
        <w:t>Students</w:t>
      </w:r>
      <w:r w:rsidRPr="008F014B">
        <w:t xml:space="preserve"> analyse the advantages of different materials in</w:t>
      </w:r>
      <w:r>
        <w:t xml:space="preserve"> making quality furniture. </w:t>
      </w:r>
      <w:r w:rsidR="004149ED">
        <w:t>They</w:t>
      </w:r>
      <w:r w:rsidRPr="008F014B">
        <w:t xml:space="preserve"> apply their knowledge of a variety of materials and finishing techniques to a project using appropriate industry practices, with adherence to </w:t>
      </w:r>
      <w:r>
        <w:t>WHS.</w:t>
      </w:r>
    </w:p>
    <w:p w14:paraId="0EA86F46" w14:textId="77777777" w:rsidR="0000206A" w:rsidRPr="00A25713" w:rsidRDefault="0000206A" w:rsidP="0000206A">
      <w:pPr>
        <w:pStyle w:val="Heading2"/>
      </w:pPr>
      <w:r w:rsidRPr="00A25713">
        <w:t>Specific Unit Goals</w:t>
      </w:r>
    </w:p>
    <w:p w14:paraId="6EC185C7" w14:textId="15D03397" w:rsidR="0000206A"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A364D7" w:rsidRPr="00A25713" w14:paraId="6C710EA2" w14:textId="77777777" w:rsidTr="00016C1F">
        <w:tc>
          <w:tcPr>
            <w:tcW w:w="4536" w:type="dxa"/>
            <w:tcBorders>
              <w:bottom w:val="single" w:sz="4" w:space="0" w:color="auto"/>
            </w:tcBorders>
            <w:tcMar>
              <w:left w:w="57" w:type="dxa"/>
              <w:right w:w="57" w:type="dxa"/>
            </w:tcMar>
          </w:tcPr>
          <w:p w14:paraId="2DCACFB1" w14:textId="77777777" w:rsidR="00A364D7" w:rsidRPr="00A25713" w:rsidRDefault="00A364D7" w:rsidP="001A1B81">
            <w:pPr>
              <w:pStyle w:val="TableTextBoldcentred0"/>
            </w:pPr>
            <w:r w:rsidRPr="00A25713">
              <w:t>A Course</w:t>
            </w:r>
          </w:p>
        </w:tc>
        <w:tc>
          <w:tcPr>
            <w:tcW w:w="4536" w:type="dxa"/>
            <w:tcBorders>
              <w:bottom w:val="single" w:sz="4" w:space="0" w:color="auto"/>
            </w:tcBorders>
            <w:tcMar>
              <w:left w:w="57" w:type="dxa"/>
              <w:right w:w="57" w:type="dxa"/>
            </w:tcMar>
          </w:tcPr>
          <w:p w14:paraId="588E76D1" w14:textId="77777777" w:rsidR="00A364D7" w:rsidRPr="00A25713" w:rsidRDefault="00A364D7" w:rsidP="001A1B81">
            <w:pPr>
              <w:pStyle w:val="TableTextBoldcentred0"/>
            </w:pPr>
            <w:r w:rsidRPr="00A25713">
              <w:t>M Course</w:t>
            </w:r>
          </w:p>
        </w:tc>
      </w:tr>
      <w:tr w:rsidR="009A01CD" w:rsidRPr="009A01CD" w14:paraId="56F2C97A" w14:textId="77777777" w:rsidTr="00016C1F">
        <w:trPr>
          <w:trHeight w:val="863"/>
        </w:trPr>
        <w:tc>
          <w:tcPr>
            <w:tcW w:w="4536" w:type="dxa"/>
            <w:tcBorders>
              <w:top w:val="single" w:sz="4" w:space="0" w:color="auto"/>
              <w:left w:val="single" w:sz="4" w:space="0" w:color="auto"/>
              <w:bottom w:val="nil"/>
              <w:right w:val="single" w:sz="4" w:space="0" w:color="auto"/>
            </w:tcBorders>
            <w:tcMar>
              <w:left w:w="57" w:type="dxa"/>
              <w:right w:w="57" w:type="dxa"/>
            </w:tcMar>
          </w:tcPr>
          <w:p w14:paraId="484B4D78" w14:textId="07A53C79" w:rsidR="009A01CD" w:rsidRPr="009A01CD" w:rsidRDefault="009A01CD" w:rsidP="00495780">
            <w:pPr>
              <w:pStyle w:val="Tablelistbullets0"/>
              <w:spacing w:before="0" w:after="0"/>
              <w:ind w:left="340" w:hanging="227"/>
              <w:rPr>
                <w:szCs w:val="22"/>
              </w:rPr>
            </w:pPr>
            <w:r w:rsidRPr="009A01CD">
              <w:rPr>
                <w:iCs/>
                <w:szCs w:val="22"/>
              </w:rPr>
              <w:t>analyse traditional and modern materials and finishes in furniture making</w:t>
            </w:r>
          </w:p>
        </w:tc>
        <w:tc>
          <w:tcPr>
            <w:tcW w:w="4536" w:type="dxa"/>
            <w:tcBorders>
              <w:top w:val="single" w:sz="4" w:space="0" w:color="auto"/>
              <w:left w:val="single" w:sz="4" w:space="0" w:color="auto"/>
              <w:bottom w:val="nil"/>
              <w:right w:val="single" w:sz="4" w:space="0" w:color="auto"/>
            </w:tcBorders>
            <w:tcMar>
              <w:left w:w="57" w:type="dxa"/>
              <w:right w:w="57" w:type="dxa"/>
            </w:tcMar>
          </w:tcPr>
          <w:p w14:paraId="0BE7CEBC" w14:textId="56D177AD" w:rsidR="009A01CD" w:rsidRPr="009A01CD" w:rsidRDefault="009A01CD" w:rsidP="00495780">
            <w:pPr>
              <w:pStyle w:val="Tablelistbullets0"/>
              <w:spacing w:before="0" w:after="0"/>
              <w:ind w:left="340" w:hanging="227"/>
              <w:rPr>
                <w:szCs w:val="22"/>
              </w:rPr>
            </w:pPr>
            <w:r w:rsidRPr="009A01CD">
              <w:rPr>
                <w:iCs/>
                <w:szCs w:val="22"/>
              </w:rPr>
              <w:t>describe traditional and modern materials and finishes in furniture making</w:t>
            </w:r>
          </w:p>
        </w:tc>
      </w:tr>
      <w:tr w:rsidR="009A01CD" w:rsidRPr="009A01CD" w14:paraId="2485DDCC" w14:textId="77777777" w:rsidTr="00016C1F">
        <w:trPr>
          <w:trHeight w:val="702"/>
        </w:trPr>
        <w:tc>
          <w:tcPr>
            <w:tcW w:w="4536" w:type="dxa"/>
            <w:tcBorders>
              <w:top w:val="nil"/>
              <w:left w:val="single" w:sz="4" w:space="0" w:color="auto"/>
              <w:bottom w:val="nil"/>
              <w:right w:val="single" w:sz="4" w:space="0" w:color="auto"/>
            </w:tcBorders>
            <w:tcMar>
              <w:left w:w="57" w:type="dxa"/>
              <w:right w:w="57" w:type="dxa"/>
            </w:tcMar>
          </w:tcPr>
          <w:p w14:paraId="3B283C97" w14:textId="7302E20A" w:rsidR="009A01CD" w:rsidRPr="009A01CD" w:rsidRDefault="009A01CD" w:rsidP="00495780">
            <w:pPr>
              <w:pStyle w:val="Tablelistbullets0"/>
              <w:spacing w:before="0" w:after="0"/>
              <w:ind w:left="340" w:hanging="227"/>
              <w:rPr>
                <w:szCs w:val="22"/>
              </w:rPr>
            </w:pPr>
            <w:r w:rsidRPr="009A01CD">
              <w:rPr>
                <w:iCs/>
                <w:szCs w:val="22"/>
              </w:rPr>
              <w:t xml:space="preserve">analyse aesthetic and functional considerations in quality furniture making </w:t>
            </w:r>
          </w:p>
        </w:tc>
        <w:tc>
          <w:tcPr>
            <w:tcW w:w="4536" w:type="dxa"/>
            <w:tcBorders>
              <w:top w:val="nil"/>
              <w:left w:val="single" w:sz="4" w:space="0" w:color="auto"/>
              <w:bottom w:val="nil"/>
              <w:right w:val="single" w:sz="4" w:space="0" w:color="auto"/>
            </w:tcBorders>
            <w:tcMar>
              <w:left w:w="57" w:type="dxa"/>
              <w:right w:w="57" w:type="dxa"/>
            </w:tcMar>
          </w:tcPr>
          <w:p w14:paraId="11A93C95" w14:textId="3CE905CF" w:rsidR="009A01CD" w:rsidRPr="009A01CD" w:rsidRDefault="009A01CD" w:rsidP="00495780">
            <w:pPr>
              <w:pStyle w:val="Tablelistbullets0"/>
              <w:spacing w:before="0" w:after="0"/>
              <w:ind w:left="340" w:hanging="227"/>
              <w:rPr>
                <w:szCs w:val="22"/>
              </w:rPr>
            </w:pPr>
            <w:r w:rsidRPr="009A01CD">
              <w:rPr>
                <w:iCs/>
                <w:szCs w:val="22"/>
              </w:rPr>
              <w:t>describe design and functional considerations in making furniture</w:t>
            </w:r>
          </w:p>
        </w:tc>
      </w:tr>
      <w:tr w:rsidR="009A01CD" w:rsidRPr="009A01CD" w14:paraId="07671135" w14:textId="77777777" w:rsidTr="00016C1F">
        <w:trPr>
          <w:trHeight w:val="712"/>
        </w:trPr>
        <w:tc>
          <w:tcPr>
            <w:tcW w:w="4536" w:type="dxa"/>
            <w:tcBorders>
              <w:top w:val="nil"/>
              <w:left w:val="single" w:sz="4" w:space="0" w:color="auto"/>
              <w:bottom w:val="nil"/>
              <w:right w:val="single" w:sz="4" w:space="0" w:color="auto"/>
            </w:tcBorders>
            <w:tcMar>
              <w:left w:w="57" w:type="dxa"/>
              <w:right w:w="57" w:type="dxa"/>
            </w:tcMar>
          </w:tcPr>
          <w:p w14:paraId="3E9AA164" w14:textId="760F9915" w:rsidR="009A01CD" w:rsidRPr="009A01CD" w:rsidRDefault="009A01CD" w:rsidP="00495780">
            <w:pPr>
              <w:pStyle w:val="Tablelistbullets0"/>
              <w:spacing w:before="0" w:after="0"/>
              <w:ind w:left="340" w:hanging="227"/>
              <w:rPr>
                <w:szCs w:val="22"/>
              </w:rPr>
            </w:pPr>
            <w:r w:rsidRPr="009A01CD">
              <w:rPr>
                <w:iCs/>
                <w:szCs w:val="22"/>
              </w:rPr>
              <w:t>apply skills in the use of traditional and modern materials and finishes</w:t>
            </w:r>
          </w:p>
        </w:tc>
        <w:tc>
          <w:tcPr>
            <w:tcW w:w="4536" w:type="dxa"/>
            <w:tcBorders>
              <w:top w:val="nil"/>
              <w:left w:val="single" w:sz="4" w:space="0" w:color="auto"/>
              <w:bottom w:val="nil"/>
              <w:right w:val="single" w:sz="4" w:space="0" w:color="auto"/>
            </w:tcBorders>
            <w:tcMar>
              <w:left w:w="57" w:type="dxa"/>
              <w:right w:w="57" w:type="dxa"/>
            </w:tcMar>
          </w:tcPr>
          <w:p w14:paraId="4D2E61B4" w14:textId="6E4EE74A" w:rsidR="009A01CD" w:rsidRPr="009A01CD" w:rsidRDefault="009A01CD" w:rsidP="00495780">
            <w:pPr>
              <w:pStyle w:val="Tablelistbullets0"/>
              <w:spacing w:before="0" w:after="0"/>
              <w:ind w:left="340" w:hanging="227"/>
              <w:rPr>
                <w:szCs w:val="22"/>
              </w:rPr>
            </w:pPr>
            <w:r w:rsidRPr="009A01CD">
              <w:rPr>
                <w:iCs/>
                <w:szCs w:val="22"/>
              </w:rPr>
              <w:t>apply skills in the use of furniture making materials and finishes</w:t>
            </w:r>
          </w:p>
        </w:tc>
      </w:tr>
      <w:tr w:rsidR="009A01CD" w:rsidRPr="009A01CD" w14:paraId="4F5FB763" w14:textId="77777777" w:rsidTr="00016C1F">
        <w:trPr>
          <w:trHeight w:val="991"/>
        </w:trPr>
        <w:tc>
          <w:tcPr>
            <w:tcW w:w="4536" w:type="dxa"/>
            <w:tcBorders>
              <w:top w:val="nil"/>
              <w:left w:val="single" w:sz="4" w:space="0" w:color="auto"/>
              <w:bottom w:val="single" w:sz="4" w:space="0" w:color="auto"/>
              <w:right w:val="single" w:sz="4" w:space="0" w:color="auto"/>
            </w:tcBorders>
            <w:tcMar>
              <w:left w:w="57" w:type="dxa"/>
              <w:right w:w="57" w:type="dxa"/>
            </w:tcMar>
          </w:tcPr>
          <w:p w14:paraId="180BD76D" w14:textId="682E06A7" w:rsidR="009A01CD" w:rsidRPr="009A01CD" w:rsidRDefault="009A01CD" w:rsidP="00495780">
            <w:pPr>
              <w:pStyle w:val="Tablelistbullets0"/>
              <w:spacing w:before="0" w:after="0"/>
              <w:ind w:left="340" w:hanging="227"/>
              <w:rPr>
                <w:szCs w:val="22"/>
              </w:rPr>
            </w:pPr>
            <w:r w:rsidRPr="009A01CD">
              <w:rPr>
                <w:iCs/>
                <w:szCs w:val="22"/>
              </w:rPr>
              <w:t>apply knowledge and understanding of materials and finishes to solve furniture design challenges</w:t>
            </w:r>
          </w:p>
        </w:tc>
        <w:tc>
          <w:tcPr>
            <w:tcW w:w="4536" w:type="dxa"/>
            <w:tcBorders>
              <w:top w:val="nil"/>
              <w:left w:val="single" w:sz="4" w:space="0" w:color="auto"/>
              <w:bottom w:val="single" w:sz="4" w:space="0" w:color="auto"/>
              <w:right w:val="single" w:sz="4" w:space="0" w:color="auto"/>
            </w:tcBorders>
            <w:tcMar>
              <w:left w:w="57" w:type="dxa"/>
              <w:right w:w="57" w:type="dxa"/>
            </w:tcMar>
          </w:tcPr>
          <w:p w14:paraId="19543AC8" w14:textId="39F04216" w:rsidR="009A01CD" w:rsidRPr="009A01CD" w:rsidRDefault="009A01CD" w:rsidP="00495780">
            <w:pPr>
              <w:pStyle w:val="Tablelistbullets0"/>
              <w:spacing w:before="0" w:after="0"/>
              <w:ind w:left="340" w:hanging="227"/>
              <w:rPr>
                <w:szCs w:val="22"/>
              </w:rPr>
            </w:pPr>
            <w:r w:rsidRPr="009A01CD">
              <w:rPr>
                <w:iCs/>
                <w:szCs w:val="22"/>
              </w:rPr>
              <w:t>apply knowledge of materials and finishes</w:t>
            </w:r>
          </w:p>
        </w:tc>
      </w:tr>
    </w:tbl>
    <w:p w14:paraId="44D71C23" w14:textId="665B6FDE" w:rsidR="0000206A" w:rsidRPr="00A25713" w:rsidRDefault="0000206A" w:rsidP="0000206A">
      <w:pPr>
        <w:pStyle w:val="Heading2"/>
      </w:pPr>
      <w:r w:rsidRPr="00A25713">
        <w:t>Content</w:t>
      </w:r>
      <w:r w:rsidR="004D23B9" w:rsidRPr="004D23B9">
        <w:t xml:space="preserve"> </w:t>
      </w:r>
      <w:r w:rsidR="004D23B9">
        <w:t>Descriptions</w:t>
      </w:r>
    </w:p>
    <w:p w14:paraId="0B5F4C5A" w14:textId="32AC7EA1"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8158A" w:rsidRPr="00A25713" w14:paraId="0B6CED8F" w14:textId="77777777" w:rsidTr="001A1B81">
        <w:trPr>
          <w:tblHeader/>
        </w:trPr>
        <w:tc>
          <w:tcPr>
            <w:tcW w:w="4536" w:type="dxa"/>
            <w:tcMar>
              <w:top w:w="0" w:type="dxa"/>
              <w:left w:w="57" w:type="dxa"/>
              <w:bottom w:w="0" w:type="dxa"/>
              <w:right w:w="57" w:type="dxa"/>
            </w:tcMar>
          </w:tcPr>
          <w:p w14:paraId="07FC2C14" w14:textId="77777777" w:rsidR="00C8158A" w:rsidRPr="003744E6" w:rsidRDefault="00C8158A" w:rsidP="001A1B81">
            <w:pPr>
              <w:pStyle w:val="TableTextBoldcentred0"/>
            </w:pPr>
            <w:r w:rsidRPr="003744E6">
              <w:t>A Course</w:t>
            </w:r>
          </w:p>
        </w:tc>
        <w:tc>
          <w:tcPr>
            <w:tcW w:w="4536" w:type="dxa"/>
            <w:tcMar>
              <w:top w:w="0" w:type="dxa"/>
              <w:left w:w="57" w:type="dxa"/>
              <w:bottom w:w="0" w:type="dxa"/>
              <w:right w:w="57" w:type="dxa"/>
            </w:tcMar>
          </w:tcPr>
          <w:p w14:paraId="7033B9D4" w14:textId="77777777" w:rsidR="00C8158A" w:rsidRPr="003744E6" w:rsidRDefault="00C8158A" w:rsidP="001A1B81">
            <w:pPr>
              <w:pStyle w:val="TableTextBoldcentred0"/>
            </w:pPr>
            <w:r w:rsidRPr="003744E6">
              <w:t>M Course</w:t>
            </w:r>
          </w:p>
        </w:tc>
      </w:tr>
      <w:tr w:rsidR="00C8158A" w:rsidRPr="00A25713" w14:paraId="3E723310" w14:textId="77777777" w:rsidTr="001A1B81">
        <w:trPr>
          <w:trHeight w:val="345"/>
        </w:trPr>
        <w:tc>
          <w:tcPr>
            <w:tcW w:w="9072" w:type="dxa"/>
            <w:gridSpan w:val="2"/>
            <w:tcBorders>
              <w:bottom w:val="nil"/>
            </w:tcBorders>
            <w:tcMar>
              <w:top w:w="0" w:type="dxa"/>
              <w:left w:w="57" w:type="dxa"/>
              <w:bottom w:w="0" w:type="dxa"/>
              <w:right w:w="57" w:type="dxa"/>
            </w:tcMar>
          </w:tcPr>
          <w:p w14:paraId="6CE23E05" w14:textId="38E5661A" w:rsidR="00C8158A" w:rsidRPr="005705B0" w:rsidRDefault="00616A21" w:rsidP="001A1B81">
            <w:pPr>
              <w:pStyle w:val="TabletextBold1"/>
            </w:pPr>
            <w:r>
              <w:t>Knowledge and Understanding</w:t>
            </w:r>
          </w:p>
        </w:tc>
      </w:tr>
      <w:tr w:rsidR="009A01CD" w:rsidRPr="009A01CD" w14:paraId="615D122D" w14:textId="77777777" w:rsidTr="00495780">
        <w:trPr>
          <w:trHeight w:val="1559"/>
        </w:trPr>
        <w:tc>
          <w:tcPr>
            <w:tcW w:w="4536" w:type="dxa"/>
            <w:tcBorders>
              <w:bottom w:val="nil"/>
            </w:tcBorders>
            <w:tcMar>
              <w:top w:w="0" w:type="dxa"/>
              <w:left w:w="57" w:type="dxa"/>
              <w:bottom w:w="0" w:type="dxa"/>
              <w:right w:w="57" w:type="dxa"/>
            </w:tcMar>
          </w:tcPr>
          <w:p w14:paraId="3E1DC05C" w14:textId="1231CE11" w:rsidR="009A01CD" w:rsidRPr="009A01CD" w:rsidRDefault="009A01CD" w:rsidP="00495780">
            <w:pPr>
              <w:pStyle w:val="Tablelistbullets0"/>
              <w:spacing w:before="0" w:after="0"/>
              <w:ind w:left="340" w:hanging="227"/>
              <w:rPr>
                <w:szCs w:val="22"/>
              </w:rPr>
            </w:pPr>
            <w:r w:rsidRPr="009A01CD">
              <w:rPr>
                <w:szCs w:val="22"/>
              </w:rPr>
              <w:t>analyse industry practices, tools, processes</w:t>
            </w:r>
            <w:r w:rsidR="00572595">
              <w:rPr>
                <w:szCs w:val="22"/>
              </w:rPr>
              <w:t>,</w:t>
            </w:r>
            <w:r w:rsidRPr="009A01CD">
              <w:rPr>
                <w:szCs w:val="22"/>
              </w:rPr>
              <w:t xml:space="preserve"> and procedures used in the selection and use of furniture making materials and finishes, including </w:t>
            </w:r>
            <w:r w:rsidR="00616A21">
              <w:rPr>
                <w:szCs w:val="22"/>
              </w:rPr>
              <w:t xml:space="preserve">ethics and environmental </w:t>
            </w:r>
            <w:r w:rsidRPr="009A01CD">
              <w:rPr>
                <w:szCs w:val="22"/>
              </w:rPr>
              <w:t>sustainability, for example in-built obsolescence, quantity v</w:t>
            </w:r>
            <w:r>
              <w:rPr>
                <w:szCs w:val="22"/>
              </w:rPr>
              <w:t>ersus</w:t>
            </w:r>
            <w:r w:rsidRPr="009A01CD">
              <w:rPr>
                <w:szCs w:val="22"/>
              </w:rPr>
              <w:t xml:space="preserve"> quality</w:t>
            </w:r>
          </w:p>
        </w:tc>
        <w:tc>
          <w:tcPr>
            <w:tcW w:w="4536" w:type="dxa"/>
            <w:tcBorders>
              <w:bottom w:val="nil"/>
            </w:tcBorders>
            <w:tcMar>
              <w:top w:w="0" w:type="dxa"/>
              <w:left w:w="57" w:type="dxa"/>
              <w:bottom w:w="0" w:type="dxa"/>
              <w:right w:w="57" w:type="dxa"/>
            </w:tcMar>
          </w:tcPr>
          <w:p w14:paraId="16695135" w14:textId="116124E7" w:rsidR="009A01CD" w:rsidRPr="009A01CD" w:rsidRDefault="009A01CD" w:rsidP="00495780">
            <w:pPr>
              <w:pStyle w:val="Tablelistbullets0"/>
              <w:spacing w:before="0" w:after="0"/>
              <w:ind w:left="340" w:hanging="227"/>
              <w:rPr>
                <w:szCs w:val="22"/>
              </w:rPr>
            </w:pPr>
            <w:r w:rsidRPr="009A01CD">
              <w:rPr>
                <w:szCs w:val="22"/>
              </w:rPr>
              <w:t>describe practices and procedures used in the selection of furniture making materials and finishes</w:t>
            </w:r>
          </w:p>
        </w:tc>
      </w:tr>
      <w:tr w:rsidR="009A01CD" w:rsidRPr="009A01CD" w14:paraId="67C38D78" w14:textId="77777777" w:rsidTr="00495780">
        <w:trPr>
          <w:trHeight w:val="1279"/>
        </w:trPr>
        <w:tc>
          <w:tcPr>
            <w:tcW w:w="4536" w:type="dxa"/>
            <w:tcBorders>
              <w:top w:val="nil"/>
              <w:bottom w:val="nil"/>
            </w:tcBorders>
            <w:tcMar>
              <w:top w:w="0" w:type="dxa"/>
              <w:left w:w="57" w:type="dxa"/>
              <w:bottom w:w="0" w:type="dxa"/>
              <w:right w:w="57" w:type="dxa"/>
            </w:tcMar>
          </w:tcPr>
          <w:p w14:paraId="4A8F43D4" w14:textId="1B6ADC6D" w:rsidR="009A01CD" w:rsidRPr="009A01CD" w:rsidRDefault="009A01CD" w:rsidP="00495780">
            <w:pPr>
              <w:pStyle w:val="Tablelistbullets0"/>
              <w:spacing w:before="0" w:after="0"/>
              <w:ind w:left="340" w:hanging="227"/>
              <w:rPr>
                <w:szCs w:val="22"/>
              </w:rPr>
            </w:pPr>
            <w:r w:rsidRPr="009A01CD">
              <w:rPr>
                <w:szCs w:val="22"/>
              </w:rPr>
              <w:t>analyse tradition and modern furniture materials and finishes, evaluating their purpose for example, form v</w:t>
            </w:r>
            <w:r>
              <w:rPr>
                <w:szCs w:val="22"/>
              </w:rPr>
              <w:t>ersus</w:t>
            </w:r>
            <w:r w:rsidRPr="009A01CD">
              <w:rPr>
                <w:szCs w:val="22"/>
              </w:rPr>
              <w:t xml:space="preserve"> function, durability, and sustainability</w:t>
            </w:r>
          </w:p>
        </w:tc>
        <w:tc>
          <w:tcPr>
            <w:tcW w:w="4536" w:type="dxa"/>
            <w:tcBorders>
              <w:top w:val="nil"/>
              <w:bottom w:val="nil"/>
            </w:tcBorders>
            <w:tcMar>
              <w:top w:w="0" w:type="dxa"/>
              <w:left w:w="57" w:type="dxa"/>
              <w:bottom w:w="0" w:type="dxa"/>
              <w:right w:w="57" w:type="dxa"/>
            </w:tcMar>
          </w:tcPr>
          <w:p w14:paraId="752A030A" w14:textId="557C01E2" w:rsidR="009A01CD" w:rsidRPr="009A01CD" w:rsidRDefault="009A01CD" w:rsidP="00495780">
            <w:pPr>
              <w:pStyle w:val="Tablelistbullets0"/>
              <w:spacing w:before="0" w:after="0"/>
              <w:ind w:left="340" w:hanging="227"/>
              <w:rPr>
                <w:szCs w:val="22"/>
              </w:rPr>
            </w:pPr>
            <w:r w:rsidRPr="009A01CD">
              <w:rPr>
                <w:szCs w:val="22"/>
              </w:rPr>
              <w:t>describe the application of furniture making materials and finishes</w:t>
            </w:r>
          </w:p>
        </w:tc>
      </w:tr>
      <w:tr w:rsidR="009A01CD" w:rsidRPr="009A01CD" w14:paraId="45820837" w14:textId="77777777" w:rsidTr="00495780">
        <w:trPr>
          <w:trHeight w:val="984"/>
        </w:trPr>
        <w:tc>
          <w:tcPr>
            <w:tcW w:w="4536" w:type="dxa"/>
            <w:tcBorders>
              <w:top w:val="nil"/>
              <w:bottom w:val="single" w:sz="4" w:space="0" w:color="auto"/>
            </w:tcBorders>
            <w:tcMar>
              <w:top w:w="0" w:type="dxa"/>
              <w:left w:w="57" w:type="dxa"/>
              <w:bottom w:w="0" w:type="dxa"/>
              <w:right w:w="57" w:type="dxa"/>
            </w:tcMar>
          </w:tcPr>
          <w:p w14:paraId="541711BB" w14:textId="6862F7AD" w:rsidR="009A01CD" w:rsidRPr="009A01CD" w:rsidRDefault="00616A21" w:rsidP="00495780">
            <w:pPr>
              <w:pStyle w:val="Tablelistbullets0"/>
              <w:spacing w:before="0" w:after="0"/>
              <w:ind w:left="340" w:hanging="227"/>
              <w:rPr>
                <w:szCs w:val="22"/>
              </w:rPr>
            </w:pPr>
            <w:r>
              <w:rPr>
                <w:szCs w:val="22"/>
              </w:rPr>
              <w:t>analyse</w:t>
            </w:r>
            <w:r w:rsidR="009A01CD" w:rsidRPr="009A01CD">
              <w:rPr>
                <w:szCs w:val="22"/>
              </w:rPr>
              <w:t xml:space="preserve"> WHS practices and procedures for chosen finishes and materials</w:t>
            </w:r>
          </w:p>
        </w:tc>
        <w:tc>
          <w:tcPr>
            <w:tcW w:w="4536" w:type="dxa"/>
            <w:tcBorders>
              <w:top w:val="nil"/>
              <w:bottom w:val="single" w:sz="4" w:space="0" w:color="auto"/>
            </w:tcBorders>
            <w:tcMar>
              <w:top w:w="0" w:type="dxa"/>
              <w:left w:w="57" w:type="dxa"/>
              <w:bottom w:w="0" w:type="dxa"/>
              <w:right w:w="57" w:type="dxa"/>
            </w:tcMar>
          </w:tcPr>
          <w:p w14:paraId="1410044F" w14:textId="5F5EDE1E" w:rsidR="009A01CD" w:rsidRPr="009A01CD" w:rsidRDefault="009A01CD" w:rsidP="00495780">
            <w:pPr>
              <w:pStyle w:val="Tablelistbullets0"/>
              <w:spacing w:before="0" w:after="0"/>
              <w:ind w:left="340" w:hanging="227"/>
              <w:rPr>
                <w:szCs w:val="22"/>
              </w:rPr>
            </w:pPr>
            <w:r w:rsidRPr="009A01CD">
              <w:rPr>
                <w:szCs w:val="22"/>
              </w:rPr>
              <w:t>describe WHS practices and procedures in the use of materials and finishes</w:t>
            </w:r>
          </w:p>
        </w:tc>
      </w:tr>
    </w:tbl>
    <w:p w14:paraId="1C3D3A9E" w14:textId="77777777" w:rsidR="00FE420C" w:rsidRDefault="00FE420C">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FE420C" w:rsidRPr="00A25713" w14:paraId="5C84D9A5" w14:textId="77777777" w:rsidTr="001A1B81">
        <w:trPr>
          <w:tblHeader/>
        </w:trPr>
        <w:tc>
          <w:tcPr>
            <w:tcW w:w="4536" w:type="dxa"/>
            <w:tcMar>
              <w:top w:w="0" w:type="dxa"/>
              <w:left w:w="57" w:type="dxa"/>
              <w:bottom w:w="0" w:type="dxa"/>
              <w:right w:w="57" w:type="dxa"/>
            </w:tcMar>
          </w:tcPr>
          <w:p w14:paraId="7962682A" w14:textId="77777777" w:rsidR="00FE420C" w:rsidRPr="003744E6" w:rsidRDefault="00FE420C" w:rsidP="001A1B81">
            <w:pPr>
              <w:pStyle w:val="TableTextBoldcentred0"/>
            </w:pPr>
            <w:r w:rsidRPr="003744E6">
              <w:lastRenderedPageBreak/>
              <w:t>A Course</w:t>
            </w:r>
          </w:p>
        </w:tc>
        <w:tc>
          <w:tcPr>
            <w:tcW w:w="4536" w:type="dxa"/>
            <w:tcMar>
              <w:top w:w="0" w:type="dxa"/>
              <w:left w:w="57" w:type="dxa"/>
              <w:bottom w:w="0" w:type="dxa"/>
              <w:right w:w="57" w:type="dxa"/>
            </w:tcMar>
          </w:tcPr>
          <w:p w14:paraId="4F431B8D" w14:textId="77777777" w:rsidR="00FE420C" w:rsidRPr="003744E6" w:rsidRDefault="00FE420C" w:rsidP="001A1B81">
            <w:pPr>
              <w:pStyle w:val="TableTextBoldcentred0"/>
            </w:pPr>
            <w:r w:rsidRPr="003744E6">
              <w:t>M Course</w:t>
            </w:r>
          </w:p>
        </w:tc>
      </w:tr>
      <w:tr w:rsidR="00C8158A" w:rsidRPr="009A01CD" w14:paraId="427A5621" w14:textId="77777777" w:rsidTr="00495780">
        <w:trPr>
          <w:trHeight w:val="1544"/>
        </w:trPr>
        <w:tc>
          <w:tcPr>
            <w:tcW w:w="4536" w:type="dxa"/>
            <w:tcBorders>
              <w:top w:val="single" w:sz="4" w:space="0" w:color="auto"/>
              <w:bottom w:val="single" w:sz="4" w:space="0" w:color="auto"/>
            </w:tcBorders>
            <w:tcMar>
              <w:top w:w="0" w:type="dxa"/>
              <w:left w:w="57" w:type="dxa"/>
              <w:bottom w:w="0" w:type="dxa"/>
              <w:right w:w="57" w:type="dxa"/>
            </w:tcMar>
          </w:tcPr>
          <w:p w14:paraId="155355A7" w14:textId="4F185D05" w:rsidR="00C8158A" w:rsidRPr="009A01CD" w:rsidRDefault="009A01CD" w:rsidP="00495780">
            <w:pPr>
              <w:pStyle w:val="Tablelistbullets0"/>
              <w:spacing w:before="0" w:after="0"/>
              <w:ind w:left="340" w:hanging="227"/>
              <w:rPr>
                <w:szCs w:val="22"/>
              </w:rPr>
            </w:pPr>
            <w:r w:rsidRPr="009A01CD">
              <w:rPr>
                <w:szCs w:val="22"/>
              </w:rPr>
              <w:t>analyse trends and fashions in materials and finishes, technical information, specifications, tools, and equipment for use in furniture for example resin in-lay, re-purposing, up-cycling and ethically sourced</w:t>
            </w:r>
          </w:p>
        </w:tc>
        <w:tc>
          <w:tcPr>
            <w:tcW w:w="4536" w:type="dxa"/>
            <w:tcBorders>
              <w:top w:val="single" w:sz="4" w:space="0" w:color="auto"/>
              <w:bottom w:val="single" w:sz="4" w:space="0" w:color="auto"/>
            </w:tcBorders>
            <w:tcMar>
              <w:top w:w="0" w:type="dxa"/>
              <w:left w:w="57" w:type="dxa"/>
              <w:bottom w:w="0" w:type="dxa"/>
              <w:right w:w="57" w:type="dxa"/>
            </w:tcMar>
          </w:tcPr>
          <w:p w14:paraId="3909A7E2" w14:textId="35537FE9" w:rsidR="00C8158A" w:rsidRPr="009A01CD" w:rsidRDefault="009A01CD" w:rsidP="00495780">
            <w:pPr>
              <w:pStyle w:val="Tablelistbullets0"/>
              <w:spacing w:before="0" w:after="0"/>
              <w:ind w:left="340" w:hanging="227"/>
              <w:rPr>
                <w:szCs w:val="22"/>
              </w:rPr>
            </w:pPr>
            <w:r w:rsidRPr="009A01CD">
              <w:rPr>
                <w:szCs w:val="22"/>
              </w:rPr>
              <w:t>describe trends and fashions in materials and finishes</w:t>
            </w:r>
          </w:p>
        </w:tc>
      </w:tr>
      <w:tr w:rsidR="00C8158A" w:rsidRPr="00A25713" w14:paraId="40BE6DCB" w14:textId="77777777" w:rsidTr="001A1B81">
        <w:trPr>
          <w:trHeight w:val="70"/>
        </w:trPr>
        <w:tc>
          <w:tcPr>
            <w:tcW w:w="9072" w:type="dxa"/>
            <w:gridSpan w:val="2"/>
            <w:tcBorders>
              <w:top w:val="single" w:sz="4" w:space="0" w:color="auto"/>
              <w:bottom w:val="single" w:sz="4" w:space="0" w:color="auto"/>
            </w:tcBorders>
            <w:tcMar>
              <w:top w:w="0" w:type="dxa"/>
              <w:left w:w="57" w:type="dxa"/>
              <w:bottom w:w="0" w:type="dxa"/>
              <w:right w:w="57" w:type="dxa"/>
            </w:tcMar>
          </w:tcPr>
          <w:p w14:paraId="6A46FF56" w14:textId="77777777" w:rsidR="00C8158A" w:rsidRPr="005705B0" w:rsidRDefault="00C8158A" w:rsidP="001A1B81">
            <w:pPr>
              <w:pStyle w:val="TabletextBold1"/>
            </w:pPr>
            <w:r>
              <w:t>Skills</w:t>
            </w:r>
          </w:p>
        </w:tc>
      </w:tr>
      <w:tr w:rsidR="00616A21" w:rsidRPr="009A01CD" w14:paraId="5DD1D91D" w14:textId="77777777" w:rsidTr="00495780">
        <w:trPr>
          <w:trHeight w:val="1470"/>
        </w:trPr>
        <w:tc>
          <w:tcPr>
            <w:tcW w:w="4536" w:type="dxa"/>
            <w:tcBorders>
              <w:top w:val="single" w:sz="4" w:space="0" w:color="auto"/>
              <w:bottom w:val="nil"/>
            </w:tcBorders>
            <w:tcMar>
              <w:top w:w="0" w:type="dxa"/>
              <w:left w:w="57" w:type="dxa"/>
              <w:bottom w:w="0" w:type="dxa"/>
              <w:right w:w="57" w:type="dxa"/>
            </w:tcMar>
          </w:tcPr>
          <w:p w14:paraId="6486DFA2" w14:textId="4C67EA6B" w:rsidR="00616A21" w:rsidRPr="009A01CD" w:rsidRDefault="00616A21" w:rsidP="00616A21">
            <w:pPr>
              <w:pStyle w:val="Tablelistbullets0"/>
              <w:spacing w:before="0" w:after="0"/>
              <w:ind w:left="340" w:hanging="227"/>
              <w:rPr>
                <w:szCs w:val="22"/>
              </w:rPr>
            </w:pPr>
            <w:r>
              <w:t>create furniture using</w:t>
            </w:r>
            <w:r w:rsidRPr="000D14A9">
              <w:t xml:space="preserve"> industry practices, processes</w:t>
            </w:r>
            <w:r>
              <w:t>,</w:t>
            </w:r>
            <w:r w:rsidRPr="000D14A9">
              <w:t xml:space="preserve"> and procedures with adherence to WHS practices</w:t>
            </w:r>
          </w:p>
        </w:tc>
        <w:tc>
          <w:tcPr>
            <w:tcW w:w="4536" w:type="dxa"/>
            <w:tcBorders>
              <w:top w:val="single" w:sz="4" w:space="0" w:color="auto"/>
              <w:bottom w:val="nil"/>
            </w:tcBorders>
            <w:tcMar>
              <w:top w:w="0" w:type="dxa"/>
              <w:left w:w="57" w:type="dxa"/>
              <w:bottom w:w="0" w:type="dxa"/>
              <w:right w:w="57" w:type="dxa"/>
            </w:tcMar>
          </w:tcPr>
          <w:p w14:paraId="253E305B" w14:textId="07C1E05B" w:rsidR="00616A21" w:rsidRPr="009A01CD" w:rsidRDefault="00616A21" w:rsidP="00616A21">
            <w:pPr>
              <w:pStyle w:val="Tablelistbullets0"/>
              <w:spacing w:before="0" w:after="0"/>
              <w:ind w:left="340" w:hanging="227"/>
              <w:rPr>
                <w:szCs w:val="22"/>
              </w:rPr>
            </w:pPr>
            <w:r>
              <w:t xml:space="preserve">create furniture </w:t>
            </w:r>
            <w:r w:rsidRPr="000D14A9">
              <w:t>follow</w:t>
            </w:r>
            <w:r>
              <w:t>ing</w:t>
            </w:r>
            <w:r w:rsidRPr="000D14A9">
              <w:t xml:space="preserve"> WHS practices, processes and procedures in furniture making</w:t>
            </w:r>
          </w:p>
        </w:tc>
      </w:tr>
      <w:tr w:rsidR="00616A21" w:rsidRPr="009A01CD" w14:paraId="4F39D690" w14:textId="77777777" w:rsidTr="00495780">
        <w:trPr>
          <w:trHeight w:val="1133"/>
        </w:trPr>
        <w:tc>
          <w:tcPr>
            <w:tcW w:w="4536" w:type="dxa"/>
            <w:tcBorders>
              <w:top w:val="nil"/>
              <w:bottom w:val="nil"/>
            </w:tcBorders>
          </w:tcPr>
          <w:p w14:paraId="5683275E" w14:textId="367412EA" w:rsidR="00616A21" w:rsidRPr="009A01CD" w:rsidRDefault="00616A21" w:rsidP="00616A21">
            <w:pPr>
              <w:pStyle w:val="Tablelistbullets0"/>
              <w:spacing w:before="0" w:after="0"/>
              <w:ind w:left="272" w:hanging="227"/>
              <w:rPr>
                <w:szCs w:val="22"/>
              </w:rPr>
            </w:pPr>
            <w:r>
              <w:t>synthesise knowledge, understanding and practical skills to solve</w:t>
            </w:r>
            <w:r w:rsidRPr="000D14A9">
              <w:t xml:space="preserve"> furniture making</w:t>
            </w:r>
            <w:r>
              <w:t xml:space="preserve"> problems</w:t>
            </w:r>
          </w:p>
        </w:tc>
        <w:tc>
          <w:tcPr>
            <w:tcW w:w="4536" w:type="dxa"/>
            <w:tcBorders>
              <w:top w:val="nil"/>
              <w:bottom w:val="nil"/>
            </w:tcBorders>
          </w:tcPr>
          <w:p w14:paraId="008A2854" w14:textId="7A0DCB5F" w:rsidR="00616A21" w:rsidRPr="009A01CD" w:rsidRDefault="00616A21" w:rsidP="00616A21">
            <w:pPr>
              <w:pStyle w:val="Tablelistbullets0"/>
              <w:spacing w:before="0" w:after="0"/>
              <w:ind w:left="340" w:hanging="227"/>
              <w:rPr>
                <w:szCs w:val="22"/>
              </w:rPr>
            </w:pPr>
            <w:r w:rsidRPr="000D14A9">
              <w:t>apply problem solving skills in the use of furniture making tools and components</w:t>
            </w:r>
          </w:p>
        </w:tc>
      </w:tr>
      <w:tr w:rsidR="00616A21" w:rsidRPr="009A01CD" w14:paraId="559DAE38" w14:textId="77777777" w:rsidTr="001A1B81">
        <w:trPr>
          <w:trHeight w:val="858"/>
        </w:trPr>
        <w:tc>
          <w:tcPr>
            <w:tcW w:w="4536" w:type="dxa"/>
            <w:tcBorders>
              <w:top w:val="nil"/>
              <w:bottom w:val="nil"/>
            </w:tcBorders>
          </w:tcPr>
          <w:p w14:paraId="78E9270E" w14:textId="7452B3B6" w:rsidR="00616A21" w:rsidRPr="009A01CD" w:rsidRDefault="00616A21" w:rsidP="00616A21">
            <w:pPr>
              <w:pStyle w:val="Tablelistbullets0"/>
              <w:spacing w:before="0" w:after="0"/>
              <w:ind w:left="272" w:hanging="227"/>
              <w:rPr>
                <w:szCs w:val="22"/>
              </w:rPr>
            </w:pPr>
            <w:r w:rsidRPr="000D14A9">
              <w:t>apply academic and creative integrity in communicating research, conclusions, plans or solutions</w:t>
            </w:r>
          </w:p>
        </w:tc>
        <w:tc>
          <w:tcPr>
            <w:tcW w:w="4536" w:type="dxa"/>
            <w:tcBorders>
              <w:top w:val="nil"/>
              <w:bottom w:val="nil"/>
            </w:tcBorders>
          </w:tcPr>
          <w:p w14:paraId="238C3A1A" w14:textId="5EEFC5AE" w:rsidR="00616A21" w:rsidRPr="009A01CD" w:rsidRDefault="00616A21" w:rsidP="00616A21">
            <w:pPr>
              <w:pStyle w:val="Tablelistbullets0"/>
              <w:spacing w:before="0" w:after="0"/>
              <w:ind w:left="340" w:hanging="227"/>
              <w:rPr>
                <w:szCs w:val="22"/>
              </w:rPr>
            </w:pPr>
            <w:r w:rsidRPr="000D14A9">
              <w:t>identify reliable information in research and apply academic integrity when undertaking a project</w:t>
            </w:r>
          </w:p>
        </w:tc>
      </w:tr>
      <w:tr w:rsidR="00616A21" w:rsidRPr="009A01CD" w14:paraId="27458017" w14:textId="77777777" w:rsidTr="00616A21">
        <w:trPr>
          <w:trHeight w:val="708"/>
        </w:trPr>
        <w:tc>
          <w:tcPr>
            <w:tcW w:w="4536" w:type="dxa"/>
            <w:tcBorders>
              <w:top w:val="nil"/>
              <w:bottom w:val="nil"/>
            </w:tcBorders>
          </w:tcPr>
          <w:p w14:paraId="0CF6D19C" w14:textId="49052B0A" w:rsidR="00616A21" w:rsidRPr="009A01CD" w:rsidRDefault="00616A21" w:rsidP="00616A21">
            <w:pPr>
              <w:pStyle w:val="Tablelistbullets0"/>
              <w:spacing w:before="0" w:after="0"/>
              <w:ind w:left="272" w:hanging="227"/>
              <w:rPr>
                <w:szCs w:val="22"/>
              </w:rPr>
            </w:pPr>
            <w:r w:rsidRPr="000D14A9">
              <w:t xml:space="preserve">apply </w:t>
            </w:r>
            <w:r>
              <w:t>transferable work and project management</w:t>
            </w:r>
            <w:r w:rsidRPr="000D14A9">
              <w:t xml:space="preserve"> skills to a variety of tasks to achieve work outcomes, for example toolbox talks, yarning circles</w:t>
            </w:r>
          </w:p>
        </w:tc>
        <w:tc>
          <w:tcPr>
            <w:tcW w:w="4536" w:type="dxa"/>
            <w:tcBorders>
              <w:top w:val="nil"/>
              <w:bottom w:val="nil"/>
            </w:tcBorders>
          </w:tcPr>
          <w:p w14:paraId="73D4015F" w14:textId="4E5E48D7" w:rsidR="00616A21" w:rsidRPr="009A01CD" w:rsidRDefault="00616A21" w:rsidP="00616A21">
            <w:pPr>
              <w:pStyle w:val="Tablelistbullets0"/>
              <w:spacing w:before="0" w:after="0"/>
              <w:ind w:left="340" w:hanging="227"/>
              <w:rPr>
                <w:szCs w:val="22"/>
              </w:rPr>
            </w:pPr>
            <w:r w:rsidRPr="000D14A9">
              <w:t xml:space="preserve">demonstrate </w:t>
            </w:r>
            <w:r>
              <w:t>transferable work and project management</w:t>
            </w:r>
            <w:r w:rsidRPr="000D14A9">
              <w:t xml:space="preserve"> skills to a variety of tasks to achieve work outcomes, for example toolbox talks, yarning circles</w:t>
            </w:r>
          </w:p>
        </w:tc>
      </w:tr>
      <w:tr w:rsidR="00616A21" w:rsidRPr="009A01CD" w14:paraId="46C878B8" w14:textId="77777777" w:rsidTr="00616A21">
        <w:trPr>
          <w:trHeight w:val="1001"/>
        </w:trPr>
        <w:tc>
          <w:tcPr>
            <w:tcW w:w="4536" w:type="dxa"/>
            <w:tcBorders>
              <w:top w:val="nil"/>
              <w:bottom w:val="nil"/>
            </w:tcBorders>
          </w:tcPr>
          <w:p w14:paraId="304FBF75" w14:textId="06CBE483" w:rsidR="00616A21" w:rsidRPr="009A01CD" w:rsidRDefault="00616A21" w:rsidP="00616A21">
            <w:pPr>
              <w:pStyle w:val="Tablelistbullets0"/>
              <w:spacing w:before="0" w:after="0"/>
              <w:ind w:left="272" w:hanging="227"/>
              <w:rPr>
                <w:szCs w:val="22"/>
              </w:rPr>
            </w:pPr>
            <w:r w:rsidRPr="000D14A9">
              <w:t>apply industry specific</w:t>
            </w:r>
            <w:r>
              <w:t xml:space="preserve"> communication,</w:t>
            </w:r>
            <w:r w:rsidRPr="000D14A9">
              <w:t xml:space="preserve"> literacy and numeracy skills, </w:t>
            </w:r>
            <w:r>
              <w:t>to clearly justify ideas and proposals</w:t>
            </w:r>
            <w:r w:rsidRPr="000D14A9">
              <w:t xml:space="preserve"> for example design briefs, workshop metalanguage, costing, and measurements</w:t>
            </w:r>
          </w:p>
        </w:tc>
        <w:tc>
          <w:tcPr>
            <w:tcW w:w="4536" w:type="dxa"/>
            <w:tcBorders>
              <w:top w:val="nil"/>
              <w:bottom w:val="nil"/>
            </w:tcBorders>
          </w:tcPr>
          <w:p w14:paraId="7E70C1D1" w14:textId="3B7D26DB" w:rsidR="00616A21" w:rsidRPr="009A01CD" w:rsidRDefault="00616A21" w:rsidP="00616A21">
            <w:pPr>
              <w:pStyle w:val="Tablelistbullets0"/>
              <w:spacing w:before="0" w:after="0"/>
              <w:ind w:left="340" w:hanging="227"/>
              <w:rPr>
                <w:szCs w:val="22"/>
              </w:rPr>
            </w:pPr>
            <w:r w:rsidRPr="000D14A9">
              <w:t>demonstrate industry specific</w:t>
            </w:r>
            <w:r>
              <w:t xml:space="preserve"> communication,</w:t>
            </w:r>
            <w:r w:rsidRPr="000D14A9">
              <w:t xml:space="preserve"> literacy and numeracy skills, </w:t>
            </w:r>
            <w:r>
              <w:t>to convey ideas and proposals</w:t>
            </w:r>
            <w:r w:rsidRPr="000D14A9">
              <w:t xml:space="preserve"> </w:t>
            </w:r>
          </w:p>
        </w:tc>
      </w:tr>
      <w:tr w:rsidR="00616A21" w:rsidRPr="005705B0" w14:paraId="39B75DF3" w14:textId="77777777" w:rsidTr="005F1617">
        <w:trPr>
          <w:trHeight w:val="456"/>
        </w:trPr>
        <w:tc>
          <w:tcPr>
            <w:tcW w:w="4536" w:type="dxa"/>
            <w:tcBorders>
              <w:top w:val="nil"/>
            </w:tcBorders>
          </w:tcPr>
          <w:p w14:paraId="078AB318" w14:textId="383A9AA6" w:rsidR="00616A21" w:rsidRPr="00FE420C" w:rsidRDefault="00616A21" w:rsidP="00616A21">
            <w:pPr>
              <w:pStyle w:val="Tablelistbullets0"/>
              <w:spacing w:before="0" w:after="0"/>
              <w:ind w:left="340" w:hanging="227"/>
              <w:rPr>
                <w:szCs w:val="22"/>
              </w:rPr>
            </w:pPr>
            <w:r w:rsidRPr="0092509B">
              <w:t>reflect on learning</w:t>
            </w:r>
            <w:r>
              <w:t>, successes, setbacks</w:t>
            </w:r>
            <w:r w:rsidRPr="0092509B">
              <w:t xml:space="preserve"> and workshop practices, proposing and implementing strategies for the future</w:t>
            </w:r>
          </w:p>
        </w:tc>
        <w:tc>
          <w:tcPr>
            <w:tcW w:w="4536" w:type="dxa"/>
            <w:tcBorders>
              <w:top w:val="nil"/>
            </w:tcBorders>
          </w:tcPr>
          <w:p w14:paraId="6F054F12" w14:textId="5E185BA4" w:rsidR="00616A21" w:rsidRPr="00FE420C" w:rsidRDefault="00616A21" w:rsidP="00616A21">
            <w:pPr>
              <w:pStyle w:val="Tablelistbullets0"/>
              <w:spacing w:before="0" w:after="0"/>
              <w:ind w:left="340" w:hanging="227"/>
              <w:rPr>
                <w:szCs w:val="22"/>
              </w:rPr>
            </w:pPr>
            <w:r w:rsidRPr="0092509B">
              <w:t>reflect on learning and workshop practices</w:t>
            </w:r>
            <w:r>
              <w:t xml:space="preserve"> and consider improvements</w:t>
            </w:r>
          </w:p>
        </w:tc>
      </w:tr>
    </w:tbl>
    <w:p w14:paraId="15948DD2" w14:textId="77777777" w:rsidR="0000206A" w:rsidRPr="00A25713" w:rsidRDefault="0000206A" w:rsidP="00623400">
      <w:pPr>
        <w:pStyle w:val="Heading2"/>
      </w:pPr>
      <w:r w:rsidRPr="00A25713">
        <w:rPr>
          <w:rFonts w:eastAsia="Calibri"/>
        </w:rPr>
        <w:t>A guide to reading and implementing content descriptions</w:t>
      </w:r>
    </w:p>
    <w:p w14:paraId="7F11643D" w14:textId="77777777" w:rsidR="0000206A" w:rsidRPr="00A25713" w:rsidRDefault="0000206A" w:rsidP="00517755">
      <w:bookmarkStart w:id="107" w:name="_Hlk54176726"/>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32D3973" w14:textId="51188E6B" w:rsidR="00500717" w:rsidRDefault="0000206A" w:rsidP="00517755">
      <w:r w:rsidRPr="00517755">
        <w:t>A program of learning 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361C7DCE" w14:textId="06A02A40" w:rsidR="007A11A7" w:rsidRDefault="007A11A7">
      <w:pPr>
        <w:spacing w:before="0"/>
      </w:pPr>
      <w:r>
        <w:br w:type="page"/>
      </w:r>
    </w:p>
    <w:p w14:paraId="0FF2DB7E" w14:textId="381A10C7" w:rsidR="006B6872" w:rsidRDefault="006B6872" w:rsidP="00517755">
      <w:bookmarkStart w:id="108" w:name="_Hlk3380555"/>
      <w:r>
        <w:lastRenderedPageBreak/>
        <w:t>For colleges wishing to deliver the VET qualification, there is flexibility for a teacher (provided the RTO has scope) to develop a program of learning aligned with the elements of the VET competencies and A content descriptions. The knowledge, skills and understandings within the competencies reflect the knowledge, skills</w:t>
      </w:r>
      <w:r w:rsidR="00572595">
        <w:t>,</w:t>
      </w:r>
      <w:r>
        <w:t xml:space="preserve"> and understandings of the BSSS course unit content descriptions.</w:t>
      </w:r>
    </w:p>
    <w:p w14:paraId="72DB36C1" w14:textId="7B4C7AA2" w:rsidR="006B6872" w:rsidRDefault="006B6872" w:rsidP="00517755">
      <w:r>
        <w:t>Alternatively, a college may choose the A course without the VET qualification. In delivering the course teachers will write a program of learning aligned with students’ needs and interests, meeting the A</w:t>
      </w:r>
      <w:r w:rsidR="00FA1552">
        <w:t xml:space="preserve"> </w:t>
      </w:r>
      <w:r>
        <w:t>content descriptions.</w:t>
      </w:r>
    </w:p>
    <w:bookmarkEnd w:id="107"/>
    <w:bookmarkEnd w:id="108"/>
    <w:p w14:paraId="5679F2F6" w14:textId="1901A7DA" w:rsidR="00500717" w:rsidRPr="009079C1" w:rsidRDefault="00500717" w:rsidP="00517755">
      <w:pPr>
        <w:pStyle w:val="Heading2"/>
      </w:pPr>
      <w:r w:rsidRPr="009079C1">
        <w:t>Units of Competency</w:t>
      </w:r>
    </w:p>
    <w:p w14:paraId="3062F9B9" w14:textId="481DC995" w:rsidR="009079C1" w:rsidRPr="009079C1" w:rsidRDefault="009079C1" w:rsidP="009079C1">
      <w:pPr>
        <w:spacing w:after="120"/>
      </w:pPr>
      <w:r w:rsidRPr="009079C1">
        <w:t xml:space="preserve">This course is mapped to allow students to achieve </w:t>
      </w:r>
      <w:r w:rsidRPr="009079C1">
        <w:rPr>
          <w:b/>
          <w:bCs/>
        </w:rPr>
        <w:t>Certificate I in Furnishing</w:t>
      </w:r>
      <w:r w:rsidRPr="009079C1">
        <w:t xml:space="preserve"> or </w:t>
      </w:r>
      <w:r w:rsidRPr="009079C1">
        <w:rPr>
          <w:b/>
          <w:bCs/>
        </w:rPr>
        <w:t>Certificate II in Furniture Making Pathways</w:t>
      </w:r>
      <w:r w:rsidRPr="009079C1">
        <w:t xml:space="preserve">. A transition period for the phasing out of </w:t>
      </w:r>
      <w:r w:rsidR="00DB0BD1">
        <w:rPr>
          <w:b/>
          <w:bCs/>
        </w:rPr>
        <w:t>MSF10122</w:t>
      </w:r>
      <w:r w:rsidRPr="009079C1">
        <w:rPr>
          <w:b/>
          <w:bCs/>
        </w:rPr>
        <w:t xml:space="preserve"> - Certificate I in Furnishing</w:t>
      </w:r>
      <w:r w:rsidRPr="009079C1">
        <w:t xml:space="preserve"> will take place during the period 2023 – 2025. The 2025 Year 12 cohort will be the last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9079C1" w:rsidRPr="009079C1" w14:paraId="0F318341" w14:textId="77777777" w:rsidTr="001A1B81">
        <w:tc>
          <w:tcPr>
            <w:tcW w:w="988" w:type="dxa"/>
          </w:tcPr>
          <w:p w14:paraId="1BFB0EFF" w14:textId="77777777" w:rsidR="00547948" w:rsidRPr="009079C1" w:rsidRDefault="00547948" w:rsidP="001A1B81">
            <w:pPr>
              <w:pStyle w:val="TabletextBold1"/>
            </w:pPr>
          </w:p>
        </w:tc>
        <w:tc>
          <w:tcPr>
            <w:tcW w:w="4042" w:type="dxa"/>
          </w:tcPr>
          <w:p w14:paraId="097B19BE" w14:textId="77777777" w:rsidR="00547948" w:rsidRPr="009079C1" w:rsidRDefault="00547948" w:rsidP="001A1B81">
            <w:pPr>
              <w:pStyle w:val="TabletextBold1"/>
            </w:pPr>
            <w:r w:rsidRPr="009079C1">
              <w:t>Year 11</w:t>
            </w:r>
          </w:p>
        </w:tc>
        <w:tc>
          <w:tcPr>
            <w:tcW w:w="4042" w:type="dxa"/>
          </w:tcPr>
          <w:p w14:paraId="52973DFA" w14:textId="77777777" w:rsidR="00547948" w:rsidRPr="009079C1" w:rsidRDefault="00547948" w:rsidP="001A1B81">
            <w:pPr>
              <w:pStyle w:val="TabletextBold1"/>
            </w:pPr>
            <w:r w:rsidRPr="009079C1">
              <w:t>Year 12</w:t>
            </w:r>
          </w:p>
        </w:tc>
      </w:tr>
      <w:tr w:rsidR="009079C1" w:rsidRPr="009079C1" w14:paraId="21BA2FDA" w14:textId="77777777" w:rsidTr="001A1B81">
        <w:tc>
          <w:tcPr>
            <w:tcW w:w="988" w:type="dxa"/>
          </w:tcPr>
          <w:p w14:paraId="79850982" w14:textId="77777777" w:rsidR="00547948" w:rsidRPr="009079C1" w:rsidRDefault="00547948" w:rsidP="001A1B81">
            <w:pPr>
              <w:pStyle w:val="TableText"/>
            </w:pPr>
            <w:r w:rsidRPr="009079C1">
              <w:t>2023</w:t>
            </w:r>
          </w:p>
        </w:tc>
        <w:tc>
          <w:tcPr>
            <w:tcW w:w="4042" w:type="dxa"/>
          </w:tcPr>
          <w:p w14:paraId="7FCAC991" w14:textId="77777777" w:rsidR="00547948" w:rsidRPr="009079C1" w:rsidRDefault="00547948" w:rsidP="001A1B81">
            <w:pPr>
              <w:pStyle w:val="TableText"/>
            </w:pPr>
            <w:r w:rsidRPr="009079C1">
              <w:t>Certificate I available to commence</w:t>
            </w:r>
          </w:p>
        </w:tc>
        <w:tc>
          <w:tcPr>
            <w:tcW w:w="4042" w:type="dxa"/>
          </w:tcPr>
          <w:p w14:paraId="21A3BDEF" w14:textId="77777777" w:rsidR="00547948" w:rsidRPr="009079C1" w:rsidRDefault="00547948" w:rsidP="001A1B81">
            <w:pPr>
              <w:pStyle w:val="TableText"/>
            </w:pPr>
            <w:r w:rsidRPr="009079C1">
              <w:t>Certificate I available to complete</w:t>
            </w:r>
          </w:p>
        </w:tc>
      </w:tr>
      <w:tr w:rsidR="009079C1" w:rsidRPr="009079C1" w14:paraId="7B0CBFF9" w14:textId="77777777" w:rsidTr="001A1B81">
        <w:tc>
          <w:tcPr>
            <w:tcW w:w="988" w:type="dxa"/>
          </w:tcPr>
          <w:p w14:paraId="7ECA703E" w14:textId="77777777" w:rsidR="00547948" w:rsidRPr="009079C1" w:rsidRDefault="00547948" w:rsidP="001A1B81">
            <w:pPr>
              <w:pStyle w:val="TableText"/>
            </w:pPr>
            <w:r w:rsidRPr="009079C1">
              <w:t>2024</w:t>
            </w:r>
          </w:p>
        </w:tc>
        <w:tc>
          <w:tcPr>
            <w:tcW w:w="4042" w:type="dxa"/>
          </w:tcPr>
          <w:p w14:paraId="3741079D" w14:textId="77777777" w:rsidR="00547948" w:rsidRPr="009079C1" w:rsidRDefault="00547948" w:rsidP="001A1B81">
            <w:pPr>
              <w:pStyle w:val="TableText"/>
            </w:pPr>
            <w:r w:rsidRPr="009079C1">
              <w:t>Certificate I available to commence (last cohort to begin Certificate I)</w:t>
            </w:r>
          </w:p>
        </w:tc>
        <w:tc>
          <w:tcPr>
            <w:tcW w:w="4042" w:type="dxa"/>
          </w:tcPr>
          <w:p w14:paraId="54CDED12" w14:textId="77777777" w:rsidR="00547948" w:rsidRPr="009079C1" w:rsidRDefault="00547948" w:rsidP="001A1B81">
            <w:pPr>
              <w:pStyle w:val="TableText"/>
            </w:pPr>
            <w:r w:rsidRPr="009079C1">
              <w:t>Certificate I available to complete</w:t>
            </w:r>
          </w:p>
        </w:tc>
      </w:tr>
      <w:tr w:rsidR="009079C1" w:rsidRPr="009079C1" w14:paraId="40226BC6" w14:textId="77777777" w:rsidTr="001A1B81">
        <w:tc>
          <w:tcPr>
            <w:tcW w:w="988" w:type="dxa"/>
          </w:tcPr>
          <w:p w14:paraId="332DBE00" w14:textId="77777777" w:rsidR="00547948" w:rsidRPr="009079C1" w:rsidRDefault="00547948" w:rsidP="001A1B81">
            <w:pPr>
              <w:pStyle w:val="TableText"/>
            </w:pPr>
            <w:r w:rsidRPr="009079C1">
              <w:t>2025</w:t>
            </w:r>
          </w:p>
        </w:tc>
        <w:tc>
          <w:tcPr>
            <w:tcW w:w="4042" w:type="dxa"/>
          </w:tcPr>
          <w:p w14:paraId="7CDEDA4A" w14:textId="77777777" w:rsidR="00547948" w:rsidRPr="009079C1" w:rsidRDefault="00547948" w:rsidP="001A1B81">
            <w:pPr>
              <w:pStyle w:val="TableText"/>
            </w:pPr>
            <w:r w:rsidRPr="009079C1">
              <w:t>Certificate II only to commence</w:t>
            </w:r>
          </w:p>
        </w:tc>
        <w:tc>
          <w:tcPr>
            <w:tcW w:w="4042" w:type="dxa"/>
          </w:tcPr>
          <w:p w14:paraId="0C69565A" w14:textId="77777777" w:rsidR="00547948" w:rsidRPr="009079C1" w:rsidRDefault="00547948" w:rsidP="001A1B81">
            <w:pPr>
              <w:pStyle w:val="TableText"/>
            </w:pPr>
            <w:r w:rsidRPr="009079C1">
              <w:t>Certificate I available to complete for 2025 cohort only</w:t>
            </w:r>
          </w:p>
        </w:tc>
      </w:tr>
      <w:tr w:rsidR="009079C1" w:rsidRPr="009079C1" w14:paraId="7E2908CF" w14:textId="77777777" w:rsidTr="001A1B81">
        <w:tc>
          <w:tcPr>
            <w:tcW w:w="988" w:type="dxa"/>
          </w:tcPr>
          <w:p w14:paraId="038D63CC" w14:textId="77777777" w:rsidR="00547948" w:rsidRPr="009079C1" w:rsidRDefault="00547948" w:rsidP="001A1B81">
            <w:pPr>
              <w:pStyle w:val="TableText"/>
            </w:pPr>
            <w:r w:rsidRPr="009079C1">
              <w:t>2026</w:t>
            </w:r>
          </w:p>
        </w:tc>
        <w:tc>
          <w:tcPr>
            <w:tcW w:w="4042" w:type="dxa"/>
          </w:tcPr>
          <w:p w14:paraId="623A4CEB" w14:textId="77777777" w:rsidR="00547948" w:rsidRPr="009079C1" w:rsidRDefault="00547948" w:rsidP="001A1B81">
            <w:pPr>
              <w:pStyle w:val="TableText"/>
            </w:pPr>
            <w:r w:rsidRPr="009079C1">
              <w:t>Certificate II only to commence</w:t>
            </w:r>
          </w:p>
        </w:tc>
        <w:tc>
          <w:tcPr>
            <w:tcW w:w="4042" w:type="dxa"/>
          </w:tcPr>
          <w:p w14:paraId="71A5BBF8" w14:textId="77777777" w:rsidR="00547948" w:rsidRPr="009079C1" w:rsidRDefault="00547948" w:rsidP="001A1B81">
            <w:pPr>
              <w:pStyle w:val="TableText"/>
            </w:pPr>
            <w:r w:rsidRPr="009079C1">
              <w:t>Certificate II only available to complete</w:t>
            </w:r>
          </w:p>
        </w:tc>
      </w:tr>
    </w:tbl>
    <w:p w14:paraId="0743E6D0" w14:textId="77777777" w:rsidR="00547948" w:rsidRPr="009079C1" w:rsidRDefault="00547948" w:rsidP="00547948">
      <w:pPr>
        <w:rPr>
          <w:lang w:val="en-US"/>
        </w:rPr>
      </w:pPr>
      <w:r w:rsidRPr="009079C1">
        <w:t>Competence must be demonstrated over time and in the full range of</w:t>
      </w:r>
      <w:r w:rsidRPr="009079C1">
        <w:rPr>
          <w:b/>
        </w:rPr>
        <w:t xml:space="preserve"> </w:t>
      </w:r>
      <w:r w:rsidRPr="009079C1">
        <w:rPr>
          <w:bCs/>
        </w:rPr>
        <w:t>furniture making contexts</w:t>
      </w:r>
      <w:r w:rsidRPr="009079C1">
        <w:t xml:space="preserve">. </w:t>
      </w:r>
      <w:r w:rsidRPr="009079C1">
        <w:rPr>
          <w:lang w:val="en-US"/>
        </w:rPr>
        <w:t xml:space="preserve">Teachers must use this unit document in conjunction with the Units of Competence from the </w:t>
      </w:r>
      <w:r w:rsidRPr="009079C1">
        <w:rPr>
          <w:b/>
          <w:bCs/>
        </w:rPr>
        <w:t>Certificate I in Furnishing</w:t>
      </w:r>
      <w:r w:rsidRPr="009079C1">
        <w:t xml:space="preserve"> </w:t>
      </w:r>
      <w:r w:rsidRPr="009079C1">
        <w:rPr>
          <w:bCs/>
          <w:lang w:val="en-US"/>
        </w:rPr>
        <w:t xml:space="preserve">or </w:t>
      </w:r>
      <w:r w:rsidRPr="009079C1">
        <w:rPr>
          <w:b/>
          <w:bCs/>
        </w:rPr>
        <w:t>Certificate II in Furniture Making Pathways</w:t>
      </w:r>
      <w:r w:rsidRPr="009079C1">
        <w:rPr>
          <w:lang w:val="en-US"/>
        </w:rPr>
        <w:t>, which provides performance criteria, range statements and assessment contexts.</w:t>
      </w:r>
    </w:p>
    <w:p w14:paraId="52FA658B" w14:textId="77777777" w:rsidR="00547948" w:rsidRPr="009079C1" w:rsidRDefault="00547948" w:rsidP="00547948">
      <w:r w:rsidRPr="009079C1">
        <w:t xml:space="preserve">Teachers must address </w:t>
      </w:r>
      <w:r w:rsidRPr="009079C1">
        <w:rPr>
          <w:b/>
          <w:bCs/>
        </w:rPr>
        <w:t>all content</w:t>
      </w:r>
      <w:r w:rsidRPr="009079C1">
        <w:t xml:space="preserve"> related to the competencies embedded in this unit. Reasonable adjustment may be made only to the mode of delivery, context and support provided according to individual student needs.</w:t>
      </w:r>
    </w:p>
    <w:p w14:paraId="6B16773C" w14:textId="77777777" w:rsidR="00547948" w:rsidRPr="009079C1" w:rsidRDefault="00547948" w:rsidP="00547948">
      <w:r w:rsidRPr="009079C1">
        <w:t>Competencies are attached to units and must be delivered in those units. However, ongoing assessment of competencies can occur while the student is enrolled as an ACT Senior Secondary student.</w:t>
      </w:r>
    </w:p>
    <w:p w14:paraId="57E92EA8" w14:textId="321624BD" w:rsidR="00547948" w:rsidRPr="009079C1" w:rsidRDefault="00547948" w:rsidP="00547948">
      <w:r w:rsidRPr="009079C1">
        <w:t>In order to be deemed competent to industry standard, assessment must provide authentic, valid, sufficient</w:t>
      </w:r>
      <w:r w:rsidR="00572595" w:rsidRPr="009079C1">
        <w:t>,</w:t>
      </w:r>
      <w:r w:rsidRPr="009079C1">
        <w:t xml:space="preserve"> and current evidence as indicated in the relevant Training Package.</w:t>
      </w:r>
    </w:p>
    <w:p w14:paraId="27AFD898" w14:textId="77777777" w:rsidR="00547948" w:rsidRPr="009079C1" w:rsidRDefault="00547948" w:rsidP="00547948">
      <w:r w:rsidRPr="009079C1">
        <w:t xml:space="preserve">The </w:t>
      </w:r>
      <w:r w:rsidRPr="009079C1">
        <w:rPr>
          <w:b/>
          <w:bCs/>
        </w:rPr>
        <w:t>Furniture Making Pathways A/M/V</w:t>
      </w:r>
      <w:r w:rsidRPr="009079C1">
        <w:t xml:space="preserve"> course offers the provision for the attainment of the following vocation qualifications:</w:t>
      </w:r>
    </w:p>
    <w:p w14:paraId="201518D6" w14:textId="463AE590" w:rsidR="00547948" w:rsidRPr="009079C1" w:rsidRDefault="00DB0BD1" w:rsidP="00547948">
      <w:r>
        <w:t>MSF10122</w:t>
      </w:r>
      <w:r w:rsidR="00547948" w:rsidRPr="009079C1">
        <w:t xml:space="preserve"> - Certificate I in Furnishing (2023 – 2025)</w:t>
      </w:r>
    </w:p>
    <w:p w14:paraId="64668682" w14:textId="06D45C59" w:rsidR="00547948" w:rsidRPr="009079C1" w:rsidRDefault="00DB0BD1" w:rsidP="00547948">
      <w:r>
        <w:t>MSF20522</w:t>
      </w:r>
      <w:r w:rsidR="00547948" w:rsidRPr="009079C1">
        <w:t xml:space="preserve"> - Certificate II in Furniture Making Pathways</w:t>
      </w:r>
    </w:p>
    <w:p w14:paraId="43A28049" w14:textId="6552F6C9" w:rsidR="003C2F1A" w:rsidRPr="009079C1" w:rsidRDefault="003C2F1A">
      <w:pPr>
        <w:spacing w:before="0"/>
      </w:pPr>
      <w:r w:rsidRPr="009079C1">
        <w:br w:type="page"/>
      </w:r>
    </w:p>
    <w:p w14:paraId="4C2046D6" w14:textId="19B689D7" w:rsidR="00547948" w:rsidRPr="009079C1" w:rsidRDefault="00547948" w:rsidP="00547948">
      <w:pPr>
        <w:pStyle w:val="Heading3"/>
      </w:pPr>
      <w:bookmarkStart w:id="109" w:name="_Hlk183776914"/>
      <w:r w:rsidRPr="009079C1">
        <w:lastRenderedPageBreak/>
        <w:t>Certificate I in Furnishing</w:t>
      </w:r>
    </w:p>
    <w:p w14:paraId="0D4A632D" w14:textId="45853C19" w:rsidR="00547948" w:rsidRPr="009079C1" w:rsidRDefault="00547948" w:rsidP="00547948">
      <w:r w:rsidRPr="009079C1">
        <w:t xml:space="preserve">The following </w:t>
      </w:r>
      <w:r w:rsidRPr="009079C1">
        <w:rPr>
          <w:b/>
          <w:bCs/>
        </w:rPr>
        <w:t>core competencies</w:t>
      </w:r>
      <w:r w:rsidRPr="009079C1">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079C1" w:rsidRPr="009079C1" w14:paraId="26947D8B" w14:textId="77777777" w:rsidTr="003C2F1A">
        <w:trPr>
          <w:cantSplit/>
        </w:trPr>
        <w:tc>
          <w:tcPr>
            <w:tcW w:w="1883" w:type="dxa"/>
            <w:vAlign w:val="center"/>
          </w:tcPr>
          <w:p w14:paraId="79CB6A3E" w14:textId="77777777" w:rsidR="00547948" w:rsidRPr="009079C1" w:rsidRDefault="00547948" w:rsidP="003C2F1A">
            <w:pPr>
              <w:pStyle w:val="TabletextBold1"/>
            </w:pPr>
            <w:r w:rsidRPr="009079C1">
              <w:t>Code</w:t>
            </w:r>
          </w:p>
        </w:tc>
        <w:tc>
          <w:tcPr>
            <w:tcW w:w="7189" w:type="dxa"/>
            <w:vAlign w:val="center"/>
          </w:tcPr>
          <w:p w14:paraId="0BB7D5DF" w14:textId="77777777" w:rsidR="00547948" w:rsidRPr="009079C1" w:rsidRDefault="00547948" w:rsidP="003C2F1A">
            <w:pPr>
              <w:pStyle w:val="TabletextBold1"/>
            </w:pPr>
            <w:r w:rsidRPr="009079C1">
              <w:t>Competency Title</w:t>
            </w:r>
          </w:p>
        </w:tc>
      </w:tr>
      <w:tr w:rsidR="009079C1" w:rsidRPr="009079C1" w14:paraId="34F43BC5" w14:textId="77777777" w:rsidTr="0048332A">
        <w:trPr>
          <w:cantSplit/>
          <w:trHeight w:val="388"/>
        </w:trPr>
        <w:tc>
          <w:tcPr>
            <w:tcW w:w="1883" w:type="dxa"/>
          </w:tcPr>
          <w:p w14:paraId="29A0F372" w14:textId="39329A37" w:rsidR="003C2F1A" w:rsidRPr="009079C1" w:rsidRDefault="003C2F1A" w:rsidP="003C2F1A">
            <w:pPr>
              <w:pStyle w:val="TabletextBold1"/>
            </w:pPr>
            <w:r w:rsidRPr="009079C1">
              <w:rPr>
                <w:bCs/>
              </w:rPr>
              <w:t>MSMENV272</w:t>
            </w:r>
          </w:p>
        </w:tc>
        <w:tc>
          <w:tcPr>
            <w:tcW w:w="7189" w:type="dxa"/>
          </w:tcPr>
          <w:p w14:paraId="1EA82DDD" w14:textId="3AD28484" w:rsidR="003C2F1A" w:rsidRPr="009079C1" w:rsidRDefault="003C2F1A" w:rsidP="003C2F1A">
            <w:pPr>
              <w:pStyle w:val="TabletextBold1"/>
            </w:pPr>
            <w:r w:rsidRPr="009079C1">
              <w:rPr>
                <w:bCs/>
              </w:rPr>
              <w:t>Participate in environmentally sustainable work practices</w:t>
            </w:r>
          </w:p>
        </w:tc>
      </w:tr>
    </w:tbl>
    <w:p w14:paraId="7B5EA5A8" w14:textId="77777777" w:rsidR="00547948" w:rsidRPr="009079C1" w:rsidRDefault="00547948" w:rsidP="00547948">
      <w:r w:rsidRPr="002E53E3">
        <w:rPr>
          <w:bCs/>
        </w:rPr>
        <w:t xml:space="preserve">Any </w:t>
      </w:r>
      <w:r w:rsidRPr="009079C1">
        <w:rPr>
          <w:b/>
        </w:rPr>
        <w:t>elective competencies</w:t>
      </w:r>
      <w:r w:rsidRPr="009079C1">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079C1" w:rsidRPr="009079C1" w14:paraId="131FE5AD" w14:textId="77777777" w:rsidTr="001A1B81">
        <w:trPr>
          <w:cantSplit/>
        </w:trPr>
        <w:tc>
          <w:tcPr>
            <w:tcW w:w="1883" w:type="dxa"/>
            <w:vAlign w:val="center"/>
          </w:tcPr>
          <w:p w14:paraId="79061371" w14:textId="77777777" w:rsidR="00547948" w:rsidRPr="009079C1" w:rsidRDefault="00547948" w:rsidP="001A1B81">
            <w:pPr>
              <w:pStyle w:val="TabletextBold1"/>
            </w:pPr>
            <w:r w:rsidRPr="009079C1">
              <w:t>Code</w:t>
            </w:r>
          </w:p>
        </w:tc>
        <w:tc>
          <w:tcPr>
            <w:tcW w:w="7189" w:type="dxa"/>
            <w:vAlign w:val="center"/>
          </w:tcPr>
          <w:p w14:paraId="7924C82A" w14:textId="77777777" w:rsidR="00547948" w:rsidRPr="009079C1" w:rsidRDefault="00547948" w:rsidP="001A1B81">
            <w:pPr>
              <w:pStyle w:val="TabletextBold1"/>
            </w:pPr>
            <w:r w:rsidRPr="009079C1">
              <w:t>Competency Title</w:t>
            </w:r>
          </w:p>
        </w:tc>
      </w:tr>
      <w:tr w:rsidR="009079C1" w:rsidRPr="009079C1" w14:paraId="6DAFF17C" w14:textId="77777777" w:rsidTr="001A1B81">
        <w:trPr>
          <w:cantSplit/>
          <w:trHeight w:val="379"/>
        </w:trPr>
        <w:tc>
          <w:tcPr>
            <w:tcW w:w="1883" w:type="dxa"/>
          </w:tcPr>
          <w:p w14:paraId="49BADF69" w14:textId="135A8CCE" w:rsidR="00547948" w:rsidRPr="009079C1" w:rsidRDefault="00547948" w:rsidP="001A1B81">
            <w:pPr>
              <w:pStyle w:val="TableText"/>
            </w:pPr>
          </w:p>
        </w:tc>
        <w:tc>
          <w:tcPr>
            <w:tcW w:w="7189" w:type="dxa"/>
          </w:tcPr>
          <w:p w14:paraId="21199683" w14:textId="01BD216C" w:rsidR="00547948" w:rsidRPr="009079C1" w:rsidRDefault="003C2F1A" w:rsidP="001A1B81">
            <w:pPr>
              <w:pStyle w:val="TableText"/>
            </w:pPr>
            <w:r w:rsidRPr="009079C1">
              <w:t>nil</w:t>
            </w:r>
          </w:p>
        </w:tc>
      </w:tr>
    </w:tbl>
    <w:p w14:paraId="760FC1D4" w14:textId="230D59CC" w:rsidR="00547948" w:rsidRDefault="00547948" w:rsidP="00547948">
      <w:pPr>
        <w:pStyle w:val="Heading3"/>
      </w:pPr>
      <w:r w:rsidRPr="009B6C9F">
        <w:t>Certificate II in Furniture Making Pathways</w:t>
      </w:r>
    </w:p>
    <w:p w14:paraId="558BD541" w14:textId="235F6E24" w:rsidR="00547948" w:rsidRPr="0000206A" w:rsidRDefault="00547948" w:rsidP="00547948">
      <w:r w:rsidRPr="0000206A">
        <w:t xml:space="preserve">The following </w:t>
      </w:r>
      <w:r w:rsidRPr="00D57C2B">
        <w:rPr>
          <w:b/>
          <w:bCs/>
        </w:rPr>
        <w:t>core competencies</w:t>
      </w:r>
      <w:r w:rsidRPr="0000206A">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47948" w:rsidRPr="0000206A" w14:paraId="00C7078D" w14:textId="77777777" w:rsidTr="001A1B81">
        <w:trPr>
          <w:cantSplit/>
        </w:trPr>
        <w:tc>
          <w:tcPr>
            <w:tcW w:w="1883" w:type="dxa"/>
            <w:vAlign w:val="center"/>
          </w:tcPr>
          <w:p w14:paraId="70810689" w14:textId="77777777" w:rsidR="00547948" w:rsidRPr="0000206A" w:rsidRDefault="00547948" w:rsidP="003C2F1A">
            <w:pPr>
              <w:pStyle w:val="TabletextBold1"/>
            </w:pPr>
            <w:r w:rsidRPr="0000206A">
              <w:t>Code</w:t>
            </w:r>
          </w:p>
        </w:tc>
        <w:tc>
          <w:tcPr>
            <w:tcW w:w="7189" w:type="dxa"/>
            <w:vAlign w:val="center"/>
          </w:tcPr>
          <w:p w14:paraId="20E4B380" w14:textId="77777777" w:rsidR="00547948" w:rsidRPr="0000206A" w:rsidRDefault="00547948" w:rsidP="003C2F1A">
            <w:pPr>
              <w:pStyle w:val="TabletextBold1"/>
            </w:pPr>
            <w:r w:rsidRPr="0000206A">
              <w:t>Competency Title</w:t>
            </w:r>
          </w:p>
        </w:tc>
      </w:tr>
      <w:tr w:rsidR="00547948" w:rsidRPr="0000206A" w14:paraId="3FC0F6D3" w14:textId="77777777" w:rsidTr="001A1B81">
        <w:trPr>
          <w:cantSplit/>
          <w:trHeight w:val="367"/>
        </w:trPr>
        <w:tc>
          <w:tcPr>
            <w:tcW w:w="1883" w:type="dxa"/>
          </w:tcPr>
          <w:p w14:paraId="6E795BBA" w14:textId="07247866" w:rsidR="00547948" w:rsidRPr="0048332A" w:rsidRDefault="003C2F1A" w:rsidP="003C2F1A">
            <w:pPr>
              <w:pStyle w:val="TabletextBold1"/>
            </w:pPr>
            <w:r w:rsidRPr="0048332A">
              <w:rPr>
                <w:bCs/>
              </w:rPr>
              <w:t>MSMENV272</w:t>
            </w:r>
          </w:p>
        </w:tc>
        <w:tc>
          <w:tcPr>
            <w:tcW w:w="7189" w:type="dxa"/>
          </w:tcPr>
          <w:p w14:paraId="40C0CE8E" w14:textId="1D2B950F" w:rsidR="00547948" w:rsidRPr="0000206A" w:rsidRDefault="003C2F1A" w:rsidP="003C2F1A">
            <w:pPr>
              <w:pStyle w:val="TabletextBold1"/>
            </w:pPr>
            <w:r w:rsidRPr="0048332A">
              <w:rPr>
                <w:bCs/>
              </w:rPr>
              <w:t>Participate in environmentally sustainable work practices</w:t>
            </w:r>
          </w:p>
        </w:tc>
      </w:tr>
    </w:tbl>
    <w:p w14:paraId="68C9E34D" w14:textId="77777777" w:rsidR="00547948" w:rsidRPr="0000206A" w:rsidRDefault="00547948" w:rsidP="002E3180">
      <w:r w:rsidRPr="002E53E3">
        <w:rPr>
          <w:bCs/>
        </w:rPr>
        <w:t xml:space="preserve">Any </w:t>
      </w:r>
      <w:r w:rsidRPr="0000206A">
        <w:rPr>
          <w:b/>
        </w:rPr>
        <w:t>elective competencies</w:t>
      </w:r>
      <w:r w:rsidRPr="0000206A">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47948" w:rsidRPr="0000206A" w14:paraId="77846EBB" w14:textId="77777777" w:rsidTr="001A1B81">
        <w:trPr>
          <w:cantSplit/>
        </w:trPr>
        <w:tc>
          <w:tcPr>
            <w:tcW w:w="1883" w:type="dxa"/>
            <w:vAlign w:val="center"/>
          </w:tcPr>
          <w:p w14:paraId="2421FB55" w14:textId="77777777" w:rsidR="00547948" w:rsidRPr="0000206A" w:rsidRDefault="00547948" w:rsidP="001A1B81">
            <w:pPr>
              <w:pStyle w:val="TabletextBold1"/>
            </w:pPr>
            <w:r w:rsidRPr="0000206A">
              <w:t>Code</w:t>
            </w:r>
          </w:p>
        </w:tc>
        <w:tc>
          <w:tcPr>
            <w:tcW w:w="7189" w:type="dxa"/>
            <w:vAlign w:val="center"/>
          </w:tcPr>
          <w:p w14:paraId="46B3B71B" w14:textId="77777777" w:rsidR="00547948" w:rsidRPr="0000206A" w:rsidRDefault="00547948" w:rsidP="001A1B81">
            <w:pPr>
              <w:pStyle w:val="TabletextBold1"/>
            </w:pPr>
            <w:r w:rsidRPr="0000206A">
              <w:t>Competency Title</w:t>
            </w:r>
          </w:p>
        </w:tc>
      </w:tr>
      <w:tr w:rsidR="003E1D5F" w:rsidRPr="00547AC2" w14:paraId="5507041A" w14:textId="77777777" w:rsidTr="001A1B81">
        <w:trPr>
          <w:cantSplit/>
          <w:trHeight w:val="253"/>
        </w:trPr>
        <w:tc>
          <w:tcPr>
            <w:tcW w:w="1883" w:type="dxa"/>
          </w:tcPr>
          <w:p w14:paraId="28B4FD60" w14:textId="462A5171" w:rsidR="003E1D5F" w:rsidRPr="00547AC2" w:rsidRDefault="00C93EBD" w:rsidP="003E1D5F">
            <w:pPr>
              <w:pStyle w:val="TableText"/>
            </w:pPr>
            <w:r w:rsidRPr="00C93EBD">
              <w:t>MSFFP2018</w:t>
            </w:r>
          </w:p>
        </w:tc>
        <w:tc>
          <w:tcPr>
            <w:tcW w:w="7189" w:type="dxa"/>
          </w:tcPr>
          <w:p w14:paraId="42691993" w14:textId="246C80DD" w:rsidR="003E1D5F" w:rsidRPr="00547AC2" w:rsidRDefault="00C93EBD" w:rsidP="003E1D5F">
            <w:pPr>
              <w:pStyle w:val="TableText"/>
            </w:pPr>
            <w:r w:rsidRPr="00C93EBD">
              <w:t>Source and review information about furnishing product materials</w:t>
            </w:r>
          </w:p>
        </w:tc>
      </w:tr>
      <w:tr w:rsidR="00B13159" w:rsidRPr="00547AC2" w14:paraId="77FAF934" w14:textId="77777777" w:rsidTr="001A1B81">
        <w:trPr>
          <w:cantSplit/>
          <w:trHeight w:val="253"/>
        </w:trPr>
        <w:tc>
          <w:tcPr>
            <w:tcW w:w="1883" w:type="dxa"/>
          </w:tcPr>
          <w:p w14:paraId="74B85B41" w14:textId="006DD8FB" w:rsidR="00B13159" w:rsidRPr="00D97347" w:rsidRDefault="00B13159" w:rsidP="003E1D5F">
            <w:pPr>
              <w:pStyle w:val="TableText"/>
            </w:pPr>
            <w:r w:rsidRPr="00A30D0D">
              <w:t>MSFFP2014</w:t>
            </w:r>
          </w:p>
        </w:tc>
        <w:tc>
          <w:tcPr>
            <w:tcW w:w="7189" w:type="dxa"/>
          </w:tcPr>
          <w:p w14:paraId="5F91D08F" w14:textId="15DB1768" w:rsidR="00B13159" w:rsidRPr="00D97347" w:rsidRDefault="00B13159" w:rsidP="003E1D5F">
            <w:pPr>
              <w:pStyle w:val="TableText"/>
            </w:pPr>
            <w:r w:rsidRPr="00A30D0D">
              <w:t>Use basic finishing techniques on timber surfaces</w:t>
            </w:r>
          </w:p>
        </w:tc>
      </w:tr>
    </w:tbl>
    <w:bookmarkEnd w:id="109"/>
    <w:p w14:paraId="09354246" w14:textId="53288F22" w:rsidR="00547948" w:rsidRDefault="00547948" w:rsidP="00547948">
      <w:r>
        <w:t>All competencies must be delivered in the defined unit but may also be included as an additional competency in any other unit</w:t>
      </w:r>
      <w:r w:rsidR="00572595">
        <w:t>.</w:t>
      </w:r>
    </w:p>
    <w:p w14:paraId="2EF07053" w14:textId="5607E02B" w:rsidR="00547948" w:rsidRPr="0000206A" w:rsidRDefault="00547948" w:rsidP="00547948">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5911EC94" w14:textId="77777777" w:rsidR="00547948" w:rsidRPr="00A25713" w:rsidRDefault="00547948" w:rsidP="00547948">
      <w:pPr>
        <w:pStyle w:val="Heading2"/>
        <w:tabs>
          <w:tab w:val="right" w:pos="9072"/>
        </w:tabs>
        <w:rPr>
          <w:szCs w:val="22"/>
        </w:rPr>
      </w:pPr>
      <w:r w:rsidRPr="00A25713">
        <w:t>Assessment</w:t>
      </w:r>
    </w:p>
    <w:p w14:paraId="6963745A" w14:textId="77777777" w:rsidR="00E348A7" w:rsidRPr="00E348A7" w:rsidRDefault="00E348A7" w:rsidP="00E348A7">
      <w:r w:rsidRPr="00E348A7">
        <w:t>Refer to page 11-13.</w:t>
      </w:r>
    </w:p>
    <w:p w14:paraId="7772F52B" w14:textId="77777777" w:rsidR="0000206A" w:rsidRPr="005705B0" w:rsidRDefault="0000206A" w:rsidP="0000206A">
      <w:r w:rsidRPr="005705B0">
        <w:br w:type="page"/>
      </w:r>
    </w:p>
    <w:p w14:paraId="10346A0F" w14:textId="092A8649" w:rsidR="0000206A" w:rsidRPr="00A25713" w:rsidRDefault="00A276B8" w:rsidP="0000206A">
      <w:pPr>
        <w:pStyle w:val="Heading1"/>
      </w:pPr>
      <w:bookmarkStart w:id="110" w:name="_Toc525640304"/>
      <w:bookmarkStart w:id="111" w:name="_Toc1565916"/>
      <w:bookmarkStart w:id="112" w:name="_Toc104895196"/>
      <w:r>
        <w:lastRenderedPageBreak/>
        <w:t>Independent</w:t>
      </w:r>
      <w:r w:rsidR="0000206A" w:rsidRPr="00A25713">
        <w:t xml:space="preserve"> Study</w:t>
      </w:r>
      <w:r w:rsidR="0000206A" w:rsidRPr="00A25713">
        <w:tab/>
        <w:t>Value: 1.0</w:t>
      </w:r>
      <w:bookmarkEnd w:id="110"/>
      <w:bookmarkEnd w:id="111"/>
      <w:bookmarkEnd w:id="112"/>
    </w:p>
    <w:p w14:paraId="45D5899B" w14:textId="250727D5" w:rsidR="0000206A" w:rsidRPr="00A25713" w:rsidRDefault="00A276B8" w:rsidP="00CF7253">
      <w:pPr>
        <w:pStyle w:val="Heading3subheading"/>
      </w:pPr>
      <w:r>
        <w:t>Independent</w:t>
      </w:r>
      <w:r w:rsidRPr="00A25713">
        <w:t xml:space="preserve"> </w:t>
      </w:r>
      <w:r w:rsidR="0000206A" w:rsidRPr="00A25713">
        <w:t>Study a</w:t>
      </w:r>
      <w:r w:rsidR="0000206A" w:rsidRPr="00A25713">
        <w:tab/>
        <w:t>Value 0.5</w:t>
      </w:r>
    </w:p>
    <w:p w14:paraId="2C0CD614" w14:textId="1113DC22" w:rsidR="0000206A" w:rsidRDefault="00A276B8" w:rsidP="00CF7253">
      <w:pPr>
        <w:pStyle w:val="Heading3subheading"/>
      </w:pPr>
      <w:r>
        <w:t>Independent</w:t>
      </w:r>
      <w:r w:rsidRPr="00A25713">
        <w:t xml:space="preserve"> </w:t>
      </w:r>
      <w:r w:rsidR="0000206A" w:rsidRPr="00A25713">
        <w:t>Study b</w:t>
      </w:r>
      <w:r w:rsidR="0000206A" w:rsidRPr="00A25713">
        <w:tab/>
        <w:t>Value 0.5</w:t>
      </w:r>
    </w:p>
    <w:p w14:paraId="64142FDF" w14:textId="77777777" w:rsidR="00C21F2B" w:rsidRPr="005A69B4" w:rsidRDefault="00C21F2B" w:rsidP="00C21F2B">
      <w:pPr>
        <w:pStyle w:val="Heading2"/>
      </w:pPr>
      <w:bookmarkStart w:id="113" w:name="_Hlk54187855"/>
      <w:bookmarkStart w:id="114" w:name="_Hlk3373801"/>
      <w:bookmarkStart w:id="115" w:name="_Hlk57120632"/>
      <w:r w:rsidRPr="005A69B4">
        <w:t>Prerequisites</w:t>
      </w:r>
    </w:p>
    <w:p w14:paraId="2B0E432E" w14:textId="77777777" w:rsidR="004149ED" w:rsidRPr="000871F5" w:rsidRDefault="004149ED" w:rsidP="004149ED">
      <w:pPr>
        <w:spacing w:after="120"/>
        <w:rPr>
          <w:lang w:eastAsia="en-AU"/>
        </w:rPr>
      </w:pPr>
      <w:bookmarkStart w:id="116" w:name="_Hlk87446243"/>
      <w:bookmarkEnd w:id="113"/>
      <w:bookmarkEnd w:id="114"/>
      <w:bookmarkEnd w:id="115"/>
      <w:r w:rsidRPr="000871F5">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1.0 unit in this course of study.</w:t>
      </w:r>
    </w:p>
    <w:bookmarkEnd w:id="116"/>
    <w:p w14:paraId="098CB6E6" w14:textId="77777777" w:rsidR="00A276B8" w:rsidRPr="000871F5" w:rsidRDefault="00A276B8" w:rsidP="00A276B8">
      <w:pPr>
        <w:pStyle w:val="Heading2"/>
      </w:pPr>
      <w:r w:rsidRPr="000871F5">
        <w:t>Unit Description</w:t>
      </w:r>
    </w:p>
    <w:p w14:paraId="6FDB238E" w14:textId="77777777" w:rsidR="004149ED" w:rsidRPr="000871F5" w:rsidRDefault="004149ED" w:rsidP="004149ED">
      <w:pPr>
        <w:spacing w:after="120"/>
        <w:rPr>
          <w:lang w:eastAsia="en-AU"/>
        </w:rPr>
      </w:pPr>
      <w:bookmarkStart w:id="117" w:name="_Hlk87446251"/>
      <w:bookmarkStart w:id="118" w:name="_Hlk3376636"/>
      <w:r w:rsidRPr="000871F5">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17"/>
    <w:p w14:paraId="2A00ABD6" w14:textId="237EB399" w:rsidR="00A276B8" w:rsidRPr="00662B21" w:rsidRDefault="00A276B8" w:rsidP="00A276B8">
      <w:pPr>
        <w:rPr>
          <w:bCs/>
        </w:rPr>
      </w:pPr>
      <w:r w:rsidRPr="00C77858">
        <w:rPr>
          <w:b/>
          <w:u w:val="single"/>
        </w:rPr>
        <w:t>NOTE</w:t>
      </w:r>
      <w:r w:rsidRPr="007F3A75">
        <w:rPr>
          <w:b/>
        </w:rPr>
        <w:t xml:space="preserve">: There are no VET competencies attached to this unit. </w:t>
      </w:r>
      <w:r w:rsidRPr="00662B21">
        <w:rPr>
          <w:bCs/>
        </w:rPr>
        <w:t xml:space="preserve">VET competencies may be assessed where relevant to the focus of the unit. The competencies selected </w:t>
      </w:r>
      <w:r w:rsidR="000871F5" w:rsidRPr="00662B21">
        <w:rPr>
          <w:bCs/>
        </w:rPr>
        <w:t>must</w:t>
      </w:r>
      <w:r w:rsidRPr="00662B21">
        <w:rPr>
          <w:bCs/>
        </w:rPr>
        <w:t xml:space="preserve"> align with the requirements of the CHC Training Package and to the competencies already completed during the course if students are to achieve the relevant qualifications.</w:t>
      </w:r>
    </w:p>
    <w:bookmarkEnd w:id="118"/>
    <w:p w14:paraId="4E163DDE" w14:textId="77777777" w:rsidR="0000206A" w:rsidRPr="00A25713" w:rsidRDefault="0000206A" w:rsidP="0000206A">
      <w:pPr>
        <w:pStyle w:val="Heading2"/>
      </w:pPr>
      <w:r w:rsidRPr="00A25713">
        <w:t>Specific Unit Goals</w:t>
      </w:r>
    </w:p>
    <w:p w14:paraId="4650508E" w14:textId="06D1B762" w:rsidR="0000206A"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FE420C" w:rsidRPr="00A25713" w14:paraId="7A1925F8" w14:textId="77777777" w:rsidTr="00495780">
        <w:tc>
          <w:tcPr>
            <w:tcW w:w="4536" w:type="dxa"/>
            <w:tcBorders>
              <w:bottom w:val="single" w:sz="4" w:space="0" w:color="auto"/>
            </w:tcBorders>
            <w:tcMar>
              <w:left w:w="57" w:type="dxa"/>
              <w:right w:w="57" w:type="dxa"/>
            </w:tcMar>
          </w:tcPr>
          <w:p w14:paraId="4A997D58" w14:textId="77777777" w:rsidR="00FE420C" w:rsidRPr="00A25713" w:rsidRDefault="00FE420C" w:rsidP="001A1B81">
            <w:pPr>
              <w:pStyle w:val="TableTextBoldcentred0"/>
            </w:pPr>
            <w:r w:rsidRPr="00A25713">
              <w:t>A Course</w:t>
            </w:r>
          </w:p>
        </w:tc>
        <w:tc>
          <w:tcPr>
            <w:tcW w:w="4536" w:type="dxa"/>
            <w:tcBorders>
              <w:bottom w:val="single" w:sz="4" w:space="0" w:color="auto"/>
            </w:tcBorders>
            <w:tcMar>
              <w:left w:w="57" w:type="dxa"/>
              <w:right w:w="57" w:type="dxa"/>
            </w:tcMar>
          </w:tcPr>
          <w:p w14:paraId="7D6A8264" w14:textId="77777777" w:rsidR="00FE420C" w:rsidRPr="00A25713" w:rsidRDefault="00FE420C" w:rsidP="001A1B81">
            <w:pPr>
              <w:pStyle w:val="TableTextBoldcentred0"/>
            </w:pPr>
            <w:r w:rsidRPr="00A25713">
              <w:t>M Course</w:t>
            </w:r>
          </w:p>
        </w:tc>
      </w:tr>
      <w:tr w:rsidR="00FE420C" w:rsidRPr="00FE420C" w14:paraId="410C0319" w14:textId="77777777" w:rsidTr="00495780">
        <w:trPr>
          <w:trHeight w:val="722"/>
        </w:trPr>
        <w:tc>
          <w:tcPr>
            <w:tcW w:w="4536" w:type="dxa"/>
            <w:tcBorders>
              <w:top w:val="single" w:sz="4" w:space="0" w:color="auto"/>
              <w:left w:val="single" w:sz="4" w:space="0" w:color="auto"/>
              <w:bottom w:val="nil"/>
              <w:right w:val="single" w:sz="4" w:space="0" w:color="auto"/>
            </w:tcBorders>
            <w:tcMar>
              <w:left w:w="57" w:type="dxa"/>
              <w:right w:w="57" w:type="dxa"/>
            </w:tcMar>
          </w:tcPr>
          <w:p w14:paraId="31D28DCF" w14:textId="7D2A546F" w:rsidR="00FE420C" w:rsidRPr="00FE420C" w:rsidRDefault="00FE420C" w:rsidP="00495780">
            <w:pPr>
              <w:pStyle w:val="Tablelistbullets0"/>
              <w:spacing w:before="0" w:after="0"/>
              <w:ind w:left="340" w:hanging="227"/>
              <w:rPr>
                <w:szCs w:val="22"/>
              </w:rPr>
            </w:pPr>
            <w:r w:rsidRPr="00FE420C">
              <w:rPr>
                <w:iCs/>
                <w:szCs w:val="22"/>
              </w:rPr>
              <w:t>analyse furniture making practices, process</w:t>
            </w:r>
            <w:r w:rsidR="006F0F4E">
              <w:rPr>
                <w:iCs/>
                <w:szCs w:val="22"/>
              </w:rPr>
              <w:t>es</w:t>
            </w:r>
            <w:r w:rsidR="00666431">
              <w:rPr>
                <w:iCs/>
                <w:szCs w:val="22"/>
              </w:rPr>
              <w:t>,</w:t>
            </w:r>
            <w:r w:rsidRPr="00FE420C">
              <w:rPr>
                <w:iCs/>
                <w:szCs w:val="22"/>
              </w:rPr>
              <w:t xml:space="preserve"> and procedures in chosen context</w:t>
            </w:r>
          </w:p>
        </w:tc>
        <w:tc>
          <w:tcPr>
            <w:tcW w:w="4536" w:type="dxa"/>
            <w:tcBorders>
              <w:top w:val="single" w:sz="4" w:space="0" w:color="auto"/>
              <w:left w:val="single" w:sz="4" w:space="0" w:color="auto"/>
              <w:bottom w:val="nil"/>
              <w:right w:val="single" w:sz="4" w:space="0" w:color="auto"/>
            </w:tcBorders>
            <w:tcMar>
              <w:left w:w="57" w:type="dxa"/>
              <w:right w:w="57" w:type="dxa"/>
            </w:tcMar>
          </w:tcPr>
          <w:p w14:paraId="75971BA2" w14:textId="6E4DDD3D" w:rsidR="00FE420C" w:rsidRPr="00FE420C" w:rsidRDefault="00FE420C" w:rsidP="00495780">
            <w:pPr>
              <w:pStyle w:val="Tablelistbullets0"/>
              <w:spacing w:before="0" w:after="0"/>
              <w:ind w:left="340" w:hanging="227"/>
              <w:rPr>
                <w:szCs w:val="22"/>
              </w:rPr>
            </w:pPr>
            <w:r w:rsidRPr="00FE420C">
              <w:rPr>
                <w:iCs/>
                <w:szCs w:val="22"/>
              </w:rPr>
              <w:t>describe chosen furniture making practices, processes</w:t>
            </w:r>
            <w:r w:rsidR="00666431">
              <w:rPr>
                <w:iCs/>
                <w:szCs w:val="22"/>
              </w:rPr>
              <w:t>,</w:t>
            </w:r>
            <w:r w:rsidRPr="00FE420C">
              <w:rPr>
                <w:iCs/>
                <w:szCs w:val="22"/>
              </w:rPr>
              <w:t xml:space="preserve"> and procedures</w:t>
            </w:r>
          </w:p>
        </w:tc>
      </w:tr>
      <w:tr w:rsidR="00FE420C" w:rsidRPr="00FE420C" w14:paraId="7C502A5A" w14:textId="77777777" w:rsidTr="00495780">
        <w:trPr>
          <w:trHeight w:val="700"/>
        </w:trPr>
        <w:tc>
          <w:tcPr>
            <w:tcW w:w="4536" w:type="dxa"/>
            <w:tcBorders>
              <w:top w:val="nil"/>
              <w:left w:val="single" w:sz="4" w:space="0" w:color="auto"/>
              <w:bottom w:val="nil"/>
              <w:right w:val="single" w:sz="4" w:space="0" w:color="auto"/>
            </w:tcBorders>
            <w:tcMar>
              <w:left w:w="57" w:type="dxa"/>
              <w:right w:w="57" w:type="dxa"/>
            </w:tcMar>
          </w:tcPr>
          <w:p w14:paraId="04DFA9A2" w14:textId="32771AAF" w:rsidR="00FE420C" w:rsidRPr="00FE420C" w:rsidRDefault="00FE420C" w:rsidP="00495780">
            <w:pPr>
              <w:pStyle w:val="Tablelistbullets0"/>
              <w:spacing w:before="0" w:after="0"/>
              <w:ind w:left="340" w:hanging="227"/>
              <w:rPr>
                <w:szCs w:val="22"/>
              </w:rPr>
            </w:pPr>
            <w:r w:rsidRPr="00FE420C">
              <w:rPr>
                <w:iCs/>
                <w:szCs w:val="22"/>
              </w:rPr>
              <w:t>analyse advancements in chosen furniture making context</w:t>
            </w:r>
          </w:p>
        </w:tc>
        <w:tc>
          <w:tcPr>
            <w:tcW w:w="4536" w:type="dxa"/>
            <w:tcBorders>
              <w:top w:val="nil"/>
              <w:left w:val="single" w:sz="4" w:space="0" w:color="auto"/>
              <w:bottom w:val="nil"/>
              <w:right w:val="single" w:sz="4" w:space="0" w:color="auto"/>
            </w:tcBorders>
            <w:tcMar>
              <w:left w:w="57" w:type="dxa"/>
              <w:right w:w="57" w:type="dxa"/>
            </w:tcMar>
          </w:tcPr>
          <w:p w14:paraId="137B4D46" w14:textId="3C2D6A4A" w:rsidR="00FE420C" w:rsidRPr="00FE420C" w:rsidRDefault="00FE420C" w:rsidP="00495780">
            <w:pPr>
              <w:pStyle w:val="Tablelistbullets0"/>
              <w:spacing w:before="0" w:after="0"/>
              <w:ind w:left="340" w:hanging="227"/>
              <w:rPr>
                <w:szCs w:val="22"/>
              </w:rPr>
            </w:pPr>
            <w:r w:rsidRPr="00FE420C">
              <w:rPr>
                <w:iCs/>
                <w:szCs w:val="22"/>
              </w:rPr>
              <w:t>describe developments in chosen furniture making in chosen context</w:t>
            </w:r>
          </w:p>
        </w:tc>
      </w:tr>
      <w:tr w:rsidR="00FE420C" w:rsidRPr="00FE420C" w14:paraId="627D2E59" w14:textId="77777777" w:rsidTr="00495780">
        <w:trPr>
          <w:trHeight w:val="724"/>
        </w:trPr>
        <w:tc>
          <w:tcPr>
            <w:tcW w:w="4536" w:type="dxa"/>
            <w:tcBorders>
              <w:top w:val="nil"/>
              <w:left w:val="single" w:sz="4" w:space="0" w:color="auto"/>
              <w:bottom w:val="nil"/>
              <w:right w:val="single" w:sz="4" w:space="0" w:color="auto"/>
            </w:tcBorders>
            <w:tcMar>
              <w:left w:w="57" w:type="dxa"/>
              <w:right w:w="57" w:type="dxa"/>
            </w:tcMar>
          </w:tcPr>
          <w:p w14:paraId="2A75BA2E" w14:textId="7FD6088D" w:rsidR="00FE420C" w:rsidRPr="00FE420C" w:rsidRDefault="00FE420C" w:rsidP="00495780">
            <w:pPr>
              <w:pStyle w:val="Tablelistbullets0"/>
              <w:spacing w:before="0" w:after="0"/>
              <w:ind w:left="340" w:hanging="227"/>
              <w:rPr>
                <w:szCs w:val="22"/>
              </w:rPr>
            </w:pPr>
            <w:r w:rsidRPr="00FE420C">
              <w:rPr>
                <w:iCs/>
                <w:szCs w:val="22"/>
              </w:rPr>
              <w:t>apply industry standard quality skills in chosen context</w:t>
            </w:r>
          </w:p>
        </w:tc>
        <w:tc>
          <w:tcPr>
            <w:tcW w:w="4536" w:type="dxa"/>
            <w:tcBorders>
              <w:top w:val="nil"/>
              <w:left w:val="single" w:sz="4" w:space="0" w:color="auto"/>
              <w:bottom w:val="nil"/>
              <w:right w:val="single" w:sz="4" w:space="0" w:color="auto"/>
            </w:tcBorders>
            <w:tcMar>
              <w:left w:w="57" w:type="dxa"/>
              <w:right w:w="57" w:type="dxa"/>
            </w:tcMar>
          </w:tcPr>
          <w:p w14:paraId="01743761" w14:textId="1F33F48C" w:rsidR="00FE420C" w:rsidRPr="00FE420C" w:rsidRDefault="00FE420C" w:rsidP="00495780">
            <w:pPr>
              <w:pStyle w:val="Tablelistbullets0"/>
              <w:spacing w:before="0" w:after="0"/>
              <w:ind w:left="340" w:hanging="227"/>
              <w:rPr>
                <w:szCs w:val="22"/>
              </w:rPr>
            </w:pPr>
            <w:r w:rsidRPr="00FE420C">
              <w:rPr>
                <w:iCs/>
                <w:szCs w:val="22"/>
              </w:rPr>
              <w:t>apply furniture making skills in chosen context</w:t>
            </w:r>
          </w:p>
        </w:tc>
      </w:tr>
      <w:tr w:rsidR="00FE420C" w:rsidRPr="00FE420C" w14:paraId="7B6FED1D" w14:textId="77777777" w:rsidTr="00B1343B">
        <w:trPr>
          <w:trHeight w:val="989"/>
        </w:trPr>
        <w:tc>
          <w:tcPr>
            <w:tcW w:w="4536" w:type="dxa"/>
            <w:tcBorders>
              <w:top w:val="nil"/>
              <w:left w:val="single" w:sz="4" w:space="0" w:color="auto"/>
              <w:bottom w:val="single" w:sz="4" w:space="0" w:color="auto"/>
              <w:right w:val="single" w:sz="4" w:space="0" w:color="auto"/>
            </w:tcBorders>
            <w:tcMar>
              <w:left w:w="57" w:type="dxa"/>
              <w:right w:w="57" w:type="dxa"/>
            </w:tcMar>
          </w:tcPr>
          <w:p w14:paraId="7767E951" w14:textId="6178AB7E" w:rsidR="00FE420C" w:rsidRPr="00FE420C" w:rsidRDefault="00FE420C" w:rsidP="00495780">
            <w:pPr>
              <w:pStyle w:val="Tablelistbullets0"/>
              <w:spacing w:before="0" w:after="0"/>
              <w:ind w:left="340" w:hanging="227"/>
              <w:rPr>
                <w:szCs w:val="22"/>
              </w:rPr>
            </w:pPr>
            <w:r w:rsidRPr="00FE420C">
              <w:rPr>
                <w:iCs/>
                <w:szCs w:val="22"/>
              </w:rPr>
              <w:t>apply critical and creative thinking to solve furniture making challenges in chosen context</w:t>
            </w:r>
          </w:p>
        </w:tc>
        <w:tc>
          <w:tcPr>
            <w:tcW w:w="4536" w:type="dxa"/>
            <w:tcBorders>
              <w:top w:val="nil"/>
              <w:left w:val="single" w:sz="4" w:space="0" w:color="auto"/>
              <w:bottom w:val="single" w:sz="4" w:space="0" w:color="auto"/>
              <w:right w:val="single" w:sz="4" w:space="0" w:color="auto"/>
            </w:tcBorders>
            <w:tcMar>
              <w:left w:w="57" w:type="dxa"/>
              <w:right w:w="57" w:type="dxa"/>
            </w:tcMar>
          </w:tcPr>
          <w:p w14:paraId="686EBDB0" w14:textId="6113CC0E" w:rsidR="00FE420C" w:rsidRPr="00FE420C" w:rsidRDefault="00FE420C" w:rsidP="00495780">
            <w:pPr>
              <w:pStyle w:val="Tablelistbullets0"/>
              <w:spacing w:before="0" w:after="0"/>
              <w:ind w:left="340" w:hanging="227"/>
              <w:rPr>
                <w:szCs w:val="22"/>
              </w:rPr>
            </w:pPr>
            <w:r w:rsidRPr="00FE420C">
              <w:rPr>
                <w:iCs/>
                <w:szCs w:val="22"/>
              </w:rPr>
              <w:t>apply knowledge and understanding of chosen furniture making context to solve problems</w:t>
            </w:r>
          </w:p>
        </w:tc>
      </w:tr>
    </w:tbl>
    <w:p w14:paraId="2BCF0D71" w14:textId="0897DA75" w:rsidR="0000206A" w:rsidRPr="00A25713" w:rsidRDefault="0000206A" w:rsidP="0000206A">
      <w:pPr>
        <w:pStyle w:val="Heading2"/>
      </w:pPr>
      <w:r w:rsidRPr="00A25713">
        <w:t>Content</w:t>
      </w:r>
      <w:r w:rsidR="004D23B9" w:rsidRPr="004D23B9">
        <w:t xml:space="preserve"> </w:t>
      </w:r>
      <w:r w:rsidR="004D23B9">
        <w:t>Descriptions</w:t>
      </w:r>
    </w:p>
    <w:p w14:paraId="41437933" w14:textId="27B4A5D2"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8158A" w:rsidRPr="00A25713" w14:paraId="1E189CC9" w14:textId="77777777" w:rsidTr="001A1B81">
        <w:trPr>
          <w:tblHeader/>
        </w:trPr>
        <w:tc>
          <w:tcPr>
            <w:tcW w:w="4536" w:type="dxa"/>
            <w:tcMar>
              <w:top w:w="0" w:type="dxa"/>
              <w:left w:w="57" w:type="dxa"/>
              <w:bottom w:w="0" w:type="dxa"/>
              <w:right w:w="57" w:type="dxa"/>
            </w:tcMar>
          </w:tcPr>
          <w:p w14:paraId="72B93634" w14:textId="77777777" w:rsidR="00C8158A" w:rsidRPr="003744E6" w:rsidRDefault="00C8158A" w:rsidP="001A1B81">
            <w:pPr>
              <w:pStyle w:val="TableTextBoldcentred0"/>
            </w:pPr>
            <w:r w:rsidRPr="003744E6">
              <w:t>A Course</w:t>
            </w:r>
          </w:p>
        </w:tc>
        <w:tc>
          <w:tcPr>
            <w:tcW w:w="4536" w:type="dxa"/>
            <w:tcMar>
              <w:top w:w="0" w:type="dxa"/>
              <w:left w:w="57" w:type="dxa"/>
              <w:bottom w:w="0" w:type="dxa"/>
              <w:right w:w="57" w:type="dxa"/>
            </w:tcMar>
          </w:tcPr>
          <w:p w14:paraId="46614ECB" w14:textId="77777777" w:rsidR="00C8158A" w:rsidRPr="003744E6" w:rsidRDefault="00C8158A" w:rsidP="001A1B81">
            <w:pPr>
              <w:pStyle w:val="TableTextBoldcentred0"/>
            </w:pPr>
            <w:r w:rsidRPr="003744E6">
              <w:t>M Course</w:t>
            </w:r>
          </w:p>
        </w:tc>
      </w:tr>
      <w:tr w:rsidR="00C8158A" w:rsidRPr="00A25713" w14:paraId="095511E7" w14:textId="77777777" w:rsidTr="00B1343B">
        <w:trPr>
          <w:trHeight w:val="345"/>
        </w:trPr>
        <w:tc>
          <w:tcPr>
            <w:tcW w:w="9072" w:type="dxa"/>
            <w:gridSpan w:val="2"/>
            <w:tcBorders>
              <w:bottom w:val="single" w:sz="4" w:space="0" w:color="auto"/>
            </w:tcBorders>
            <w:tcMar>
              <w:top w:w="0" w:type="dxa"/>
              <w:left w:w="57" w:type="dxa"/>
              <w:bottom w:w="0" w:type="dxa"/>
              <w:right w:w="57" w:type="dxa"/>
            </w:tcMar>
          </w:tcPr>
          <w:p w14:paraId="31439919" w14:textId="0B89AD99" w:rsidR="00C8158A" w:rsidRPr="005705B0" w:rsidRDefault="005F1617" w:rsidP="001A1B81">
            <w:pPr>
              <w:pStyle w:val="TabletextBold1"/>
            </w:pPr>
            <w:r>
              <w:t>Knowledge and Understanding</w:t>
            </w:r>
          </w:p>
        </w:tc>
      </w:tr>
      <w:tr w:rsidR="00FE420C" w:rsidRPr="00FE420C" w14:paraId="28BE5560" w14:textId="77777777" w:rsidTr="00B1343B">
        <w:trPr>
          <w:trHeight w:val="990"/>
        </w:trPr>
        <w:tc>
          <w:tcPr>
            <w:tcW w:w="4536" w:type="dxa"/>
            <w:tcBorders>
              <w:bottom w:val="nil"/>
            </w:tcBorders>
            <w:tcMar>
              <w:top w:w="0" w:type="dxa"/>
              <w:left w:w="57" w:type="dxa"/>
              <w:bottom w:w="0" w:type="dxa"/>
              <w:right w:w="57" w:type="dxa"/>
            </w:tcMar>
          </w:tcPr>
          <w:p w14:paraId="1F9C78C7" w14:textId="34B4B83B" w:rsidR="00FE420C" w:rsidRPr="00FE420C" w:rsidRDefault="00FE420C" w:rsidP="00B1343B">
            <w:pPr>
              <w:pStyle w:val="Tablelistbullets0"/>
              <w:spacing w:before="0" w:after="0"/>
              <w:ind w:left="340" w:hanging="227"/>
              <w:rPr>
                <w:szCs w:val="22"/>
              </w:rPr>
            </w:pPr>
            <w:r w:rsidRPr="00FE420C">
              <w:rPr>
                <w:szCs w:val="22"/>
              </w:rPr>
              <w:t>analyse industry practices, processes and procedures used in the design, planning and production of chosen furniture context</w:t>
            </w:r>
          </w:p>
        </w:tc>
        <w:tc>
          <w:tcPr>
            <w:tcW w:w="4536" w:type="dxa"/>
            <w:tcBorders>
              <w:bottom w:val="nil"/>
            </w:tcBorders>
            <w:tcMar>
              <w:top w:w="0" w:type="dxa"/>
              <w:left w:w="57" w:type="dxa"/>
              <w:bottom w:w="0" w:type="dxa"/>
              <w:right w:w="57" w:type="dxa"/>
            </w:tcMar>
          </w:tcPr>
          <w:p w14:paraId="50D22410" w14:textId="06D32C0F" w:rsidR="00FE420C" w:rsidRPr="00FE420C" w:rsidRDefault="00FE420C" w:rsidP="00B1343B">
            <w:pPr>
              <w:pStyle w:val="Tablelistbullets0"/>
              <w:spacing w:before="0" w:after="0"/>
              <w:ind w:left="340" w:hanging="227"/>
              <w:rPr>
                <w:szCs w:val="22"/>
              </w:rPr>
            </w:pPr>
            <w:r w:rsidRPr="00FE420C">
              <w:rPr>
                <w:szCs w:val="22"/>
              </w:rPr>
              <w:t>describe practices and procedures used in the chosen furniture making context</w:t>
            </w:r>
          </w:p>
        </w:tc>
      </w:tr>
      <w:tr w:rsidR="00FE420C" w:rsidRPr="00FE420C" w14:paraId="65BF8A86" w14:textId="77777777" w:rsidTr="00616A21">
        <w:trPr>
          <w:trHeight w:val="205"/>
        </w:trPr>
        <w:tc>
          <w:tcPr>
            <w:tcW w:w="4536" w:type="dxa"/>
            <w:tcBorders>
              <w:top w:val="nil"/>
              <w:bottom w:val="single" w:sz="4" w:space="0" w:color="auto"/>
            </w:tcBorders>
            <w:tcMar>
              <w:top w:w="0" w:type="dxa"/>
              <w:left w:w="57" w:type="dxa"/>
              <w:bottom w:w="0" w:type="dxa"/>
              <w:right w:w="57" w:type="dxa"/>
            </w:tcMar>
          </w:tcPr>
          <w:p w14:paraId="28DE1C5E" w14:textId="140C8A53" w:rsidR="00FE420C" w:rsidRPr="00FE420C" w:rsidRDefault="00FE420C" w:rsidP="00B1343B">
            <w:pPr>
              <w:pStyle w:val="Tablelistbullets0"/>
              <w:spacing w:before="0" w:after="0"/>
              <w:ind w:left="340" w:hanging="227"/>
              <w:rPr>
                <w:szCs w:val="22"/>
              </w:rPr>
            </w:pPr>
            <w:r w:rsidRPr="00FE420C">
              <w:rPr>
                <w:szCs w:val="22"/>
              </w:rPr>
              <w:t>analyse advancements in furniture making, reflecting on opportunities within the chosen context</w:t>
            </w:r>
          </w:p>
        </w:tc>
        <w:tc>
          <w:tcPr>
            <w:tcW w:w="4536" w:type="dxa"/>
            <w:tcBorders>
              <w:top w:val="nil"/>
              <w:bottom w:val="single" w:sz="4" w:space="0" w:color="auto"/>
            </w:tcBorders>
            <w:tcMar>
              <w:top w:w="0" w:type="dxa"/>
              <w:left w:w="57" w:type="dxa"/>
              <w:bottom w:w="0" w:type="dxa"/>
              <w:right w:w="57" w:type="dxa"/>
            </w:tcMar>
          </w:tcPr>
          <w:p w14:paraId="6BF3097A" w14:textId="7F4EA314" w:rsidR="00FE420C" w:rsidRPr="00FE420C" w:rsidRDefault="00FE420C" w:rsidP="00B1343B">
            <w:pPr>
              <w:pStyle w:val="Tablelistbullets0"/>
              <w:spacing w:before="0" w:after="0"/>
              <w:ind w:left="340" w:hanging="227"/>
              <w:rPr>
                <w:szCs w:val="22"/>
              </w:rPr>
            </w:pPr>
            <w:r w:rsidRPr="00FE420C">
              <w:rPr>
                <w:szCs w:val="22"/>
              </w:rPr>
              <w:t>describe developments in furniture making for chosen area of context</w:t>
            </w:r>
          </w:p>
        </w:tc>
      </w:tr>
      <w:tr w:rsidR="00FE420C" w:rsidRPr="00FE420C" w14:paraId="51479100" w14:textId="77777777" w:rsidTr="00616A21">
        <w:trPr>
          <w:trHeight w:val="675"/>
        </w:trPr>
        <w:tc>
          <w:tcPr>
            <w:tcW w:w="4536" w:type="dxa"/>
            <w:tcBorders>
              <w:top w:val="single" w:sz="4" w:space="0" w:color="auto"/>
              <w:bottom w:val="nil"/>
            </w:tcBorders>
            <w:tcMar>
              <w:top w:w="0" w:type="dxa"/>
              <w:left w:w="57" w:type="dxa"/>
              <w:bottom w:w="0" w:type="dxa"/>
              <w:right w:w="57" w:type="dxa"/>
            </w:tcMar>
          </w:tcPr>
          <w:p w14:paraId="0032249B" w14:textId="21C83271" w:rsidR="00FE420C" w:rsidRPr="00FE420C" w:rsidRDefault="00616A21" w:rsidP="00B1343B">
            <w:pPr>
              <w:pStyle w:val="Tablelistbullets0"/>
              <w:spacing w:before="0" w:after="0"/>
              <w:ind w:left="340" w:hanging="227"/>
              <w:rPr>
                <w:szCs w:val="22"/>
              </w:rPr>
            </w:pPr>
            <w:r>
              <w:rPr>
                <w:szCs w:val="22"/>
              </w:rPr>
              <w:lastRenderedPageBreak/>
              <w:t>analyse</w:t>
            </w:r>
            <w:r w:rsidR="00FE420C" w:rsidRPr="00FE420C">
              <w:rPr>
                <w:szCs w:val="22"/>
              </w:rPr>
              <w:t xml:space="preserve"> WHS practices and procedures in chosen workplace or context</w:t>
            </w:r>
          </w:p>
        </w:tc>
        <w:tc>
          <w:tcPr>
            <w:tcW w:w="4536" w:type="dxa"/>
            <w:tcBorders>
              <w:top w:val="single" w:sz="4" w:space="0" w:color="auto"/>
              <w:bottom w:val="nil"/>
            </w:tcBorders>
            <w:tcMar>
              <w:top w:w="0" w:type="dxa"/>
              <w:left w:w="57" w:type="dxa"/>
              <w:bottom w:w="0" w:type="dxa"/>
              <w:right w:w="57" w:type="dxa"/>
            </w:tcMar>
          </w:tcPr>
          <w:p w14:paraId="1EB2ED55" w14:textId="570C5EF9" w:rsidR="00FE420C" w:rsidRPr="00FE420C" w:rsidRDefault="00FE420C" w:rsidP="00B1343B">
            <w:pPr>
              <w:pStyle w:val="Tablelistbullets0"/>
              <w:spacing w:before="0" w:after="0"/>
              <w:ind w:left="340" w:hanging="227"/>
              <w:rPr>
                <w:szCs w:val="22"/>
              </w:rPr>
            </w:pPr>
            <w:r w:rsidRPr="00FE420C">
              <w:rPr>
                <w:szCs w:val="22"/>
              </w:rPr>
              <w:t>describe WHS practices and procedures in chosen furniture context</w:t>
            </w:r>
          </w:p>
        </w:tc>
      </w:tr>
      <w:tr w:rsidR="00FE420C" w:rsidRPr="00FE420C" w14:paraId="6DAF218D" w14:textId="77777777" w:rsidTr="00616A21">
        <w:trPr>
          <w:trHeight w:val="1269"/>
        </w:trPr>
        <w:tc>
          <w:tcPr>
            <w:tcW w:w="4536" w:type="dxa"/>
            <w:tcBorders>
              <w:top w:val="nil"/>
              <w:bottom w:val="single" w:sz="4" w:space="0" w:color="auto"/>
            </w:tcBorders>
            <w:tcMar>
              <w:top w:w="0" w:type="dxa"/>
              <w:left w:w="57" w:type="dxa"/>
              <w:bottom w:w="0" w:type="dxa"/>
              <w:right w:w="57" w:type="dxa"/>
            </w:tcMar>
          </w:tcPr>
          <w:p w14:paraId="4F1A6211" w14:textId="7522B7E1" w:rsidR="00FE420C" w:rsidRPr="00FE420C" w:rsidRDefault="00FE420C" w:rsidP="00B1343B">
            <w:pPr>
              <w:pStyle w:val="Tablelistbullets0"/>
              <w:spacing w:before="0" w:after="0"/>
              <w:ind w:left="340" w:hanging="227"/>
              <w:rPr>
                <w:szCs w:val="22"/>
              </w:rPr>
            </w:pPr>
            <w:r w:rsidRPr="00FE420C">
              <w:rPr>
                <w:szCs w:val="22"/>
              </w:rPr>
              <w:t>analyse technical information, specifications, tools</w:t>
            </w:r>
            <w:r w:rsidR="00666431">
              <w:rPr>
                <w:szCs w:val="22"/>
              </w:rPr>
              <w:t>,</w:t>
            </w:r>
            <w:r w:rsidRPr="00FE420C">
              <w:rPr>
                <w:szCs w:val="22"/>
              </w:rPr>
              <w:t xml:space="preserve"> and equipment used in the design, planning and production of chosen furniture context</w:t>
            </w:r>
          </w:p>
        </w:tc>
        <w:tc>
          <w:tcPr>
            <w:tcW w:w="4536" w:type="dxa"/>
            <w:tcBorders>
              <w:top w:val="nil"/>
              <w:bottom w:val="single" w:sz="4" w:space="0" w:color="auto"/>
            </w:tcBorders>
            <w:tcMar>
              <w:top w:w="0" w:type="dxa"/>
              <w:left w:w="57" w:type="dxa"/>
              <w:bottom w:w="0" w:type="dxa"/>
              <w:right w:w="57" w:type="dxa"/>
            </w:tcMar>
          </w:tcPr>
          <w:p w14:paraId="4231058F" w14:textId="1843E255" w:rsidR="00FE420C" w:rsidRPr="00FE420C" w:rsidRDefault="00FE420C" w:rsidP="00B1343B">
            <w:pPr>
              <w:pStyle w:val="Tablelistbullets0"/>
              <w:spacing w:before="0" w:after="0"/>
              <w:ind w:left="340" w:hanging="227"/>
              <w:rPr>
                <w:szCs w:val="22"/>
              </w:rPr>
            </w:pPr>
            <w:r w:rsidRPr="00FE420C">
              <w:rPr>
                <w:szCs w:val="22"/>
              </w:rPr>
              <w:t>describe technical information, tools and equipment used in chosen furniture making context</w:t>
            </w:r>
          </w:p>
        </w:tc>
      </w:tr>
      <w:tr w:rsidR="00C8158A" w:rsidRPr="00A25713" w14:paraId="10808AC3" w14:textId="77777777" w:rsidTr="001A1B81">
        <w:trPr>
          <w:trHeight w:val="70"/>
        </w:trPr>
        <w:tc>
          <w:tcPr>
            <w:tcW w:w="9072" w:type="dxa"/>
            <w:gridSpan w:val="2"/>
            <w:tcBorders>
              <w:top w:val="single" w:sz="4" w:space="0" w:color="auto"/>
              <w:bottom w:val="single" w:sz="4" w:space="0" w:color="auto"/>
            </w:tcBorders>
            <w:tcMar>
              <w:top w:w="0" w:type="dxa"/>
              <w:left w:w="57" w:type="dxa"/>
              <w:bottom w:w="0" w:type="dxa"/>
              <w:right w:w="57" w:type="dxa"/>
            </w:tcMar>
          </w:tcPr>
          <w:p w14:paraId="72A71FEC" w14:textId="77777777" w:rsidR="00C8158A" w:rsidRPr="005705B0" w:rsidRDefault="00C8158A" w:rsidP="001A1B81">
            <w:pPr>
              <w:pStyle w:val="TabletextBold1"/>
            </w:pPr>
            <w:r>
              <w:t>Skills</w:t>
            </w:r>
          </w:p>
        </w:tc>
      </w:tr>
      <w:tr w:rsidR="00616A21" w:rsidRPr="00A25713" w14:paraId="2A458E29" w14:textId="77777777" w:rsidTr="00B1343B">
        <w:trPr>
          <w:trHeight w:val="1205"/>
        </w:trPr>
        <w:tc>
          <w:tcPr>
            <w:tcW w:w="4536" w:type="dxa"/>
            <w:tcBorders>
              <w:top w:val="single" w:sz="4" w:space="0" w:color="auto"/>
              <w:bottom w:val="nil"/>
            </w:tcBorders>
            <w:tcMar>
              <w:top w:w="0" w:type="dxa"/>
              <w:left w:w="57" w:type="dxa"/>
              <w:bottom w:w="0" w:type="dxa"/>
              <w:right w:w="57" w:type="dxa"/>
            </w:tcMar>
          </w:tcPr>
          <w:p w14:paraId="2E580F37" w14:textId="5D652DA4" w:rsidR="00616A21" w:rsidRPr="00FE420C" w:rsidRDefault="00616A21" w:rsidP="00616A21">
            <w:pPr>
              <w:pStyle w:val="Tablelistbullets0"/>
              <w:spacing w:before="0" w:after="0"/>
              <w:ind w:left="340" w:hanging="227"/>
              <w:rPr>
                <w:szCs w:val="22"/>
              </w:rPr>
            </w:pPr>
            <w:r>
              <w:t>create furniture using</w:t>
            </w:r>
            <w:r w:rsidRPr="000D14A9">
              <w:t xml:space="preserve"> industry practices, processes</w:t>
            </w:r>
            <w:r>
              <w:t>,</w:t>
            </w:r>
            <w:r w:rsidRPr="000D14A9">
              <w:t xml:space="preserve"> and procedures with adherence to WHS practices</w:t>
            </w:r>
          </w:p>
        </w:tc>
        <w:tc>
          <w:tcPr>
            <w:tcW w:w="4536" w:type="dxa"/>
            <w:tcBorders>
              <w:top w:val="single" w:sz="4" w:space="0" w:color="auto"/>
              <w:bottom w:val="nil"/>
            </w:tcBorders>
            <w:tcMar>
              <w:top w:w="0" w:type="dxa"/>
              <w:left w:w="57" w:type="dxa"/>
              <w:bottom w:w="0" w:type="dxa"/>
              <w:right w:w="57" w:type="dxa"/>
            </w:tcMar>
          </w:tcPr>
          <w:p w14:paraId="034C898D" w14:textId="20C05AB5" w:rsidR="00616A21" w:rsidRPr="00FE420C" w:rsidRDefault="00616A21" w:rsidP="00616A21">
            <w:pPr>
              <w:pStyle w:val="Tablelistbullets0"/>
              <w:spacing w:before="0" w:after="0"/>
              <w:ind w:left="272" w:hanging="227"/>
              <w:rPr>
                <w:szCs w:val="22"/>
              </w:rPr>
            </w:pPr>
            <w:r>
              <w:t xml:space="preserve">create furniture </w:t>
            </w:r>
            <w:r w:rsidRPr="000D14A9">
              <w:t>follow</w:t>
            </w:r>
            <w:r>
              <w:t>ing</w:t>
            </w:r>
            <w:r w:rsidRPr="000D14A9">
              <w:t xml:space="preserve"> WHS practices, processes and procedures in furniture making</w:t>
            </w:r>
          </w:p>
        </w:tc>
      </w:tr>
      <w:tr w:rsidR="00616A21" w:rsidRPr="00A25713" w14:paraId="23B04D2B" w14:textId="77777777" w:rsidTr="00B1343B">
        <w:trPr>
          <w:trHeight w:val="1417"/>
        </w:trPr>
        <w:tc>
          <w:tcPr>
            <w:tcW w:w="4536" w:type="dxa"/>
            <w:tcBorders>
              <w:top w:val="nil"/>
              <w:bottom w:val="nil"/>
            </w:tcBorders>
          </w:tcPr>
          <w:p w14:paraId="496B8D9E" w14:textId="442F3963" w:rsidR="00616A21" w:rsidRPr="00FE420C" w:rsidRDefault="00616A21" w:rsidP="00616A21">
            <w:pPr>
              <w:pStyle w:val="Tablelistbullets0"/>
              <w:spacing w:before="0" w:after="0"/>
              <w:ind w:left="272" w:hanging="227"/>
              <w:rPr>
                <w:szCs w:val="22"/>
              </w:rPr>
            </w:pPr>
            <w:r>
              <w:t>synthesise knowledge, understanding and practical skills to solve</w:t>
            </w:r>
            <w:r w:rsidRPr="000D14A9">
              <w:t xml:space="preserve"> furniture making</w:t>
            </w:r>
            <w:r>
              <w:t xml:space="preserve"> problems</w:t>
            </w:r>
          </w:p>
        </w:tc>
        <w:tc>
          <w:tcPr>
            <w:tcW w:w="4536" w:type="dxa"/>
            <w:tcBorders>
              <w:top w:val="nil"/>
              <w:bottom w:val="nil"/>
            </w:tcBorders>
          </w:tcPr>
          <w:p w14:paraId="3E24C542" w14:textId="7C46310D" w:rsidR="00616A21" w:rsidRPr="00FE420C" w:rsidRDefault="00616A21" w:rsidP="00616A21">
            <w:pPr>
              <w:pStyle w:val="Tablelistbullets0"/>
              <w:spacing w:before="0" w:after="0"/>
              <w:ind w:left="272" w:hanging="227"/>
              <w:rPr>
                <w:szCs w:val="22"/>
              </w:rPr>
            </w:pPr>
            <w:r w:rsidRPr="000D14A9">
              <w:t>apply problem solving skills in the use of furniture making tools and components</w:t>
            </w:r>
          </w:p>
        </w:tc>
      </w:tr>
      <w:tr w:rsidR="00616A21" w:rsidRPr="00A25713" w14:paraId="3FE62939" w14:textId="77777777" w:rsidTr="00747F6E">
        <w:trPr>
          <w:trHeight w:val="908"/>
        </w:trPr>
        <w:tc>
          <w:tcPr>
            <w:tcW w:w="4536" w:type="dxa"/>
            <w:tcBorders>
              <w:top w:val="nil"/>
              <w:bottom w:val="nil"/>
            </w:tcBorders>
          </w:tcPr>
          <w:p w14:paraId="3D8D3C71" w14:textId="186CBFF5" w:rsidR="00616A21" w:rsidRPr="00FE420C" w:rsidRDefault="00616A21" w:rsidP="00616A21">
            <w:pPr>
              <w:pStyle w:val="Tablelistbullets0"/>
              <w:spacing w:before="0" w:after="0"/>
              <w:ind w:left="272" w:hanging="227"/>
              <w:rPr>
                <w:szCs w:val="22"/>
              </w:rPr>
            </w:pPr>
            <w:r w:rsidRPr="000D14A9">
              <w:t>apply academic and creative integrity in communicating research, conclusions, plans or solutions</w:t>
            </w:r>
          </w:p>
        </w:tc>
        <w:tc>
          <w:tcPr>
            <w:tcW w:w="4536" w:type="dxa"/>
            <w:tcBorders>
              <w:top w:val="nil"/>
              <w:bottom w:val="nil"/>
            </w:tcBorders>
          </w:tcPr>
          <w:p w14:paraId="6E54A260" w14:textId="4C4A35CA" w:rsidR="00616A21" w:rsidRPr="00FE420C" w:rsidRDefault="00616A21" w:rsidP="00616A21">
            <w:pPr>
              <w:pStyle w:val="Tablelistbullets0"/>
              <w:spacing w:before="0" w:after="0"/>
              <w:ind w:left="272" w:hanging="227"/>
              <w:rPr>
                <w:szCs w:val="22"/>
              </w:rPr>
            </w:pPr>
            <w:r w:rsidRPr="000D14A9">
              <w:t>identify reliable information in research and apply academic integrity when undertaking a project</w:t>
            </w:r>
          </w:p>
        </w:tc>
      </w:tr>
      <w:tr w:rsidR="00616A21" w:rsidRPr="00A25713" w14:paraId="553D7C7C" w14:textId="77777777" w:rsidTr="00616A21">
        <w:trPr>
          <w:trHeight w:val="714"/>
        </w:trPr>
        <w:tc>
          <w:tcPr>
            <w:tcW w:w="4536" w:type="dxa"/>
            <w:tcBorders>
              <w:top w:val="nil"/>
              <w:bottom w:val="nil"/>
            </w:tcBorders>
          </w:tcPr>
          <w:p w14:paraId="247EA764" w14:textId="1D507EC4" w:rsidR="00616A21" w:rsidRPr="00FE420C" w:rsidRDefault="00616A21" w:rsidP="00616A21">
            <w:pPr>
              <w:pStyle w:val="Tablelistbullets0"/>
              <w:spacing w:before="0" w:after="0"/>
              <w:ind w:left="272" w:hanging="227"/>
              <w:rPr>
                <w:szCs w:val="22"/>
              </w:rPr>
            </w:pPr>
            <w:r w:rsidRPr="000D14A9">
              <w:t xml:space="preserve">apply </w:t>
            </w:r>
            <w:r>
              <w:t>transferable work and project management</w:t>
            </w:r>
            <w:r w:rsidRPr="000D14A9">
              <w:t xml:space="preserve"> skills to a variety of tasks to achieve work outcomes, for example toolbox talks, yarning circles</w:t>
            </w:r>
          </w:p>
        </w:tc>
        <w:tc>
          <w:tcPr>
            <w:tcW w:w="4536" w:type="dxa"/>
            <w:tcBorders>
              <w:top w:val="nil"/>
              <w:bottom w:val="nil"/>
            </w:tcBorders>
          </w:tcPr>
          <w:p w14:paraId="29E870D6" w14:textId="2D906326" w:rsidR="00616A21" w:rsidRPr="00FE420C" w:rsidRDefault="00616A21" w:rsidP="00616A21">
            <w:pPr>
              <w:pStyle w:val="Tablelistbullets0"/>
              <w:spacing w:before="0" w:after="0"/>
              <w:ind w:left="272" w:hanging="227"/>
              <w:rPr>
                <w:szCs w:val="22"/>
              </w:rPr>
            </w:pPr>
            <w:r w:rsidRPr="000D14A9">
              <w:t xml:space="preserve">demonstrate </w:t>
            </w:r>
            <w:r>
              <w:t>transferable work and project management</w:t>
            </w:r>
            <w:r w:rsidRPr="000D14A9">
              <w:t xml:space="preserve"> skills to a variety of tasks to achieve work outcomes, for example toolbox talks, yarning circles</w:t>
            </w:r>
          </w:p>
        </w:tc>
      </w:tr>
      <w:tr w:rsidR="00616A21" w:rsidRPr="00A25713" w14:paraId="0106A95E" w14:textId="77777777" w:rsidTr="00616A21">
        <w:trPr>
          <w:trHeight w:val="993"/>
        </w:trPr>
        <w:tc>
          <w:tcPr>
            <w:tcW w:w="4536" w:type="dxa"/>
            <w:tcBorders>
              <w:top w:val="nil"/>
              <w:bottom w:val="nil"/>
            </w:tcBorders>
          </w:tcPr>
          <w:p w14:paraId="32DD8A79" w14:textId="6BBCBF59" w:rsidR="00616A21" w:rsidRPr="00FE420C" w:rsidRDefault="00616A21" w:rsidP="00616A21">
            <w:pPr>
              <w:pStyle w:val="Tablelistbullets0"/>
              <w:spacing w:before="0" w:after="0"/>
              <w:ind w:left="272" w:hanging="227"/>
              <w:rPr>
                <w:szCs w:val="22"/>
              </w:rPr>
            </w:pPr>
            <w:r w:rsidRPr="000D14A9">
              <w:t>apply industry specific</w:t>
            </w:r>
            <w:r>
              <w:t xml:space="preserve"> communication,</w:t>
            </w:r>
            <w:r w:rsidRPr="000D14A9">
              <w:t xml:space="preserve"> literacy and numeracy skills, </w:t>
            </w:r>
            <w:r>
              <w:t>to clearly justify ideas and proposals</w:t>
            </w:r>
            <w:r w:rsidRPr="000D14A9">
              <w:t xml:space="preserve"> for example design briefs, workshop metalanguage, costing, and measurements</w:t>
            </w:r>
          </w:p>
        </w:tc>
        <w:tc>
          <w:tcPr>
            <w:tcW w:w="4536" w:type="dxa"/>
            <w:tcBorders>
              <w:top w:val="nil"/>
              <w:bottom w:val="nil"/>
            </w:tcBorders>
          </w:tcPr>
          <w:p w14:paraId="78160D3C" w14:textId="4A05589F" w:rsidR="00616A21" w:rsidRPr="00FE420C" w:rsidRDefault="00616A21" w:rsidP="00616A21">
            <w:pPr>
              <w:pStyle w:val="Tablelistbullets0"/>
              <w:spacing w:before="0" w:after="0"/>
              <w:ind w:left="272" w:hanging="227"/>
              <w:rPr>
                <w:szCs w:val="22"/>
              </w:rPr>
            </w:pPr>
            <w:r w:rsidRPr="000D14A9">
              <w:t>demonstrate industry specific</w:t>
            </w:r>
            <w:r>
              <w:t xml:space="preserve"> communication,</w:t>
            </w:r>
            <w:r w:rsidRPr="000D14A9">
              <w:t xml:space="preserve"> literacy and numeracy skills, </w:t>
            </w:r>
            <w:r>
              <w:t>to convey ideas and proposals</w:t>
            </w:r>
            <w:r w:rsidRPr="000D14A9">
              <w:t xml:space="preserve"> </w:t>
            </w:r>
          </w:p>
        </w:tc>
      </w:tr>
      <w:tr w:rsidR="00616A21" w:rsidRPr="005705B0" w14:paraId="05405991" w14:textId="77777777" w:rsidTr="00616A21">
        <w:trPr>
          <w:trHeight w:val="633"/>
        </w:trPr>
        <w:tc>
          <w:tcPr>
            <w:tcW w:w="4536" w:type="dxa"/>
            <w:tcBorders>
              <w:top w:val="nil"/>
            </w:tcBorders>
          </w:tcPr>
          <w:p w14:paraId="054C3F21" w14:textId="22D2E529" w:rsidR="00616A21" w:rsidRPr="00FE420C" w:rsidRDefault="00616A21" w:rsidP="00616A21">
            <w:pPr>
              <w:pStyle w:val="Tablelistbullets0"/>
              <w:spacing w:before="0" w:after="0"/>
              <w:ind w:left="340" w:hanging="227"/>
              <w:rPr>
                <w:szCs w:val="22"/>
              </w:rPr>
            </w:pPr>
            <w:r w:rsidRPr="0092509B">
              <w:t>reflect on learning</w:t>
            </w:r>
            <w:r>
              <w:t>, successes, setbacks</w:t>
            </w:r>
            <w:r w:rsidRPr="0092509B">
              <w:t xml:space="preserve"> and workshop practices, proposing and implementing strategies for the future</w:t>
            </w:r>
          </w:p>
        </w:tc>
        <w:tc>
          <w:tcPr>
            <w:tcW w:w="4536" w:type="dxa"/>
            <w:tcBorders>
              <w:top w:val="nil"/>
            </w:tcBorders>
          </w:tcPr>
          <w:p w14:paraId="591E94D3" w14:textId="257612FC" w:rsidR="00616A21" w:rsidRPr="00FE420C" w:rsidRDefault="00616A21" w:rsidP="00616A21">
            <w:pPr>
              <w:pStyle w:val="Tablelistbullets0"/>
              <w:spacing w:before="0" w:after="0"/>
              <w:ind w:left="340" w:hanging="227"/>
              <w:rPr>
                <w:szCs w:val="22"/>
              </w:rPr>
            </w:pPr>
            <w:r w:rsidRPr="0092509B">
              <w:t>reflect on learning and workshop practices</w:t>
            </w:r>
            <w:r>
              <w:t xml:space="preserve"> and consider improvements</w:t>
            </w:r>
          </w:p>
        </w:tc>
      </w:tr>
    </w:tbl>
    <w:p w14:paraId="76DF0C74" w14:textId="77777777" w:rsidR="00FE420C" w:rsidRDefault="00FE420C">
      <w:pPr>
        <w:spacing w:before="0"/>
      </w:pPr>
      <w:r>
        <w:br w:type="page"/>
      </w:r>
    </w:p>
    <w:p w14:paraId="0C3D32A9" w14:textId="77777777" w:rsidR="0000206A" w:rsidRPr="00A25713" w:rsidRDefault="0000206A" w:rsidP="00003B69">
      <w:pPr>
        <w:pStyle w:val="Heading2"/>
      </w:pPr>
      <w:r w:rsidRPr="00A25713">
        <w:rPr>
          <w:rFonts w:eastAsia="Calibri"/>
        </w:rPr>
        <w:lastRenderedPageBreak/>
        <w:t>A guide to reading and implementing content descriptions</w:t>
      </w:r>
    </w:p>
    <w:p w14:paraId="22CD21E3" w14:textId="77777777" w:rsidR="0000206A" w:rsidRPr="00A25713" w:rsidRDefault="0000206A" w:rsidP="0000206A">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299C68D" w14:textId="62526259" w:rsidR="0000206A"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7AA00191" w14:textId="3D65FD1E" w:rsidR="006B6872" w:rsidRDefault="006B6872" w:rsidP="006B6872">
      <w:r>
        <w:t>For colleges wishing to deliver the VET qualification, there is flexibility for a teacher (provided the RTO has scope) to develop a program of learning aligned with the elements of the VET competencies and A</w:t>
      </w:r>
      <w:r w:rsidR="00FA1552">
        <w:t xml:space="preserve"> </w:t>
      </w:r>
      <w:r>
        <w:t>content descriptions. The knowledge, skills and understandings within the competencies reflect the knowledge, skills</w:t>
      </w:r>
      <w:r w:rsidR="00666431">
        <w:t>,</w:t>
      </w:r>
      <w:r>
        <w:t xml:space="preserve"> and understandings of the BSSS course unit content descriptions.</w:t>
      </w:r>
    </w:p>
    <w:p w14:paraId="676908E4" w14:textId="507BEDFE" w:rsidR="006B6872" w:rsidRPr="0054670D" w:rsidRDefault="006B6872" w:rsidP="006B6872">
      <w:r>
        <w:t>Alternatively, a college may choose the A course without the VET qualification. In delivering the course teachers will write a program of learning aligned with students’ needs and interests, meeting the A content descriptions.</w:t>
      </w:r>
    </w:p>
    <w:p w14:paraId="5062D4D5" w14:textId="77777777" w:rsidR="0000206A" w:rsidRPr="00A25713" w:rsidRDefault="0000206A" w:rsidP="0000206A">
      <w:pPr>
        <w:pStyle w:val="Heading2"/>
        <w:tabs>
          <w:tab w:val="right" w:pos="9072"/>
        </w:tabs>
        <w:rPr>
          <w:szCs w:val="22"/>
        </w:rPr>
      </w:pPr>
      <w:r w:rsidRPr="00A25713">
        <w:t>Assessment</w:t>
      </w:r>
    </w:p>
    <w:p w14:paraId="27739A3B" w14:textId="77777777" w:rsidR="00E348A7" w:rsidRPr="00E348A7" w:rsidRDefault="00E348A7" w:rsidP="00E348A7">
      <w:r w:rsidRPr="00E348A7">
        <w:t>Refer to page 11-13.</w:t>
      </w:r>
    </w:p>
    <w:p w14:paraId="5E3AABF5" w14:textId="77777777" w:rsidR="0000206A" w:rsidRPr="00A25713" w:rsidRDefault="0000206A" w:rsidP="0000206A">
      <w:r w:rsidRPr="00A25713">
        <w:br w:type="page"/>
      </w:r>
    </w:p>
    <w:p w14:paraId="0BE3B23E" w14:textId="77777777" w:rsidR="0000206A" w:rsidRDefault="0000206A" w:rsidP="0000206A">
      <w:pPr>
        <w:pStyle w:val="Heading1"/>
      </w:pPr>
      <w:bookmarkStart w:id="119" w:name="_Toc1565917"/>
      <w:bookmarkStart w:id="120" w:name="_Toc104895197"/>
      <w:bookmarkStart w:id="121" w:name="_Toc346702735"/>
      <w:bookmarkStart w:id="122" w:name="_Hlk1638489"/>
      <w:bookmarkStart w:id="123" w:name="_Hlk1653828"/>
      <w:bookmarkStart w:id="124" w:name="_Hlk2759727"/>
      <w:bookmarkStart w:id="125" w:name="_Hlk54176949"/>
      <w:bookmarkStart w:id="126" w:name="_Hlk1642894"/>
      <w:bookmarkStart w:id="127" w:name="_Hlk2161744"/>
      <w:r>
        <w:lastRenderedPageBreak/>
        <w:t>Appendix A</w:t>
      </w:r>
      <w:bookmarkStart w:id="128" w:name="_Hlk2159142"/>
      <w:r w:rsidRPr="00A25713">
        <w:t xml:space="preserve"> – </w:t>
      </w:r>
      <w:bookmarkEnd w:id="128"/>
      <w:r>
        <w:t>Implementation Guidelines</w:t>
      </w:r>
      <w:bookmarkEnd w:id="119"/>
      <w:bookmarkEnd w:id="120"/>
    </w:p>
    <w:bookmarkEnd w:id="121"/>
    <w:p w14:paraId="3939BF01" w14:textId="77777777" w:rsidR="0000206A" w:rsidRPr="00A25713" w:rsidRDefault="0000206A" w:rsidP="0000206A">
      <w:pPr>
        <w:pStyle w:val="Heading2"/>
      </w:pPr>
      <w:r w:rsidRPr="00A25713">
        <w:t>Available course patterns</w:t>
      </w:r>
    </w:p>
    <w:p w14:paraId="776151F7" w14:textId="6C69A15A" w:rsidR="0000206A" w:rsidRDefault="0000206A" w:rsidP="00E62F18">
      <w:pPr>
        <w:spacing w:after="120"/>
        <w:rPr>
          <w:rFonts w:cs="Calibri"/>
        </w:rPr>
      </w:pPr>
      <w:r w:rsidRPr="00A25713">
        <w:rPr>
          <w:rFonts w:cs="Calibri"/>
        </w:rPr>
        <w:t xml:space="preserve">A standard 1.0 value unit is delivered over at least 55 hours. To be awarded a course, students must complete at least the </w:t>
      </w:r>
      <w:r w:rsidRPr="00A25713">
        <w:rPr>
          <w:rFonts w:cs="Calibri"/>
          <w:bCs/>
        </w:rPr>
        <w:t xml:space="preserve">minimum </w:t>
      </w:r>
      <w:r w:rsidRPr="00A25713">
        <w:rPr>
          <w:rFonts w:cs="Calibri"/>
        </w:rPr>
        <w:t>units over the whole minor, major, major/minor</w:t>
      </w:r>
      <w:r w:rsidR="00666431">
        <w:rPr>
          <w:rFonts w:cs="Calibri"/>
        </w:rPr>
        <w:t>,</w:t>
      </w:r>
      <w:r w:rsidRPr="00A25713">
        <w:rPr>
          <w:rFonts w:cs="Calibr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00206A" w:rsidRPr="00A25713" w14:paraId="31C1993B" w14:textId="77777777" w:rsidTr="00B1343B">
        <w:tc>
          <w:tcPr>
            <w:tcW w:w="2168" w:type="dxa"/>
            <w:tcBorders>
              <w:top w:val="single" w:sz="4" w:space="0" w:color="auto"/>
              <w:left w:val="single" w:sz="4" w:space="0" w:color="auto"/>
              <w:bottom w:val="single" w:sz="4" w:space="0" w:color="auto"/>
              <w:right w:val="single" w:sz="4" w:space="0" w:color="auto"/>
            </w:tcBorders>
          </w:tcPr>
          <w:p w14:paraId="6C11B1D9" w14:textId="77777777" w:rsidR="0000206A" w:rsidRPr="00A25713" w:rsidRDefault="0000206A" w:rsidP="000E32BC">
            <w:pPr>
              <w:pStyle w:val="Tabletextbold"/>
            </w:pPr>
            <w:r w:rsidRPr="00A25713">
              <w:t>Course</w:t>
            </w:r>
          </w:p>
        </w:tc>
        <w:tc>
          <w:tcPr>
            <w:tcW w:w="6904" w:type="dxa"/>
            <w:tcBorders>
              <w:top w:val="single" w:sz="4" w:space="0" w:color="auto"/>
              <w:left w:val="single" w:sz="4" w:space="0" w:color="auto"/>
              <w:bottom w:val="single" w:sz="4" w:space="0" w:color="auto"/>
              <w:right w:val="single" w:sz="4" w:space="0" w:color="auto"/>
            </w:tcBorders>
          </w:tcPr>
          <w:p w14:paraId="7DE0BD0D" w14:textId="77777777" w:rsidR="0000206A" w:rsidRPr="00A25713" w:rsidRDefault="0000206A" w:rsidP="000E32BC">
            <w:pPr>
              <w:pStyle w:val="Tabletextbold"/>
            </w:pPr>
            <w:r w:rsidRPr="00A25713">
              <w:t>Number of standard units to meet course requirements</w:t>
            </w:r>
          </w:p>
        </w:tc>
      </w:tr>
      <w:tr w:rsidR="0000206A" w:rsidRPr="00A25713" w14:paraId="28A891F9" w14:textId="77777777" w:rsidTr="00B1343B">
        <w:tc>
          <w:tcPr>
            <w:tcW w:w="2168" w:type="dxa"/>
            <w:tcBorders>
              <w:top w:val="single" w:sz="4" w:space="0" w:color="auto"/>
              <w:left w:val="single" w:sz="4" w:space="0" w:color="auto"/>
              <w:bottom w:val="single" w:sz="4" w:space="0" w:color="auto"/>
              <w:right w:val="single" w:sz="4" w:space="0" w:color="auto"/>
            </w:tcBorders>
          </w:tcPr>
          <w:p w14:paraId="6B20297F" w14:textId="77777777" w:rsidR="0000206A" w:rsidRPr="00A25713" w:rsidRDefault="0000206A" w:rsidP="000E32BC">
            <w:pPr>
              <w:pStyle w:val="TableText"/>
            </w:pPr>
            <w:r w:rsidRPr="00A25713">
              <w:t>Minor</w:t>
            </w:r>
          </w:p>
        </w:tc>
        <w:tc>
          <w:tcPr>
            <w:tcW w:w="6904" w:type="dxa"/>
            <w:tcBorders>
              <w:top w:val="single" w:sz="4" w:space="0" w:color="auto"/>
              <w:left w:val="single" w:sz="4" w:space="0" w:color="auto"/>
              <w:bottom w:val="single" w:sz="4" w:space="0" w:color="auto"/>
              <w:right w:val="single" w:sz="4" w:space="0" w:color="auto"/>
            </w:tcBorders>
          </w:tcPr>
          <w:p w14:paraId="4BE4EEC3" w14:textId="77777777" w:rsidR="0000206A" w:rsidRPr="00A25713" w:rsidRDefault="0000206A" w:rsidP="000E32BC">
            <w:pPr>
              <w:pStyle w:val="TableText"/>
            </w:pPr>
            <w:r w:rsidRPr="00A25713">
              <w:t>Minimum of 2 units</w:t>
            </w:r>
          </w:p>
        </w:tc>
      </w:tr>
      <w:tr w:rsidR="0000206A" w:rsidRPr="00A25713" w14:paraId="34A0B025" w14:textId="77777777" w:rsidTr="00B1343B">
        <w:tc>
          <w:tcPr>
            <w:tcW w:w="2168" w:type="dxa"/>
            <w:tcBorders>
              <w:top w:val="single" w:sz="4" w:space="0" w:color="auto"/>
              <w:left w:val="single" w:sz="4" w:space="0" w:color="auto"/>
              <w:bottom w:val="single" w:sz="4" w:space="0" w:color="auto"/>
              <w:right w:val="single" w:sz="4" w:space="0" w:color="auto"/>
            </w:tcBorders>
          </w:tcPr>
          <w:p w14:paraId="65F4BCD8" w14:textId="77777777" w:rsidR="0000206A" w:rsidRPr="00A25713" w:rsidRDefault="0000206A" w:rsidP="000E32BC">
            <w:pPr>
              <w:pStyle w:val="TableText"/>
            </w:pPr>
            <w:r w:rsidRPr="00A25713">
              <w:t>Major</w:t>
            </w:r>
          </w:p>
        </w:tc>
        <w:tc>
          <w:tcPr>
            <w:tcW w:w="6904" w:type="dxa"/>
            <w:tcBorders>
              <w:top w:val="single" w:sz="4" w:space="0" w:color="auto"/>
              <w:left w:val="single" w:sz="4" w:space="0" w:color="auto"/>
              <w:bottom w:val="single" w:sz="4" w:space="0" w:color="auto"/>
              <w:right w:val="single" w:sz="4" w:space="0" w:color="auto"/>
            </w:tcBorders>
          </w:tcPr>
          <w:p w14:paraId="78FD9DEE" w14:textId="77777777" w:rsidR="0000206A" w:rsidRPr="00A25713" w:rsidRDefault="0000206A" w:rsidP="000E32BC">
            <w:pPr>
              <w:pStyle w:val="TableText"/>
            </w:pPr>
            <w:r w:rsidRPr="00A25713">
              <w:t>Minimum of 3.5 units</w:t>
            </w:r>
          </w:p>
        </w:tc>
      </w:tr>
    </w:tbl>
    <w:p w14:paraId="13923883" w14:textId="77777777" w:rsidR="0000206A" w:rsidRPr="00A25713" w:rsidRDefault="0000206A" w:rsidP="0000206A">
      <w:r w:rsidRPr="00A25713">
        <w:t>Units in this course can be delivered in any order.</w:t>
      </w:r>
    </w:p>
    <w:p w14:paraId="6B8EAE7D" w14:textId="1E7B315D" w:rsidR="0000206A" w:rsidRPr="00A25713" w:rsidRDefault="0000206A" w:rsidP="0000206A">
      <w:pPr>
        <w:pStyle w:val="Heading3"/>
      </w:pPr>
      <w:r w:rsidRPr="00A25713">
        <w:t>Prerequisites for the course or units within the course</w:t>
      </w:r>
    </w:p>
    <w:p w14:paraId="1E36901B" w14:textId="518ED2AF" w:rsidR="000871F5" w:rsidRPr="00740E1E" w:rsidRDefault="000871F5" w:rsidP="00740E1E">
      <w:r w:rsidRPr="00740E1E">
        <w:t>Students must have studied at least three standard 1.0 units from this course. An Independent Study unit requires the principal’s written approval. Principal approval can also be sought by a student in Year 12 to enrol concurrently in an Independent Study unit and their third 1.0 unit in this course of study.</w:t>
      </w:r>
    </w:p>
    <w:p w14:paraId="4288D838" w14:textId="2F425152" w:rsidR="0000206A" w:rsidRPr="00564C4B" w:rsidRDefault="0000206A" w:rsidP="0000206A">
      <w:pPr>
        <w:pStyle w:val="Heading3"/>
      </w:pPr>
      <w:r w:rsidRPr="00564C4B">
        <w:t>Arrangements for students continuing study in this course</w:t>
      </w:r>
    </w:p>
    <w:p w14:paraId="16DBB8A9" w14:textId="77777777" w:rsidR="0000206A" w:rsidRPr="00564C4B" w:rsidRDefault="0000206A" w:rsidP="0000206A">
      <w:r w:rsidRPr="00564C4B">
        <w:t>Students who studied the previous course may undertake any units in this course provided there is no duplication of content.</w:t>
      </w:r>
    </w:p>
    <w:p w14:paraId="0647D67B" w14:textId="77777777" w:rsidR="0000206A" w:rsidRPr="00A25713" w:rsidRDefault="0000206A" w:rsidP="0000206A">
      <w:pPr>
        <w:pStyle w:val="Heading2"/>
      </w:pPr>
      <w:r w:rsidRPr="00A25713">
        <w:t>Duplication of Content Rules</w:t>
      </w:r>
    </w:p>
    <w:p w14:paraId="631F2EF9" w14:textId="2B5FDE07" w:rsidR="001803E5" w:rsidRPr="005F0E85" w:rsidRDefault="0000206A" w:rsidP="001803E5">
      <w:pPr>
        <w:rPr>
          <w:rFonts w:cs="Calibri"/>
          <w:szCs w:val="22"/>
        </w:rPr>
      </w:pPr>
      <w:r w:rsidRPr="00A25713">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666431">
        <w:rPr>
          <w:rFonts w:cs="Calibri"/>
        </w:rPr>
        <w:t>,</w:t>
      </w:r>
      <w:r w:rsidRPr="00A25713">
        <w:rPr>
          <w:rFonts w:cs="Calibri"/>
        </w:rPr>
        <w:t xml:space="preserve"> rests with the principal and the teacher delivering the course. </w:t>
      </w:r>
      <w:r w:rsidR="001803E5" w:rsidRPr="005F0E85">
        <w:rPr>
          <w:rFonts w:cs="Calibri"/>
          <w:szCs w:val="22"/>
        </w:rPr>
        <w:t>While it is acceptable for a student to be given the opportunity to demonstrate competence in VET qualifications over more than one semester, substantial overlap of content is not permitted. Students will only be given credit for covering the content once.</w:t>
      </w:r>
    </w:p>
    <w:p w14:paraId="3E59E2B2" w14:textId="77777777" w:rsidR="001803E5" w:rsidRPr="005F0E85" w:rsidRDefault="001803E5" w:rsidP="001803E5">
      <w:pPr>
        <w:pStyle w:val="Heading3"/>
      </w:pPr>
      <w:r w:rsidRPr="005F0E85">
        <w:t>Relationship to other courses</w:t>
      </w:r>
    </w:p>
    <w:p w14:paraId="195A9125" w14:textId="420F4D15" w:rsidR="001803E5" w:rsidRPr="005F0E85" w:rsidRDefault="002D0207" w:rsidP="001803E5">
      <w:r>
        <w:t>Nil</w:t>
      </w:r>
    </w:p>
    <w:p w14:paraId="42EBB49C" w14:textId="77777777" w:rsidR="001803E5" w:rsidRPr="005F0E85" w:rsidRDefault="001803E5" w:rsidP="001803E5">
      <w:pPr>
        <w:pStyle w:val="Heading3"/>
        <w:rPr>
          <w:rStyle w:val="Heading3Char"/>
        </w:rPr>
      </w:pPr>
      <w:r w:rsidRPr="005F0E85">
        <w:t>New and/or updated Training Package</w:t>
      </w:r>
    </w:p>
    <w:p w14:paraId="677CA52D" w14:textId="77777777" w:rsidR="001803E5" w:rsidRPr="005F0E85" w:rsidRDefault="001803E5" w:rsidP="001803E5">
      <w:r w:rsidRPr="005F0E85">
        <w:t>Training Packages are regularly updated through the mandatory continuous improvement cycle. This may result in updating of qualifications and a change in the composition of competencies within a qualification. Where qualifications from the new Training Package have been deemed to be equivalent, students may continue their study without interruption. Students will be granted direct credit for those competencies already achieved.</w:t>
      </w:r>
    </w:p>
    <w:p w14:paraId="33D9ADC1" w14:textId="17D56E6A" w:rsidR="001803E5" w:rsidRPr="005F0E85" w:rsidRDefault="001803E5" w:rsidP="001803E5">
      <w:r w:rsidRPr="005F0E85">
        <w:t>Where there are new competencies or updated competencies with significant change and these are deemed not equivalent, students may apply for Recognition of Prior Learning (RPL) for all or part of competencies.</w:t>
      </w:r>
    </w:p>
    <w:p w14:paraId="40EB8900" w14:textId="7C8A0C81" w:rsidR="00C55D8B" w:rsidRDefault="001803E5" w:rsidP="001803E5">
      <w:r w:rsidRPr="005F0E85">
        <w:t>Granting of RPL for competencies does not equate to points towards the Senior Secondary Certificate.</w:t>
      </w:r>
    </w:p>
    <w:p w14:paraId="2B61A3F8" w14:textId="77777777" w:rsidR="00C55D8B" w:rsidRDefault="00C55D8B">
      <w:pPr>
        <w:spacing w:before="0"/>
      </w:pPr>
      <w:r>
        <w:br w:type="page"/>
      </w:r>
    </w:p>
    <w:p w14:paraId="14CC72A4" w14:textId="77777777" w:rsidR="00C55D8B" w:rsidRPr="00D66C58" w:rsidRDefault="00C55D8B" w:rsidP="00C55D8B">
      <w:pPr>
        <w:pStyle w:val="Heading2"/>
      </w:pPr>
      <w:bookmarkStart w:id="129" w:name="_Toc315681946"/>
      <w:bookmarkStart w:id="130" w:name="_Toc533068838"/>
      <w:bookmarkStart w:id="131" w:name="_Hlk3377904"/>
      <w:bookmarkStart w:id="132" w:name="_Hlk3374385"/>
      <w:r w:rsidRPr="00D66C58">
        <w:lastRenderedPageBreak/>
        <w:t>Recognition of Prior Learning</w:t>
      </w:r>
      <w:bookmarkEnd w:id="129"/>
      <w:r w:rsidRPr="00D66C58">
        <w:t xml:space="preserve"> (RPL)</w:t>
      </w:r>
      <w:bookmarkEnd w:id="130"/>
    </w:p>
    <w:p w14:paraId="0256C97C" w14:textId="35D853AB" w:rsidR="00C55D8B" w:rsidRPr="00D66C58" w:rsidRDefault="00C55D8B" w:rsidP="00C55D8B">
      <w:r w:rsidRPr="00D66C58">
        <w:t>RPL is an assessment process that assesses an individual’s formal, non-formal and informal learning to determine the extent to which that individual has achieved the required learning outcomes, competence outcomes, or standards for entry to, and/or partial or total completion of, a VET qualification.</w:t>
      </w:r>
    </w:p>
    <w:p w14:paraId="567C4D99" w14:textId="77777777" w:rsidR="00C55D8B" w:rsidRPr="00D66C58" w:rsidRDefault="00C55D8B" w:rsidP="00C55D8B">
      <w:r w:rsidRPr="00D66C58">
        <w:t>Recognition of competence through the RPL process should be granted to students through gathering supplementary evidence against elements, skills and knowledge from the Training Package as well as through established assessment criteria. RPL may be granted for individual Units of Competence where the evidence is sufficient to do so.</w:t>
      </w:r>
    </w:p>
    <w:p w14:paraId="79B9BF39" w14:textId="66AE5D84" w:rsidR="00C55D8B" w:rsidRPr="00D66C58" w:rsidRDefault="00C55D8B" w:rsidP="00C55D8B">
      <w:r w:rsidRPr="00D66C58">
        <w:t>A student having been granted RPL for one or more Units of Competence will still be required to fulfill the time</w:t>
      </w:r>
      <w:r w:rsidR="00666431">
        <w:t>-</w:t>
      </w:r>
      <w:r w:rsidRPr="00D66C58">
        <w:t>based component of units that contributes to points and A to E grading for the Senior Secondary Certificate.</w:t>
      </w:r>
    </w:p>
    <w:p w14:paraId="65E9D9FA" w14:textId="77777777" w:rsidR="00C55D8B" w:rsidRPr="00D66C58" w:rsidRDefault="00C55D8B" w:rsidP="00C55D8B">
      <w:r w:rsidRPr="00D66C58">
        <w:t>To cater for this requirement, curriculum designers should design the course to be flexible enough to accommodate students who have gained some competencies through RPL.</w:t>
      </w:r>
    </w:p>
    <w:p w14:paraId="575C37CA" w14:textId="48DB5064" w:rsidR="00C55D8B" w:rsidRPr="00113CE6" w:rsidRDefault="00C55D8B" w:rsidP="00C55D8B">
      <w:r w:rsidRPr="00D66C58">
        <w:t>Students may demonstrate the achievement of learning outcomes through challenge testing, interview</w:t>
      </w:r>
      <w:r w:rsidR="00666431">
        <w:t>,</w:t>
      </w:r>
      <w:r w:rsidRPr="00D66C58">
        <w:t xml:space="preserve"> or other means that the teacher deems reasonable. Full records of the RPL process and results must be stored by the college for perusal by the National VET Regulator upon request and should confirmation be required for VET certification. The college must be informed of the application of RPL before the start of the unit that includes the competency. For RPL to be awarded, the Units of Competency must be demonstrated in the </w:t>
      </w:r>
      <w:r w:rsidR="00FA1552" w:rsidRPr="00D66C58">
        <w:rPr>
          <w:rFonts w:cs="Calibri"/>
          <w:szCs w:val="22"/>
        </w:rPr>
        <w:t>industry</w:t>
      </w:r>
      <w:r w:rsidRPr="00D66C58">
        <w:t xml:space="preserve"> context</w:t>
      </w:r>
      <w:bookmarkEnd w:id="131"/>
      <w:r w:rsidRPr="00D66C58">
        <w:t>.</w:t>
      </w:r>
    </w:p>
    <w:p w14:paraId="385FD936" w14:textId="77777777" w:rsidR="0000206A" w:rsidRPr="00727D5D" w:rsidRDefault="0000206A" w:rsidP="0000206A">
      <w:pPr>
        <w:pStyle w:val="Heading2"/>
      </w:pPr>
      <w:bookmarkStart w:id="133" w:name="_Toc525640291"/>
      <w:bookmarkEnd w:id="132"/>
      <w:r w:rsidRPr="00727D5D">
        <w:t>Guidelines for Delivery</w:t>
      </w:r>
      <w:bookmarkEnd w:id="133"/>
    </w:p>
    <w:p w14:paraId="501CB73F" w14:textId="77777777" w:rsidR="0000206A" w:rsidRPr="00727D5D" w:rsidRDefault="0000206A" w:rsidP="0000206A">
      <w:pPr>
        <w:pStyle w:val="Heading3"/>
      </w:pPr>
      <w:r w:rsidRPr="00727D5D">
        <w:t>Program of Learning</w:t>
      </w:r>
    </w:p>
    <w:p w14:paraId="78AEC26D" w14:textId="3793049E" w:rsidR="0000206A" w:rsidRPr="00A25713" w:rsidRDefault="0000206A" w:rsidP="0000206A">
      <w:r w:rsidRPr="00A25713">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0A3093">
        <w:t>,</w:t>
      </w:r>
      <w:r w:rsidRPr="00A25713">
        <w:t xml:space="preserve"> and layout of a program of learning are a college decision.</w:t>
      </w:r>
    </w:p>
    <w:p w14:paraId="6365C7EE" w14:textId="63BA36DA" w:rsidR="0000206A" w:rsidRDefault="0000206A" w:rsidP="0000206A">
      <w:r w:rsidRPr="00A25713">
        <w:t>The program of learning must be documented to show the planned learning activities and experiences that meet the needs of particular groups of students, taking into account their interests, prior knowledge, abilities</w:t>
      </w:r>
      <w:r w:rsidR="00666431">
        <w:t>,</w:t>
      </w:r>
      <w:r w:rsidRPr="00A25713">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w:t>
      </w:r>
      <w:r w:rsidR="00FA1552" w:rsidRPr="00A25713">
        <w:t>principal</w:t>
      </w:r>
      <w:r w:rsidRPr="00A25713">
        <w:t xml:space="preserve"> will need to sign off at the end of Year 12 that courses have been delivered as accredited.</w:t>
      </w:r>
    </w:p>
    <w:p w14:paraId="5B465F0D" w14:textId="77777777" w:rsidR="0000206A" w:rsidRPr="00A25713" w:rsidRDefault="0000206A" w:rsidP="0000206A">
      <w:pPr>
        <w:pStyle w:val="Heading3"/>
      </w:pPr>
      <w:bookmarkStart w:id="134" w:name="_Hlk12623749"/>
      <w:r w:rsidRPr="00A25713">
        <w:t>Content Descriptions</w:t>
      </w:r>
    </w:p>
    <w:p w14:paraId="35B96119" w14:textId="01C12370" w:rsidR="00CD3B17" w:rsidRDefault="0000206A" w:rsidP="0000206A">
      <w:bookmarkStart w:id="135" w:name="_Hlk12623792"/>
      <w:r w:rsidRPr="00A25713">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bookmarkEnd w:id="135"/>
    <w:p w14:paraId="23CEBAB9" w14:textId="77777777" w:rsidR="0000206A" w:rsidRPr="00A25713" w:rsidRDefault="0000206A" w:rsidP="0000206A">
      <w:pPr>
        <w:pStyle w:val="Heading3"/>
      </w:pPr>
      <w:r w:rsidRPr="00A25713">
        <w:t>Half standard 0.5 units</w:t>
      </w:r>
    </w:p>
    <w:p w14:paraId="4CDE1F5A" w14:textId="243EA9CB" w:rsidR="00B1343B" w:rsidRDefault="0000206A" w:rsidP="0000206A">
      <w:r w:rsidRPr="00A25713">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13048FEA" w14:textId="77777777" w:rsidR="00B1343B" w:rsidRDefault="00B1343B">
      <w:pPr>
        <w:spacing w:before="0"/>
      </w:pPr>
      <w:r>
        <w:br w:type="page"/>
      </w:r>
    </w:p>
    <w:p w14:paraId="69EF791D" w14:textId="77777777" w:rsidR="006B6872" w:rsidRPr="00D66C58" w:rsidRDefault="006B6872" w:rsidP="006B6872">
      <w:pPr>
        <w:pStyle w:val="Heading2"/>
      </w:pPr>
      <w:bookmarkStart w:id="136" w:name="_Hlk3374482"/>
      <w:bookmarkEnd w:id="134"/>
      <w:r w:rsidRPr="00D66C58">
        <w:lastRenderedPageBreak/>
        <w:t>Reasonable Adjustment</w:t>
      </w:r>
    </w:p>
    <w:p w14:paraId="2306481F" w14:textId="0165CFB8" w:rsidR="006B6872" w:rsidRPr="00113CE6" w:rsidRDefault="006B6872" w:rsidP="006B6872">
      <w:r w:rsidRPr="00D66C58">
        <w:t xml:space="preserve">Units in this course are suitable for students requiring reasonable adjustment for delivery and assessment. However, standards of competency (outcomes) as dictated by National Training Packages </w:t>
      </w:r>
      <w:r w:rsidRPr="00D66C58">
        <w:rPr>
          <w:b/>
        </w:rPr>
        <w:t>cannot be modified</w:t>
      </w:r>
      <w:r w:rsidRPr="00D66C58">
        <w:t>. Students must demonstrate competence to the level required by industry in order to gain a Statement of Attainment or Vocational Certificate.</w:t>
      </w:r>
    </w:p>
    <w:p w14:paraId="4F802E48" w14:textId="1EB1BA5A" w:rsidR="003851DD" w:rsidRPr="00727D5D" w:rsidRDefault="00E55EE2" w:rsidP="003851DD">
      <w:pPr>
        <w:pStyle w:val="Heading2"/>
      </w:pPr>
      <w:bookmarkStart w:id="137" w:name="_Toc525640298"/>
      <w:bookmarkEnd w:id="136"/>
      <w:r>
        <w:t xml:space="preserve">System </w:t>
      </w:r>
      <w:r w:rsidR="003851DD" w:rsidRPr="00727D5D">
        <w:t>Moderation</w:t>
      </w:r>
      <w:bookmarkEnd w:id="137"/>
    </w:p>
    <w:p w14:paraId="79DD1A60" w14:textId="77777777" w:rsidR="00E55EE2" w:rsidRDefault="00E55EE2" w:rsidP="00E55EE2">
      <w:pPr>
        <w:rPr>
          <w:rFonts w:cs="Calibri"/>
        </w:rPr>
      </w:pPr>
      <w:bookmarkStart w:id="138" w:name="_Hlk58419943"/>
      <w:r>
        <w:rPr>
          <w:rFonts w:cs="Calibri"/>
        </w:rPr>
        <w:t xml:space="preserve">System moderation begins in schools whereby teachers cooperate to develop assessment, and grade and score student assessment according to the relevant curriculum. </w:t>
      </w:r>
    </w:p>
    <w:p w14:paraId="3249CD83" w14:textId="77777777" w:rsidR="00E55EE2" w:rsidRDefault="00E55EE2" w:rsidP="00E55EE2">
      <w:pPr>
        <w:rPr>
          <w:rFonts w:cstheme="minorBidi"/>
          <w:b/>
          <w:bCs/>
        </w:rPr>
      </w:pPr>
    </w:p>
    <w:p w14:paraId="545DDF26" w14:textId="77777777" w:rsidR="00E55EE2" w:rsidRDefault="00E55EE2" w:rsidP="00E55EE2">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3046965D" w14:textId="77777777" w:rsidR="00E55EE2" w:rsidRDefault="00E55EE2" w:rsidP="00E55EE2">
      <w:pPr>
        <w:rPr>
          <w:rFonts w:cs="Calibri"/>
        </w:rPr>
      </w:pPr>
    </w:p>
    <w:p w14:paraId="1F03344C" w14:textId="77777777" w:rsidR="00E55EE2" w:rsidRDefault="00E55EE2" w:rsidP="00E55EE2">
      <w:pPr>
        <w:rPr>
          <w:rFonts w:cs="Calibri"/>
        </w:rPr>
      </w:pPr>
      <w:r>
        <w:rPr>
          <w:rFonts w:cs="Calibri"/>
        </w:rPr>
        <w:t>System Moderation:</w:t>
      </w:r>
    </w:p>
    <w:p w14:paraId="58F9F829" w14:textId="77777777" w:rsidR="00E55EE2" w:rsidRDefault="00E55EE2" w:rsidP="00E55EE2">
      <w:pPr>
        <w:pStyle w:val="ListBullets"/>
        <w:numPr>
          <w:ilvl w:val="0"/>
          <w:numId w:val="28"/>
        </w:numPr>
        <w:spacing w:before="0"/>
        <w:ind w:left="851" w:hanging="567"/>
        <w:rPr>
          <w:rFonts w:cs="Calibri"/>
        </w:rPr>
      </w:pPr>
      <w:r>
        <w:t>provides comparability of school-based assessment</w:t>
      </w:r>
    </w:p>
    <w:p w14:paraId="08B231B6" w14:textId="77777777" w:rsidR="00E55EE2" w:rsidRDefault="00E55EE2" w:rsidP="00E55EE2">
      <w:pPr>
        <w:pStyle w:val="ListBullets"/>
        <w:numPr>
          <w:ilvl w:val="0"/>
          <w:numId w:val="28"/>
        </w:numPr>
        <w:spacing w:before="0"/>
        <w:ind w:left="851" w:hanging="567"/>
      </w:pPr>
      <w:r>
        <w:t>forms the basis for valid and reliable assessment in senior secondary schools</w:t>
      </w:r>
    </w:p>
    <w:p w14:paraId="3729CD6A" w14:textId="77777777" w:rsidR="00E55EE2" w:rsidRDefault="00E55EE2" w:rsidP="00E55EE2">
      <w:pPr>
        <w:pStyle w:val="ListBullets"/>
        <w:numPr>
          <w:ilvl w:val="0"/>
          <w:numId w:val="28"/>
        </w:numPr>
        <w:spacing w:before="0"/>
        <w:ind w:left="851" w:hanging="567"/>
      </w:pPr>
      <w:r>
        <w:t>involves the ACT Board of Senior Secondary Studies (BSSS) and schools in cooperation and partnership</w:t>
      </w:r>
    </w:p>
    <w:p w14:paraId="59BA1B1F" w14:textId="77777777" w:rsidR="00E55EE2" w:rsidRDefault="00E55EE2" w:rsidP="00E55EE2">
      <w:pPr>
        <w:pStyle w:val="ListBullets"/>
        <w:numPr>
          <w:ilvl w:val="0"/>
          <w:numId w:val="28"/>
        </w:numPr>
        <w:spacing w:before="0"/>
        <w:ind w:left="851" w:hanging="567"/>
      </w:pPr>
      <w:r>
        <w:t>maintains the integrity of the ACT Senior Secondary Certificate.</w:t>
      </w:r>
    </w:p>
    <w:p w14:paraId="53AF5644" w14:textId="77777777" w:rsidR="00E55EE2" w:rsidRDefault="00E55EE2" w:rsidP="00E55EE2"/>
    <w:p w14:paraId="088D5F06" w14:textId="77777777" w:rsidR="00E55EE2" w:rsidRDefault="00E55EE2" w:rsidP="00E55EE2">
      <w:pPr>
        <w:pStyle w:val="Heading3"/>
        <w:spacing w:before="0" w:after="0"/>
        <w:rPr>
          <w:sz w:val="22"/>
        </w:rPr>
      </w:pPr>
      <w:r>
        <w:rPr>
          <w:sz w:val="22"/>
        </w:rPr>
        <w:t>The Moderation Model</w:t>
      </w:r>
    </w:p>
    <w:p w14:paraId="3283275F" w14:textId="77777777" w:rsidR="00E55EE2" w:rsidRDefault="00E55EE2" w:rsidP="00E55EE2">
      <w:pPr>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6C8A3835" w14:textId="77777777" w:rsidR="00E55EE2" w:rsidRDefault="00E55EE2" w:rsidP="00E55EE2">
      <w:pPr>
        <w:rPr>
          <w:rFonts w:cs="Calibri"/>
        </w:rPr>
      </w:pPr>
    </w:p>
    <w:p w14:paraId="0D9B3B26" w14:textId="77777777" w:rsidR="00E55EE2" w:rsidRDefault="00E55EE2" w:rsidP="00E55EE2">
      <w:pPr>
        <w:pStyle w:val="Heading3"/>
        <w:spacing w:before="0" w:after="0"/>
        <w:rPr>
          <w:sz w:val="22"/>
        </w:rPr>
      </w:pPr>
      <w:r>
        <w:rPr>
          <w:sz w:val="22"/>
        </w:rPr>
        <w:t>Moderation by Structured, Consensus-based Peer Moderation</w:t>
      </w:r>
    </w:p>
    <w:p w14:paraId="1738D7E1" w14:textId="77777777" w:rsidR="00E55EE2" w:rsidRDefault="00E55EE2" w:rsidP="00E55EE2">
      <w:pPr>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7ABE999E" w14:textId="77777777" w:rsidR="00E55EE2" w:rsidRDefault="00E55EE2" w:rsidP="00E55EE2">
      <w:pPr>
        <w:rPr>
          <w:rFonts w:cs="Calibri"/>
        </w:rPr>
      </w:pPr>
    </w:p>
    <w:p w14:paraId="7D183C27" w14:textId="77777777" w:rsidR="00E55EE2" w:rsidRDefault="00E55EE2" w:rsidP="00E55EE2">
      <w:pPr>
        <w:pStyle w:val="Heading3"/>
        <w:spacing w:before="0" w:after="0"/>
        <w:rPr>
          <w:sz w:val="22"/>
        </w:rPr>
      </w:pPr>
      <w:r>
        <w:rPr>
          <w:sz w:val="22"/>
        </w:rPr>
        <w:t>Preparation for Structured, Consensus-based Peer Review</w:t>
      </w:r>
    </w:p>
    <w:p w14:paraId="25C8AAD1" w14:textId="77777777" w:rsidR="00E55EE2" w:rsidRDefault="00E55EE2" w:rsidP="00E55EE2">
      <w: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1E4DD724" w14:textId="77777777" w:rsidR="00E55EE2" w:rsidRDefault="00E55EE2" w:rsidP="00E55EE2"/>
    <w:p w14:paraId="2B4330EF" w14:textId="77777777" w:rsidR="00E55EE2" w:rsidRDefault="00E55EE2" w:rsidP="00E55EE2">
      <w:pPr>
        <w:rPr>
          <w:b/>
          <w:bCs/>
        </w:rPr>
      </w:pPr>
      <w:r>
        <w:rPr>
          <w:b/>
          <w:bCs/>
        </w:rPr>
        <w:t>Feedback from System Moderation</w:t>
      </w:r>
    </w:p>
    <w:p w14:paraId="4BB904C9" w14:textId="77777777" w:rsidR="00E55EE2" w:rsidRDefault="00E55EE2" w:rsidP="00E55EE2">
      <w:pPr>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 xml:space="preserve">. </w:t>
      </w:r>
    </w:p>
    <w:p w14:paraId="024DD215" w14:textId="77777777" w:rsidR="005A2BC2" w:rsidRPr="005A2BC2" w:rsidRDefault="005A2BC2" w:rsidP="005A2BC2">
      <w:r w:rsidRPr="005A2BC2">
        <w:br w:type="page"/>
      </w:r>
    </w:p>
    <w:p w14:paraId="29874E41" w14:textId="77777777" w:rsidR="008D4DCC" w:rsidRPr="00A25713" w:rsidRDefault="008D4DCC" w:rsidP="008D4DCC">
      <w:pPr>
        <w:pStyle w:val="Heading1"/>
      </w:pPr>
      <w:bookmarkStart w:id="139" w:name="_Toc104895198"/>
      <w:bookmarkEnd w:id="138"/>
      <w:r w:rsidRPr="00A25713">
        <w:lastRenderedPageBreak/>
        <w:t xml:space="preserve">Appendix </w:t>
      </w:r>
      <w:r>
        <w:t>B</w:t>
      </w:r>
      <w:r w:rsidRPr="00A25713">
        <w:t xml:space="preserve"> – </w:t>
      </w:r>
      <w:r>
        <w:t>Course Developers</w:t>
      </w:r>
      <w:bookmarkEnd w:id="13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00206A" w:rsidRPr="00A25713" w14:paraId="482E1622" w14:textId="77777777" w:rsidTr="00B1343B">
        <w:tc>
          <w:tcPr>
            <w:tcW w:w="4514" w:type="dxa"/>
          </w:tcPr>
          <w:bookmarkEnd w:id="122"/>
          <w:p w14:paraId="3163E6C0" w14:textId="77777777" w:rsidR="0000206A" w:rsidRPr="00A25713" w:rsidRDefault="0000206A" w:rsidP="000E32BC">
            <w:pPr>
              <w:pStyle w:val="Tabletextbold"/>
            </w:pPr>
            <w:r w:rsidRPr="00A25713">
              <w:t>Name</w:t>
            </w:r>
          </w:p>
        </w:tc>
        <w:tc>
          <w:tcPr>
            <w:tcW w:w="4558" w:type="dxa"/>
          </w:tcPr>
          <w:p w14:paraId="60982771" w14:textId="77777777" w:rsidR="0000206A" w:rsidRPr="00A25713" w:rsidRDefault="0000206A" w:rsidP="000E32BC">
            <w:pPr>
              <w:pStyle w:val="Tabletextbold"/>
            </w:pPr>
            <w:r w:rsidRPr="00A25713">
              <w:t>College</w:t>
            </w:r>
          </w:p>
        </w:tc>
      </w:tr>
      <w:tr w:rsidR="0000206A" w:rsidRPr="00A25713" w14:paraId="3DC44BB8" w14:textId="77777777" w:rsidTr="00B1343B">
        <w:tc>
          <w:tcPr>
            <w:tcW w:w="4514" w:type="dxa"/>
          </w:tcPr>
          <w:p w14:paraId="2B13E866" w14:textId="79D06500" w:rsidR="0000206A" w:rsidRPr="00A25713" w:rsidRDefault="00FA1552" w:rsidP="000E32BC">
            <w:pPr>
              <w:pStyle w:val="TableText"/>
            </w:pPr>
            <w:r>
              <w:t>Steve Hackett</w:t>
            </w:r>
          </w:p>
        </w:tc>
        <w:tc>
          <w:tcPr>
            <w:tcW w:w="4558" w:type="dxa"/>
          </w:tcPr>
          <w:p w14:paraId="35C766EC" w14:textId="3258B7E3" w:rsidR="0000206A" w:rsidRPr="00A25713" w:rsidRDefault="00FA1552" w:rsidP="000E32BC">
            <w:pPr>
              <w:pStyle w:val="TableText"/>
            </w:pPr>
            <w:proofErr w:type="spellStart"/>
            <w:r>
              <w:t>Daramalan</w:t>
            </w:r>
            <w:proofErr w:type="spellEnd"/>
            <w:r>
              <w:t xml:space="preserve"> College</w:t>
            </w:r>
          </w:p>
        </w:tc>
      </w:tr>
      <w:tr w:rsidR="0000206A" w:rsidRPr="00A25713" w14:paraId="2BF8201A" w14:textId="77777777" w:rsidTr="00B1343B">
        <w:tc>
          <w:tcPr>
            <w:tcW w:w="4514" w:type="dxa"/>
          </w:tcPr>
          <w:p w14:paraId="2E999F79" w14:textId="7905C958" w:rsidR="0000206A" w:rsidRPr="00A25713" w:rsidRDefault="00FA1552" w:rsidP="000E32BC">
            <w:pPr>
              <w:pStyle w:val="TableText"/>
            </w:pPr>
            <w:r>
              <w:t>Braden Longo</w:t>
            </w:r>
          </w:p>
        </w:tc>
        <w:tc>
          <w:tcPr>
            <w:tcW w:w="4558" w:type="dxa"/>
          </w:tcPr>
          <w:p w14:paraId="56879F53" w14:textId="587DC7F1" w:rsidR="0000206A" w:rsidRPr="00A25713" w:rsidRDefault="00FA1552" w:rsidP="000E32BC">
            <w:pPr>
              <w:pStyle w:val="TableText"/>
            </w:pPr>
            <w:r>
              <w:t>St Mary MacKillop College</w:t>
            </w:r>
          </w:p>
        </w:tc>
      </w:tr>
      <w:tr w:rsidR="0000206A" w:rsidRPr="00A25713" w14:paraId="6289D044" w14:textId="77777777" w:rsidTr="00B1343B">
        <w:tc>
          <w:tcPr>
            <w:tcW w:w="4514" w:type="dxa"/>
          </w:tcPr>
          <w:p w14:paraId="68F43CF7" w14:textId="0445E3E3" w:rsidR="0000206A" w:rsidRPr="00A25713" w:rsidRDefault="00FA1552" w:rsidP="000E32BC">
            <w:pPr>
              <w:pStyle w:val="TableText"/>
            </w:pPr>
            <w:r>
              <w:t>Kathryn Shaw</w:t>
            </w:r>
          </w:p>
        </w:tc>
        <w:tc>
          <w:tcPr>
            <w:tcW w:w="4558" w:type="dxa"/>
          </w:tcPr>
          <w:p w14:paraId="7CD3C06B" w14:textId="179A4185" w:rsidR="0000206A" w:rsidRPr="00A25713" w:rsidRDefault="00FA1552" w:rsidP="000E32BC">
            <w:pPr>
              <w:pStyle w:val="TableText"/>
            </w:pPr>
            <w:r>
              <w:t>UC Senior Secondary College Lake Ginninderra</w:t>
            </w:r>
          </w:p>
        </w:tc>
      </w:tr>
    </w:tbl>
    <w:p w14:paraId="387A7A19" w14:textId="77777777" w:rsidR="00666431" w:rsidRDefault="00666431">
      <w:pPr>
        <w:spacing w:before="0"/>
      </w:pPr>
      <w:r>
        <w:br w:type="page"/>
      </w:r>
    </w:p>
    <w:p w14:paraId="6A562144" w14:textId="19368F88" w:rsidR="0000206A" w:rsidRPr="00A25713" w:rsidRDefault="0000206A" w:rsidP="0000206A">
      <w:pPr>
        <w:pStyle w:val="Heading1"/>
      </w:pPr>
      <w:bookmarkStart w:id="140" w:name="_Toc525640306"/>
      <w:bookmarkStart w:id="141" w:name="_Toc1565918"/>
      <w:bookmarkStart w:id="142" w:name="_Toc104895199"/>
      <w:bookmarkStart w:id="143" w:name="_Hlk3381558"/>
      <w:bookmarkStart w:id="144" w:name="_Hlk1638658"/>
      <w:bookmarkStart w:id="145" w:name="_Hlk1653875"/>
      <w:bookmarkEnd w:id="123"/>
      <w:r w:rsidRPr="00A25713">
        <w:lastRenderedPageBreak/>
        <w:t xml:space="preserve">Appendix </w:t>
      </w:r>
      <w:r w:rsidR="005A2BC2">
        <w:t>C</w:t>
      </w:r>
      <w:r w:rsidRPr="00A25713">
        <w:t xml:space="preserve"> – Common Curriculum Elements</w:t>
      </w:r>
      <w:bookmarkEnd w:id="140"/>
      <w:bookmarkEnd w:id="141"/>
      <w:bookmarkEnd w:id="142"/>
    </w:p>
    <w:p w14:paraId="05470DD7" w14:textId="77777777" w:rsidR="0000206A" w:rsidRPr="00A25713" w:rsidRDefault="0000206A" w:rsidP="0000206A">
      <w:r w:rsidRPr="00A25713">
        <w:t>Common curriculum elements assist in the development of high</w:t>
      </w:r>
      <w:r>
        <w:t>-</w:t>
      </w:r>
      <w:r w:rsidRPr="00A25713">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00206A" w:rsidRPr="005705B0" w14:paraId="6F010F2C" w14:textId="77777777" w:rsidTr="000E32BC">
        <w:trPr>
          <w:jc w:val="center"/>
        </w:trPr>
        <w:tc>
          <w:tcPr>
            <w:tcW w:w="1725" w:type="dxa"/>
            <w:tcBorders>
              <w:top w:val="single" w:sz="4" w:space="0" w:color="auto"/>
              <w:left w:val="single" w:sz="4" w:space="0" w:color="auto"/>
              <w:bottom w:val="single" w:sz="4" w:space="0" w:color="auto"/>
              <w:right w:val="single" w:sz="4" w:space="0" w:color="auto"/>
            </w:tcBorders>
          </w:tcPr>
          <w:p w14:paraId="11EAA64F" w14:textId="77777777" w:rsidR="0000206A" w:rsidRPr="005705B0" w:rsidRDefault="0000206A" w:rsidP="000E32BC">
            <w:pPr>
              <w:pStyle w:val="Tabletextbold"/>
            </w:pPr>
            <w:r w:rsidRPr="005705B0">
              <w:t>Organisers</w:t>
            </w:r>
          </w:p>
        </w:tc>
        <w:tc>
          <w:tcPr>
            <w:tcW w:w="1888" w:type="dxa"/>
            <w:tcBorders>
              <w:top w:val="single" w:sz="4" w:space="0" w:color="auto"/>
              <w:left w:val="single" w:sz="4" w:space="0" w:color="auto"/>
              <w:bottom w:val="single" w:sz="4" w:space="0" w:color="auto"/>
              <w:right w:val="single" w:sz="4" w:space="0" w:color="auto"/>
            </w:tcBorders>
          </w:tcPr>
          <w:p w14:paraId="71FAD6D3" w14:textId="77777777" w:rsidR="0000206A" w:rsidRPr="005705B0" w:rsidRDefault="0000206A" w:rsidP="000E32BC">
            <w:pPr>
              <w:pStyle w:val="Tabletextbold"/>
            </w:pPr>
            <w:r w:rsidRPr="005705B0">
              <w:t>Elements</w:t>
            </w:r>
          </w:p>
        </w:tc>
        <w:tc>
          <w:tcPr>
            <w:tcW w:w="6026" w:type="dxa"/>
            <w:tcBorders>
              <w:top w:val="single" w:sz="4" w:space="0" w:color="auto"/>
              <w:left w:val="single" w:sz="4" w:space="0" w:color="auto"/>
              <w:bottom w:val="single" w:sz="4" w:space="0" w:color="auto"/>
              <w:right w:val="single" w:sz="4" w:space="0" w:color="auto"/>
            </w:tcBorders>
          </w:tcPr>
          <w:p w14:paraId="3F104A59" w14:textId="77777777" w:rsidR="0000206A" w:rsidRPr="005705B0" w:rsidRDefault="0000206A" w:rsidP="000E32BC">
            <w:pPr>
              <w:pStyle w:val="Tabletextbold"/>
            </w:pPr>
            <w:r w:rsidRPr="005705B0">
              <w:t>Examples</w:t>
            </w:r>
          </w:p>
        </w:tc>
      </w:tr>
      <w:tr w:rsidR="0000206A" w:rsidRPr="00A25713" w14:paraId="7D6F05CA" w14:textId="77777777" w:rsidTr="000E32BC">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16AFF8D5" w14:textId="76B0FEAC" w:rsidR="0000206A" w:rsidRPr="00A25713" w:rsidRDefault="0000206A" w:rsidP="000E32BC">
            <w:pPr>
              <w:pStyle w:val="TableText10pt"/>
              <w:spacing w:before="60" w:after="0"/>
            </w:pPr>
            <w:r w:rsidRPr="00A25713">
              <w:t>create, compose</w:t>
            </w:r>
            <w:r w:rsidR="00E62F18">
              <w:t>,</w:t>
            </w:r>
            <w:r w:rsidRPr="00A25713">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77E9C1F1" w14:textId="77777777" w:rsidR="0000206A" w:rsidRPr="00A25713" w:rsidRDefault="0000206A" w:rsidP="000E32BC">
            <w:pPr>
              <w:pStyle w:val="TableText10pt"/>
              <w:spacing w:before="60" w:after="0"/>
            </w:pPr>
            <w:r w:rsidRPr="00A25713">
              <w:t>apply</w:t>
            </w:r>
          </w:p>
        </w:tc>
        <w:tc>
          <w:tcPr>
            <w:tcW w:w="6026" w:type="dxa"/>
            <w:tcBorders>
              <w:top w:val="single" w:sz="4" w:space="0" w:color="auto"/>
              <w:left w:val="single" w:sz="4" w:space="0" w:color="auto"/>
              <w:bottom w:val="single" w:sz="4" w:space="0" w:color="auto"/>
              <w:right w:val="single" w:sz="4" w:space="0" w:color="auto"/>
            </w:tcBorders>
          </w:tcPr>
          <w:p w14:paraId="5DC22E17" w14:textId="12F7BE20" w:rsidR="0000206A" w:rsidRPr="00A25713" w:rsidRDefault="0000206A" w:rsidP="000E32BC">
            <w:pPr>
              <w:pStyle w:val="TableText10pt"/>
              <w:spacing w:before="60" w:after="0"/>
            </w:pPr>
            <w:r w:rsidRPr="00A25713">
              <w:t>ideas and procedures in unfamiliar situations, content</w:t>
            </w:r>
            <w:r w:rsidR="00E62F18">
              <w:t>,</w:t>
            </w:r>
            <w:r w:rsidRPr="00A25713">
              <w:t xml:space="preserve"> and processes in non-routine settings</w:t>
            </w:r>
          </w:p>
        </w:tc>
      </w:tr>
      <w:tr w:rsidR="0000206A" w:rsidRPr="00A25713" w14:paraId="5BCC6D0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273E03A1"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11E0B09" w14:textId="77777777" w:rsidR="0000206A" w:rsidRPr="00A25713" w:rsidRDefault="0000206A" w:rsidP="000E32BC">
            <w:pPr>
              <w:pStyle w:val="TableText10pt"/>
              <w:spacing w:before="60" w:after="0"/>
            </w:pPr>
            <w:r w:rsidRPr="00A25713">
              <w:t>compose</w:t>
            </w:r>
          </w:p>
        </w:tc>
        <w:tc>
          <w:tcPr>
            <w:tcW w:w="6026" w:type="dxa"/>
            <w:tcBorders>
              <w:top w:val="single" w:sz="4" w:space="0" w:color="auto"/>
              <w:left w:val="single" w:sz="4" w:space="0" w:color="auto"/>
              <w:bottom w:val="single" w:sz="4" w:space="0" w:color="auto"/>
              <w:right w:val="single" w:sz="4" w:space="0" w:color="auto"/>
            </w:tcBorders>
          </w:tcPr>
          <w:p w14:paraId="489A200D" w14:textId="7F26FA1A" w:rsidR="0000206A" w:rsidRPr="00A25713" w:rsidRDefault="0000206A" w:rsidP="000E32BC">
            <w:pPr>
              <w:pStyle w:val="TableText10pt"/>
              <w:spacing w:before="60" w:after="0"/>
            </w:pPr>
            <w:r w:rsidRPr="00A25713">
              <w:t>oral, written</w:t>
            </w:r>
            <w:r w:rsidR="00E62F18">
              <w:t>,</w:t>
            </w:r>
            <w:r w:rsidRPr="00A25713">
              <w:t xml:space="preserve"> and multimodal texts, music, visual images, responses to complex topics, new outcomes</w:t>
            </w:r>
          </w:p>
        </w:tc>
      </w:tr>
      <w:tr w:rsidR="0000206A" w:rsidRPr="00A25713" w14:paraId="53ABEC7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C7EE135"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929548" w14:textId="77777777" w:rsidR="0000206A" w:rsidRPr="00A25713" w:rsidRDefault="0000206A" w:rsidP="000E32BC">
            <w:pPr>
              <w:pStyle w:val="TableText10pt"/>
              <w:spacing w:before="60" w:after="0"/>
            </w:pPr>
            <w:r w:rsidRPr="00A25713">
              <w:t>represent</w:t>
            </w:r>
          </w:p>
        </w:tc>
        <w:tc>
          <w:tcPr>
            <w:tcW w:w="6026" w:type="dxa"/>
            <w:tcBorders>
              <w:top w:val="single" w:sz="4" w:space="0" w:color="auto"/>
              <w:left w:val="single" w:sz="4" w:space="0" w:color="auto"/>
              <w:bottom w:val="single" w:sz="4" w:space="0" w:color="auto"/>
              <w:right w:val="single" w:sz="4" w:space="0" w:color="auto"/>
            </w:tcBorders>
          </w:tcPr>
          <w:p w14:paraId="2475BBA2" w14:textId="1555ADC3" w:rsidR="0000206A" w:rsidRPr="00A25713" w:rsidRDefault="0000206A" w:rsidP="000E32BC">
            <w:pPr>
              <w:pStyle w:val="TableText10pt"/>
              <w:spacing w:before="60" w:after="0"/>
            </w:pPr>
            <w:r w:rsidRPr="00A25713">
              <w:t>images, symbols</w:t>
            </w:r>
            <w:r w:rsidR="00E62F18">
              <w:t>,</w:t>
            </w:r>
            <w:r w:rsidRPr="00A25713">
              <w:t xml:space="preserve"> or signs</w:t>
            </w:r>
          </w:p>
        </w:tc>
      </w:tr>
      <w:tr w:rsidR="0000206A" w:rsidRPr="00A25713" w14:paraId="6571EDC6"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059BC7C2"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44B233C" w14:textId="77777777" w:rsidR="0000206A" w:rsidRPr="00A25713" w:rsidRDefault="0000206A" w:rsidP="000E32BC">
            <w:pPr>
              <w:pStyle w:val="TableText10pt"/>
              <w:spacing w:before="60" w:after="0"/>
            </w:pPr>
            <w:r w:rsidRPr="00A25713">
              <w:t>create</w:t>
            </w:r>
          </w:p>
        </w:tc>
        <w:tc>
          <w:tcPr>
            <w:tcW w:w="6026" w:type="dxa"/>
            <w:tcBorders>
              <w:top w:val="single" w:sz="4" w:space="0" w:color="auto"/>
              <w:left w:val="single" w:sz="4" w:space="0" w:color="auto"/>
              <w:bottom w:val="single" w:sz="4" w:space="0" w:color="auto"/>
              <w:right w:val="single" w:sz="4" w:space="0" w:color="auto"/>
            </w:tcBorders>
          </w:tcPr>
          <w:p w14:paraId="119392C3" w14:textId="45459283" w:rsidR="0000206A" w:rsidRPr="00A25713" w:rsidRDefault="0000206A" w:rsidP="000E32BC">
            <w:pPr>
              <w:pStyle w:val="TableText10pt"/>
              <w:spacing w:before="60" w:after="0"/>
            </w:pPr>
            <w:r w:rsidRPr="00A25713">
              <w:t>creative thinking to identify areas for change, growth</w:t>
            </w:r>
            <w:r w:rsidR="00E62F18">
              <w:t>,</w:t>
            </w:r>
            <w:r w:rsidRPr="00A25713">
              <w:t xml:space="preserve"> and innovation, recognise opportunities, experiment to achieve innovative solutions, construct objects, imagine alternatives</w:t>
            </w:r>
          </w:p>
        </w:tc>
      </w:tr>
      <w:tr w:rsidR="0000206A" w:rsidRPr="00A25713" w14:paraId="637915C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EBBA1D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F3C97EF" w14:textId="77777777" w:rsidR="0000206A" w:rsidRPr="00A25713" w:rsidRDefault="0000206A" w:rsidP="000E32BC">
            <w:pPr>
              <w:pStyle w:val="TableText10pt"/>
              <w:spacing w:before="60" w:after="0"/>
            </w:pPr>
            <w:r w:rsidRPr="00A25713">
              <w:t>manipulate</w:t>
            </w:r>
          </w:p>
        </w:tc>
        <w:tc>
          <w:tcPr>
            <w:tcW w:w="6026" w:type="dxa"/>
            <w:tcBorders>
              <w:top w:val="single" w:sz="4" w:space="0" w:color="auto"/>
              <w:left w:val="single" w:sz="4" w:space="0" w:color="auto"/>
              <w:bottom w:val="single" w:sz="4" w:space="0" w:color="auto"/>
              <w:right w:val="single" w:sz="4" w:space="0" w:color="auto"/>
            </w:tcBorders>
          </w:tcPr>
          <w:p w14:paraId="329D9C11" w14:textId="77777777" w:rsidR="0000206A" w:rsidRPr="00A25713" w:rsidRDefault="0000206A" w:rsidP="000E32BC">
            <w:pPr>
              <w:pStyle w:val="TableText10pt"/>
              <w:spacing w:before="60" w:after="0"/>
            </w:pPr>
            <w:r w:rsidRPr="00A25713">
              <w:t>images, text, data, points of view</w:t>
            </w:r>
          </w:p>
        </w:tc>
      </w:tr>
      <w:tr w:rsidR="0000206A" w:rsidRPr="00A25713" w14:paraId="7A55B069" w14:textId="77777777" w:rsidTr="000E32BC">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3744AEA9" w14:textId="6F0A3C1C" w:rsidR="0000206A" w:rsidRPr="00A25713" w:rsidRDefault="0000206A" w:rsidP="000E32BC">
            <w:pPr>
              <w:pStyle w:val="TableText10pt"/>
              <w:spacing w:before="60" w:after="0"/>
            </w:pPr>
            <w:r w:rsidRPr="00A25713">
              <w:t>analyse, synthesise</w:t>
            </w:r>
            <w:r w:rsidR="00E62F18">
              <w:t>,</w:t>
            </w:r>
            <w:r w:rsidRPr="00A25713">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60ED548C" w14:textId="77777777" w:rsidR="0000206A" w:rsidRPr="00A25713" w:rsidRDefault="0000206A" w:rsidP="000E32BC">
            <w:pPr>
              <w:pStyle w:val="TableText10pt"/>
              <w:spacing w:before="60" w:after="0"/>
            </w:pPr>
            <w:r w:rsidRPr="00A25713">
              <w:t>justify</w:t>
            </w:r>
          </w:p>
        </w:tc>
        <w:tc>
          <w:tcPr>
            <w:tcW w:w="6026" w:type="dxa"/>
            <w:tcBorders>
              <w:top w:val="single" w:sz="4" w:space="0" w:color="auto"/>
              <w:left w:val="single" w:sz="4" w:space="0" w:color="auto"/>
              <w:bottom w:val="single" w:sz="4" w:space="0" w:color="auto"/>
              <w:right w:val="single" w:sz="4" w:space="0" w:color="auto"/>
            </w:tcBorders>
          </w:tcPr>
          <w:p w14:paraId="0BD15FD2" w14:textId="77777777" w:rsidR="0000206A" w:rsidRPr="00A25713" w:rsidRDefault="0000206A" w:rsidP="000E32BC">
            <w:pPr>
              <w:pStyle w:val="TableText10pt"/>
              <w:spacing w:before="60" w:after="0"/>
            </w:pPr>
            <w:r w:rsidRPr="00A25713">
              <w:t>arguments, points of view, phenomena, choices</w:t>
            </w:r>
          </w:p>
        </w:tc>
      </w:tr>
      <w:tr w:rsidR="0000206A" w:rsidRPr="00A25713" w14:paraId="25EB5AD5"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5DA408"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6A925C" w14:textId="77777777" w:rsidR="0000206A" w:rsidRPr="00A25713" w:rsidRDefault="0000206A" w:rsidP="000E32BC">
            <w:pPr>
              <w:pStyle w:val="TableText10pt"/>
              <w:spacing w:before="60" w:after="0"/>
            </w:pPr>
            <w:r w:rsidRPr="00A25713">
              <w:t>hypothesise</w:t>
            </w:r>
          </w:p>
        </w:tc>
        <w:tc>
          <w:tcPr>
            <w:tcW w:w="6026" w:type="dxa"/>
            <w:tcBorders>
              <w:top w:val="single" w:sz="4" w:space="0" w:color="auto"/>
              <w:left w:val="single" w:sz="4" w:space="0" w:color="auto"/>
              <w:bottom w:val="single" w:sz="4" w:space="0" w:color="auto"/>
              <w:right w:val="single" w:sz="4" w:space="0" w:color="auto"/>
            </w:tcBorders>
          </w:tcPr>
          <w:p w14:paraId="2E7DA9E4" w14:textId="77777777" w:rsidR="0000206A" w:rsidRPr="00A25713" w:rsidRDefault="0000206A" w:rsidP="000E32BC">
            <w:pPr>
              <w:pStyle w:val="TableText10pt"/>
              <w:spacing w:before="60" w:after="0"/>
            </w:pPr>
            <w:r w:rsidRPr="00A25713">
              <w:t>statement/theory that can be tested by data</w:t>
            </w:r>
          </w:p>
        </w:tc>
      </w:tr>
      <w:tr w:rsidR="0000206A" w:rsidRPr="00A25713" w14:paraId="3F82CD3E"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1087066"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CDCC9" w14:textId="77777777" w:rsidR="0000206A" w:rsidRPr="00A25713" w:rsidRDefault="0000206A" w:rsidP="000E32BC">
            <w:pPr>
              <w:pStyle w:val="TableText10pt"/>
              <w:spacing w:before="60" w:after="0"/>
            </w:pPr>
            <w:r w:rsidRPr="00A25713">
              <w:t>extrapolate</w:t>
            </w:r>
          </w:p>
        </w:tc>
        <w:tc>
          <w:tcPr>
            <w:tcW w:w="6026" w:type="dxa"/>
            <w:tcBorders>
              <w:top w:val="single" w:sz="4" w:space="0" w:color="auto"/>
              <w:left w:val="single" w:sz="4" w:space="0" w:color="auto"/>
              <w:bottom w:val="single" w:sz="4" w:space="0" w:color="auto"/>
              <w:right w:val="single" w:sz="4" w:space="0" w:color="auto"/>
            </w:tcBorders>
          </w:tcPr>
          <w:p w14:paraId="0D3EDBCC" w14:textId="77777777" w:rsidR="0000206A" w:rsidRPr="00A25713" w:rsidRDefault="0000206A" w:rsidP="000E32BC">
            <w:pPr>
              <w:pStyle w:val="TableText10pt"/>
              <w:spacing w:before="60" w:after="0"/>
            </w:pPr>
            <w:r w:rsidRPr="00A25713">
              <w:t>trends, cause/effect, impact of a decision</w:t>
            </w:r>
          </w:p>
        </w:tc>
      </w:tr>
      <w:tr w:rsidR="0000206A" w:rsidRPr="00A25713" w14:paraId="01D9C50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8089CD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D75AB5D" w14:textId="77777777" w:rsidR="0000206A" w:rsidRPr="00A25713" w:rsidRDefault="0000206A" w:rsidP="000E32BC">
            <w:pPr>
              <w:pStyle w:val="TableText10pt"/>
              <w:spacing w:before="60" w:after="0"/>
            </w:pPr>
            <w:r w:rsidRPr="00A25713">
              <w:t>predict</w:t>
            </w:r>
          </w:p>
        </w:tc>
        <w:tc>
          <w:tcPr>
            <w:tcW w:w="6026" w:type="dxa"/>
            <w:tcBorders>
              <w:top w:val="single" w:sz="4" w:space="0" w:color="auto"/>
              <w:left w:val="single" w:sz="4" w:space="0" w:color="auto"/>
              <w:bottom w:val="single" w:sz="4" w:space="0" w:color="auto"/>
              <w:right w:val="single" w:sz="4" w:space="0" w:color="auto"/>
            </w:tcBorders>
          </w:tcPr>
          <w:p w14:paraId="463BDEA9" w14:textId="77777777" w:rsidR="0000206A" w:rsidRPr="00A25713" w:rsidRDefault="0000206A" w:rsidP="000E32BC">
            <w:pPr>
              <w:pStyle w:val="TableText10pt"/>
              <w:spacing w:before="60" w:after="0"/>
            </w:pPr>
            <w:r w:rsidRPr="00A25713">
              <w:t>data, trends, inferences</w:t>
            </w:r>
          </w:p>
        </w:tc>
      </w:tr>
      <w:tr w:rsidR="0000206A" w:rsidRPr="00A25713" w14:paraId="04B986E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A674F0B"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501BC3" w14:textId="77777777" w:rsidR="0000206A" w:rsidRPr="00A25713" w:rsidRDefault="0000206A" w:rsidP="000E32BC">
            <w:pPr>
              <w:pStyle w:val="TableText10pt"/>
              <w:spacing w:before="60" w:after="0"/>
            </w:pPr>
            <w:r w:rsidRPr="00A25713">
              <w:t>evaluate</w:t>
            </w:r>
          </w:p>
        </w:tc>
        <w:tc>
          <w:tcPr>
            <w:tcW w:w="6026" w:type="dxa"/>
            <w:tcBorders>
              <w:top w:val="single" w:sz="4" w:space="0" w:color="auto"/>
              <w:left w:val="single" w:sz="4" w:space="0" w:color="auto"/>
              <w:bottom w:val="single" w:sz="4" w:space="0" w:color="auto"/>
              <w:right w:val="single" w:sz="4" w:space="0" w:color="auto"/>
            </w:tcBorders>
          </w:tcPr>
          <w:p w14:paraId="0445CC41" w14:textId="77777777" w:rsidR="0000206A" w:rsidRPr="00A25713" w:rsidRDefault="0000206A" w:rsidP="000E32BC">
            <w:pPr>
              <w:pStyle w:val="TableText10pt"/>
              <w:spacing w:before="60" w:after="0"/>
            </w:pPr>
            <w:r w:rsidRPr="00A25713">
              <w:t>text, images, points of view, solutions, phenomenon, graphics</w:t>
            </w:r>
          </w:p>
        </w:tc>
      </w:tr>
      <w:tr w:rsidR="0000206A" w:rsidRPr="00A25713" w14:paraId="53CEEBEC"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C77E7C3"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02FA01" w14:textId="77777777" w:rsidR="0000206A" w:rsidRPr="00A25713" w:rsidRDefault="0000206A" w:rsidP="000E32BC">
            <w:pPr>
              <w:pStyle w:val="TableText10pt"/>
              <w:spacing w:before="60" w:after="0"/>
            </w:pPr>
            <w:r w:rsidRPr="00A25713">
              <w:t>test</w:t>
            </w:r>
          </w:p>
        </w:tc>
        <w:tc>
          <w:tcPr>
            <w:tcW w:w="6026" w:type="dxa"/>
            <w:tcBorders>
              <w:top w:val="single" w:sz="4" w:space="0" w:color="auto"/>
              <w:left w:val="single" w:sz="4" w:space="0" w:color="auto"/>
              <w:bottom w:val="single" w:sz="4" w:space="0" w:color="auto"/>
              <w:right w:val="single" w:sz="4" w:space="0" w:color="auto"/>
            </w:tcBorders>
          </w:tcPr>
          <w:p w14:paraId="303DF439" w14:textId="77777777" w:rsidR="0000206A" w:rsidRPr="00A25713" w:rsidRDefault="0000206A" w:rsidP="000E32BC">
            <w:pPr>
              <w:pStyle w:val="TableText10pt"/>
              <w:spacing w:before="60" w:after="0"/>
            </w:pPr>
            <w:r w:rsidRPr="00A25713">
              <w:t>validity of assumptions, ideas, procedures, strategies</w:t>
            </w:r>
          </w:p>
        </w:tc>
      </w:tr>
      <w:tr w:rsidR="0000206A" w:rsidRPr="00A25713" w14:paraId="6C493E0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3DA5E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C139C91" w14:textId="77777777" w:rsidR="0000206A" w:rsidRPr="00A25713" w:rsidRDefault="0000206A" w:rsidP="000E32BC">
            <w:pPr>
              <w:pStyle w:val="TableText10pt"/>
              <w:spacing w:before="60" w:after="0"/>
            </w:pPr>
            <w:r w:rsidRPr="00A25713">
              <w:t>argue</w:t>
            </w:r>
          </w:p>
        </w:tc>
        <w:tc>
          <w:tcPr>
            <w:tcW w:w="6026" w:type="dxa"/>
            <w:tcBorders>
              <w:top w:val="single" w:sz="4" w:space="0" w:color="auto"/>
              <w:left w:val="single" w:sz="4" w:space="0" w:color="auto"/>
              <w:bottom w:val="single" w:sz="4" w:space="0" w:color="auto"/>
              <w:right w:val="single" w:sz="4" w:space="0" w:color="auto"/>
            </w:tcBorders>
          </w:tcPr>
          <w:p w14:paraId="676A18E0" w14:textId="191290F8" w:rsidR="0000206A" w:rsidRPr="00A25713" w:rsidRDefault="0000206A" w:rsidP="000E32BC">
            <w:pPr>
              <w:pStyle w:val="TableText10pt"/>
              <w:spacing w:before="60" w:after="0"/>
            </w:pPr>
            <w:r w:rsidRPr="00A25713">
              <w:t>trends, cause/effect, strengths</w:t>
            </w:r>
            <w:r w:rsidR="00E62F18">
              <w:t>,</w:t>
            </w:r>
            <w:r w:rsidRPr="00A25713">
              <w:t xml:space="preserve"> and weaknesses</w:t>
            </w:r>
          </w:p>
        </w:tc>
      </w:tr>
      <w:tr w:rsidR="0000206A" w:rsidRPr="00A25713" w14:paraId="64825DB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0DDD85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C1E2EA" w14:textId="77777777" w:rsidR="0000206A" w:rsidRPr="00A25713" w:rsidRDefault="0000206A" w:rsidP="000E32BC">
            <w:pPr>
              <w:pStyle w:val="TableText10pt"/>
              <w:spacing w:before="60" w:after="0"/>
            </w:pPr>
            <w:r w:rsidRPr="00A25713">
              <w:t>reflect</w:t>
            </w:r>
          </w:p>
        </w:tc>
        <w:tc>
          <w:tcPr>
            <w:tcW w:w="6026" w:type="dxa"/>
            <w:tcBorders>
              <w:top w:val="single" w:sz="4" w:space="0" w:color="auto"/>
              <w:left w:val="single" w:sz="4" w:space="0" w:color="auto"/>
              <w:bottom w:val="single" w:sz="4" w:space="0" w:color="auto"/>
              <w:right w:val="single" w:sz="4" w:space="0" w:color="auto"/>
            </w:tcBorders>
          </w:tcPr>
          <w:p w14:paraId="4E2B0C44" w14:textId="77777777" w:rsidR="0000206A" w:rsidRPr="00A25713" w:rsidRDefault="0000206A" w:rsidP="000E32BC">
            <w:pPr>
              <w:pStyle w:val="TableText10pt"/>
              <w:spacing w:before="60" w:after="0"/>
            </w:pPr>
            <w:r w:rsidRPr="00A25713">
              <w:t>on strengths and weaknesses</w:t>
            </w:r>
          </w:p>
        </w:tc>
      </w:tr>
      <w:tr w:rsidR="0000206A" w:rsidRPr="00A25713" w14:paraId="36CB8D8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851836D"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A2BDFE9" w14:textId="77777777" w:rsidR="0000206A" w:rsidRPr="00A25713" w:rsidRDefault="0000206A" w:rsidP="000E32BC">
            <w:pPr>
              <w:pStyle w:val="TableText10pt"/>
              <w:spacing w:before="60" w:after="0"/>
            </w:pPr>
            <w:r w:rsidRPr="00A25713">
              <w:t>synthesise</w:t>
            </w:r>
          </w:p>
        </w:tc>
        <w:tc>
          <w:tcPr>
            <w:tcW w:w="6026" w:type="dxa"/>
            <w:tcBorders>
              <w:top w:val="single" w:sz="4" w:space="0" w:color="auto"/>
              <w:left w:val="single" w:sz="4" w:space="0" w:color="auto"/>
              <w:bottom w:val="single" w:sz="4" w:space="0" w:color="auto"/>
              <w:right w:val="single" w:sz="4" w:space="0" w:color="auto"/>
            </w:tcBorders>
          </w:tcPr>
          <w:p w14:paraId="3039DC77" w14:textId="77777777" w:rsidR="0000206A" w:rsidRPr="00A25713" w:rsidRDefault="0000206A" w:rsidP="000E32BC">
            <w:pPr>
              <w:pStyle w:val="TableText10pt"/>
              <w:spacing w:before="60" w:after="0"/>
            </w:pPr>
            <w:r w:rsidRPr="00A25713">
              <w:t>data and knowledge, points of view from several sources</w:t>
            </w:r>
          </w:p>
        </w:tc>
      </w:tr>
      <w:tr w:rsidR="0000206A" w:rsidRPr="00A25713" w14:paraId="3379E09B"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3A008A9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1D2B9CC" w14:textId="77777777" w:rsidR="0000206A" w:rsidRPr="00A25713" w:rsidRDefault="0000206A" w:rsidP="000E32BC">
            <w:pPr>
              <w:pStyle w:val="TableText10pt"/>
              <w:spacing w:before="60" w:after="0"/>
            </w:pPr>
            <w:r w:rsidRPr="00A25713">
              <w:t>analyse</w:t>
            </w:r>
          </w:p>
        </w:tc>
        <w:tc>
          <w:tcPr>
            <w:tcW w:w="6026" w:type="dxa"/>
            <w:tcBorders>
              <w:top w:val="single" w:sz="4" w:space="0" w:color="auto"/>
              <w:left w:val="single" w:sz="4" w:space="0" w:color="auto"/>
              <w:bottom w:val="single" w:sz="4" w:space="0" w:color="auto"/>
              <w:right w:val="single" w:sz="4" w:space="0" w:color="auto"/>
            </w:tcBorders>
          </w:tcPr>
          <w:p w14:paraId="4C2E9E40" w14:textId="77777777" w:rsidR="0000206A" w:rsidRPr="00A25713" w:rsidRDefault="0000206A" w:rsidP="000E32BC">
            <w:pPr>
              <w:pStyle w:val="TableText10pt"/>
              <w:spacing w:before="60" w:after="0"/>
            </w:pPr>
            <w:r w:rsidRPr="00A25713">
              <w:t>text, images, graphs, data, points of view</w:t>
            </w:r>
          </w:p>
        </w:tc>
      </w:tr>
      <w:tr w:rsidR="0000206A" w:rsidRPr="00A25713" w14:paraId="0C82015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65AA6E9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61F10C" w14:textId="77777777" w:rsidR="0000206A" w:rsidRPr="00A25713" w:rsidRDefault="0000206A" w:rsidP="000E32BC">
            <w:pPr>
              <w:pStyle w:val="TableText10pt"/>
              <w:spacing w:before="60" w:after="0"/>
            </w:pPr>
            <w:r w:rsidRPr="00A25713">
              <w:t>examine</w:t>
            </w:r>
          </w:p>
        </w:tc>
        <w:tc>
          <w:tcPr>
            <w:tcW w:w="6026" w:type="dxa"/>
            <w:tcBorders>
              <w:top w:val="single" w:sz="4" w:space="0" w:color="auto"/>
              <w:left w:val="single" w:sz="4" w:space="0" w:color="auto"/>
              <w:bottom w:val="single" w:sz="4" w:space="0" w:color="auto"/>
              <w:right w:val="single" w:sz="4" w:space="0" w:color="auto"/>
            </w:tcBorders>
          </w:tcPr>
          <w:p w14:paraId="066930CE" w14:textId="77777777" w:rsidR="0000206A" w:rsidRPr="00A25713" w:rsidRDefault="0000206A" w:rsidP="000E32BC">
            <w:pPr>
              <w:pStyle w:val="TableText10pt"/>
              <w:spacing w:before="60" w:after="0"/>
            </w:pPr>
            <w:r w:rsidRPr="00A25713">
              <w:t>data, visual images, arguments, points of view</w:t>
            </w:r>
          </w:p>
        </w:tc>
      </w:tr>
      <w:tr w:rsidR="0000206A" w:rsidRPr="00A25713" w14:paraId="413B723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27A2A6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BA0D1B" w14:textId="77777777" w:rsidR="0000206A" w:rsidRPr="00A25713" w:rsidRDefault="0000206A" w:rsidP="000E32BC">
            <w:pPr>
              <w:pStyle w:val="TableText10pt"/>
              <w:spacing w:before="60" w:after="0"/>
            </w:pPr>
            <w:r w:rsidRPr="00A25713">
              <w:t>investigate</w:t>
            </w:r>
          </w:p>
        </w:tc>
        <w:tc>
          <w:tcPr>
            <w:tcW w:w="6026" w:type="dxa"/>
            <w:tcBorders>
              <w:top w:val="single" w:sz="4" w:space="0" w:color="auto"/>
              <w:left w:val="single" w:sz="4" w:space="0" w:color="auto"/>
              <w:bottom w:val="single" w:sz="4" w:space="0" w:color="auto"/>
              <w:right w:val="single" w:sz="4" w:space="0" w:color="auto"/>
            </w:tcBorders>
          </w:tcPr>
          <w:p w14:paraId="2395B487" w14:textId="77777777" w:rsidR="0000206A" w:rsidRPr="00A25713" w:rsidRDefault="0000206A" w:rsidP="000E32BC">
            <w:pPr>
              <w:pStyle w:val="TableText10pt"/>
              <w:spacing w:before="60" w:after="0"/>
            </w:pPr>
            <w:r w:rsidRPr="00A25713">
              <w:t>issues, problems</w:t>
            </w:r>
          </w:p>
        </w:tc>
      </w:tr>
      <w:tr w:rsidR="0000206A" w:rsidRPr="00A25713" w14:paraId="3EDA0D5E" w14:textId="77777777" w:rsidTr="000E32BC">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0997349" w14:textId="700AF29C" w:rsidR="0000206A" w:rsidRPr="00A25713" w:rsidRDefault="0000206A" w:rsidP="000E32BC">
            <w:pPr>
              <w:pStyle w:val="TableText10pt"/>
              <w:spacing w:before="60" w:after="0"/>
            </w:pPr>
            <w:r w:rsidRPr="00A25713">
              <w:t>organise, sequence</w:t>
            </w:r>
            <w:r w:rsidR="00E62F18">
              <w:t>,</w:t>
            </w:r>
            <w:r w:rsidRPr="00A25713">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39E8800D" w14:textId="77777777" w:rsidR="0000206A" w:rsidRPr="00A25713" w:rsidRDefault="0000206A" w:rsidP="000E32BC">
            <w:pPr>
              <w:pStyle w:val="TableText10pt"/>
              <w:spacing w:before="60" w:after="0"/>
            </w:pPr>
            <w:r w:rsidRPr="00A25713">
              <w:t>sequence</w:t>
            </w:r>
          </w:p>
        </w:tc>
        <w:tc>
          <w:tcPr>
            <w:tcW w:w="6026" w:type="dxa"/>
            <w:tcBorders>
              <w:top w:val="single" w:sz="4" w:space="0" w:color="auto"/>
              <w:left w:val="single" w:sz="4" w:space="0" w:color="auto"/>
              <w:bottom w:val="single" w:sz="4" w:space="0" w:color="auto"/>
              <w:right w:val="single" w:sz="4" w:space="0" w:color="auto"/>
            </w:tcBorders>
          </w:tcPr>
          <w:p w14:paraId="278545F8" w14:textId="77777777" w:rsidR="0000206A" w:rsidRPr="00A25713" w:rsidRDefault="0000206A" w:rsidP="000E32BC">
            <w:pPr>
              <w:pStyle w:val="TableText10pt"/>
              <w:spacing w:before="60" w:after="0"/>
            </w:pPr>
            <w:r w:rsidRPr="00A25713">
              <w:t>text, data, relationships, arguments, patterns</w:t>
            </w:r>
          </w:p>
        </w:tc>
      </w:tr>
      <w:tr w:rsidR="0000206A" w:rsidRPr="00A25713" w14:paraId="0EB696A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F938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80CA891" w14:textId="77777777" w:rsidR="0000206A" w:rsidRPr="00A25713" w:rsidRDefault="0000206A" w:rsidP="000E32BC">
            <w:pPr>
              <w:pStyle w:val="TableText10pt"/>
              <w:spacing w:before="60" w:after="0"/>
            </w:pPr>
            <w:r w:rsidRPr="00A25713">
              <w:t>visualise</w:t>
            </w:r>
          </w:p>
        </w:tc>
        <w:tc>
          <w:tcPr>
            <w:tcW w:w="6026" w:type="dxa"/>
            <w:tcBorders>
              <w:top w:val="single" w:sz="4" w:space="0" w:color="auto"/>
              <w:left w:val="single" w:sz="4" w:space="0" w:color="auto"/>
              <w:bottom w:val="single" w:sz="4" w:space="0" w:color="auto"/>
              <w:right w:val="single" w:sz="4" w:space="0" w:color="auto"/>
            </w:tcBorders>
          </w:tcPr>
          <w:p w14:paraId="18ABB7CB" w14:textId="78504AB7" w:rsidR="0000206A" w:rsidRPr="00A25713" w:rsidRDefault="0000206A" w:rsidP="000E32BC">
            <w:pPr>
              <w:pStyle w:val="TableText10pt"/>
              <w:spacing w:before="60" w:after="0"/>
            </w:pPr>
            <w:r w:rsidRPr="00A25713">
              <w:t>trends, futures, patterns, cause</w:t>
            </w:r>
            <w:r w:rsidR="00E62F18">
              <w:t>,</w:t>
            </w:r>
            <w:r w:rsidRPr="00A25713">
              <w:t xml:space="preserve"> and effect</w:t>
            </w:r>
          </w:p>
        </w:tc>
      </w:tr>
      <w:tr w:rsidR="0000206A" w:rsidRPr="00A25713" w14:paraId="18ECC486"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DBD549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362DDE1" w14:textId="77777777" w:rsidR="0000206A" w:rsidRPr="00A25713" w:rsidRDefault="0000206A" w:rsidP="000E32BC">
            <w:pPr>
              <w:pStyle w:val="TableText10pt"/>
              <w:spacing w:before="60" w:after="0"/>
            </w:pPr>
            <w:r w:rsidRPr="00A25713">
              <w:t>compare/contrast</w:t>
            </w:r>
          </w:p>
        </w:tc>
        <w:tc>
          <w:tcPr>
            <w:tcW w:w="6026" w:type="dxa"/>
            <w:tcBorders>
              <w:top w:val="single" w:sz="4" w:space="0" w:color="auto"/>
              <w:left w:val="single" w:sz="4" w:space="0" w:color="auto"/>
              <w:bottom w:val="single" w:sz="4" w:space="0" w:color="auto"/>
              <w:right w:val="single" w:sz="4" w:space="0" w:color="auto"/>
            </w:tcBorders>
          </w:tcPr>
          <w:p w14:paraId="72E6BCFA" w14:textId="77777777" w:rsidR="0000206A" w:rsidRPr="00A25713" w:rsidRDefault="0000206A" w:rsidP="000E32BC">
            <w:pPr>
              <w:pStyle w:val="TableText10pt"/>
              <w:spacing w:before="60" w:after="0"/>
            </w:pPr>
            <w:r w:rsidRPr="00A25713">
              <w:t>data, visual images, arguments, points of view</w:t>
            </w:r>
          </w:p>
        </w:tc>
      </w:tr>
      <w:tr w:rsidR="0000206A" w:rsidRPr="00A25713" w14:paraId="37B4144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C0C5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0B24044" w14:textId="77777777" w:rsidR="0000206A" w:rsidRPr="00A25713" w:rsidRDefault="0000206A" w:rsidP="000E32BC">
            <w:pPr>
              <w:pStyle w:val="TableText10pt"/>
              <w:spacing w:before="60" w:after="0"/>
            </w:pPr>
            <w:r w:rsidRPr="00A25713">
              <w:t>discuss</w:t>
            </w:r>
          </w:p>
        </w:tc>
        <w:tc>
          <w:tcPr>
            <w:tcW w:w="6026" w:type="dxa"/>
            <w:tcBorders>
              <w:top w:val="single" w:sz="4" w:space="0" w:color="auto"/>
              <w:left w:val="single" w:sz="4" w:space="0" w:color="auto"/>
              <w:bottom w:val="single" w:sz="4" w:space="0" w:color="auto"/>
              <w:right w:val="single" w:sz="4" w:space="0" w:color="auto"/>
            </w:tcBorders>
          </w:tcPr>
          <w:p w14:paraId="015868AB" w14:textId="77777777" w:rsidR="0000206A" w:rsidRPr="00A25713" w:rsidRDefault="0000206A" w:rsidP="000E32BC">
            <w:pPr>
              <w:pStyle w:val="TableText10pt"/>
              <w:spacing w:before="60" w:after="0"/>
            </w:pPr>
            <w:r w:rsidRPr="00A25713">
              <w:t>issues, data, relationships, choices/options</w:t>
            </w:r>
          </w:p>
        </w:tc>
      </w:tr>
      <w:tr w:rsidR="0000206A" w:rsidRPr="00A25713" w14:paraId="079C3CB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279DAE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D0AF2E" w14:textId="77777777" w:rsidR="0000206A" w:rsidRPr="00A25713" w:rsidRDefault="0000206A" w:rsidP="000E32BC">
            <w:pPr>
              <w:pStyle w:val="TableText10pt"/>
              <w:spacing w:before="60" w:after="0"/>
            </w:pPr>
            <w:r w:rsidRPr="00A25713">
              <w:t>interpret</w:t>
            </w:r>
          </w:p>
        </w:tc>
        <w:tc>
          <w:tcPr>
            <w:tcW w:w="6026" w:type="dxa"/>
            <w:tcBorders>
              <w:top w:val="single" w:sz="4" w:space="0" w:color="auto"/>
              <w:left w:val="single" w:sz="4" w:space="0" w:color="auto"/>
              <w:bottom w:val="single" w:sz="4" w:space="0" w:color="auto"/>
              <w:right w:val="single" w:sz="4" w:space="0" w:color="auto"/>
            </w:tcBorders>
          </w:tcPr>
          <w:p w14:paraId="4BDD65EE" w14:textId="77777777" w:rsidR="0000206A" w:rsidRPr="00A25713" w:rsidRDefault="0000206A" w:rsidP="000E32BC">
            <w:pPr>
              <w:pStyle w:val="TableText10pt"/>
              <w:spacing w:before="60" w:after="0"/>
            </w:pPr>
            <w:r w:rsidRPr="00A25713">
              <w:t>symbols, text, images, graphs</w:t>
            </w:r>
          </w:p>
        </w:tc>
      </w:tr>
      <w:tr w:rsidR="0000206A" w:rsidRPr="00A25713" w14:paraId="48A11717"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D22FD8"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D823283" w14:textId="77777777" w:rsidR="0000206A" w:rsidRPr="00A25713" w:rsidRDefault="0000206A" w:rsidP="000E32BC">
            <w:pPr>
              <w:pStyle w:val="TableText10pt"/>
              <w:spacing w:before="60" w:after="0"/>
            </w:pPr>
            <w:r w:rsidRPr="00A25713">
              <w:t>explain</w:t>
            </w:r>
          </w:p>
        </w:tc>
        <w:tc>
          <w:tcPr>
            <w:tcW w:w="6026" w:type="dxa"/>
            <w:tcBorders>
              <w:top w:val="single" w:sz="4" w:space="0" w:color="auto"/>
              <w:left w:val="single" w:sz="4" w:space="0" w:color="auto"/>
              <w:bottom w:val="single" w:sz="4" w:space="0" w:color="auto"/>
              <w:right w:val="single" w:sz="4" w:space="0" w:color="auto"/>
            </w:tcBorders>
          </w:tcPr>
          <w:p w14:paraId="56D8722D" w14:textId="77777777" w:rsidR="0000206A" w:rsidRPr="00A25713" w:rsidRDefault="0000206A" w:rsidP="000E32BC">
            <w:pPr>
              <w:pStyle w:val="TableText10pt"/>
              <w:spacing w:before="60" w:after="0"/>
            </w:pPr>
            <w:r w:rsidRPr="00A25713">
              <w:t>explicit/implicit assumptions, bias, themes/arguments, cause/effect, strengths/weaknesses</w:t>
            </w:r>
          </w:p>
        </w:tc>
      </w:tr>
      <w:tr w:rsidR="0000206A" w:rsidRPr="00A25713" w14:paraId="4AF31FE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FB906"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B6A1C0E" w14:textId="77777777" w:rsidR="0000206A" w:rsidRPr="00A25713" w:rsidRDefault="0000206A" w:rsidP="000E32BC">
            <w:pPr>
              <w:pStyle w:val="TableText10pt"/>
              <w:spacing w:before="60" w:after="0"/>
            </w:pPr>
            <w:r w:rsidRPr="00A25713">
              <w:t>translate</w:t>
            </w:r>
          </w:p>
        </w:tc>
        <w:tc>
          <w:tcPr>
            <w:tcW w:w="6026" w:type="dxa"/>
            <w:tcBorders>
              <w:top w:val="single" w:sz="4" w:space="0" w:color="auto"/>
              <w:left w:val="single" w:sz="4" w:space="0" w:color="auto"/>
              <w:bottom w:val="single" w:sz="4" w:space="0" w:color="auto"/>
              <w:right w:val="single" w:sz="4" w:space="0" w:color="auto"/>
            </w:tcBorders>
          </w:tcPr>
          <w:p w14:paraId="30C32F1C" w14:textId="77777777" w:rsidR="0000206A" w:rsidRPr="00A25713" w:rsidRDefault="0000206A" w:rsidP="000E32BC">
            <w:pPr>
              <w:pStyle w:val="TableText10pt"/>
              <w:spacing w:before="60" w:after="0"/>
            </w:pPr>
            <w:r w:rsidRPr="00A25713">
              <w:t>data, visual images, arguments, points of view</w:t>
            </w:r>
          </w:p>
        </w:tc>
      </w:tr>
      <w:tr w:rsidR="0000206A" w:rsidRPr="00A25713" w14:paraId="1BB7CD73"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C1C0635"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A2713EC" w14:textId="77777777" w:rsidR="0000206A" w:rsidRPr="00A25713" w:rsidRDefault="0000206A" w:rsidP="000E32BC">
            <w:pPr>
              <w:pStyle w:val="TableText10pt"/>
              <w:spacing w:before="60" w:after="0"/>
            </w:pPr>
            <w:r w:rsidRPr="00A25713">
              <w:t>assess</w:t>
            </w:r>
          </w:p>
        </w:tc>
        <w:tc>
          <w:tcPr>
            <w:tcW w:w="6026" w:type="dxa"/>
            <w:tcBorders>
              <w:top w:val="single" w:sz="4" w:space="0" w:color="auto"/>
              <w:left w:val="single" w:sz="4" w:space="0" w:color="auto"/>
              <w:bottom w:val="single" w:sz="4" w:space="0" w:color="auto"/>
              <w:right w:val="single" w:sz="4" w:space="0" w:color="auto"/>
            </w:tcBorders>
          </w:tcPr>
          <w:p w14:paraId="1833F12B" w14:textId="77777777" w:rsidR="0000206A" w:rsidRPr="00A25713" w:rsidRDefault="0000206A" w:rsidP="000E32BC">
            <w:pPr>
              <w:pStyle w:val="TableText10pt"/>
              <w:spacing w:before="60" w:after="0"/>
            </w:pPr>
            <w:r w:rsidRPr="00A25713">
              <w:t>probabilities, choices/options</w:t>
            </w:r>
          </w:p>
        </w:tc>
      </w:tr>
      <w:tr w:rsidR="0000206A" w:rsidRPr="00A25713" w14:paraId="44ED95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5516B8C"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F97D198" w14:textId="77777777" w:rsidR="0000206A" w:rsidRPr="00A25713" w:rsidRDefault="0000206A" w:rsidP="000E32BC">
            <w:pPr>
              <w:pStyle w:val="TableText10pt"/>
              <w:spacing w:before="60" w:after="0"/>
            </w:pPr>
            <w:r w:rsidRPr="00A25713">
              <w:t>select</w:t>
            </w:r>
          </w:p>
        </w:tc>
        <w:tc>
          <w:tcPr>
            <w:tcW w:w="6026" w:type="dxa"/>
            <w:tcBorders>
              <w:top w:val="single" w:sz="4" w:space="0" w:color="auto"/>
              <w:left w:val="single" w:sz="4" w:space="0" w:color="auto"/>
              <w:bottom w:val="single" w:sz="4" w:space="0" w:color="auto"/>
              <w:right w:val="single" w:sz="4" w:space="0" w:color="auto"/>
            </w:tcBorders>
          </w:tcPr>
          <w:p w14:paraId="0E509840" w14:textId="77777777" w:rsidR="0000206A" w:rsidRPr="00A25713" w:rsidRDefault="0000206A" w:rsidP="000E32BC">
            <w:pPr>
              <w:pStyle w:val="TableText10pt"/>
              <w:spacing w:before="60" w:after="0"/>
            </w:pPr>
            <w:r w:rsidRPr="00A25713">
              <w:t>main points, words, ideas in text</w:t>
            </w:r>
          </w:p>
        </w:tc>
      </w:tr>
      <w:tr w:rsidR="0000206A" w:rsidRPr="00A25713" w14:paraId="19C8082C" w14:textId="77777777" w:rsidTr="000E32BC">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8E6AC7" w14:textId="77777777" w:rsidR="0000206A" w:rsidRPr="00A25713" w:rsidRDefault="0000206A" w:rsidP="000E32BC">
            <w:pPr>
              <w:pStyle w:val="TableText10pt"/>
              <w:spacing w:before="60" w:after="0"/>
            </w:pPr>
            <w:r w:rsidRPr="00A25713">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7A35579" w14:textId="77777777" w:rsidR="0000206A" w:rsidRPr="00A25713" w:rsidRDefault="0000206A" w:rsidP="000E32BC">
            <w:pPr>
              <w:pStyle w:val="TableText10pt"/>
              <w:spacing w:before="60" w:after="0"/>
            </w:pPr>
            <w:r w:rsidRPr="00A25713">
              <w:t>reproduce</w:t>
            </w:r>
          </w:p>
        </w:tc>
        <w:tc>
          <w:tcPr>
            <w:tcW w:w="6026" w:type="dxa"/>
            <w:tcBorders>
              <w:top w:val="single" w:sz="4" w:space="0" w:color="auto"/>
              <w:left w:val="single" w:sz="4" w:space="0" w:color="auto"/>
              <w:bottom w:val="single" w:sz="4" w:space="0" w:color="auto"/>
              <w:right w:val="single" w:sz="4" w:space="0" w:color="auto"/>
            </w:tcBorders>
          </w:tcPr>
          <w:p w14:paraId="7012BC20" w14:textId="77777777" w:rsidR="0000206A" w:rsidRPr="00A25713" w:rsidRDefault="0000206A" w:rsidP="000E32BC">
            <w:pPr>
              <w:pStyle w:val="TableText10pt"/>
              <w:spacing w:before="60" w:after="0"/>
            </w:pPr>
            <w:r w:rsidRPr="00A25713">
              <w:t>information, data, words, images, graphics</w:t>
            </w:r>
          </w:p>
        </w:tc>
      </w:tr>
      <w:tr w:rsidR="0000206A" w:rsidRPr="00A25713" w14:paraId="100EDB1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9EE2CDE"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13C12EC" w14:textId="77777777" w:rsidR="0000206A" w:rsidRPr="00A25713" w:rsidRDefault="0000206A" w:rsidP="000E32BC">
            <w:pPr>
              <w:pStyle w:val="TableText10pt"/>
              <w:spacing w:before="60" w:after="0"/>
            </w:pPr>
            <w:r w:rsidRPr="00A25713">
              <w:t>respond</w:t>
            </w:r>
          </w:p>
        </w:tc>
        <w:tc>
          <w:tcPr>
            <w:tcW w:w="6026" w:type="dxa"/>
            <w:tcBorders>
              <w:top w:val="single" w:sz="4" w:space="0" w:color="auto"/>
              <w:left w:val="single" w:sz="4" w:space="0" w:color="auto"/>
              <w:bottom w:val="single" w:sz="4" w:space="0" w:color="auto"/>
              <w:right w:val="single" w:sz="4" w:space="0" w:color="auto"/>
            </w:tcBorders>
          </w:tcPr>
          <w:p w14:paraId="68AEAC24" w14:textId="77777777" w:rsidR="0000206A" w:rsidRPr="00A25713" w:rsidRDefault="0000206A" w:rsidP="000E32BC">
            <w:pPr>
              <w:pStyle w:val="TableText10pt"/>
              <w:spacing w:before="60" w:after="0"/>
            </w:pPr>
            <w:r w:rsidRPr="00A25713">
              <w:t>data, visual images, arguments, points of view</w:t>
            </w:r>
          </w:p>
        </w:tc>
      </w:tr>
      <w:tr w:rsidR="0000206A" w:rsidRPr="00A25713" w14:paraId="1FF85EDB"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4F6C390"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9B9417B" w14:textId="77777777" w:rsidR="0000206A" w:rsidRPr="00A25713" w:rsidRDefault="0000206A" w:rsidP="000E32BC">
            <w:pPr>
              <w:pStyle w:val="TableText10pt"/>
              <w:spacing w:before="60" w:after="0"/>
            </w:pPr>
            <w:r w:rsidRPr="00A25713">
              <w:t>relate</w:t>
            </w:r>
          </w:p>
        </w:tc>
        <w:tc>
          <w:tcPr>
            <w:tcW w:w="6026" w:type="dxa"/>
            <w:tcBorders>
              <w:top w:val="single" w:sz="4" w:space="0" w:color="auto"/>
              <w:left w:val="single" w:sz="4" w:space="0" w:color="auto"/>
              <w:bottom w:val="single" w:sz="4" w:space="0" w:color="auto"/>
              <w:right w:val="single" w:sz="4" w:space="0" w:color="auto"/>
            </w:tcBorders>
          </w:tcPr>
          <w:p w14:paraId="4311E12D" w14:textId="77777777" w:rsidR="0000206A" w:rsidRPr="00A25713" w:rsidRDefault="0000206A" w:rsidP="000E32BC">
            <w:pPr>
              <w:pStyle w:val="TableText10pt"/>
              <w:spacing w:before="60" w:after="0"/>
            </w:pPr>
            <w:r w:rsidRPr="00A25713">
              <w:t>events, processes, situations</w:t>
            </w:r>
          </w:p>
        </w:tc>
      </w:tr>
      <w:tr w:rsidR="0000206A" w:rsidRPr="00A25713" w14:paraId="3964B17D"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65BB36E"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FF3B75" w14:textId="77777777" w:rsidR="0000206A" w:rsidRPr="00A25713" w:rsidRDefault="0000206A" w:rsidP="000E32BC">
            <w:pPr>
              <w:pStyle w:val="TableText10pt"/>
              <w:spacing w:before="60" w:after="0"/>
            </w:pPr>
            <w:r w:rsidRPr="00A25713">
              <w:t>demonstrate</w:t>
            </w:r>
          </w:p>
        </w:tc>
        <w:tc>
          <w:tcPr>
            <w:tcW w:w="6026" w:type="dxa"/>
            <w:tcBorders>
              <w:top w:val="single" w:sz="4" w:space="0" w:color="auto"/>
              <w:left w:val="single" w:sz="4" w:space="0" w:color="auto"/>
              <w:bottom w:val="single" w:sz="4" w:space="0" w:color="auto"/>
              <w:right w:val="single" w:sz="4" w:space="0" w:color="auto"/>
            </w:tcBorders>
          </w:tcPr>
          <w:p w14:paraId="1898CFB2" w14:textId="77777777" w:rsidR="0000206A" w:rsidRPr="00A25713" w:rsidRDefault="0000206A" w:rsidP="000E32BC">
            <w:pPr>
              <w:pStyle w:val="TableText10pt"/>
              <w:spacing w:before="60" w:after="0"/>
            </w:pPr>
            <w:r w:rsidRPr="00A25713">
              <w:t>probabilities, choices/options</w:t>
            </w:r>
          </w:p>
        </w:tc>
      </w:tr>
      <w:tr w:rsidR="0000206A" w:rsidRPr="00A25713" w14:paraId="4598A3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9C95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7AF2DDC" w14:textId="77777777" w:rsidR="0000206A" w:rsidRPr="00A25713" w:rsidRDefault="0000206A" w:rsidP="000E32BC">
            <w:pPr>
              <w:pStyle w:val="TableText10pt"/>
              <w:spacing w:before="60" w:after="0"/>
            </w:pPr>
            <w:r w:rsidRPr="00A25713">
              <w:t>describe</w:t>
            </w:r>
          </w:p>
        </w:tc>
        <w:tc>
          <w:tcPr>
            <w:tcW w:w="6026" w:type="dxa"/>
            <w:tcBorders>
              <w:top w:val="single" w:sz="4" w:space="0" w:color="auto"/>
              <w:left w:val="single" w:sz="4" w:space="0" w:color="auto"/>
              <w:bottom w:val="single" w:sz="4" w:space="0" w:color="auto"/>
              <w:right w:val="single" w:sz="4" w:space="0" w:color="auto"/>
            </w:tcBorders>
          </w:tcPr>
          <w:p w14:paraId="367F1D6D" w14:textId="77777777" w:rsidR="0000206A" w:rsidRPr="00A25713" w:rsidRDefault="0000206A" w:rsidP="000E32BC">
            <w:pPr>
              <w:pStyle w:val="TableText10pt"/>
              <w:spacing w:before="60" w:after="0"/>
            </w:pPr>
            <w:r w:rsidRPr="00A25713">
              <w:t>data, visual images, arguments, points of view</w:t>
            </w:r>
          </w:p>
        </w:tc>
      </w:tr>
      <w:tr w:rsidR="0000206A" w:rsidRPr="00A25713" w14:paraId="70ED3A2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BC67672"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BAA551" w14:textId="77777777" w:rsidR="0000206A" w:rsidRPr="00A25713" w:rsidRDefault="0000206A" w:rsidP="000E32BC">
            <w:pPr>
              <w:pStyle w:val="TableText10pt"/>
              <w:spacing w:before="60" w:after="0"/>
            </w:pPr>
            <w:r w:rsidRPr="00A25713">
              <w:t>plan</w:t>
            </w:r>
          </w:p>
        </w:tc>
        <w:tc>
          <w:tcPr>
            <w:tcW w:w="6026" w:type="dxa"/>
            <w:tcBorders>
              <w:top w:val="single" w:sz="4" w:space="0" w:color="auto"/>
              <w:left w:val="single" w:sz="4" w:space="0" w:color="auto"/>
              <w:bottom w:val="single" w:sz="4" w:space="0" w:color="auto"/>
              <w:right w:val="single" w:sz="4" w:space="0" w:color="auto"/>
            </w:tcBorders>
          </w:tcPr>
          <w:p w14:paraId="2E64ED38" w14:textId="77777777" w:rsidR="0000206A" w:rsidRPr="00A25713" w:rsidRDefault="0000206A" w:rsidP="000E32BC">
            <w:pPr>
              <w:pStyle w:val="TableText10pt"/>
              <w:spacing w:before="60" w:after="0"/>
            </w:pPr>
            <w:r w:rsidRPr="00A25713">
              <w:t>strategies, ideas in text, arguments</w:t>
            </w:r>
          </w:p>
        </w:tc>
      </w:tr>
      <w:tr w:rsidR="0000206A" w:rsidRPr="00A25713" w14:paraId="1EAD3B4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7DE09CB"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C2AA029" w14:textId="77777777" w:rsidR="0000206A" w:rsidRPr="00A25713" w:rsidRDefault="0000206A" w:rsidP="000E32BC">
            <w:pPr>
              <w:pStyle w:val="TableText10pt"/>
              <w:spacing w:before="60" w:after="0"/>
            </w:pPr>
            <w:r w:rsidRPr="00A25713">
              <w:t>classify</w:t>
            </w:r>
          </w:p>
        </w:tc>
        <w:tc>
          <w:tcPr>
            <w:tcW w:w="6026" w:type="dxa"/>
            <w:tcBorders>
              <w:top w:val="single" w:sz="4" w:space="0" w:color="auto"/>
              <w:left w:val="single" w:sz="4" w:space="0" w:color="auto"/>
              <w:bottom w:val="single" w:sz="4" w:space="0" w:color="auto"/>
              <w:right w:val="single" w:sz="4" w:space="0" w:color="auto"/>
            </w:tcBorders>
          </w:tcPr>
          <w:p w14:paraId="0A4F48EC" w14:textId="77777777" w:rsidR="0000206A" w:rsidRPr="00A25713" w:rsidRDefault="0000206A" w:rsidP="000E32BC">
            <w:pPr>
              <w:pStyle w:val="TableText10pt"/>
              <w:spacing w:before="60" w:after="0"/>
            </w:pPr>
            <w:r w:rsidRPr="00A25713">
              <w:t>information, data, words, images</w:t>
            </w:r>
          </w:p>
        </w:tc>
      </w:tr>
      <w:tr w:rsidR="0000206A" w:rsidRPr="00A25713" w14:paraId="691F2BFC"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6C91AA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10EB37" w14:textId="77777777" w:rsidR="0000206A" w:rsidRPr="00A25713" w:rsidRDefault="0000206A" w:rsidP="000E32BC">
            <w:pPr>
              <w:pStyle w:val="TableText10pt"/>
              <w:spacing w:before="60" w:after="0"/>
            </w:pPr>
            <w:r w:rsidRPr="00A25713">
              <w:t>identify</w:t>
            </w:r>
          </w:p>
        </w:tc>
        <w:tc>
          <w:tcPr>
            <w:tcW w:w="6026" w:type="dxa"/>
            <w:tcBorders>
              <w:top w:val="single" w:sz="4" w:space="0" w:color="auto"/>
              <w:left w:val="single" w:sz="4" w:space="0" w:color="auto"/>
              <w:bottom w:val="single" w:sz="4" w:space="0" w:color="auto"/>
              <w:right w:val="single" w:sz="4" w:space="0" w:color="auto"/>
            </w:tcBorders>
          </w:tcPr>
          <w:p w14:paraId="501C4F68" w14:textId="77777777" w:rsidR="0000206A" w:rsidRPr="00A25713" w:rsidRDefault="0000206A" w:rsidP="000E32BC">
            <w:pPr>
              <w:pStyle w:val="TableText10pt"/>
              <w:spacing w:before="60" w:after="0"/>
            </w:pPr>
            <w:r w:rsidRPr="00A25713">
              <w:t>spatial relationships, patterns, interrelationships</w:t>
            </w:r>
          </w:p>
        </w:tc>
      </w:tr>
      <w:tr w:rsidR="0000206A" w:rsidRPr="00A25713" w14:paraId="419C745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BE74F44"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3D8D30C" w14:textId="77777777" w:rsidR="0000206A" w:rsidRPr="00A25713" w:rsidRDefault="0000206A" w:rsidP="000E32BC">
            <w:pPr>
              <w:pStyle w:val="TableText10pt"/>
              <w:spacing w:before="60" w:after="0"/>
            </w:pPr>
            <w:r w:rsidRPr="00A25713">
              <w:t>summarise</w:t>
            </w:r>
          </w:p>
        </w:tc>
        <w:tc>
          <w:tcPr>
            <w:tcW w:w="6026" w:type="dxa"/>
            <w:tcBorders>
              <w:top w:val="single" w:sz="4" w:space="0" w:color="auto"/>
              <w:left w:val="single" w:sz="4" w:space="0" w:color="auto"/>
              <w:bottom w:val="single" w:sz="4" w:space="0" w:color="auto"/>
              <w:right w:val="single" w:sz="4" w:space="0" w:color="auto"/>
            </w:tcBorders>
          </w:tcPr>
          <w:p w14:paraId="50254A33" w14:textId="77777777" w:rsidR="0000206A" w:rsidRPr="00A25713" w:rsidRDefault="0000206A" w:rsidP="000E32BC">
            <w:pPr>
              <w:pStyle w:val="TableText10pt"/>
              <w:spacing w:before="60" w:after="0"/>
            </w:pPr>
            <w:r w:rsidRPr="00A25713">
              <w:t>main points, words, ideas in text, review, draft and edit</w:t>
            </w:r>
          </w:p>
        </w:tc>
      </w:tr>
    </w:tbl>
    <w:p w14:paraId="2C328A3F" w14:textId="77777777" w:rsidR="00666431" w:rsidRDefault="00666431">
      <w:pPr>
        <w:spacing w:before="0"/>
      </w:pPr>
      <w:bookmarkStart w:id="146" w:name="_Toc525640307"/>
      <w:r>
        <w:br w:type="page"/>
      </w:r>
    </w:p>
    <w:p w14:paraId="0C540D7D" w14:textId="272388C8" w:rsidR="0000206A" w:rsidRPr="00727D5D" w:rsidRDefault="0000206A" w:rsidP="0000206A">
      <w:pPr>
        <w:pStyle w:val="Heading1"/>
      </w:pPr>
      <w:bookmarkStart w:id="147" w:name="_Toc1565919"/>
      <w:bookmarkStart w:id="148" w:name="_Toc104895200"/>
      <w:r w:rsidRPr="00727D5D">
        <w:lastRenderedPageBreak/>
        <w:t xml:space="preserve">Appendix </w:t>
      </w:r>
      <w:r w:rsidR="005A2BC2">
        <w:t>D</w:t>
      </w:r>
      <w:r w:rsidRPr="00727D5D">
        <w:t xml:space="preserve"> – Glossary of Verbs</w:t>
      </w:r>
      <w:bookmarkEnd w:id="146"/>
      <w:bookmarkEnd w:id="147"/>
      <w:bookmarkEnd w:id="148"/>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00206A" w:rsidRPr="005705B0" w14:paraId="5271FC0C"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F963394" w14:textId="77777777" w:rsidR="0000206A" w:rsidRPr="005705B0" w:rsidRDefault="0000206A" w:rsidP="000E32BC">
            <w:pPr>
              <w:pStyle w:val="Tabletextbold"/>
            </w:pPr>
            <w:r w:rsidRPr="005705B0">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0456CF7" w14:textId="77777777" w:rsidR="0000206A" w:rsidRPr="005705B0" w:rsidRDefault="0000206A" w:rsidP="000E32BC">
            <w:pPr>
              <w:pStyle w:val="Tabletextbold"/>
            </w:pPr>
            <w:r w:rsidRPr="005705B0">
              <w:t>Definition</w:t>
            </w:r>
          </w:p>
        </w:tc>
      </w:tr>
      <w:tr w:rsidR="0000206A" w:rsidRPr="00A25713" w14:paraId="6E445BA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DF3AA9" w14:textId="77777777" w:rsidR="0000206A" w:rsidRPr="00A25713" w:rsidRDefault="0000206A" w:rsidP="000E32BC">
            <w:pPr>
              <w:pStyle w:val="TableText10pt"/>
              <w:spacing w:before="60" w:after="0"/>
            </w:pPr>
            <w:r w:rsidRPr="00A25713">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DA7197" w14:textId="142BD159" w:rsidR="0000206A" w:rsidRPr="00A25713" w:rsidRDefault="0000206A" w:rsidP="000E32BC">
            <w:pPr>
              <w:pStyle w:val="TableText10pt"/>
              <w:spacing w:before="60" w:after="0"/>
            </w:pPr>
            <w:r w:rsidRPr="00A25713">
              <w:t>Consider in detail for the purpose of finding meaning or relationships, and identifying patterns, similarities</w:t>
            </w:r>
            <w:r w:rsidR="00E62F18">
              <w:t>,</w:t>
            </w:r>
            <w:r w:rsidRPr="00A25713">
              <w:t xml:space="preserve"> and differences</w:t>
            </w:r>
          </w:p>
        </w:tc>
      </w:tr>
      <w:tr w:rsidR="0000206A" w:rsidRPr="00A25713" w14:paraId="23FA7A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F7C5561" w14:textId="77777777" w:rsidR="0000206A" w:rsidRPr="00A25713" w:rsidRDefault="0000206A" w:rsidP="000E32BC">
            <w:pPr>
              <w:pStyle w:val="TableText10pt"/>
              <w:spacing w:before="60" w:after="0"/>
            </w:pPr>
            <w:r w:rsidRPr="00A25713">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E44A12" w14:textId="77777777" w:rsidR="0000206A" w:rsidRPr="00A25713" w:rsidRDefault="0000206A" w:rsidP="000E32BC">
            <w:pPr>
              <w:pStyle w:val="TableText10pt"/>
              <w:spacing w:before="60" w:after="0"/>
            </w:pPr>
            <w:r w:rsidRPr="00A25713">
              <w:t>Use, utilise or employ in a particular situation</w:t>
            </w:r>
          </w:p>
        </w:tc>
      </w:tr>
      <w:tr w:rsidR="0000206A" w:rsidRPr="00A25713" w14:paraId="2C641054"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B3DDBFB" w14:textId="77777777" w:rsidR="0000206A" w:rsidRPr="00A25713" w:rsidRDefault="0000206A" w:rsidP="000E32BC">
            <w:pPr>
              <w:pStyle w:val="TableText10pt"/>
              <w:spacing w:before="60" w:after="0"/>
            </w:pPr>
            <w:r w:rsidRPr="00A25713">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2CFFF3" w14:textId="77777777" w:rsidR="0000206A" w:rsidRPr="00A25713" w:rsidRDefault="0000206A" w:rsidP="000E32BC">
            <w:pPr>
              <w:pStyle w:val="TableText10pt"/>
              <w:spacing w:before="60" w:after="0"/>
            </w:pPr>
            <w:r w:rsidRPr="00A25713">
              <w:t>Give reasons for or against something</w:t>
            </w:r>
          </w:p>
        </w:tc>
      </w:tr>
      <w:tr w:rsidR="0000206A" w:rsidRPr="00A25713" w14:paraId="2AA4E89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5D33485" w14:textId="77777777" w:rsidR="0000206A" w:rsidRPr="00A25713" w:rsidRDefault="0000206A" w:rsidP="000E32BC">
            <w:pPr>
              <w:pStyle w:val="TableText10pt"/>
              <w:spacing w:before="60" w:after="0"/>
            </w:pPr>
            <w:r w:rsidRPr="00A25713">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292892A" w14:textId="77777777" w:rsidR="0000206A" w:rsidRPr="00A25713" w:rsidRDefault="0000206A" w:rsidP="000E32BC">
            <w:pPr>
              <w:pStyle w:val="TableText10pt"/>
              <w:spacing w:before="60" w:after="0"/>
            </w:pPr>
            <w:r w:rsidRPr="00A25713">
              <w:t>Make a Judgement about the value of</w:t>
            </w:r>
          </w:p>
        </w:tc>
      </w:tr>
      <w:tr w:rsidR="0000206A" w:rsidRPr="00A25713" w14:paraId="5EEE120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37C1558" w14:textId="77777777" w:rsidR="0000206A" w:rsidRPr="00A25713" w:rsidRDefault="0000206A" w:rsidP="000E32BC">
            <w:pPr>
              <w:pStyle w:val="TableText10pt"/>
              <w:spacing w:before="60" w:after="0"/>
            </w:pPr>
            <w:r w:rsidRPr="00A25713">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4B89B1" w14:textId="77777777" w:rsidR="0000206A" w:rsidRPr="00A25713" w:rsidRDefault="0000206A" w:rsidP="000E32BC">
            <w:pPr>
              <w:pStyle w:val="TableText10pt"/>
              <w:spacing w:before="60" w:after="0"/>
            </w:pPr>
            <w:r w:rsidRPr="00A25713">
              <w:t>Arrange into named categories in order to sort, group or identify</w:t>
            </w:r>
          </w:p>
        </w:tc>
      </w:tr>
      <w:tr w:rsidR="0000206A" w:rsidRPr="00A25713" w14:paraId="418031B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36A8BA" w14:textId="77777777" w:rsidR="0000206A" w:rsidRPr="00A25713" w:rsidRDefault="0000206A" w:rsidP="000E32BC">
            <w:pPr>
              <w:pStyle w:val="TableText10pt"/>
              <w:spacing w:before="60" w:after="0"/>
            </w:pPr>
            <w:r w:rsidRPr="00A25713">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1F3D005" w14:textId="77777777" w:rsidR="0000206A" w:rsidRPr="00A25713" w:rsidRDefault="0000206A" w:rsidP="000E32BC">
            <w:pPr>
              <w:pStyle w:val="TableText10pt"/>
              <w:spacing w:before="60" w:after="0"/>
            </w:pPr>
            <w:r w:rsidRPr="00A25713">
              <w:t>Estimate, measure or note how things are similar or dissimilar</w:t>
            </w:r>
          </w:p>
        </w:tc>
      </w:tr>
      <w:tr w:rsidR="0000206A" w:rsidRPr="00A25713" w14:paraId="57E321DB"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0155BC" w14:textId="77777777" w:rsidR="0000206A" w:rsidRPr="00A25713" w:rsidRDefault="0000206A" w:rsidP="000E32BC">
            <w:pPr>
              <w:pStyle w:val="TableText10pt"/>
              <w:spacing w:before="60" w:after="0"/>
            </w:pPr>
            <w:r w:rsidRPr="00A25713">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42F5F9" w14:textId="77777777" w:rsidR="0000206A" w:rsidRPr="00A25713" w:rsidRDefault="0000206A" w:rsidP="000E32BC">
            <w:pPr>
              <w:pStyle w:val="TableText10pt"/>
              <w:spacing w:before="60" w:after="0"/>
            </w:pPr>
            <w:r w:rsidRPr="00A25713">
              <w:t>The activity that occurs when students produce written, spoken, or visual texts</w:t>
            </w:r>
          </w:p>
        </w:tc>
      </w:tr>
      <w:tr w:rsidR="0000206A" w:rsidRPr="00A25713" w14:paraId="2784FA8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F96A494" w14:textId="77777777" w:rsidR="0000206A" w:rsidRPr="00A25713" w:rsidRDefault="0000206A" w:rsidP="000E32BC">
            <w:pPr>
              <w:pStyle w:val="TableText10pt"/>
              <w:spacing w:before="60" w:after="0"/>
            </w:pPr>
            <w:r w:rsidRPr="00A25713">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1348953" w14:textId="77777777" w:rsidR="0000206A" w:rsidRPr="00A25713" w:rsidRDefault="0000206A" w:rsidP="000E32BC">
            <w:pPr>
              <w:pStyle w:val="TableText10pt"/>
              <w:spacing w:before="60" w:after="0"/>
            </w:pPr>
            <w:r w:rsidRPr="00A25713">
              <w:t>Compare in such a way as to emphasise differences</w:t>
            </w:r>
          </w:p>
        </w:tc>
      </w:tr>
      <w:tr w:rsidR="0000206A" w:rsidRPr="00A25713" w14:paraId="4E756F3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38C3B41" w14:textId="77777777" w:rsidR="0000206A" w:rsidRPr="00A25713" w:rsidRDefault="0000206A" w:rsidP="000E32BC">
            <w:pPr>
              <w:pStyle w:val="TableText10pt"/>
              <w:spacing w:before="60" w:after="0"/>
            </w:pPr>
            <w:r w:rsidRPr="00A25713">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5C9EC28" w14:textId="77777777" w:rsidR="0000206A" w:rsidRPr="00A25713" w:rsidRDefault="0000206A" w:rsidP="000E32BC">
            <w:pPr>
              <w:pStyle w:val="TableText10pt"/>
              <w:spacing w:before="60" w:after="0"/>
            </w:pPr>
            <w:r w:rsidRPr="00A25713">
              <w:t>Bring into existence, to originate</w:t>
            </w:r>
          </w:p>
        </w:tc>
      </w:tr>
      <w:tr w:rsidR="00F97AB6" w:rsidRPr="001541BD" w14:paraId="3D084092" w14:textId="77777777" w:rsidTr="00314748">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806F3B" w14:textId="77777777" w:rsidR="00F97AB6" w:rsidRPr="001541BD" w:rsidRDefault="00F97AB6" w:rsidP="00314748">
            <w:pPr>
              <w:spacing w:before="60"/>
              <w:ind w:left="113"/>
              <w:rPr>
                <w:rFonts w:cs="Arial"/>
                <w:sz w:val="20"/>
              </w:rPr>
            </w:pPr>
            <w:bookmarkStart w:id="149" w:name="_Hlk116475724"/>
            <w:r w:rsidRPr="001541BD">
              <w:rPr>
                <w:rFonts w:cs="Arial"/>
                <w:sz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2381848" w14:textId="191A8262" w:rsidR="00F97AB6" w:rsidRPr="001541BD" w:rsidRDefault="003E1D5F" w:rsidP="00314748">
            <w:pPr>
              <w:spacing w:before="60"/>
              <w:ind w:left="113"/>
              <w:rPr>
                <w:rFonts w:cs="Arial"/>
                <w:sz w:val="20"/>
              </w:rPr>
            </w:pPr>
            <w:r>
              <w:rPr>
                <w:rFonts w:cs="Arial"/>
                <w:sz w:val="20"/>
              </w:rPr>
              <w:t>Analysis that engages with criticism and existing debate on the issue</w:t>
            </w:r>
          </w:p>
        </w:tc>
      </w:tr>
      <w:bookmarkEnd w:id="149"/>
      <w:tr w:rsidR="0000206A" w:rsidRPr="00A25713" w14:paraId="14D4F4E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381255" w14:textId="77777777" w:rsidR="0000206A" w:rsidRPr="00A25713" w:rsidRDefault="0000206A" w:rsidP="000E32BC">
            <w:pPr>
              <w:pStyle w:val="TableText10pt"/>
              <w:spacing w:before="60" w:after="0"/>
            </w:pPr>
            <w:r w:rsidRPr="00A25713">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2404B2" w14:textId="77777777" w:rsidR="0000206A" w:rsidRPr="00A25713" w:rsidRDefault="0000206A" w:rsidP="000E32BC">
            <w:pPr>
              <w:pStyle w:val="TableText10pt"/>
              <w:spacing w:before="60" w:after="0"/>
            </w:pPr>
            <w:r w:rsidRPr="00A25713">
              <w:t>Give a practical exhibition an explanation</w:t>
            </w:r>
          </w:p>
        </w:tc>
      </w:tr>
      <w:tr w:rsidR="0000206A" w:rsidRPr="00A25713" w14:paraId="2F0268E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C3623C" w14:textId="77777777" w:rsidR="0000206A" w:rsidRPr="00A25713" w:rsidRDefault="0000206A" w:rsidP="000E32BC">
            <w:pPr>
              <w:pStyle w:val="TableText10pt"/>
              <w:spacing w:before="60" w:after="0"/>
            </w:pPr>
            <w:r w:rsidRPr="00A25713">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A9C735D" w14:textId="77777777" w:rsidR="0000206A" w:rsidRPr="00A25713" w:rsidRDefault="0000206A" w:rsidP="000E32BC">
            <w:pPr>
              <w:pStyle w:val="TableText10pt"/>
              <w:spacing w:before="60" w:after="0"/>
            </w:pPr>
            <w:r w:rsidRPr="00A25713">
              <w:t>Give an account of characteristics or features</w:t>
            </w:r>
          </w:p>
        </w:tc>
      </w:tr>
      <w:tr w:rsidR="0000206A" w:rsidRPr="00A25713" w14:paraId="221903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7FA058" w14:textId="77777777" w:rsidR="0000206A" w:rsidRPr="00A25713" w:rsidRDefault="0000206A" w:rsidP="000E32BC">
            <w:pPr>
              <w:pStyle w:val="TableText10pt"/>
              <w:spacing w:before="60" w:after="0"/>
            </w:pPr>
            <w:r w:rsidRPr="00A25713">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70072" w14:textId="77777777" w:rsidR="0000206A" w:rsidRPr="00A25713" w:rsidRDefault="0000206A" w:rsidP="000E32BC">
            <w:pPr>
              <w:pStyle w:val="TableText10pt"/>
              <w:spacing w:before="60" w:after="0"/>
            </w:pPr>
            <w:r w:rsidRPr="00A25713">
              <w:t>Talk or write about a topic, taking into account different issues or ideas</w:t>
            </w:r>
          </w:p>
        </w:tc>
      </w:tr>
      <w:tr w:rsidR="0000206A" w:rsidRPr="00A25713" w14:paraId="2ABF560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49EDFC2" w14:textId="77777777" w:rsidR="0000206A" w:rsidRPr="00A25713" w:rsidRDefault="0000206A" w:rsidP="000E32BC">
            <w:pPr>
              <w:pStyle w:val="TableText10pt"/>
              <w:spacing w:before="60" w:after="0"/>
            </w:pPr>
            <w:r w:rsidRPr="00A25713">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DFAD4B7" w14:textId="77777777" w:rsidR="0000206A" w:rsidRPr="00A25713" w:rsidRDefault="0000206A" w:rsidP="000E32BC">
            <w:pPr>
              <w:pStyle w:val="TableText10pt"/>
              <w:spacing w:before="60" w:after="0"/>
            </w:pPr>
            <w:r w:rsidRPr="00A25713">
              <w:t>Examine and judge the merit or significance of something</w:t>
            </w:r>
          </w:p>
        </w:tc>
      </w:tr>
      <w:tr w:rsidR="0000206A" w:rsidRPr="00A25713" w14:paraId="3A109E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3694A" w14:textId="77777777" w:rsidR="0000206A" w:rsidRPr="00A25713" w:rsidRDefault="0000206A" w:rsidP="000E32BC">
            <w:pPr>
              <w:pStyle w:val="TableText10pt"/>
              <w:spacing w:before="60" w:after="0"/>
            </w:pPr>
            <w:r w:rsidRPr="00A25713">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FAF833" w14:textId="77777777" w:rsidR="0000206A" w:rsidRPr="00A25713" w:rsidRDefault="0000206A" w:rsidP="000E32BC">
            <w:pPr>
              <w:pStyle w:val="TableText10pt"/>
              <w:spacing w:before="60" w:after="0"/>
            </w:pPr>
            <w:r w:rsidRPr="00A25713">
              <w:t>Determine the nature or condition of</w:t>
            </w:r>
          </w:p>
        </w:tc>
      </w:tr>
      <w:tr w:rsidR="0000206A" w:rsidRPr="00A25713" w14:paraId="3A23025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AAA3735" w14:textId="77777777" w:rsidR="0000206A" w:rsidRPr="00A25713" w:rsidRDefault="0000206A" w:rsidP="000E32BC">
            <w:pPr>
              <w:pStyle w:val="TableText10pt"/>
              <w:spacing w:before="60" w:after="0"/>
            </w:pPr>
            <w:r w:rsidRPr="00A25713">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14C052" w14:textId="77777777" w:rsidR="0000206A" w:rsidRPr="00A25713" w:rsidRDefault="0000206A" w:rsidP="000E32BC">
            <w:pPr>
              <w:pStyle w:val="TableText10pt"/>
              <w:spacing w:before="60" w:after="0"/>
            </w:pPr>
            <w:r w:rsidRPr="00A25713">
              <w:t>Provide additional information that demonstrates understanding of reasoning and /or application</w:t>
            </w:r>
          </w:p>
        </w:tc>
      </w:tr>
      <w:tr w:rsidR="0000206A" w:rsidRPr="00A25713" w14:paraId="2C9CE8F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1DF422" w14:textId="77777777" w:rsidR="0000206A" w:rsidRPr="00A25713" w:rsidRDefault="0000206A" w:rsidP="000E32BC">
            <w:pPr>
              <w:pStyle w:val="TableText10pt"/>
              <w:spacing w:before="60" w:after="0"/>
            </w:pPr>
            <w:r w:rsidRPr="00A25713">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42BBA74" w14:textId="77777777" w:rsidR="0000206A" w:rsidRPr="00A25713" w:rsidRDefault="0000206A" w:rsidP="000E32BC">
            <w:pPr>
              <w:pStyle w:val="TableText10pt"/>
              <w:spacing w:before="60" w:after="0"/>
            </w:pPr>
            <w:r w:rsidRPr="00A25713">
              <w:t>Infer from what is known</w:t>
            </w:r>
          </w:p>
        </w:tc>
      </w:tr>
      <w:tr w:rsidR="0000206A" w:rsidRPr="00A25713" w14:paraId="635B227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A1B94D" w14:textId="77777777" w:rsidR="0000206A" w:rsidRPr="00A25713" w:rsidRDefault="0000206A" w:rsidP="000E32BC">
            <w:pPr>
              <w:pStyle w:val="TableText10pt"/>
              <w:spacing w:before="60" w:after="0"/>
            </w:pPr>
            <w:r w:rsidRPr="00A25713">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94E7E96" w14:textId="4B8A55E3" w:rsidR="0000206A" w:rsidRPr="00A25713" w:rsidRDefault="0000206A" w:rsidP="000E32BC">
            <w:pPr>
              <w:pStyle w:val="TableText10pt"/>
              <w:spacing w:before="60" w:after="0"/>
            </w:pPr>
            <w:r w:rsidRPr="00A25713">
              <w:t>Put forward a supposition or conjecture to account for certain facts and used as a basis for further investigation by which it may be proved or disproved</w:t>
            </w:r>
          </w:p>
        </w:tc>
      </w:tr>
      <w:tr w:rsidR="0000206A" w:rsidRPr="00A25713" w14:paraId="0B144D5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A475274" w14:textId="77777777" w:rsidR="0000206A" w:rsidRPr="00A25713" w:rsidRDefault="0000206A" w:rsidP="000E32BC">
            <w:pPr>
              <w:pStyle w:val="TableText10pt"/>
              <w:spacing w:before="60" w:after="0"/>
            </w:pPr>
            <w:r w:rsidRPr="00A25713">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310B1" w14:textId="77777777" w:rsidR="0000206A" w:rsidRPr="00A25713" w:rsidRDefault="0000206A" w:rsidP="000E32BC">
            <w:pPr>
              <w:pStyle w:val="TableText10pt"/>
              <w:spacing w:before="60" w:after="0"/>
            </w:pPr>
            <w:r w:rsidRPr="00A25713">
              <w:t>Recognise and name</w:t>
            </w:r>
          </w:p>
        </w:tc>
      </w:tr>
      <w:tr w:rsidR="0000206A" w:rsidRPr="00A25713" w14:paraId="371C7B6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E8B451" w14:textId="77777777" w:rsidR="0000206A" w:rsidRPr="00A25713" w:rsidRDefault="0000206A" w:rsidP="000E32BC">
            <w:pPr>
              <w:pStyle w:val="TableText10pt"/>
              <w:spacing w:before="60" w:after="0"/>
            </w:pPr>
            <w:r w:rsidRPr="00A25713">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E5A3E80" w14:textId="77777777" w:rsidR="0000206A" w:rsidRPr="00A25713" w:rsidRDefault="0000206A" w:rsidP="000E32BC">
            <w:pPr>
              <w:pStyle w:val="TableText10pt"/>
              <w:spacing w:before="60" w:after="0"/>
            </w:pPr>
            <w:r w:rsidRPr="00A25713">
              <w:t>Draw meaning from</w:t>
            </w:r>
          </w:p>
        </w:tc>
      </w:tr>
      <w:tr w:rsidR="0000206A" w:rsidRPr="00A25713" w14:paraId="5C39B80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AB631FF" w14:textId="77777777" w:rsidR="0000206A" w:rsidRPr="00A25713" w:rsidRDefault="0000206A" w:rsidP="000E32BC">
            <w:pPr>
              <w:pStyle w:val="TableText10pt"/>
              <w:spacing w:before="60" w:after="0"/>
            </w:pPr>
            <w:r w:rsidRPr="00A25713">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A8E3D9" w14:textId="77777777" w:rsidR="0000206A" w:rsidRPr="00A25713" w:rsidRDefault="0000206A" w:rsidP="000E32BC">
            <w:pPr>
              <w:pStyle w:val="TableText10pt"/>
              <w:spacing w:before="60" w:after="0"/>
            </w:pPr>
            <w:r w:rsidRPr="00A25713">
              <w:t>Plan</w:t>
            </w:r>
            <w:r>
              <w:t>ning</w:t>
            </w:r>
            <w:r w:rsidRPr="00A25713">
              <w:t>, inquir</w:t>
            </w:r>
            <w:r>
              <w:t>y</w:t>
            </w:r>
            <w:r w:rsidRPr="00A25713">
              <w:t xml:space="preserve"> into and draw</w:t>
            </w:r>
            <w:r>
              <w:t>ing</w:t>
            </w:r>
            <w:r w:rsidRPr="00A25713">
              <w:t xml:space="preserve"> conclusions about</w:t>
            </w:r>
          </w:p>
        </w:tc>
      </w:tr>
      <w:tr w:rsidR="0000206A" w:rsidRPr="00A25713" w14:paraId="64F4B7A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54AC5F" w14:textId="77777777" w:rsidR="0000206A" w:rsidRPr="00A25713" w:rsidRDefault="0000206A" w:rsidP="000E32BC">
            <w:pPr>
              <w:pStyle w:val="TableText10pt"/>
              <w:spacing w:before="60" w:after="0"/>
            </w:pPr>
            <w:r w:rsidRPr="00A25713">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658038" w14:textId="77777777" w:rsidR="0000206A" w:rsidRPr="00A25713" w:rsidRDefault="0000206A" w:rsidP="000E32BC">
            <w:pPr>
              <w:pStyle w:val="TableText10pt"/>
              <w:spacing w:before="60" w:after="0"/>
            </w:pPr>
            <w:r w:rsidRPr="00A25713">
              <w:t>Show how argument or conclusion is right or reasonable</w:t>
            </w:r>
          </w:p>
        </w:tc>
      </w:tr>
      <w:tr w:rsidR="0000206A" w:rsidRPr="00A25713" w14:paraId="595768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36CE00" w14:textId="77777777" w:rsidR="0000206A" w:rsidRPr="00A25713" w:rsidRDefault="0000206A" w:rsidP="000E32BC">
            <w:pPr>
              <w:pStyle w:val="TableText10pt"/>
              <w:spacing w:before="60" w:after="0"/>
            </w:pPr>
            <w:r w:rsidRPr="00A25713">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89964A" w14:textId="77777777" w:rsidR="0000206A" w:rsidRPr="00A25713" w:rsidRDefault="0000206A" w:rsidP="000E32BC">
            <w:pPr>
              <w:pStyle w:val="TableText10pt"/>
              <w:spacing w:before="60" w:after="0"/>
            </w:pPr>
            <w:r w:rsidRPr="00A25713">
              <w:t>Adapt or change</w:t>
            </w:r>
          </w:p>
        </w:tc>
      </w:tr>
      <w:tr w:rsidR="0000206A" w:rsidRPr="00A25713" w14:paraId="509D7D66"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F4AF8" w14:textId="77777777" w:rsidR="0000206A" w:rsidRPr="00A25713" w:rsidRDefault="0000206A" w:rsidP="000E32BC">
            <w:pPr>
              <w:pStyle w:val="TableText10pt"/>
              <w:spacing w:before="60" w:after="0"/>
            </w:pPr>
            <w:r w:rsidRPr="00A25713">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CBCDA8" w14:textId="77777777" w:rsidR="0000206A" w:rsidRPr="00A25713" w:rsidRDefault="0000206A" w:rsidP="000E32BC">
            <w:pPr>
              <w:pStyle w:val="TableText10pt"/>
              <w:spacing w:before="60" w:after="0"/>
            </w:pPr>
            <w:r w:rsidRPr="00A25713">
              <w:t>Strateg</w:t>
            </w:r>
            <w:r>
              <w:t>ize</w:t>
            </w:r>
            <w:r w:rsidRPr="00A25713">
              <w:t>, develop a series of steps, processes</w:t>
            </w:r>
          </w:p>
        </w:tc>
      </w:tr>
      <w:tr w:rsidR="0000206A" w:rsidRPr="00A25713" w14:paraId="611D9C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E083F4" w14:textId="77777777" w:rsidR="0000206A" w:rsidRPr="00A25713" w:rsidRDefault="0000206A" w:rsidP="000E32BC">
            <w:pPr>
              <w:pStyle w:val="TableText10pt"/>
              <w:spacing w:before="60" w:after="0"/>
            </w:pPr>
            <w:r w:rsidRPr="00A25713">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32EF92" w14:textId="77777777" w:rsidR="0000206A" w:rsidRPr="00A25713" w:rsidRDefault="0000206A" w:rsidP="000E32BC">
            <w:pPr>
              <w:pStyle w:val="TableText10pt"/>
              <w:spacing w:before="60" w:after="0"/>
            </w:pPr>
            <w:r w:rsidRPr="00A25713">
              <w:t>Suggest what might happen in the future or as a consequence of something</w:t>
            </w:r>
          </w:p>
        </w:tc>
      </w:tr>
      <w:tr w:rsidR="0000206A" w:rsidRPr="00A25713" w14:paraId="368E59D1"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00A9A8" w14:textId="77777777" w:rsidR="0000206A" w:rsidRPr="00A25713" w:rsidRDefault="0000206A" w:rsidP="000E32BC">
            <w:pPr>
              <w:pStyle w:val="TableText10pt"/>
              <w:spacing w:before="60" w:after="0"/>
            </w:pPr>
            <w:r w:rsidRPr="00A25713">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C795A69" w14:textId="77777777" w:rsidR="0000206A" w:rsidRPr="00A25713" w:rsidRDefault="0000206A" w:rsidP="000E32BC">
            <w:pPr>
              <w:pStyle w:val="TableText10pt"/>
              <w:spacing w:before="60" w:after="0"/>
            </w:pPr>
            <w:r w:rsidRPr="00A25713">
              <w:t>The thought process by which students develop an understanding and appreciation of their own learning. This process draws on both cognitive and affective experience</w:t>
            </w:r>
          </w:p>
        </w:tc>
      </w:tr>
      <w:tr w:rsidR="0000206A" w:rsidRPr="00A25713" w14:paraId="44D813C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188171" w14:textId="77777777" w:rsidR="0000206A" w:rsidRPr="00A25713" w:rsidRDefault="0000206A" w:rsidP="000E32BC">
            <w:pPr>
              <w:pStyle w:val="TableText10pt"/>
              <w:spacing w:before="60" w:after="0"/>
            </w:pPr>
            <w:r w:rsidRPr="00A25713">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2A8FB6" w14:textId="150DB172" w:rsidR="0000206A" w:rsidRPr="00A25713" w:rsidRDefault="0000206A" w:rsidP="000E32BC">
            <w:pPr>
              <w:pStyle w:val="TableText10pt"/>
              <w:spacing w:before="60" w:after="0"/>
            </w:pPr>
            <w:r w:rsidRPr="00A25713">
              <w:t>Tell or report about happenings, events</w:t>
            </w:r>
            <w:r w:rsidR="00E62F18">
              <w:t>,</w:t>
            </w:r>
            <w:r w:rsidRPr="00A25713">
              <w:t xml:space="preserve"> or circumstances</w:t>
            </w:r>
          </w:p>
        </w:tc>
      </w:tr>
      <w:tr w:rsidR="0000206A" w:rsidRPr="00A25713" w14:paraId="3D6B749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7BB141" w14:textId="77777777" w:rsidR="0000206A" w:rsidRPr="00A25713" w:rsidRDefault="0000206A" w:rsidP="000E32BC">
            <w:pPr>
              <w:pStyle w:val="TableText10pt"/>
              <w:spacing w:before="60" w:after="0"/>
            </w:pPr>
            <w:r w:rsidRPr="00A25713">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44BDD0A" w14:textId="495D1CEF" w:rsidR="0000206A" w:rsidRPr="00A25713" w:rsidRDefault="0000206A" w:rsidP="000E32BC">
            <w:pPr>
              <w:pStyle w:val="TableText10pt"/>
              <w:spacing w:before="60" w:after="0"/>
            </w:pPr>
            <w:r w:rsidRPr="00A25713">
              <w:t>Use words, images, symbols</w:t>
            </w:r>
            <w:r w:rsidR="00E62F18">
              <w:t>,</w:t>
            </w:r>
            <w:r w:rsidRPr="00A25713">
              <w:t xml:space="preserve"> or signs to convey meaning</w:t>
            </w:r>
          </w:p>
        </w:tc>
      </w:tr>
      <w:tr w:rsidR="0000206A" w:rsidRPr="00A25713" w14:paraId="538133D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59CC6" w14:textId="77777777" w:rsidR="0000206A" w:rsidRPr="00A25713" w:rsidRDefault="0000206A" w:rsidP="000E32BC">
            <w:pPr>
              <w:pStyle w:val="TableText10pt"/>
              <w:spacing w:before="60" w:after="0"/>
            </w:pPr>
            <w:r w:rsidRPr="00A25713">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B3C4DCA" w14:textId="77777777" w:rsidR="0000206A" w:rsidRPr="00A25713" w:rsidRDefault="0000206A" w:rsidP="000E32BC">
            <w:pPr>
              <w:pStyle w:val="TableText10pt"/>
              <w:spacing w:before="60" w:after="0"/>
            </w:pPr>
            <w:r w:rsidRPr="00A25713">
              <w:t>Copy or make close imitation</w:t>
            </w:r>
          </w:p>
        </w:tc>
      </w:tr>
      <w:tr w:rsidR="0000206A" w:rsidRPr="00A25713" w14:paraId="3699D78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AFC4A9" w14:textId="77777777" w:rsidR="0000206A" w:rsidRPr="00A25713" w:rsidRDefault="0000206A" w:rsidP="000E32BC">
            <w:pPr>
              <w:pStyle w:val="TableText10pt"/>
              <w:spacing w:before="60" w:after="0"/>
            </w:pPr>
            <w:r w:rsidRPr="00A25713">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8184848" w14:textId="77777777" w:rsidR="0000206A" w:rsidRPr="00A25713" w:rsidRDefault="0000206A" w:rsidP="000E32BC">
            <w:pPr>
              <w:pStyle w:val="TableText10pt"/>
              <w:spacing w:before="60" w:after="0"/>
            </w:pPr>
            <w:r w:rsidRPr="00A25713">
              <w:t>React to a person or text</w:t>
            </w:r>
          </w:p>
        </w:tc>
      </w:tr>
      <w:tr w:rsidR="0000206A" w:rsidRPr="00A25713" w14:paraId="21A2AEC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EE7364" w14:textId="77777777" w:rsidR="0000206A" w:rsidRPr="00A25713" w:rsidRDefault="0000206A" w:rsidP="000E32BC">
            <w:pPr>
              <w:pStyle w:val="TableText10pt"/>
              <w:spacing w:before="60" w:after="0"/>
            </w:pPr>
            <w:r w:rsidRPr="00A25713">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CDAE40" w14:textId="77777777" w:rsidR="0000206A" w:rsidRPr="00A25713" w:rsidRDefault="0000206A" w:rsidP="000E32BC">
            <w:pPr>
              <w:pStyle w:val="TableText10pt"/>
              <w:spacing w:before="60" w:after="0"/>
            </w:pPr>
            <w:r w:rsidRPr="00A25713">
              <w:t>Choose in preference to another or others</w:t>
            </w:r>
          </w:p>
        </w:tc>
      </w:tr>
      <w:tr w:rsidR="0000206A" w:rsidRPr="00A25713" w14:paraId="308DBBF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1901B4" w14:textId="77777777" w:rsidR="0000206A" w:rsidRPr="00A25713" w:rsidRDefault="0000206A" w:rsidP="000E32BC">
            <w:pPr>
              <w:pStyle w:val="TableText10pt"/>
              <w:spacing w:before="60" w:after="0"/>
            </w:pPr>
            <w:r w:rsidRPr="00A25713">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6353AC" w14:textId="77777777" w:rsidR="0000206A" w:rsidRPr="00A25713" w:rsidRDefault="0000206A" w:rsidP="000E32BC">
            <w:pPr>
              <w:pStyle w:val="TableText10pt"/>
              <w:spacing w:before="60" w:after="0"/>
            </w:pPr>
            <w:r w:rsidRPr="00A25713">
              <w:t>Arrange in order</w:t>
            </w:r>
          </w:p>
        </w:tc>
      </w:tr>
      <w:tr w:rsidR="0000206A" w:rsidRPr="00A25713" w14:paraId="44C45967"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6FA07B" w14:textId="77777777" w:rsidR="0000206A" w:rsidRPr="00A25713" w:rsidRDefault="0000206A" w:rsidP="000E32BC">
            <w:pPr>
              <w:pStyle w:val="TableText10pt"/>
              <w:spacing w:before="60" w:after="0"/>
            </w:pPr>
            <w:r w:rsidRPr="00A25713">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D6C74A8" w14:textId="77777777" w:rsidR="0000206A" w:rsidRPr="00A25713" w:rsidRDefault="0000206A" w:rsidP="000E32BC">
            <w:pPr>
              <w:pStyle w:val="TableText10pt"/>
              <w:spacing w:before="60" w:after="0"/>
            </w:pPr>
            <w:r w:rsidRPr="00A25713">
              <w:t>Give a brief statement of the main points</w:t>
            </w:r>
          </w:p>
        </w:tc>
      </w:tr>
      <w:tr w:rsidR="0000206A" w:rsidRPr="00A25713" w14:paraId="396BD7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BA68E5F" w14:textId="77777777" w:rsidR="0000206A" w:rsidRPr="00A25713" w:rsidRDefault="0000206A" w:rsidP="000E32BC">
            <w:pPr>
              <w:pStyle w:val="TableText10pt"/>
              <w:spacing w:before="60" w:after="0"/>
            </w:pPr>
            <w:r w:rsidRPr="00A25713">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FB0B710" w14:textId="77777777" w:rsidR="0000206A" w:rsidRPr="00A25713" w:rsidRDefault="0000206A" w:rsidP="000E32BC">
            <w:pPr>
              <w:pStyle w:val="TableText10pt"/>
              <w:spacing w:before="60" w:after="0"/>
            </w:pPr>
            <w:r w:rsidRPr="00A25713">
              <w:t>Combine elements (information/ideas/components) into a coherent whole</w:t>
            </w:r>
          </w:p>
        </w:tc>
      </w:tr>
      <w:tr w:rsidR="0000206A" w:rsidRPr="00A25713" w14:paraId="3F47F1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4577F9" w14:textId="77777777" w:rsidR="0000206A" w:rsidRPr="00A25713" w:rsidRDefault="0000206A" w:rsidP="000E32BC">
            <w:pPr>
              <w:pStyle w:val="TableText10pt"/>
              <w:spacing w:before="60" w:after="0"/>
            </w:pPr>
            <w:r w:rsidRPr="00A25713">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9189639" w14:textId="77777777" w:rsidR="0000206A" w:rsidRPr="00A25713" w:rsidRDefault="0000206A" w:rsidP="000E32BC">
            <w:pPr>
              <w:pStyle w:val="TableText10pt"/>
              <w:spacing w:before="60" w:after="0"/>
            </w:pPr>
            <w:r w:rsidRPr="00A25713">
              <w:t>Examine qualities or abilities</w:t>
            </w:r>
          </w:p>
        </w:tc>
      </w:tr>
      <w:tr w:rsidR="0000206A" w:rsidRPr="00A25713" w14:paraId="140C5B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154C39" w14:textId="77777777" w:rsidR="0000206A" w:rsidRPr="00A25713" w:rsidRDefault="0000206A" w:rsidP="000E32BC">
            <w:pPr>
              <w:pStyle w:val="TableText10pt"/>
              <w:spacing w:before="60" w:after="0"/>
            </w:pPr>
            <w:r w:rsidRPr="00A25713">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A1A0A5D" w14:textId="77777777" w:rsidR="0000206A" w:rsidRPr="00A25713" w:rsidRDefault="0000206A" w:rsidP="000E32BC">
            <w:pPr>
              <w:pStyle w:val="TableText10pt"/>
              <w:spacing w:before="60" w:after="0"/>
            </w:pPr>
            <w:r w:rsidRPr="00A25713">
              <w:t>Express in another language or form, or in simpler terms</w:t>
            </w:r>
          </w:p>
        </w:tc>
      </w:tr>
      <w:tr w:rsidR="0000206A" w:rsidRPr="00A25713" w14:paraId="61954A5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228679" w14:textId="77777777" w:rsidR="0000206A" w:rsidRPr="00A25713" w:rsidRDefault="0000206A" w:rsidP="000E32BC">
            <w:pPr>
              <w:pStyle w:val="TableText10pt"/>
              <w:spacing w:before="60" w:after="0"/>
            </w:pPr>
            <w:r w:rsidRPr="00A25713">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8DA8E5" w14:textId="77777777" w:rsidR="0000206A" w:rsidRPr="00A25713" w:rsidRDefault="0000206A" w:rsidP="000E32BC">
            <w:pPr>
              <w:pStyle w:val="TableText10pt"/>
              <w:spacing w:before="60" w:after="0"/>
            </w:pPr>
            <w:r w:rsidRPr="00A25713">
              <w:t>The ability to decode, interpret, create, question, challenge and evaluate texts that communicate with visual images as well as, or rather than, words</w:t>
            </w:r>
          </w:p>
        </w:tc>
      </w:tr>
    </w:tbl>
    <w:p w14:paraId="17D4E135" w14:textId="77777777" w:rsidR="00666431" w:rsidRDefault="00666431">
      <w:pPr>
        <w:spacing w:before="0"/>
      </w:pPr>
      <w:bookmarkStart w:id="150" w:name="_Toc525640308"/>
      <w:r>
        <w:br w:type="page"/>
      </w:r>
    </w:p>
    <w:p w14:paraId="4D2EE9E4" w14:textId="5FFA6C07" w:rsidR="0000206A" w:rsidRPr="00A25713" w:rsidRDefault="00666431" w:rsidP="0000206A">
      <w:pPr>
        <w:pStyle w:val="Heading1"/>
      </w:pPr>
      <w:bookmarkStart w:id="151" w:name="_Toc1565920"/>
      <w:bookmarkStart w:id="152" w:name="_Toc104895201"/>
      <w:r>
        <w:lastRenderedPageBreak/>
        <w:t>A</w:t>
      </w:r>
      <w:r w:rsidR="0000206A" w:rsidRPr="00A25713">
        <w:t xml:space="preserve">ppendix </w:t>
      </w:r>
      <w:r w:rsidR="005A2BC2">
        <w:t>E</w:t>
      </w:r>
      <w:r w:rsidR="0000206A" w:rsidRPr="00A25713">
        <w:t xml:space="preserve"> – Glossary for ACT Senior Secondary Curriculum</w:t>
      </w:r>
      <w:bookmarkEnd w:id="150"/>
      <w:bookmarkEnd w:id="151"/>
      <w:bookmarkEnd w:id="152"/>
    </w:p>
    <w:p w14:paraId="1BCFBD9A" w14:textId="77777777" w:rsidR="0000206A" w:rsidRPr="00A25713" w:rsidRDefault="0000206A" w:rsidP="0000206A">
      <w:pPr>
        <w:rPr>
          <w:rFonts w:cs="Calibri"/>
        </w:rPr>
      </w:pPr>
      <w:r w:rsidRPr="00A25713">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0BA97465" w14:textId="2E3BEF5E" w:rsidR="0000206A" w:rsidRPr="00A25713" w:rsidRDefault="0000206A" w:rsidP="0000206A">
      <w:pPr>
        <w:rPr>
          <w:rFonts w:cs="Calibri"/>
        </w:rPr>
      </w:pPr>
      <w:r w:rsidRPr="00A25713">
        <w:rPr>
          <w:rFonts w:cs="Calibri"/>
          <w:b/>
        </w:rPr>
        <w:t>Learning areas</w:t>
      </w:r>
      <w:r w:rsidRPr="00A25713">
        <w:rPr>
          <w:rFonts w:cs="Calibri"/>
        </w:rPr>
        <w:t xml:space="preserve"> are broad areas of the curriculum, including English, mathematics, science, the arts, languages, health</w:t>
      </w:r>
      <w:r w:rsidR="00E62F18">
        <w:rPr>
          <w:rFonts w:cs="Calibri"/>
        </w:rPr>
        <w:t>,</w:t>
      </w:r>
      <w:r w:rsidRPr="00A25713">
        <w:rPr>
          <w:rFonts w:cs="Calibri"/>
        </w:rPr>
        <w:t xml:space="preserve"> and physical education.</w:t>
      </w:r>
    </w:p>
    <w:p w14:paraId="7EE30A0C" w14:textId="77777777" w:rsidR="0000206A" w:rsidRPr="00A25713" w:rsidRDefault="0000206A" w:rsidP="0000206A">
      <w:pPr>
        <w:rPr>
          <w:rFonts w:cs="Calibri"/>
        </w:rPr>
      </w:pPr>
      <w:r w:rsidRPr="00A25713">
        <w:rPr>
          <w:rFonts w:cs="Calibri"/>
        </w:rPr>
        <w:t xml:space="preserve">A </w:t>
      </w:r>
      <w:r w:rsidRPr="00A25713">
        <w:rPr>
          <w:rFonts w:cs="Calibri"/>
          <w:b/>
        </w:rPr>
        <w:t>subject</w:t>
      </w:r>
      <w:r w:rsidRPr="00A25713">
        <w:rPr>
          <w:rFonts w:cs="Calibri"/>
        </w:rPr>
        <w:t xml:space="preserve"> is a discrete area of study that is part of a learning area. There may be one or more subjects in a single learning area.</w:t>
      </w:r>
    </w:p>
    <w:p w14:paraId="670579E0" w14:textId="4C5ABFB1" w:rsidR="0000206A" w:rsidRPr="00A25713" w:rsidRDefault="0000206A" w:rsidP="0000206A">
      <w:pPr>
        <w:rPr>
          <w:rFonts w:cs="Calibri"/>
        </w:rPr>
      </w:pPr>
      <w:r w:rsidRPr="00A25713">
        <w:rPr>
          <w:rFonts w:cs="Calibri"/>
          <w:b/>
        </w:rPr>
        <w:t>Frameworks</w:t>
      </w:r>
      <w:r w:rsidRPr="00A25713">
        <w:rPr>
          <w:rFonts w:cs="Calibri"/>
        </w:rPr>
        <w:t xml:space="preserve"> are system documents for </w:t>
      </w:r>
      <w:r>
        <w:rPr>
          <w:rFonts w:cs="Calibri"/>
        </w:rPr>
        <w:t>Y</w:t>
      </w:r>
      <w:r w:rsidRPr="00A25713">
        <w:rPr>
          <w:rFonts w:cs="Calibri"/>
        </w:rPr>
        <w:t>ears 11 and 12 which provide the basis for the development and accreditation of any course within a designated learning area. In addition, frameworks provide a common basis for assessment, moderation</w:t>
      </w:r>
      <w:r w:rsidR="00E62F18">
        <w:rPr>
          <w:rFonts w:cs="Calibri"/>
        </w:rPr>
        <w:t>,</w:t>
      </w:r>
      <w:r w:rsidRPr="00A25713">
        <w:rPr>
          <w:rFonts w:cs="Calibri"/>
        </w:rPr>
        <w:t xml:space="preserve"> and reporting of student outcomes in courses based on the framework.</w:t>
      </w:r>
    </w:p>
    <w:p w14:paraId="5821689B" w14:textId="77777777" w:rsidR="0000206A" w:rsidRPr="00A25713" w:rsidRDefault="0000206A" w:rsidP="0000206A">
      <w:pPr>
        <w:rPr>
          <w:rFonts w:cs="Calibri"/>
        </w:rPr>
      </w:pPr>
      <w:r w:rsidRPr="00A25713">
        <w:rPr>
          <w:rFonts w:cs="Calibri"/>
        </w:rPr>
        <w:t xml:space="preserve">The </w:t>
      </w:r>
      <w:r w:rsidRPr="00A25713">
        <w:rPr>
          <w:rFonts w:cs="Calibri"/>
          <w:b/>
        </w:rPr>
        <w:t>course</w:t>
      </w:r>
      <w:r w:rsidRPr="00A25713">
        <w:rPr>
          <w:rFonts w:cs="Calibri"/>
        </w:rPr>
        <w:t xml:space="preserve"> sets out the requirements for the implementation of a subject. Key elements of a course include the rationale, goals, content descriptions, assessment, and achievement standards as designated by the framework.</w:t>
      </w:r>
    </w:p>
    <w:p w14:paraId="14B6E12C" w14:textId="77777777" w:rsidR="0000206A" w:rsidRPr="00A25713" w:rsidRDefault="0000206A" w:rsidP="0000206A">
      <w:pPr>
        <w:rPr>
          <w:rFonts w:cs="Calibri"/>
        </w:rPr>
      </w:pPr>
      <w:r w:rsidRPr="00A25713">
        <w:rPr>
          <w:rFonts w:cs="Calibri"/>
        </w:rPr>
        <w:t>BSSS courses will be organised into units. A unit is a distinct focus of study within a course. A standard 1.0 unit is delivered for a minimum of 55 hours generally over one semester.</w:t>
      </w:r>
    </w:p>
    <w:p w14:paraId="46E906D0" w14:textId="77777777" w:rsidR="0000206A" w:rsidRPr="00A25713" w:rsidRDefault="0000206A" w:rsidP="0000206A">
      <w:pPr>
        <w:rPr>
          <w:rFonts w:cs="Calibri"/>
        </w:rPr>
      </w:pPr>
      <w:r w:rsidRPr="00A25713">
        <w:rPr>
          <w:rFonts w:cs="Calibri"/>
          <w:b/>
        </w:rPr>
        <w:t>Core</w:t>
      </w:r>
      <w:r w:rsidRPr="00A25713">
        <w:rPr>
          <w:rFonts w:cs="Calibri"/>
        </w:rPr>
        <w:t xml:space="preserve"> units are foundational units that provide students with the breadth of the subject.</w:t>
      </w:r>
    </w:p>
    <w:p w14:paraId="74B72B62" w14:textId="77777777" w:rsidR="0000206A" w:rsidRPr="00A25713" w:rsidRDefault="0000206A" w:rsidP="0000206A">
      <w:pPr>
        <w:rPr>
          <w:rFonts w:cs="Calibri"/>
        </w:rPr>
      </w:pPr>
      <w:r w:rsidRPr="00A25713">
        <w:rPr>
          <w:rFonts w:cs="Calibri"/>
          <w:b/>
        </w:rPr>
        <w:t>Additional</w:t>
      </w:r>
      <w:r w:rsidRPr="00A25713">
        <w:rPr>
          <w:rFonts w:cs="Calibri"/>
        </w:rPr>
        <w:t xml:space="preserve"> units are avenues of learning that cannot be provided for within the four core 1.0 standard units by an adjustment to the program of learning.</w:t>
      </w:r>
    </w:p>
    <w:p w14:paraId="6BA428D4" w14:textId="77777777" w:rsidR="00A276B8" w:rsidRPr="00A25713" w:rsidRDefault="00A276B8" w:rsidP="00A276B8">
      <w:pPr>
        <w:rPr>
          <w:rFonts w:cs="Calibri"/>
        </w:rPr>
      </w:pPr>
      <w:bookmarkStart w:id="153" w:name="_Hlk87343646"/>
      <w:r w:rsidRPr="00A25713">
        <w:rPr>
          <w:rFonts w:cs="Calibri"/>
        </w:rPr>
        <w:t>A</w:t>
      </w:r>
      <w:r>
        <w:rPr>
          <w:rFonts w:cs="Calibri"/>
        </w:rPr>
        <w:t>n</w:t>
      </w:r>
      <w:r w:rsidRPr="00A25713">
        <w:rPr>
          <w:rFonts w:cs="Calibri"/>
        </w:rPr>
        <w:t xml:space="preserve"> </w:t>
      </w:r>
      <w:r>
        <w:rPr>
          <w:rFonts w:cs="Calibri"/>
          <w:b/>
        </w:rPr>
        <w:t>Independent</w:t>
      </w:r>
      <w:r w:rsidRPr="00A25713">
        <w:rPr>
          <w:rFonts w:cs="Calibri"/>
          <w:b/>
        </w:rPr>
        <w:t xml:space="preserve"> </w:t>
      </w:r>
      <w:r>
        <w:rPr>
          <w:rFonts w:cs="Calibri"/>
          <w:b/>
        </w:rPr>
        <w:t>S</w:t>
      </w:r>
      <w:r w:rsidRPr="00A25713">
        <w:rPr>
          <w:rFonts w:cs="Calibri"/>
          <w:b/>
        </w:rPr>
        <w:t>tudy unit</w:t>
      </w:r>
      <w:r w:rsidRPr="00A25713">
        <w:rPr>
          <w:rFonts w:cs="Calibri"/>
        </w:rPr>
        <w:t xml:space="preserve"> </w:t>
      </w:r>
      <w:r>
        <w:rPr>
          <w:rFonts w:cs="Calibri"/>
        </w:rPr>
        <w:t>is a pedagogical approach that empowers students to make decisions about their own learning. Independent Study units can be proposed by a student and negotiated with their teacher but must meet the specific unit goals and content descriptions as they appear in the course.</w:t>
      </w:r>
    </w:p>
    <w:bookmarkEnd w:id="153"/>
    <w:p w14:paraId="0009B186" w14:textId="77777777" w:rsidR="0000206A" w:rsidRPr="00A25713" w:rsidRDefault="0000206A" w:rsidP="0000206A">
      <w:pPr>
        <w:rPr>
          <w:rFonts w:cs="Calibri"/>
        </w:rPr>
      </w:pPr>
      <w:r w:rsidRPr="00A25713">
        <w:rPr>
          <w:rFonts w:cs="Calibri"/>
        </w:rPr>
        <w:t xml:space="preserve">An </w:t>
      </w:r>
      <w:r w:rsidRPr="00A25713">
        <w:rPr>
          <w:rFonts w:cs="Calibri"/>
          <w:b/>
        </w:rPr>
        <w:t>elective</w:t>
      </w:r>
      <w:r w:rsidRPr="00A25713">
        <w:rPr>
          <w:rFonts w:cs="Calibri"/>
        </w:rPr>
        <w:t xml:space="preserve"> is a lens for demonstrating the content descriptions within a standard 1.0 or half standard 0.5 unit.</w:t>
      </w:r>
    </w:p>
    <w:p w14:paraId="0EEC0ECA" w14:textId="77777777" w:rsidR="0000206A" w:rsidRPr="00A25713" w:rsidRDefault="0000206A" w:rsidP="0000206A">
      <w:pPr>
        <w:rPr>
          <w:rFonts w:cs="Calibri"/>
        </w:rPr>
      </w:pPr>
      <w:r w:rsidRPr="00A25713">
        <w:rPr>
          <w:rFonts w:cs="Calibri"/>
        </w:rPr>
        <w:t>A</w:t>
      </w:r>
      <w:r w:rsidRPr="00B1343B">
        <w:rPr>
          <w:rFonts w:cs="Calibri"/>
          <w:bCs/>
        </w:rPr>
        <w:t xml:space="preserve"> </w:t>
      </w:r>
      <w:r w:rsidRPr="00A25713">
        <w:rPr>
          <w:rFonts w:cs="Calibri"/>
          <w:b/>
        </w:rPr>
        <w:t>lens</w:t>
      </w:r>
      <w:r w:rsidRPr="00A25713">
        <w:rPr>
          <w:rFonts w:cs="Calibri"/>
        </w:rPr>
        <w:t xml:space="preserve"> is a particular focus or viewpoint within a broader study.</w:t>
      </w:r>
    </w:p>
    <w:p w14:paraId="11001C33" w14:textId="77777777" w:rsidR="0000206A" w:rsidRPr="00A25713" w:rsidRDefault="0000206A" w:rsidP="0000206A">
      <w:pPr>
        <w:rPr>
          <w:rFonts w:cs="Calibri"/>
        </w:rPr>
      </w:pPr>
      <w:r w:rsidRPr="00A25713">
        <w:rPr>
          <w:rFonts w:cs="Calibri"/>
          <w:b/>
        </w:rPr>
        <w:t>Content descriptions</w:t>
      </w:r>
      <w:r w:rsidRPr="00A25713">
        <w:rPr>
          <w:rFonts w:cs="Calibri"/>
        </w:rPr>
        <w:t xml:space="preserve"> refer to the subject-based knowledge, understanding and skills to be taught and learned.</w:t>
      </w:r>
    </w:p>
    <w:p w14:paraId="4C46963B" w14:textId="77777777" w:rsidR="0000206A" w:rsidRPr="00A25713" w:rsidRDefault="0000206A" w:rsidP="0000206A">
      <w:pPr>
        <w:rPr>
          <w:rFonts w:cs="Calibri"/>
        </w:rPr>
      </w:pPr>
      <w:r w:rsidRPr="00A25713">
        <w:rPr>
          <w:rFonts w:cs="Calibri"/>
        </w:rPr>
        <w:t xml:space="preserve">A </w:t>
      </w:r>
      <w:r w:rsidRPr="00A25713">
        <w:rPr>
          <w:rFonts w:cs="Calibri"/>
          <w:b/>
        </w:rPr>
        <w:t>program of learning</w:t>
      </w:r>
      <w:r w:rsidRPr="00A25713">
        <w:rPr>
          <w:rFonts w:cs="Calibri"/>
        </w:rPr>
        <w:t xml:space="preserve"> is what a college develops to implement the course for a subject and to ensure that the content descriptions are taught and learned.</w:t>
      </w:r>
    </w:p>
    <w:p w14:paraId="4AFE2494" w14:textId="77777777" w:rsidR="0000206A" w:rsidRPr="00A25713" w:rsidRDefault="0000206A" w:rsidP="0000206A">
      <w:pPr>
        <w:rPr>
          <w:rFonts w:cs="Calibri"/>
        </w:rPr>
      </w:pPr>
      <w:r w:rsidRPr="00A25713">
        <w:rPr>
          <w:rFonts w:cs="Calibri"/>
          <w:b/>
        </w:rPr>
        <w:t>Achievement standards</w:t>
      </w:r>
      <w:r w:rsidRPr="00A25713">
        <w:rPr>
          <w:rFonts w:cs="Calibri"/>
        </w:rPr>
        <w:t xml:space="preserve"> provide an indication of typical performance at five different levels (corresponding to grades A to E) following completion of study of senior secondary course content for units in a subject.</w:t>
      </w:r>
    </w:p>
    <w:p w14:paraId="12CE0C8C" w14:textId="70EC0A75" w:rsidR="00465DD4" w:rsidRDefault="0000206A" w:rsidP="0000206A">
      <w:pPr>
        <w:rPr>
          <w:rFonts w:cs="Calibri"/>
        </w:rPr>
      </w:pPr>
      <w:r w:rsidRPr="00A25713">
        <w:rPr>
          <w:rFonts w:cs="Calibri"/>
        </w:rPr>
        <w:t xml:space="preserve">ACT senior secondary system </w:t>
      </w:r>
      <w:r w:rsidRPr="00A25713">
        <w:rPr>
          <w:rFonts w:cs="Calibri"/>
          <w:b/>
        </w:rPr>
        <w:t>curriculum</w:t>
      </w:r>
      <w:r w:rsidRPr="00A25713">
        <w:rPr>
          <w:rFonts w:cs="Calibri"/>
        </w:rPr>
        <w:t xml:space="preserve"> comprises all BSSS approved courses of study.</w:t>
      </w:r>
    </w:p>
    <w:p w14:paraId="2A5A313A" w14:textId="77777777" w:rsidR="00465DD4" w:rsidRDefault="00465DD4">
      <w:pPr>
        <w:spacing w:before="0"/>
        <w:rPr>
          <w:rFonts w:cs="Calibri"/>
        </w:rPr>
      </w:pPr>
      <w:r>
        <w:rPr>
          <w:rFonts w:cs="Calibri"/>
        </w:rPr>
        <w:br w:type="page"/>
      </w:r>
    </w:p>
    <w:p w14:paraId="552DE616" w14:textId="08F558DC" w:rsidR="000E32BC" w:rsidRDefault="000E32BC" w:rsidP="000E32BC">
      <w:pPr>
        <w:pStyle w:val="Heading1"/>
      </w:pPr>
      <w:bookmarkStart w:id="154" w:name="_Toc104895202"/>
      <w:r w:rsidRPr="00A25713">
        <w:lastRenderedPageBreak/>
        <w:t xml:space="preserve">Appendix </w:t>
      </w:r>
      <w:r w:rsidR="005A2BC2">
        <w:t>F</w:t>
      </w:r>
      <w:r w:rsidRPr="00A25713">
        <w:t xml:space="preserve"> – </w:t>
      </w:r>
      <w:r>
        <w:t>Implementation of VET Qualifications</w:t>
      </w:r>
      <w:bookmarkEnd w:id="154"/>
    </w:p>
    <w:bookmarkEnd w:id="124"/>
    <w:bookmarkEnd w:id="143"/>
    <w:p w14:paraId="65B0CC83" w14:textId="66AE2AF0" w:rsidR="000E32BC" w:rsidRDefault="000E32BC" w:rsidP="000E32BC">
      <w:pPr>
        <w:pStyle w:val="Heading2"/>
      </w:pPr>
      <w:r w:rsidRPr="005620DB">
        <w:t>VET Qualifications</w:t>
      </w:r>
    </w:p>
    <w:p w14:paraId="4F506C48" w14:textId="2CB7D986" w:rsidR="009079C1" w:rsidRPr="009079C1" w:rsidRDefault="009079C1" w:rsidP="009079C1">
      <w:pPr>
        <w:spacing w:after="120"/>
      </w:pPr>
      <w:r w:rsidRPr="00715DE2">
        <w:t xml:space="preserve">This course is mapped to allow students to achieve </w:t>
      </w:r>
      <w:r w:rsidRPr="00715DE2">
        <w:rPr>
          <w:b/>
          <w:bCs/>
        </w:rPr>
        <w:t>Certificate I in Furnishing</w:t>
      </w:r>
      <w:r w:rsidRPr="00715DE2">
        <w:t xml:space="preserve"> or </w:t>
      </w:r>
      <w:r w:rsidRPr="00715DE2">
        <w:rPr>
          <w:b/>
          <w:bCs/>
        </w:rPr>
        <w:t>Certificate II in Furniture Making Pathways</w:t>
      </w:r>
      <w:r w:rsidRPr="00715DE2">
        <w:t xml:space="preserve">. A transition period for the phasing out of </w:t>
      </w:r>
      <w:r w:rsidR="00DB0BD1">
        <w:rPr>
          <w:b/>
          <w:bCs/>
        </w:rPr>
        <w:t>MSF10122</w:t>
      </w:r>
      <w:r w:rsidRPr="00715DE2">
        <w:rPr>
          <w:b/>
          <w:bCs/>
        </w:rPr>
        <w:t xml:space="preserve"> - Certificate I in Furnishing</w:t>
      </w:r>
      <w:r w:rsidRPr="00715DE2">
        <w:t xml:space="preserve"> will take place </w:t>
      </w:r>
      <w:r>
        <w:t>during</w:t>
      </w:r>
      <w:r w:rsidRPr="00715DE2">
        <w:t xml:space="preserve"> the period 2023 – 2025. The 2025 Year 12 cohort will be the last cohort able to receive this </w:t>
      </w:r>
      <w:r w:rsidRPr="009079C1">
        <w:t>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9079C1" w:rsidRPr="009079C1" w14:paraId="4A57E1CE" w14:textId="77777777" w:rsidTr="001A1B81">
        <w:tc>
          <w:tcPr>
            <w:tcW w:w="988" w:type="dxa"/>
          </w:tcPr>
          <w:p w14:paraId="73C03C27" w14:textId="77777777" w:rsidR="00531306" w:rsidRPr="009079C1" w:rsidRDefault="00531306" w:rsidP="001A1B81">
            <w:pPr>
              <w:pStyle w:val="TabletextBold1"/>
            </w:pPr>
          </w:p>
        </w:tc>
        <w:tc>
          <w:tcPr>
            <w:tcW w:w="4042" w:type="dxa"/>
          </w:tcPr>
          <w:p w14:paraId="30D0AA37" w14:textId="77777777" w:rsidR="00531306" w:rsidRPr="009079C1" w:rsidRDefault="00531306" w:rsidP="001A1B81">
            <w:pPr>
              <w:pStyle w:val="TabletextBold1"/>
            </w:pPr>
            <w:r w:rsidRPr="009079C1">
              <w:t>Year 11</w:t>
            </w:r>
          </w:p>
        </w:tc>
        <w:tc>
          <w:tcPr>
            <w:tcW w:w="4042" w:type="dxa"/>
          </w:tcPr>
          <w:p w14:paraId="501ED82C" w14:textId="77777777" w:rsidR="00531306" w:rsidRPr="009079C1" w:rsidRDefault="00531306" w:rsidP="001A1B81">
            <w:pPr>
              <w:pStyle w:val="TabletextBold1"/>
            </w:pPr>
            <w:r w:rsidRPr="009079C1">
              <w:t>Year 12</w:t>
            </w:r>
          </w:p>
        </w:tc>
      </w:tr>
      <w:tr w:rsidR="009079C1" w:rsidRPr="009079C1" w14:paraId="57D4147A" w14:textId="77777777" w:rsidTr="001A1B81">
        <w:tc>
          <w:tcPr>
            <w:tcW w:w="988" w:type="dxa"/>
          </w:tcPr>
          <w:p w14:paraId="287E832A" w14:textId="77777777" w:rsidR="00531306" w:rsidRPr="009079C1" w:rsidRDefault="00531306" w:rsidP="001A1B81">
            <w:pPr>
              <w:pStyle w:val="TableText"/>
            </w:pPr>
            <w:r w:rsidRPr="009079C1">
              <w:t>2023</w:t>
            </w:r>
          </w:p>
        </w:tc>
        <w:tc>
          <w:tcPr>
            <w:tcW w:w="4042" w:type="dxa"/>
          </w:tcPr>
          <w:p w14:paraId="187AA83E" w14:textId="77777777" w:rsidR="00531306" w:rsidRPr="009079C1" w:rsidRDefault="00531306" w:rsidP="001A1B81">
            <w:pPr>
              <w:pStyle w:val="TableText"/>
            </w:pPr>
            <w:r w:rsidRPr="009079C1">
              <w:t>Certificate I available to commence</w:t>
            </w:r>
          </w:p>
        </w:tc>
        <w:tc>
          <w:tcPr>
            <w:tcW w:w="4042" w:type="dxa"/>
          </w:tcPr>
          <w:p w14:paraId="34951F07" w14:textId="77777777" w:rsidR="00531306" w:rsidRPr="009079C1" w:rsidRDefault="00531306" w:rsidP="001A1B81">
            <w:pPr>
              <w:pStyle w:val="TableText"/>
            </w:pPr>
            <w:r w:rsidRPr="009079C1">
              <w:t>Certificate I available to complete</w:t>
            </w:r>
          </w:p>
        </w:tc>
      </w:tr>
      <w:tr w:rsidR="009079C1" w:rsidRPr="009079C1" w14:paraId="052B8D80" w14:textId="77777777" w:rsidTr="001A1B81">
        <w:tc>
          <w:tcPr>
            <w:tcW w:w="988" w:type="dxa"/>
          </w:tcPr>
          <w:p w14:paraId="7E226A5A" w14:textId="77777777" w:rsidR="00531306" w:rsidRPr="009079C1" w:rsidRDefault="00531306" w:rsidP="001A1B81">
            <w:pPr>
              <w:pStyle w:val="TableText"/>
            </w:pPr>
            <w:r w:rsidRPr="009079C1">
              <w:t>2024</w:t>
            </w:r>
          </w:p>
        </w:tc>
        <w:tc>
          <w:tcPr>
            <w:tcW w:w="4042" w:type="dxa"/>
          </w:tcPr>
          <w:p w14:paraId="0956FD54" w14:textId="77777777" w:rsidR="00531306" w:rsidRPr="009079C1" w:rsidRDefault="00531306" w:rsidP="001A1B81">
            <w:pPr>
              <w:pStyle w:val="TableText"/>
            </w:pPr>
            <w:r w:rsidRPr="009079C1">
              <w:t>Certificate I available to commence (last cohort to begin Certificate I)</w:t>
            </w:r>
          </w:p>
        </w:tc>
        <w:tc>
          <w:tcPr>
            <w:tcW w:w="4042" w:type="dxa"/>
          </w:tcPr>
          <w:p w14:paraId="69413217" w14:textId="77777777" w:rsidR="00531306" w:rsidRPr="009079C1" w:rsidRDefault="00531306" w:rsidP="001A1B81">
            <w:pPr>
              <w:pStyle w:val="TableText"/>
            </w:pPr>
            <w:r w:rsidRPr="009079C1">
              <w:t>Certificate I available to complete</w:t>
            </w:r>
          </w:p>
        </w:tc>
      </w:tr>
      <w:tr w:rsidR="009079C1" w:rsidRPr="009079C1" w14:paraId="72038F46" w14:textId="77777777" w:rsidTr="001A1B81">
        <w:tc>
          <w:tcPr>
            <w:tcW w:w="988" w:type="dxa"/>
          </w:tcPr>
          <w:p w14:paraId="72E0259D" w14:textId="77777777" w:rsidR="00531306" w:rsidRPr="009079C1" w:rsidRDefault="00531306" w:rsidP="001A1B81">
            <w:pPr>
              <w:pStyle w:val="TableText"/>
            </w:pPr>
            <w:r w:rsidRPr="009079C1">
              <w:t>2025</w:t>
            </w:r>
          </w:p>
        </w:tc>
        <w:tc>
          <w:tcPr>
            <w:tcW w:w="4042" w:type="dxa"/>
          </w:tcPr>
          <w:p w14:paraId="1C0FE821" w14:textId="77777777" w:rsidR="00531306" w:rsidRPr="009079C1" w:rsidRDefault="00531306" w:rsidP="001A1B81">
            <w:pPr>
              <w:pStyle w:val="TableText"/>
            </w:pPr>
            <w:r w:rsidRPr="009079C1">
              <w:t>Certificate II only to commence</w:t>
            </w:r>
          </w:p>
        </w:tc>
        <w:tc>
          <w:tcPr>
            <w:tcW w:w="4042" w:type="dxa"/>
          </w:tcPr>
          <w:p w14:paraId="294909A4" w14:textId="77777777" w:rsidR="00531306" w:rsidRPr="009079C1" w:rsidRDefault="00531306" w:rsidP="001A1B81">
            <w:pPr>
              <w:pStyle w:val="TableText"/>
            </w:pPr>
            <w:r w:rsidRPr="009079C1">
              <w:t>Certificate I available to complete for 2025 cohort only</w:t>
            </w:r>
          </w:p>
        </w:tc>
      </w:tr>
      <w:tr w:rsidR="009079C1" w:rsidRPr="009079C1" w14:paraId="069DDEE4" w14:textId="77777777" w:rsidTr="001A1B81">
        <w:tc>
          <w:tcPr>
            <w:tcW w:w="988" w:type="dxa"/>
          </w:tcPr>
          <w:p w14:paraId="0D9C6133" w14:textId="77777777" w:rsidR="00531306" w:rsidRPr="009079C1" w:rsidRDefault="00531306" w:rsidP="001A1B81">
            <w:pPr>
              <w:pStyle w:val="TableText"/>
            </w:pPr>
            <w:r w:rsidRPr="009079C1">
              <w:t>2026</w:t>
            </w:r>
          </w:p>
        </w:tc>
        <w:tc>
          <w:tcPr>
            <w:tcW w:w="4042" w:type="dxa"/>
          </w:tcPr>
          <w:p w14:paraId="4349A33D" w14:textId="77777777" w:rsidR="00531306" w:rsidRPr="009079C1" w:rsidRDefault="00531306" w:rsidP="001A1B81">
            <w:pPr>
              <w:pStyle w:val="TableText"/>
            </w:pPr>
            <w:r w:rsidRPr="009079C1">
              <w:t>Certificate II only to commence</w:t>
            </w:r>
          </w:p>
        </w:tc>
        <w:tc>
          <w:tcPr>
            <w:tcW w:w="4042" w:type="dxa"/>
          </w:tcPr>
          <w:p w14:paraId="7B084076" w14:textId="77777777" w:rsidR="00531306" w:rsidRPr="009079C1" w:rsidRDefault="00531306" w:rsidP="001A1B81">
            <w:pPr>
              <w:pStyle w:val="TableText"/>
            </w:pPr>
            <w:r w:rsidRPr="009079C1">
              <w:t>Certificate II only available to complete</w:t>
            </w:r>
          </w:p>
        </w:tc>
      </w:tr>
    </w:tbl>
    <w:bookmarkEnd w:id="125"/>
    <w:p w14:paraId="4AA2ACA2" w14:textId="7EE749FE" w:rsidR="000E32BC" w:rsidRPr="009079C1" w:rsidRDefault="000E32BC" w:rsidP="00465DD4">
      <w:r w:rsidRPr="009079C1">
        <w:t xml:space="preserve">For </w:t>
      </w:r>
      <w:r w:rsidR="00A6675C">
        <w:t xml:space="preserve">the </w:t>
      </w:r>
      <w:r w:rsidR="00DB0BD1">
        <w:rPr>
          <w:b/>
          <w:bCs/>
        </w:rPr>
        <w:t>MSF10122</w:t>
      </w:r>
      <w:r w:rsidR="00933C4C" w:rsidRPr="009079C1">
        <w:rPr>
          <w:b/>
          <w:bCs/>
        </w:rPr>
        <w:t xml:space="preserve"> - Certificate I in Furnishing (2023 – 2025)</w:t>
      </w:r>
      <w:r w:rsidR="00933C4C" w:rsidRPr="009079C1">
        <w:t xml:space="preserve"> </w:t>
      </w:r>
      <w:r w:rsidRPr="009079C1">
        <w:t>the following packaging rules apply:</w:t>
      </w:r>
    </w:p>
    <w:p w14:paraId="363CD356" w14:textId="7BBB738A" w:rsidR="00A6675C" w:rsidRPr="00F11330" w:rsidRDefault="00747F6E" w:rsidP="00246579">
      <w:pPr>
        <w:pStyle w:val="ListBullets"/>
        <w:numPr>
          <w:ilvl w:val="0"/>
          <w:numId w:val="0"/>
        </w:numPr>
        <w:rPr>
          <w:b/>
          <w:bCs/>
        </w:rPr>
      </w:pPr>
      <w:bookmarkStart w:id="155" w:name="_Hlk58420356"/>
      <w:r>
        <w:rPr>
          <w:b/>
          <w:bCs/>
        </w:rPr>
        <w:tab/>
      </w:r>
      <w:r w:rsidR="00A6675C" w:rsidRPr="00F11330">
        <w:rPr>
          <w:b/>
          <w:bCs/>
        </w:rPr>
        <w:t xml:space="preserve">Total </w:t>
      </w:r>
      <w:r w:rsidR="00246579" w:rsidRPr="00F11330">
        <w:rPr>
          <w:b/>
          <w:bCs/>
        </w:rPr>
        <w:t xml:space="preserve">number of </w:t>
      </w:r>
      <w:r w:rsidR="00A6675C" w:rsidRPr="00F11330">
        <w:rPr>
          <w:b/>
          <w:bCs/>
        </w:rPr>
        <w:t>units = 8</w:t>
      </w:r>
    </w:p>
    <w:p w14:paraId="56845372" w14:textId="614C7290" w:rsidR="00A6675C" w:rsidRPr="00F11330" w:rsidRDefault="00747F6E" w:rsidP="00246579">
      <w:pPr>
        <w:pStyle w:val="ListBullets"/>
        <w:numPr>
          <w:ilvl w:val="0"/>
          <w:numId w:val="0"/>
        </w:numPr>
      </w:pPr>
      <w:r>
        <w:rPr>
          <w:b/>
          <w:bCs/>
        </w:rPr>
        <w:tab/>
      </w:r>
      <w:r w:rsidR="00F11330" w:rsidRPr="00F11330">
        <w:rPr>
          <w:b/>
          <w:bCs/>
        </w:rPr>
        <w:t xml:space="preserve">5 </w:t>
      </w:r>
      <w:r w:rsidR="00A6675C" w:rsidRPr="00F11330">
        <w:rPr>
          <w:b/>
          <w:bCs/>
        </w:rPr>
        <w:t>Core units</w:t>
      </w:r>
      <w:r w:rsidR="00F11330" w:rsidRPr="00F11330">
        <w:t>, plus</w:t>
      </w:r>
    </w:p>
    <w:p w14:paraId="15081DE9" w14:textId="387FBC5C" w:rsidR="00A6675C" w:rsidRDefault="00747F6E" w:rsidP="000E32BC">
      <w:pPr>
        <w:rPr>
          <w:lang w:eastAsia="en-AU"/>
        </w:rPr>
      </w:pPr>
      <w:r>
        <w:rPr>
          <w:b/>
          <w:bCs/>
          <w:lang w:eastAsia="en-AU"/>
        </w:rPr>
        <w:tab/>
      </w:r>
      <w:r w:rsidR="00F11330" w:rsidRPr="00F11330">
        <w:rPr>
          <w:b/>
          <w:bCs/>
          <w:lang w:eastAsia="en-AU"/>
        </w:rPr>
        <w:t>3 Elective units</w:t>
      </w:r>
      <w:r w:rsidR="00F11330" w:rsidRPr="00F11330">
        <w:rPr>
          <w:lang w:eastAsia="en-AU"/>
        </w:rPr>
        <w:t xml:space="preserve"> </w:t>
      </w:r>
      <w:r w:rsidR="002B00DB">
        <w:rPr>
          <w:lang w:eastAsia="en-AU"/>
        </w:rPr>
        <w:t>consisting of:</w:t>
      </w:r>
    </w:p>
    <w:p w14:paraId="5246C8BE" w14:textId="460AEA22" w:rsidR="002710E6" w:rsidRDefault="002710E6" w:rsidP="002B00DB">
      <w:r w:rsidRPr="009043A0">
        <w:t>MSFFP2011</w:t>
      </w:r>
      <w:r>
        <w:t xml:space="preserve">- </w:t>
      </w:r>
      <w:r w:rsidRPr="009043A0">
        <w:t>Use timber furnishing construction techniques</w:t>
      </w:r>
      <w:r>
        <w:t>, and:</w:t>
      </w:r>
    </w:p>
    <w:p w14:paraId="41EFBAB7" w14:textId="18997F6A" w:rsidR="002B00DB" w:rsidRPr="00F11330" w:rsidRDefault="002710E6" w:rsidP="002B00DB">
      <w:pPr>
        <w:rPr>
          <w:lang w:eastAsia="en-AU"/>
        </w:rPr>
      </w:pPr>
      <w:r>
        <w:rPr>
          <w:lang w:eastAsia="en-AU"/>
        </w:rPr>
        <w:t>U</w:t>
      </w:r>
      <w:r w:rsidR="002B00DB" w:rsidRPr="002B00DB">
        <w:rPr>
          <w:lang w:eastAsia="en-AU"/>
        </w:rPr>
        <w:t xml:space="preserve">p to 2 additional </w:t>
      </w:r>
      <w:r>
        <w:rPr>
          <w:lang w:eastAsia="en-AU"/>
        </w:rPr>
        <w:t xml:space="preserve">imported elective </w:t>
      </w:r>
      <w:r w:rsidR="002B00DB" w:rsidRPr="002B00DB">
        <w:rPr>
          <w:lang w:eastAsia="en-AU"/>
        </w:rPr>
        <w:t>units from the list below</w:t>
      </w:r>
      <w:r>
        <w:rPr>
          <w:lang w:eastAsia="en-AU"/>
        </w:rPr>
        <w:t>.</w:t>
      </w:r>
    </w:p>
    <w:p w14:paraId="220D1AFE" w14:textId="30F729B7" w:rsidR="000E32BC" w:rsidRPr="009079C1" w:rsidRDefault="000E32BC" w:rsidP="000E32BC">
      <w:pPr>
        <w:rPr>
          <w:lang w:eastAsia="en-AU"/>
        </w:rPr>
      </w:pPr>
      <w:r w:rsidRPr="009079C1">
        <w:rPr>
          <w:lang w:eastAsia="en-AU"/>
        </w:rPr>
        <w:t>This course, with listed competencies, meets these requirements at time of development.</w:t>
      </w:r>
    </w:p>
    <w:p w14:paraId="6BD157EA" w14:textId="371DA255" w:rsidR="000E32BC" w:rsidRPr="009079C1" w:rsidRDefault="000E32BC" w:rsidP="000E32BC">
      <w:pPr>
        <w:rPr>
          <w:lang w:eastAsia="en-AU"/>
        </w:rPr>
      </w:pPr>
      <w:r w:rsidRPr="009079C1">
        <w:rPr>
          <w:lang w:eastAsia="en-AU"/>
        </w:rPr>
        <w:t>Colleges are advised to check current training package requirements before delivery.</w:t>
      </w:r>
    </w:p>
    <w:p w14:paraId="59269D73" w14:textId="77777777" w:rsidR="000E32BC" w:rsidRPr="009079C1" w:rsidRDefault="000E32BC" w:rsidP="000E32BC">
      <w:pPr>
        <w:rPr>
          <w:lang w:eastAsia="en-AU"/>
        </w:rPr>
      </w:pPr>
      <w:r w:rsidRPr="009079C1">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55"/>
    <w:p w14:paraId="39731EEB" w14:textId="0AA81186" w:rsidR="000E32BC" w:rsidRPr="009079C1" w:rsidRDefault="000E32BC" w:rsidP="000E32BC">
      <w:pPr>
        <w:pStyle w:val="Heading3"/>
      </w:pPr>
      <w:r w:rsidRPr="009079C1">
        <w:t xml:space="preserve">Competencies for Certificate I in </w:t>
      </w:r>
      <w:r w:rsidR="00933C4C" w:rsidRPr="009079C1">
        <w:t>Furnishing</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5893"/>
        <w:gridCol w:w="1584"/>
      </w:tblGrid>
      <w:tr w:rsidR="009079C1" w:rsidRPr="009079C1" w14:paraId="65E53D2A" w14:textId="77777777" w:rsidTr="00CD1C91">
        <w:tc>
          <w:tcPr>
            <w:tcW w:w="1595" w:type="dxa"/>
            <w:vAlign w:val="center"/>
          </w:tcPr>
          <w:p w14:paraId="1075E48E" w14:textId="77777777" w:rsidR="000E32BC" w:rsidRPr="009079C1" w:rsidRDefault="000E32BC" w:rsidP="00AB42C9">
            <w:pPr>
              <w:pStyle w:val="TabletextBold1"/>
            </w:pPr>
            <w:r w:rsidRPr="009079C1">
              <w:t>Code</w:t>
            </w:r>
          </w:p>
        </w:tc>
        <w:tc>
          <w:tcPr>
            <w:tcW w:w="5893" w:type="dxa"/>
            <w:vAlign w:val="center"/>
          </w:tcPr>
          <w:p w14:paraId="15CDE47E" w14:textId="77777777" w:rsidR="000E32BC" w:rsidRPr="009079C1" w:rsidRDefault="000E32BC" w:rsidP="00AB42C9">
            <w:pPr>
              <w:pStyle w:val="TabletextBold1"/>
            </w:pPr>
            <w:r w:rsidRPr="009079C1">
              <w:t>Competency Title</w:t>
            </w:r>
          </w:p>
        </w:tc>
        <w:tc>
          <w:tcPr>
            <w:tcW w:w="1584" w:type="dxa"/>
            <w:vAlign w:val="center"/>
          </w:tcPr>
          <w:p w14:paraId="16C38580" w14:textId="77777777" w:rsidR="000E32BC" w:rsidRPr="009079C1" w:rsidRDefault="000E32BC" w:rsidP="00AB42C9">
            <w:pPr>
              <w:pStyle w:val="TabletextBold1"/>
            </w:pPr>
            <w:r w:rsidRPr="009079C1">
              <w:t>Core/Elective</w:t>
            </w:r>
          </w:p>
        </w:tc>
      </w:tr>
      <w:tr w:rsidR="00740E1E" w:rsidRPr="009079C1" w14:paraId="59A7ECFB" w14:textId="77777777" w:rsidTr="00CD1C91">
        <w:tc>
          <w:tcPr>
            <w:tcW w:w="1595" w:type="dxa"/>
          </w:tcPr>
          <w:p w14:paraId="266860E8" w14:textId="46D0D6E1" w:rsidR="00740E1E" w:rsidRPr="009079C1" w:rsidRDefault="00740E1E" w:rsidP="00740E1E">
            <w:pPr>
              <w:pStyle w:val="TabletextBold1"/>
            </w:pPr>
            <w:r w:rsidRPr="009079C1">
              <w:t>MSMENV272</w:t>
            </w:r>
          </w:p>
        </w:tc>
        <w:tc>
          <w:tcPr>
            <w:tcW w:w="5893" w:type="dxa"/>
          </w:tcPr>
          <w:p w14:paraId="0D5A664C" w14:textId="54D0440A" w:rsidR="00740E1E" w:rsidRPr="009079C1" w:rsidRDefault="00740E1E" w:rsidP="00740E1E">
            <w:pPr>
              <w:pStyle w:val="TabletextBold1"/>
            </w:pPr>
            <w:r w:rsidRPr="009079C1">
              <w:t>Participate in environmentally sustainable work practices</w:t>
            </w:r>
          </w:p>
        </w:tc>
        <w:tc>
          <w:tcPr>
            <w:tcW w:w="1584" w:type="dxa"/>
          </w:tcPr>
          <w:p w14:paraId="6013260F" w14:textId="54CF065A" w:rsidR="00740E1E" w:rsidRPr="009079C1" w:rsidRDefault="00740E1E" w:rsidP="00740E1E">
            <w:pPr>
              <w:pStyle w:val="TableTextBoldcentred0"/>
            </w:pPr>
            <w:r w:rsidRPr="009079C1">
              <w:t>Core</w:t>
            </w:r>
          </w:p>
        </w:tc>
      </w:tr>
      <w:tr w:rsidR="00740E1E" w:rsidRPr="009079C1" w14:paraId="5676D828" w14:textId="77777777" w:rsidTr="00CD1C91">
        <w:tc>
          <w:tcPr>
            <w:tcW w:w="1595" w:type="dxa"/>
          </w:tcPr>
          <w:p w14:paraId="1A3B49BB" w14:textId="362D9826" w:rsidR="00740E1E" w:rsidRPr="009079C1" w:rsidRDefault="00740E1E" w:rsidP="00740E1E">
            <w:pPr>
              <w:pStyle w:val="TabletextBold1"/>
            </w:pPr>
            <w:r w:rsidRPr="009079C1">
              <w:t>MSMOPS101</w:t>
            </w:r>
          </w:p>
        </w:tc>
        <w:tc>
          <w:tcPr>
            <w:tcW w:w="5893" w:type="dxa"/>
          </w:tcPr>
          <w:p w14:paraId="6F8837AA" w14:textId="030371B3" w:rsidR="00740E1E" w:rsidRPr="009079C1" w:rsidRDefault="00740E1E" w:rsidP="00740E1E">
            <w:pPr>
              <w:pStyle w:val="TabletextBold1"/>
            </w:pPr>
            <w:r w:rsidRPr="009079C1">
              <w:t>Make measurements</w:t>
            </w:r>
          </w:p>
        </w:tc>
        <w:tc>
          <w:tcPr>
            <w:tcW w:w="1584" w:type="dxa"/>
          </w:tcPr>
          <w:p w14:paraId="57CC5F74" w14:textId="77777777" w:rsidR="00740E1E" w:rsidRPr="009079C1" w:rsidRDefault="00740E1E" w:rsidP="00740E1E">
            <w:pPr>
              <w:pStyle w:val="TableTextBoldcentred0"/>
            </w:pPr>
            <w:r w:rsidRPr="009079C1">
              <w:t>Core</w:t>
            </w:r>
          </w:p>
        </w:tc>
      </w:tr>
      <w:tr w:rsidR="00740E1E" w:rsidRPr="009079C1" w14:paraId="1617E29A" w14:textId="77777777" w:rsidTr="00CD1C91">
        <w:tc>
          <w:tcPr>
            <w:tcW w:w="1595" w:type="dxa"/>
          </w:tcPr>
          <w:p w14:paraId="284F4967" w14:textId="360E5E81" w:rsidR="00740E1E" w:rsidRPr="009079C1" w:rsidRDefault="00740E1E" w:rsidP="00740E1E">
            <w:pPr>
              <w:pStyle w:val="TabletextBold1"/>
            </w:pPr>
            <w:r w:rsidRPr="009079C1">
              <w:t>MSMSUP102</w:t>
            </w:r>
          </w:p>
        </w:tc>
        <w:tc>
          <w:tcPr>
            <w:tcW w:w="5893" w:type="dxa"/>
          </w:tcPr>
          <w:p w14:paraId="04BFCA37" w14:textId="604C5D2B" w:rsidR="00740E1E" w:rsidRPr="009079C1" w:rsidRDefault="00740E1E" w:rsidP="00740E1E">
            <w:pPr>
              <w:pStyle w:val="TabletextBold1"/>
            </w:pPr>
            <w:r w:rsidRPr="009079C1">
              <w:t>Communicate in the workplace</w:t>
            </w:r>
          </w:p>
        </w:tc>
        <w:tc>
          <w:tcPr>
            <w:tcW w:w="1584" w:type="dxa"/>
          </w:tcPr>
          <w:p w14:paraId="4CBD52A2" w14:textId="6C9F2072" w:rsidR="00740E1E" w:rsidRPr="009079C1" w:rsidRDefault="00740E1E" w:rsidP="00740E1E">
            <w:pPr>
              <w:pStyle w:val="TableTextBoldcentred0"/>
            </w:pPr>
            <w:r w:rsidRPr="009079C1">
              <w:t>Core</w:t>
            </w:r>
          </w:p>
        </w:tc>
      </w:tr>
      <w:tr w:rsidR="00740E1E" w:rsidRPr="009079C1" w14:paraId="440D445A" w14:textId="77777777" w:rsidTr="00CD1C91">
        <w:tc>
          <w:tcPr>
            <w:tcW w:w="1595" w:type="dxa"/>
          </w:tcPr>
          <w:p w14:paraId="2D5CE7F1" w14:textId="19FDE1BD" w:rsidR="00740E1E" w:rsidRPr="009079C1" w:rsidRDefault="00740E1E" w:rsidP="00740E1E">
            <w:pPr>
              <w:pStyle w:val="TabletextBold1"/>
            </w:pPr>
            <w:r w:rsidRPr="009079C1">
              <w:t>MSMSUP106</w:t>
            </w:r>
          </w:p>
        </w:tc>
        <w:tc>
          <w:tcPr>
            <w:tcW w:w="5893" w:type="dxa"/>
          </w:tcPr>
          <w:p w14:paraId="603AD2A7" w14:textId="3BC9BF3D" w:rsidR="00740E1E" w:rsidRPr="009079C1" w:rsidRDefault="00740E1E" w:rsidP="00740E1E">
            <w:pPr>
              <w:pStyle w:val="TabletextBold1"/>
            </w:pPr>
            <w:r w:rsidRPr="009079C1">
              <w:t>Work in a team</w:t>
            </w:r>
          </w:p>
        </w:tc>
        <w:tc>
          <w:tcPr>
            <w:tcW w:w="1584" w:type="dxa"/>
          </w:tcPr>
          <w:p w14:paraId="4BB04328" w14:textId="45BA6E1D" w:rsidR="00740E1E" w:rsidRPr="009079C1" w:rsidRDefault="00740E1E" w:rsidP="00740E1E">
            <w:pPr>
              <w:pStyle w:val="TableTextBoldcentred0"/>
            </w:pPr>
            <w:r w:rsidRPr="009079C1">
              <w:t>Core</w:t>
            </w:r>
          </w:p>
        </w:tc>
      </w:tr>
      <w:tr w:rsidR="00740E1E" w:rsidRPr="009079C1" w14:paraId="4072C393" w14:textId="77777777" w:rsidTr="00CD1C91">
        <w:tc>
          <w:tcPr>
            <w:tcW w:w="1595" w:type="dxa"/>
          </w:tcPr>
          <w:p w14:paraId="4C03FCF9" w14:textId="723B75E9" w:rsidR="00740E1E" w:rsidRPr="009079C1" w:rsidRDefault="00740E1E" w:rsidP="00740E1E">
            <w:pPr>
              <w:pStyle w:val="TabletextBold1"/>
            </w:pPr>
            <w:r w:rsidRPr="009079C1">
              <w:t>MSMWHS100</w:t>
            </w:r>
          </w:p>
        </w:tc>
        <w:tc>
          <w:tcPr>
            <w:tcW w:w="5893" w:type="dxa"/>
          </w:tcPr>
          <w:p w14:paraId="500CB2D9" w14:textId="6E275A76" w:rsidR="00740E1E" w:rsidRPr="009079C1" w:rsidRDefault="00740E1E" w:rsidP="00740E1E">
            <w:pPr>
              <w:pStyle w:val="TabletextBold1"/>
            </w:pPr>
            <w:r w:rsidRPr="009079C1">
              <w:t>Follow WHS procedures</w:t>
            </w:r>
          </w:p>
        </w:tc>
        <w:tc>
          <w:tcPr>
            <w:tcW w:w="1584" w:type="dxa"/>
          </w:tcPr>
          <w:p w14:paraId="1236193C" w14:textId="76C65394" w:rsidR="00740E1E" w:rsidRPr="009079C1" w:rsidRDefault="00740E1E" w:rsidP="00740E1E">
            <w:pPr>
              <w:pStyle w:val="TableTextBoldcentred0"/>
            </w:pPr>
            <w:r w:rsidRPr="009079C1">
              <w:t>Core</w:t>
            </w:r>
          </w:p>
        </w:tc>
      </w:tr>
      <w:tr w:rsidR="00740E1E" w:rsidRPr="009079C1" w14:paraId="5B5B3731" w14:textId="77777777" w:rsidTr="00CD1C91">
        <w:tc>
          <w:tcPr>
            <w:tcW w:w="1595" w:type="dxa"/>
          </w:tcPr>
          <w:p w14:paraId="09B81AAD" w14:textId="69C0EF2E" w:rsidR="00740E1E" w:rsidRPr="009079C1" w:rsidRDefault="009043A0" w:rsidP="00740E1E">
            <w:pPr>
              <w:pStyle w:val="TableText"/>
            </w:pPr>
            <w:r w:rsidRPr="009043A0">
              <w:t>MSFFP2011</w:t>
            </w:r>
          </w:p>
        </w:tc>
        <w:tc>
          <w:tcPr>
            <w:tcW w:w="5893" w:type="dxa"/>
          </w:tcPr>
          <w:p w14:paraId="76E41252" w14:textId="2AE92EF4" w:rsidR="00740E1E" w:rsidRPr="009079C1" w:rsidRDefault="009043A0" w:rsidP="00740E1E">
            <w:pPr>
              <w:pStyle w:val="TableText"/>
            </w:pPr>
            <w:r w:rsidRPr="009043A0">
              <w:t>Use timber furnishing construction techniques</w:t>
            </w:r>
          </w:p>
        </w:tc>
        <w:tc>
          <w:tcPr>
            <w:tcW w:w="1584" w:type="dxa"/>
          </w:tcPr>
          <w:p w14:paraId="269FCBD3" w14:textId="4019EACC" w:rsidR="00740E1E" w:rsidRPr="002B00DB" w:rsidRDefault="00740E1E" w:rsidP="00740E1E">
            <w:pPr>
              <w:pStyle w:val="TabletextCentered"/>
            </w:pPr>
            <w:r w:rsidRPr="002B00DB">
              <w:t>Elective</w:t>
            </w:r>
            <w:r w:rsidR="002B00DB">
              <w:t xml:space="preserve"> </w:t>
            </w:r>
          </w:p>
        </w:tc>
      </w:tr>
      <w:tr w:rsidR="00C65138" w:rsidRPr="009079C1" w14:paraId="10B6C7A4" w14:textId="77777777" w:rsidTr="00CD1C91">
        <w:tc>
          <w:tcPr>
            <w:tcW w:w="1595" w:type="dxa"/>
          </w:tcPr>
          <w:p w14:paraId="497B9150" w14:textId="11541EC8" w:rsidR="00C65138" w:rsidRPr="009079C1" w:rsidRDefault="004C5543" w:rsidP="00C65138">
            <w:pPr>
              <w:pStyle w:val="TableText"/>
            </w:pPr>
            <w:r>
              <w:t>MSFFM2017</w:t>
            </w:r>
          </w:p>
        </w:tc>
        <w:tc>
          <w:tcPr>
            <w:tcW w:w="5893" w:type="dxa"/>
          </w:tcPr>
          <w:p w14:paraId="24828B2C" w14:textId="09FC587B" w:rsidR="00C65138" w:rsidRPr="009079C1" w:rsidRDefault="00C65138" w:rsidP="00C65138">
            <w:pPr>
              <w:pStyle w:val="TableText"/>
            </w:pPr>
            <w:r w:rsidRPr="006036BA">
              <w:t>Hand</w:t>
            </w:r>
            <w:r w:rsidR="004C5543">
              <w:t xml:space="preserve"> </w:t>
            </w:r>
            <w:r w:rsidRPr="006036BA">
              <w:t>make timber joints</w:t>
            </w:r>
          </w:p>
        </w:tc>
        <w:tc>
          <w:tcPr>
            <w:tcW w:w="1584" w:type="dxa"/>
          </w:tcPr>
          <w:p w14:paraId="3F21DA0C" w14:textId="28CF6CFD" w:rsidR="00C65138" w:rsidRPr="002B00DB" w:rsidRDefault="002710E6" w:rsidP="00C65138">
            <w:pPr>
              <w:pStyle w:val="TabletextCentered"/>
            </w:pPr>
            <w:r>
              <w:t>Imported</w:t>
            </w:r>
          </w:p>
        </w:tc>
      </w:tr>
      <w:tr w:rsidR="00C65138" w:rsidRPr="009079C1" w14:paraId="53CDBD62" w14:textId="77777777" w:rsidTr="00CD1C91">
        <w:tc>
          <w:tcPr>
            <w:tcW w:w="1595" w:type="dxa"/>
          </w:tcPr>
          <w:p w14:paraId="4BE13C96" w14:textId="5A4DDB56" w:rsidR="00C65138" w:rsidRPr="009079C1" w:rsidRDefault="00C65138" w:rsidP="00C65138">
            <w:pPr>
              <w:pStyle w:val="TableText"/>
            </w:pPr>
            <w:r w:rsidRPr="009079C1">
              <w:t>MSFFM20</w:t>
            </w:r>
            <w:r>
              <w:t>19</w:t>
            </w:r>
          </w:p>
        </w:tc>
        <w:tc>
          <w:tcPr>
            <w:tcW w:w="5893" w:type="dxa"/>
          </w:tcPr>
          <w:p w14:paraId="1ADE2966" w14:textId="0D9AC40B" w:rsidR="00C65138" w:rsidRPr="009079C1" w:rsidRDefault="00C65138" w:rsidP="00C65138">
            <w:pPr>
              <w:pStyle w:val="TableText"/>
            </w:pPr>
            <w:r w:rsidRPr="009079C1">
              <w:t xml:space="preserve">Assemble furnishing </w:t>
            </w:r>
            <w:r>
              <w:t>products</w:t>
            </w:r>
          </w:p>
        </w:tc>
        <w:tc>
          <w:tcPr>
            <w:tcW w:w="1584" w:type="dxa"/>
          </w:tcPr>
          <w:p w14:paraId="57E6FEE7" w14:textId="6EAEB9C7" w:rsidR="00C65138" w:rsidRPr="002B00DB" w:rsidRDefault="002710E6" w:rsidP="00C65138">
            <w:pPr>
              <w:pStyle w:val="TabletextCentered"/>
            </w:pPr>
            <w:r>
              <w:t>Imported</w:t>
            </w:r>
          </w:p>
        </w:tc>
      </w:tr>
      <w:tr w:rsidR="00C65138" w:rsidRPr="009079C1" w14:paraId="5B210C20" w14:textId="77777777" w:rsidTr="00CD1C91">
        <w:tc>
          <w:tcPr>
            <w:tcW w:w="1595" w:type="dxa"/>
          </w:tcPr>
          <w:p w14:paraId="39F640C9" w14:textId="5B5D3BDC" w:rsidR="00C65138" w:rsidRPr="009079C1" w:rsidRDefault="00C65138" w:rsidP="00C65138">
            <w:pPr>
              <w:pStyle w:val="TableText"/>
            </w:pPr>
            <w:r>
              <w:t>MSFFM2013</w:t>
            </w:r>
          </w:p>
        </w:tc>
        <w:tc>
          <w:tcPr>
            <w:tcW w:w="5893" w:type="dxa"/>
          </w:tcPr>
          <w:p w14:paraId="372040BA" w14:textId="22CE490D" w:rsidR="00C65138" w:rsidRPr="009079C1" w:rsidRDefault="00C65138" w:rsidP="00C65138">
            <w:pPr>
              <w:pStyle w:val="TableText"/>
            </w:pPr>
            <w:r w:rsidRPr="009079C1">
              <w:t>Use furniture making sector hand and power tools</w:t>
            </w:r>
          </w:p>
        </w:tc>
        <w:tc>
          <w:tcPr>
            <w:tcW w:w="1584" w:type="dxa"/>
          </w:tcPr>
          <w:p w14:paraId="6B5FF403" w14:textId="43395206" w:rsidR="00C65138" w:rsidRPr="002B00DB" w:rsidRDefault="002710E6" w:rsidP="00C65138">
            <w:pPr>
              <w:pStyle w:val="TabletextCentered"/>
            </w:pPr>
            <w:r>
              <w:t>Imported</w:t>
            </w:r>
          </w:p>
        </w:tc>
      </w:tr>
    </w:tbl>
    <w:p w14:paraId="305C7C69" w14:textId="77777777" w:rsidR="002E53E3" w:rsidRDefault="002E53E3">
      <w:pPr>
        <w:spacing w:before="0"/>
      </w:pPr>
      <w:r>
        <w:br w:type="page"/>
      </w:r>
    </w:p>
    <w:p w14:paraId="0AC7D936" w14:textId="1E9CAD75" w:rsidR="000E32BC" w:rsidRPr="009079C1" w:rsidRDefault="00A6675C" w:rsidP="00A41D46">
      <w:r w:rsidRPr="00A6675C">
        <w:lastRenderedPageBreak/>
        <w:t>For the</w:t>
      </w:r>
      <w:r w:rsidRPr="0084652D">
        <w:t xml:space="preserve"> </w:t>
      </w:r>
      <w:r w:rsidR="00DB0BD1">
        <w:rPr>
          <w:b/>
          <w:bCs/>
        </w:rPr>
        <w:t>MSF20522</w:t>
      </w:r>
      <w:r w:rsidR="00A41D46" w:rsidRPr="009079C1">
        <w:rPr>
          <w:b/>
          <w:bCs/>
        </w:rPr>
        <w:t xml:space="preserve"> - Certificate II in Furniture Making Pathways</w:t>
      </w:r>
      <w:r w:rsidR="00355D10" w:rsidRPr="009079C1">
        <w:t xml:space="preserve"> </w:t>
      </w:r>
      <w:r w:rsidR="000E32BC" w:rsidRPr="009079C1">
        <w:t>the following packaging rules apply:</w:t>
      </w:r>
    </w:p>
    <w:p w14:paraId="3D8C50D8" w14:textId="767F9D2E" w:rsidR="00246579" w:rsidRPr="00246579" w:rsidRDefault="00747F6E" w:rsidP="00246579">
      <w:pPr>
        <w:pStyle w:val="ListBullets"/>
        <w:numPr>
          <w:ilvl w:val="0"/>
          <w:numId w:val="0"/>
        </w:numPr>
        <w:rPr>
          <w:b/>
          <w:bCs/>
        </w:rPr>
      </w:pPr>
      <w:bookmarkStart w:id="156" w:name="_Hlk58420385"/>
      <w:r>
        <w:rPr>
          <w:b/>
          <w:bCs/>
        </w:rPr>
        <w:tab/>
      </w:r>
      <w:r w:rsidR="00F87003" w:rsidRPr="00246579">
        <w:rPr>
          <w:b/>
          <w:bCs/>
        </w:rPr>
        <w:t xml:space="preserve">Total </w:t>
      </w:r>
      <w:r w:rsidR="00A3007B" w:rsidRPr="00246579">
        <w:rPr>
          <w:b/>
          <w:bCs/>
        </w:rPr>
        <w:t xml:space="preserve">number of units </w:t>
      </w:r>
      <w:r w:rsidR="00F87003" w:rsidRPr="00246579">
        <w:rPr>
          <w:b/>
          <w:bCs/>
        </w:rPr>
        <w:t>= 12</w:t>
      </w:r>
    </w:p>
    <w:p w14:paraId="43DCF713" w14:textId="18BDF290" w:rsidR="00F87003" w:rsidRPr="00246579" w:rsidRDefault="00747F6E" w:rsidP="00246579">
      <w:pPr>
        <w:pStyle w:val="ListBullets"/>
        <w:numPr>
          <w:ilvl w:val="0"/>
          <w:numId w:val="0"/>
        </w:numPr>
      </w:pPr>
      <w:r>
        <w:rPr>
          <w:b/>
          <w:bCs/>
        </w:rPr>
        <w:tab/>
      </w:r>
      <w:r w:rsidR="00F87003" w:rsidRPr="00F11330">
        <w:rPr>
          <w:b/>
          <w:bCs/>
        </w:rPr>
        <w:t>5</w:t>
      </w:r>
      <w:r w:rsidR="00F11330" w:rsidRPr="00F11330">
        <w:rPr>
          <w:b/>
          <w:bCs/>
        </w:rPr>
        <w:t xml:space="preserve"> </w:t>
      </w:r>
      <w:r w:rsidR="00F87003" w:rsidRPr="00F11330">
        <w:rPr>
          <w:b/>
          <w:bCs/>
        </w:rPr>
        <w:t>core units</w:t>
      </w:r>
      <w:r w:rsidR="00F11330">
        <w:t>, plus</w:t>
      </w:r>
    </w:p>
    <w:p w14:paraId="709131EB" w14:textId="4A0F33BC" w:rsidR="00246579" w:rsidRPr="00246579" w:rsidRDefault="00747F6E" w:rsidP="00246579">
      <w:pPr>
        <w:rPr>
          <w:lang w:eastAsia="en-AU"/>
        </w:rPr>
      </w:pPr>
      <w:r>
        <w:rPr>
          <w:b/>
          <w:bCs/>
          <w:lang w:eastAsia="en-AU"/>
        </w:rPr>
        <w:tab/>
      </w:r>
      <w:r w:rsidR="00246579" w:rsidRPr="00F11330">
        <w:rPr>
          <w:b/>
          <w:bCs/>
          <w:lang w:eastAsia="en-AU"/>
        </w:rPr>
        <w:t>7 elective</w:t>
      </w:r>
      <w:r w:rsidR="00246579" w:rsidRPr="00246579">
        <w:rPr>
          <w:lang w:eastAsia="en-AU"/>
        </w:rPr>
        <w:t xml:space="preserve"> </w:t>
      </w:r>
      <w:r w:rsidR="00F11330">
        <w:rPr>
          <w:lang w:eastAsia="en-AU"/>
        </w:rPr>
        <w:t>units</w:t>
      </w:r>
      <w:r w:rsidR="00246579" w:rsidRPr="00246579">
        <w:rPr>
          <w:lang w:eastAsia="en-AU"/>
        </w:rPr>
        <w:t>, of which:</w:t>
      </w:r>
    </w:p>
    <w:p w14:paraId="0EFF6F3E" w14:textId="7E9D29D0" w:rsidR="00F87003" w:rsidRPr="00246579" w:rsidRDefault="00F87003" w:rsidP="00AE0936">
      <w:pPr>
        <w:pStyle w:val="ListBullets"/>
        <w:numPr>
          <w:ilvl w:val="0"/>
          <w:numId w:val="23"/>
        </w:numPr>
        <w:ind w:left="1418" w:hanging="589"/>
      </w:pPr>
      <w:r w:rsidRPr="00246579">
        <w:t xml:space="preserve">a minimum of </w:t>
      </w:r>
      <w:r w:rsidRPr="00246579">
        <w:rPr>
          <w:b/>
          <w:bCs/>
        </w:rPr>
        <w:t>six</w:t>
      </w:r>
      <w:r w:rsidRPr="00246579">
        <w:t xml:space="preserve"> </w:t>
      </w:r>
      <w:r w:rsidRPr="00246579">
        <w:rPr>
          <w:b/>
          <w:bCs/>
        </w:rPr>
        <w:t xml:space="preserve">(6) </w:t>
      </w:r>
      <w:r w:rsidRPr="00246579">
        <w:t>units of competency from Group A</w:t>
      </w:r>
    </w:p>
    <w:p w14:paraId="5952BBB9" w14:textId="248089D2" w:rsidR="00A6675C" w:rsidRPr="00246579" w:rsidRDefault="00F87003" w:rsidP="00AE0936">
      <w:pPr>
        <w:pStyle w:val="ListBullets"/>
        <w:numPr>
          <w:ilvl w:val="0"/>
          <w:numId w:val="23"/>
        </w:numPr>
        <w:ind w:left="1418" w:hanging="589"/>
      </w:pPr>
      <w:r w:rsidRPr="00246579">
        <w:t xml:space="preserve">a maximum of </w:t>
      </w:r>
      <w:r w:rsidRPr="00246579">
        <w:rPr>
          <w:b/>
          <w:bCs/>
        </w:rPr>
        <w:t>one (1)</w:t>
      </w:r>
      <w:r w:rsidRPr="00246579">
        <w:t xml:space="preserve"> unit of competency from Group B.</w:t>
      </w:r>
    </w:p>
    <w:p w14:paraId="64A942DD" w14:textId="77777777" w:rsidR="00F87003" w:rsidRPr="00246579" w:rsidRDefault="00F87003" w:rsidP="00182044">
      <w:r w:rsidRPr="00246579">
        <w:t>There are no units with prerequisite requirements in this qualification.</w:t>
      </w:r>
    </w:p>
    <w:p w14:paraId="4C771471" w14:textId="77777777" w:rsidR="00F87003" w:rsidRPr="00A6675C" w:rsidRDefault="00F87003" w:rsidP="00182044">
      <w:pPr>
        <w:rPr>
          <w:lang w:eastAsia="en-AU"/>
        </w:rPr>
      </w:pPr>
      <w:r w:rsidRPr="00A6675C">
        <w:rPr>
          <w:lang w:eastAsia="en-AU"/>
        </w:rPr>
        <w:t>This qualification does not allow for the importation of units of competency from other Training Packages or other MSF qualifications. The units listed below are the only units that can be accessed for achievement of this qualification.</w:t>
      </w:r>
    </w:p>
    <w:p w14:paraId="11ADADF8" w14:textId="419976EB" w:rsidR="000E32BC" w:rsidRPr="00F87003" w:rsidRDefault="000E32BC" w:rsidP="000E32BC">
      <w:pPr>
        <w:rPr>
          <w:lang w:eastAsia="en-AU"/>
        </w:rPr>
      </w:pPr>
      <w:r w:rsidRPr="00F87003">
        <w:rPr>
          <w:lang w:eastAsia="en-AU"/>
        </w:rPr>
        <w:t>This course, with listed competencies, meets these requirements at time of development.</w:t>
      </w:r>
    </w:p>
    <w:p w14:paraId="4EF7C6E7" w14:textId="3773DE6D" w:rsidR="000E32BC" w:rsidRPr="00F87003" w:rsidRDefault="000E32BC" w:rsidP="000E32BC">
      <w:pPr>
        <w:rPr>
          <w:lang w:eastAsia="en-AU"/>
        </w:rPr>
      </w:pPr>
      <w:r w:rsidRPr="00F87003">
        <w:rPr>
          <w:lang w:eastAsia="en-AU"/>
        </w:rPr>
        <w:t>Colleges are advised to check current training package requirements before delivery.</w:t>
      </w:r>
    </w:p>
    <w:p w14:paraId="12967485" w14:textId="77777777" w:rsidR="000E32BC" w:rsidRPr="00F87003" w:rsidRDefault="000E32BC" w:rsidP="000E32BC">
      <w:pPr>
        <w:rPr>
          <w:lang w:eastAsia="en-AU"/>
        </w:rPr>
      </w:pPr>
      <w:r w:rsidRPr="00F87003">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56"/>
    <w:p w14:paraId="3100DBAC" w14:textId="4CD66DD7" w:rsidR="000E32BC" w:rsidRDefault="000E32BC" w:rsidP="000E32BC">
      <w:pPr>
        <w:pStyle w:val="Heading3"/>
      </w:pPr>
      <w:r w:rsidRPr="00FA7BEC">
        <w:t xml:space="preserve">Competencies for Certificate </w:t>
      </w:r>
      <w:r>
        <w:t xml:space="preserve">II in </w:t>
      </w:r>
      <w:r w:rsidR="00A41D46" w:rsidRPr="009B6C9F">
        <w:t>Furniture Making Pathways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5"/>
        <w:gridCol w:w="6257"/>
        <w:gridCol w:w="1417"/>
      </w:tblGrid>
      <w:tr w:rsidR="000E32BC" w:rsidRPr="00B1343B" w14:paraId="7FBD762B" w14:textId="77777777" w:rsidTr="00ED0EB8">
        <w:tc>
          <w:tcPr>
            <w:tcW w:w="1535" w:type="dxa"/>
            <w:vAlign w:val="center"/>
          </w:tcPr>
          <w:p w14:paraId="33142BC6" w14:textId="77777777" w:rsidR="000E32BC" w:rsidRPr="00B1343B" w:rsidRDefault="000E32BC" w:rsidP="00C766D1">
            <w:pPr>
              <w:pStyle w:val="Tabletextbold"/>
            </w:pPr>
            <w:r w:rsidRPr="00B1343B">
              <w:t>Code</w:t>
            </w:r>
          </w:p>
        </w:tc>
        <w:tc>
          <w:tcPr>
            <w:tcW w:w="6257" w:type="dxa"/>
            <w:vAlign w:val="center"/>
          </w:tcPr>
          <w:p w14:paraId="27E01E2D" w14:textId="77777777" w:rsidR="000E32BC" w:rsidRPr="00B1343B" w:rsidRDefault="000E32BC" w:rsidP="00C766D1">
            <w:pPr>
              <w:pStyle w:val="Tabletextbold"/>
            </w:pPr>
            <w:r w:rsidRPr="00B1343B">
              <w:t>Competency Title</w:t>
            </w:r>
          </w:p>
        </w:tc>
        <w:tc>
          <w:tcPr>
            <w:tcW w:w="1417" w:type="dxa"/>
            <w:vAlign w:val="center"/>
          </w:tcPr>
          <w:p w14:paraId="5BF2769E" w14:textId="3098C340" w:rsidR="000E32BC" w:rsidRPr="00B1343B" w:rsidRDefault="000E32BC" w:rsidP="00C766D1">
            <w:pPr>
              <w:pStyle w:val="Tabletextbold"/>
            </w:pPr>
            <w:r w:rsidRPr="00B1343B">
              <w:t>Core/Elec</w:t>
            </w:r>
            <w:r w:rsidR="00ED0EB8">
              <w:t>.</w:t>
            </w:r>
          </w:p>
        </w:tc>
      </w:tr>
      <w:tr w:rsidR="00740E1E" w:rsidRPr="00B1343B" w14:paraId="75CDA1E3" w14:textId="77777777" w:rsidTr="00ED0EB8">
        <w:trPr>
          <w:trHeight w:val="361"/>
        </w:trPr>
        <w:tc>
          <w:tcPr>
            <w:tcW w:w="1535" w:type="dxa"/>
          </w:tcPr>
          <w:p w14:paraId="226B499B" w14:textId="170702B1" w:rsidR="00740E1E" w:rsidRPr="00B1343B" w:rsidRDefault="00740E1E" w:rsidP="00740E1E">
            <w:pPr>
              <w:pStyle w:val="TabletextBold1"/>
            </w:pPr>
            <w:r w:rsidRPr="00B1343B">
              <w:t>MSFFP20</w:t>
            </w:r>
            <w:r w:rsidR="00ED0EB8">
              <w:t>20</w:t>
            </w:r>
          </w:p>
        </w:tc>
        <w:tc>
          <w:tcPr>
            <w:tcW w:w="6257" w:type="dxa"/>
          </w:tcPr>
          <w:p w14:paraId="08F38E10" w14:textId="1D0ECF1B" w:rsidR="00740E1E" w:rsidRPr="00B1343B" w:rsidRDefault="00740E1E" w:rsidP="00740E1E">
            <w:pPr>
              <w:pStyle w:val="TabletextBold1"/>
            </w:pPr>
            <w:r w:rsidRPr="00B1343B">
              <w:t>Undertake a basic furniture making project</w:t>
            </w:r>
          </w:p>
        </w:tc>
        <w:tc>
          <w:tcPr>
            <w:tcW w:w="1417" w:type="dxa"/>
          </w:tcPr>
          <w:p w14:paraId="029DAB9F" w14:textId="5C2C0B3C" w:rsidR="00740E1E" w:rsidRPr="00B1343B" w:rsidRDefault="00740E1E" w:rsidP="00740E1E">
            <w:pPr>
              <w:pStyle w:val="TableTextBoldcentred0"/>
            </w:pPr>
            <w:r w:rsidRPr="00B1343B">
              <w:t>Core</w:t>
            </w:r>
          </w:p>
        </w:tc>
      </w:tr>
      <w:tr w:rsidR="00740E1E" w:rsidRPr="00B1343B" w14:paraId="55850C4A" w14:textId="77777777" w:rsidTr="00ED0EB8">
        <w:tc>
          <w:tcPr>
            <w:tcW w:w="1535" w:type="dxa"/>
          </w:tcPr>
          <w:p w14:paraId="6CC88B55" w14:textId="5762EE26" w:rsidR="00740E1E" w:rsidRPr="00B1343B" w:rsidRDefault="00740E1E" w:rsidP="00740E1E">
            <w:pPr>
              <w:pStyle w:val="TabletextBold1"/>
            </w:pPr>
            <w:r w:rsidRPr="00B1343B">
              <w:t>MSFFP20</w:t>
            </w:r>
            <w:r w:rsidR="00ED0EB8">
              <w:t>17</w:t>
            </w:r>
          </w:p>
        </w:tc>
        <w:tc>
          <w:tcPr>
            <w:tcW w:w="6257" w:type="dxa"/>
          </w:tcPr>
          <w:p w14:paraId="64963530" w14:textId="49446AC8" w:rsidR="00740E1E" w:rsidRPr="00B1343B" w:rsidRDefault="00740E1E" w:rsidP="00740E1E">
            <w:pPr>
              <w:pStyle w:val="TabletextBold1"/>
            </w:pPr>
            <w:r w:rsidRPr="00B1343B">
              <w:t>Develop a career plan for the furnishing industry</w:t>
            </w:r>
          </w:p>
        </w:tc>
        <w:tc>
          <w:tcPr>
            <w:tcW w:w="1417" w:type="dxa"/>
          </w:tcPr>
          <w:p w14:paraId="71834F45" w14:textId="60C1528C" w:rsidR="00740E1E" w:rsidRPr="00B1343B" w:rsidRDefault="00740E1E" w:rsidP="00740E1E">
            <w:pPr>
              <w:pStyle w:val="TableTextBoldcentred0"/>
            </w:pPr>
            <w:r w:rsidRPr="00B1343B">
              <w:t>Core</w:t>
            </w:r>
          </w:p>
        </w:tc>
      </w:tr>
      <w:tr w:rsidR="00740E1E" w:rsidRPr="00B1343B" w14:paraId="15C88B24" w14:textId="77777777" w:rsidTr="00ED0EB8">
        <w:tc>
          <w:tcPr>
            <w:tcW w:w="1535" w:type="dxa"/>
          </w:tcPr>
          <w:p w14:paraId="6C356765" w14:textId="3D88CA05" w:rsidR="00740E1E" w:rsidRPr="00B1343B" w:rsidRDefault="00740E1E" w:rsidP="00740E1E">
            <w:pPr>
              <w:pStyle w:val="TabletextBold1"/>
            </w:pPr>
            <w:r w:rsidRPr="00B1343B">
              <w:t>MSFGN2001</w:t>
            </w:r>
          </w:p>
        </w:tc>
        <w:tc>
          <w:tcPr>
            <w:tcW w:w="6257" w:type="dxa"/>
          </w:tcPr>
          <w:p w14:paraId="57CC78D6" w14:textId="43BB01BA" w:rsidR="00740E1E" w:rsidRPr="00B1343B" w:rsidRDefault="00740E1E" w:rsidP="00740E1E">
            <w:pPr>
              <w:pStyle w:val="TabletextBold1"/>
            </w:pPr>
            <w:r w:rsidRPr="00B1343B">
              <w:t>Make measurements and calculations</w:t>
            </w:r>
          </w:p>
        </w:tc>
        <w:tc>
          <w:tcPr>
            <w:tcW w:w="1417" w:type="dxa"/>
          </w:tcPr>
          <w:p w14:paraId="5A44A05A" w14:textId="783E0339" w:rsidR="00740E1E" w:rsidRPr="00B1343B" w:rsidRDefault="00740E1E" w:rsidP="00740E1E">
            <w:pPr>
              <w:pStyle w:val="TableTextBoldcentred0"/>
            </w:pPr>
            <w:r w:rsidRPr="00B1343B">
              <w:t>Core</w:t>
            </w:r>
          </w:p>
        </w:tc>
      </w:tr>
      <w:tr w:rsidR="00740E1E" w:rsidRPr="00B1343B" w14:paraId="1D158E06" w14:textId="77777777" w:rsidTr="00ED0EB8">
        <w:tc>
          <w:tcPr>
            <w:tcW w:w="1535" w:type="dxa"/>
          </w:tcPr>
          <w:p w14:paraId="498EB3E0" w14:textId="68E95A30" w:rsidR="00740E1E" w:rsidRPr="00B1343B" w:rsidRDefault="00740E1E" w:rsidP="00740E1E">
            <w:pPr>
              <w:pStyle w:val="TabletextBold1"/>
            </w:pPr>
            <w:r w:rsidRPr="00B1343B">
              <w:t>MSMENV272</w:t>
            </w:r>
          </w:p>
        </w:tc>
        <w:tc>
          <w:tcPr>
            <w:tcW w:w="6257" w:type="dxa"/>
          </w:tcPr>
          <w:p w14:paraId="02978360" w14:textId="5B35C8C6" w:rsidR="00740E1E" w:rsidRPr="00B1343B" w:rsidRDefault="00740E1E" w:rsidP="00740E1E">
            <w:pPr>
              <w:pStyle w:val="TabletextBold1"/>
            </w:pPr>
            <w:r w:rsidRPr="00B1343B">
              <w:t>Participate in environmentally sustainable work practices</w:t>
            </w:r>
          </w:p>
        </w:tc>
        <w:tc>
          <w:tcPr>
            <w:tcW w:w="1417" w:type="dxa"/>
          </w:tcPr>
          <w:p w14:paraId="0997BC0A" w14:textId="396443A6" w:rsidR="00740E1E" w:rsidRPr="00B1343B" w:rsidRDefault="00740E1E" w:rsidP="00740E1E">
            <w:pPr>
              <w:pStyle w:val="TableTextBoldcentred0"/>
            </w:pPr>
            <w:r w:rsidRPr="00B1343B">
              <w:t>Core</w:t>
            </w:r>
          </w:p>
        </w:tc>
      </w:tr>
      <w:tr w:rsidR="00740E1E" w:rsidRPr="00B1343B" w14:paraId="6F6EC482" w14:textId="77777777" w:rsidTr="00ED0EB8">
        <w:tc>
          <w:tcPr>
            <w:tcW w:w="1535" w:type="dxa"/>
          </w:tcPr>
          <w:p w14:paraId="5EF6441A" w14:textId="75238526" w:rsidR="00740E1E" w:rsidRPr="00B1343B" w:rsidRDefault="00740E1E" w:rsidP="00740E1E">
            <w:pPr>
              <w:pStyle w:val="TabletextBold1"/>
            </w:pPr>
            <w:r w:rsidRPr="00B1343B">
              <w:t>MSMPCI103</w:t>
            </w:r>
          </w:p>
        </w:tc>
        <w:tc>
          <w:tcPr>
            <w:tcW w:w="6257" w:type="dxa"/>
          </w:tcPr>
          <w:p w14:paraId="289F726D" w14:textId="6EB7F79E" w:rsidR="00740E1E" w:rsidRPr="00B1343B" w:rsidRDefault="00740E1E" w:rsidP="00740E1E">
            <w:pPr>
              <w:pStyle w:val="TabletextBold1"/>
            </w:pPr>
            <w:r w:rsidRPr="00B1343B">
              <w:t>Demonstrate care and apply safe practices at work in the workplace</w:t>
            </w:r>
          </w:p>
        </w:tc>
        <w:tc>
          <w:tcPr>
            <w:tcW w:w="1417" w:type="dxa"/>
          </w:tcPr>
          <w:p w14:paraId="07F57AA5" w14:textId="22A34922" w:rsidR="00740E1E" w:rsidRPr="00B1343B" w:rsidRDefault="00740E1E" w:rsidP="00740E1E">
            <w:pPr>
              <w:pStyle w:val="TableTextBoldcentred0"/>
            </w:pPr>
            <w:r w:rsidRPr="00B1343B">
              <w:t>Core</w:t>
            </w:r>
          </w:p>
        </w:tc>
      </w:tr>
      <w:tr w:rsidR="00740E1E" w:rsidRPr="002D7C48" w14:paraId="5DA71385" w14:textId="77777777" w:rsidTr="00ED0EB8">
        <w:tc>
          <w:tcPr>
            <w:tcW w:w="1535" w:type="dxa"/>
          </w:tcPr>
          <w:p w14:paraId="111E42B1" w14:textId="3800C594" w:rsidR="00740E1E" w:rsidRPr="002D7C48" w:rsidRDefault="009043A0" w:rsidP="00740E1E">
            <w:pPr>
              <w:pStyle w:val="TableText"/>
            </w:pPr>
            <w:r>
              <w:t>MSFFM2013</w:t>
            </w:r>
          </w:p>
        </w:tc>
        <w:tc>
          <w:tcPr>
            <w:tcW w:w="6257" w:type="dxa"/>
          </w:tcPr>
          <w:p w14:paraId="50F12889" w14:textId="122BEF02" w:rsidR="00740E1E" w:rsidRPr="002D7C48" w:rsidRDefault="00740E1E" w:rsidP="00740E1E">
            <w:pPr>
              <w:pStyle w:val="TableText"/>
            </w:pPr>
            <w:r w:rsidRPr="002D7C48">
              <w:t>Use furniture making hand and power tools</w:t>
            </w:r>
          </w:p>
        </w:tc>
        <w:tc>
          <w:tcPr>
            <w:tcW w:w="1417" w:type="dxa"/>
          </w:tcPr>
          <w:p w14:paraId="4EACFE5D" w14:textId="7F2E2F32" w:rsidR="00740E1E" w:rsidRPr="002D7C48" w:rsidRDefault="00740E1E" w:rsidP="00740E1E">
            <w:pPr>
              <w:pStyle w:val="TabletextCentered"/>
            </w:pPr>
            <w:r w:rsidRPr="002D7C48">
              <w:t>Elective</w:t>
            </w:r>
          </w:p>
        </w:tc>
      </w:tr>
      <w:tr w:rsidR="009043A0" w:rsidRPr="002D7C48" w14:paraId="4C34A284" w14:textId="77777777" w:rsidTr="00ED0EB8">
        <w:tc>
          <w:tcPr>
            <w:tcW w:w="1535" w:type="dxa"/>
          </w:tcPr>
          <w:p w14:paraId="048E5AC5" w14:textId="162E13F8" w:rsidR="009043A0" w:rsidRPr="002D7C48" w:rsidRDefault="009043A0" w:rsidP="009043A0">
            <w:pPr>
              <w:pStyle w:val="TableText"/>
            </w:pPr>
            <w:r w:rsidRPr="009079C1">
              <w:t>MSFFM20</w:t>
            </w:r>
            <w:r>
              <w:t>19</w:t>
            </w:r>
          </w:p>
        </w:tc>
        <w:tc>
          <w:tcPr>
            <w:tcW w:w="6257" w:type="dxa"/>
          </w:tcPr>
          <w:p w14:paraId="643CF96D" w14:textId="01C2BE5E" w:rsidR="009043A0" w:rsidRPr="002D7C48" w:rsidRDefault="009043A0" w:rsidP="009043A0">
            <w:pPr>
              <w:pStyle w:val="TableText"/>
            </w:pPr>
            <w:r w:rsidRPr="009079C1">
              <w:t xml:space="preserve">Assemble furnishing </w:t>
            </w:r>
            <w:r>
              <w:t>products</w:t>
            </w:r>
          </w:p>
        </w:tc>
        <w:tc>
          <w:tcPr>
            <w:tcW w:w="1417" w:type="dxa"/>
          </w:tcPr>
          <w:p w14:paraId="1239BDD7" w14:textId="210EA221" w:rsidR="009043A0" w:rsidRPr="002D7C48" w:rsidRDefault="009043A0" w:rsidP="009043A0">
            <w:pPr>
              <w:pStyle w:val="TabletextCentered"/>
            </w:pPr>
            <w:r w:rsidRPr="002D7C48">
              <w:t>Elective</w:t>
            </w:r>
          </w:p>
        </w:tc>
      </w:tr>
      <w:tr w:rsidR="00740E1E" w:rsidRPr="002D7C48" w14:paraId="250609FA" w14:textId="77777777" w:rsidTr="00ED0EB8">
        <w:tc>
          <w:tcPr>
            <w:tcW w:w="1535" w:type="dxa"/>
          </w:tcPr>
          <w:p w14:paraId="1A4B91C0" w14:textId="2D0F140A" w:rsidR="00740E1E" w:rsidRPr="002D7C48" w:rsidRDefault="00E323BB" w:rsidP="00740E1E">
            <w:pPr>
              <w:pStyle w:val="TableText"/>
            </w:pPr>
            <w:r w:rsidRPr="00B13159">
              <w:t>MSFFP2014</w:t>
            </w:r>
          </w:p>
        </w:tc>
        <w:tc>
          <w:tcPr>
            <w:tcW w:w="6257" w:type="dxa"/>
          </w:tcPr>
          <w:p w14:paraId="60232686" w14:textId="7D880F40" w:rsidR="00740E1E" w:rsidRPr="002D7C48" w:rsidRDefault="00B13159" w:rsidP="00740E1E">
            <w:pPr>
              <w:pStyle w:val="TableText"/>
            </w:pPr>
            <w:r w:rsidRPr="00B13159">
              <w:t>Use basic finishing techniques on timber surfaces</w:t>
            </w:r>
          </w:p>
        </w:tc>
        <w:tc>
          <w:tcPr>
            <w:tcW w:w="1417" w:type="dxa"/>
          </w:tcPr>
          <w:p w14:paraId="3F89D03A" w14:textId="6D324E90" w:rsidR="00740E1E" w:rsidRPr="002D7C48" w:rsidRDefault="00740E1E" w:rsidP="00740E1E">
            <w:pPr>
              <w:pStyle w:val="TabletextCentered"/>
            </w:pPr>
            <w:r w:rsidRPr="002D7C48">
              <w:t>Elective</w:t>
            </w:r>
          </w:p>
        </w:tc>
      </w:tr>
      <w:tr w:rsidR="00740E1E" w:rsidRPr="002D7C48" w14:paraId="35FAAD8F" w14:textId="77777777" w:rsidTr="00ED0EB8">
        <w:tc>
          <w:tcPr>
            <w:tcW w:w="1535" w:type="dxa"/>
          </w:tcPr>
          <w:p w14:paraId="172353C0" w14:textId="37AE87B1" w:rsidR="00740E1E" w:rsidRPr="002D7C48" w:rsidRDefault="00740E1E" w:rsidP="00740E1E">
            <w:pPr>
              <w:pStyle w:val="TableText"/>
            </w:pPr>
            <w:r w:rsidRPr="002D7C48">
              <w:t>MSFFP20</w:t>
            </w:r>
            <w:r w:rsidR="00ED0EB8">
              <w:t>12</w:t>
            </w:r>
          </w:p>
        </w:tc>
        <w:tc>
          <w:tcPr>
            <w:tcW w:w="6257" w:type="dxa"/>
          </w:tcPr>
          <w:p w14:paraId="4150A64C" w14:textId="3D986525" w:rsidR="00740E1E" w:rsidRPr="002D7C48" w:rsidRDefault="00ED0EB8" w:rsidP="00740E1E">
            <w:pPr>
              <w:pStyle w:val="TableText"/>
            </w:pPr>
            <w:r w:rsidRPr="00281203">
              <w:t>Join furnishing materials</w:t>
            </w:r>
          </w:p>
        </w:tc>
        <w:tc>
          <w:tcPr>
            <w:tcW w:w="1417" w:type="dxa"/>
          </w:tcPr>
          <w:p w14:paraId="4E087844" w14:textId="30D7FAC9" w:rsidR="00740E1E" w:rsidRPr="002D7C48" w:rsidRDefault="00740E1E" w:rsidP="00740E1E">
            <w:pPr>
              <w:pStyle w:val="TabletextCentered"/>
            </w:pPr>
            <w:r w:rsidRPr="002D7C48">
              <w:t>Elective</w:t>
            </w:r>
          </w:p>
        </w:tc>
      </w:tr>
      <w:tr w:rsidR="00740E1E" w:rsidRPr="002D7C48" w14:paraId="1E26B5BD" w14:textId="77777777" w:rsidTr="00ED0EB8">
        <w:tc>
          <w:tcPr>
            <w:tcW w:w="1535" w:type="dxa"/>
          </w:tcPr>
          <w:p w14:paraId="3EE2A6FC" w14:textId="0994279A" w:rsidR="00740E1E" w:rsidRPr="002D7C48" w:rsidRDefault="00ED0EB8" w:rsidP="00740E1E">
            <w:pPr>
              <w:pStyle w:val="TableText"/>
            </w:pPr>
            <w:r w:rsidRPr="00ED0EB8">
              <w:t>MSFFP2018</w:t>
            </w:r>
          </w:p>
        </w:tc>
        <w:tc>
          <w:tcPr>
            <w:tcW w:w="6257" w:type="dxa"/>
          </w:tcPr>
          <w:p w14:paraId="182CF594" w14:textId="4875CBDE" w:rsidR="00740E1E" w:rsidRPr="002D7C48" w:rsidRDefault="00ED0EB8" w:rsidP="00740E1E">
            <w:pPr>
              <w:pStyle w:val="TableText"/>
            </w:pPr>
            <w:r w:rsidRPr="00ED0EB8">
              <w:t>Source and review information about furnishing product materials</w:t>
            </w:r>
          </w:p>
        </w:tc>
        <w:tc>
          <w:tcPr>
            <w:tcW w:w="1417" w:type="dxa"/>
          </w:tcPr>
          <w:p w14:paraId="0FD5F50D" w14:textId="022C35BF" w:rsidR="00740E1E" w:rsidRPr="002D7C48" w:rsidRDefault="00740E1E" w:rsidP="00740E1E">
            <w:pPr>
              <w:pStyle w:val="TabletextCentered"/>
            </w:pPr>
            <w:r w:rsidRPr="00787C3B">
              <w:t>Elective</w:t>
            </w:r>
          </w:p>
        </w:tc>
      </w:tr>
      <w:tr w:rsidR="00DA1F03" w:rsidRPr="002D7C48" w14:paraId="00CDE7F0" w14:textId="77777777" w:rsidTr="00ED0EB8">
        <w:tc>
          <w:tcPr>
            <w:tcW w:w="1535" w:type="dxa"/>
          </w:tcPr>
          <w:p w14:paraId="65B2FA41" w14:textId="3F1FAA32" w:rsidR="00DA1F03" w:rsidRPr="00ED0EB8" w:rsidRDefault="00DA1F03" w:rsidP="00DA1F03">
            <w:pPr>
              <w:pStyle w:val="TableText"/>
            </w:pPr>
            <w:r>
              <w:t>MSFGN2004</w:t>
            </w:r>
          </w:p>
        </w:tc>
        <w:tc>
          <w:tcPr>
            <w:tcW w:w="6257" w:type="dxa"/>
          </w:tcPr>
          <w:p w14:paraId="1E378015" w14:textId="3CD10985" w:rsidR="00DA1F03" w:rsidRPr="00ED0EB8" w:rsidRDefault="00DA1F03" w:rsidP="00DA1F03">
            <w:pPr>
              <w:pStyle w:val="TableText"/>
            </w:pPr>
            <w:r>
              <w:t>Produce simple scale drawings by hand</w:t>
            </w:r>
          </w:p>
        </w:tc>
        <w:tc>
          <w:tcPr>
            <w:tcW w:w="1417" w:type="dxa"/>
          </w:tcPr>
          <w:p w14:paraId="523971C1" w14:textId="3A67067D" w:rsidR="00DA1F03" w:rsidRPr="00787C3B" w:rsidRDefault="00DA1F03" w:rsidP="00DA1F03">
            <w:pPr>
              <w:pStyle w:val="TabletextCentered"/>
            </w:pPr>
            <w:r w:rsidRPr="002D7C48">
              <w:t>Elective</w:t>
            </w:r>
          </w:p>
        </w:tc>
      </w:tr>
      <w:tr w:rsidR="00DA1F03" w:rsidRPr="002D7C48" w14:paraId="18EB89EC" w14:textId="77777777" w:rsidTr="00ED0EB8">
        <w:tc>
          <w:tcPr>
            <w:tcW w:w="1535" w:type="dxa"/>
          </w:tcPr>
          <w:p w14:paraId="4E16C81C" w14:textId="5008F3AE" w:rsidR="00DA1F03" w:rsidRPr="002D7C48" w:rsidRDefault="00DA1F03" w:rsidP="00DA1F03">
            <w:pPr>
              <w:pStyle w:val="TableText"/>
            </w:pPr>
            <w:r w:rsidRPr="002D7C48">
              <w:t>MSMSUP106</w:t>
            </w:r>
          </w:p>
        </w:tc>
        <w:tc>
          <w:tcPr>
            <w:tcW w:w="6257" w:type="dxa"/>
          </w:tcPr>
          <w:p w14:paraId="5B07B9B4" w14:textId="02793793" w:rsidR="00DA1F03" w:rsidRPr="002D7C48" w:rsidRDefault="00DA1F03" w:rsidP="00DA1F03">
            <w:pPr>
              <w:pStyle w:val="TableText"/>
            </w:pPr>
            <w:r w:rsidRPr="002D7C48">
              <w:t>Work in a team</w:t>
            </w:r>
          </w:p>
        </w:tc>
        <w:tc>
          <w:tcPr>
            <w:tcW w:w="1417" w:type="dxa"/>
          </w:tcPr>
          <w:p w14:paraId="526C1EEF" w14:textId="51DA2A47" w:rsidR="00DA1F03" w:rsidRPr="002D7C48" w:rsidRDefault="00DA1F03" w:rsidP="00DA1F03">
            <w:pPr>
              <w:pStyle w:val="TabletextCentered"/>
            </w:pPr>
            <w:r w:rsidRPr="002D7C48">
              <w:t>Elective</w:t>
            </w:r>
            <w:r>
              <w:t xml:space="preserve"> (B)</w:t>
            </w:r>
          </w:p>
        </w:tc>
      </w:tr>
    </w:tbl>
    <w:p w14:paraId="0BF193C6" w14:textId="6542A2D8" w:rsidR="00B1343B" w:rsidRDefault="000E32BC" w:rsidP="000E32BC">
      <w:pPr>
        <w:rPr>
          <w:rFonts w:cs="Calibri"/>
          <w:szCs w:val="22"/>
        </w:rPr>
      </w:pPr>
      <w:r w:rsidRPr="00FE5D84">
        <w:rPr>
          <w:rFonts w:cs="Calibri"/>
          <w:szCs w:val="22"/>
        </w:rPr>
        <w:t xml:space="preserve">If the full requirements of a Certificate are not met, students will be awarded a </w:t>
      </w:r>
      <w:r w:rsidRPr="002B447E">
        <w:rPr>
          <w:rFonts w:cs="Calibri"/>
          <w:b/>
          <w:bCs/>
          <w:szCs w:val="22"/>
        </w:rPr>
        <w:t>Statement of Attainment</w:t>
      </w:r>
      <w:r w:rsidRPr="00FE5D84">
        <w:rPr>
          <w:rFonts w:cs="Calibri"/>
          <w:szCs w:val="22"/>
        </w:rPr>
        <w:t xml:space="preserve"> listing Units of Competence achieved a</w:t>
      </w:r>
      <w:r>
        <w:rPr>
          <w:rFonts w:cs="Calibri"/>
          <w:szCs w:val="22"/>
        </w:rPr>
        <w:t>ccording to Standard 3</w:t>
      </w:r>
      <w:r w:rsidRPr="00FE5D84">
        <w:rPr>
          <w:rFonts w:cs="Calibri"/>
          <w:szCs w:val="22"/>
        </w:rPr>
        <w:t xml:space="preserve"> </w:t>
      </w:r>
      <w:r>
        <w:rPr>
          <w:rFonts w:cs="Calibri"/>
          <w:szCs w:val="22"/>
        </w:rPr>
        <w:t>of the</w:t>
      </w:r>
      <w:r w:rsidRPr="00FE5D84">
        <w:rPr>
          <w:rFonts w:cs="Calibri"/>
          <w:szCs w:val="22"/>
        </w:rPr>
        <w:t xml:space="preserve"> </w:t>
      </w:r>
      <w:r>
        <w:rPr>
          <w:rFonts w:cs="Calibri"/>
          <w:szCs w:val="22"/>
        </w:rPr>
        <w:t>Standards for Registered Training Organisations (RTOs) 2015</w:t>
      </w:r>
      <w:r w:rsidRPr="00FE5D84">
        <w:rPr>
          <w:rFonts w:cs="Calibri"/>
          <w:szCs w:val="22"/>
        </w:rPr>
        <w:t>.</w:t>
      </w:r>
    </w:p>
    <w:p w14:paraId="486E239E" w14:textId="77777777" w:rsidR="00B1343B" w:rsidRDefault="00B1343B">
      <w:pPr>
        <w:spacing w:before="0"/>
        <w:rPr>
          <w:rFonts w:cs="Calibri"/>
          <w:szCs w:val="22"/>
        </w:rPr>
      </w:pPr>
      <w:r>
        <w:rPr>
          <w:rFonts w:cs="Calibri"/>
          <w:szCs w:val="22"/>
        </w:rPr>
        <w:br w:type="page"/>
      </w:r>
    </w:p>
    <w:p w14:paraId="5E195DA9" w14:textId="77777777" w:rsidR="000E32BC" w:rsidRPr="007F035B" w:rsidRDefault="000E32BC" w:rsidP="005D0A61">
      <w:pPr>
        <w:pStyle w:val="Heading2"/>
      </w:pPr>
      <w:r w:rsidRPr="007F035B">
        <w:lastRenderedPageBreak/>
        <w:t>VET Competencies Mapped to Course Units</w:t>
      </w:r>
    </w:p>
    <w:p w14:paraId="0E2AF736" w14:textId="7328D941" w:rsidR="000E32BC" w:rsidRPr="00FE5D84" w:rsidRDefault="000E32BC" w:rsidP="000E32BC">
      <w:bookmarkStart w:id="157" w:name="_Hlk54177939"/>
      <w:r w:rsidRPr="00FE5D84">
        <w:t>Grouping of competencies within units may not be changed by individual colleges.</w:t>
      </w:r>
    </w:p>
    <w:p w14:paraId="215A8BCA" w14:textId="77777777" w:rsidR="000E32BC" w:rsidRPr="00FE5D84" w:rsidRDefault="000E32BC" w:rsidP="000E32BC">
      <w:r w:rsidRPr="00FE5D84">
        <w:t>Competencies designated at the Certificate III level can only be delivered by schools that have scope to do so. Colleges must apply to have additional competencies at a higher level listed on their scope of registration.</w:t>
      </w:r>
    </w:p>
    <w:p w14:paraId="29B18E90" w14:textId="012394C5" w:rsidR="000E32BC" w:rsidRDefault="000E32BC" w:rsidP="000E32BC">
      <w:r w:rsidRPr="00EC7B4B">
        <w:rPr>
          <w:b/>
        </w:rPr>
        <w:t>Note</w:t>
      </w:r>
      <w:r w:rsidRPr="00903BAB">
        <w:rPr>
          <w:b/>
          <w:bCs/>
        </w:rPr>
        <w:t>:</w:t>
      </w:r>
      <w:r>
        <w:t xml:space="preserve"> When selecting units, colleges must ensure that they follow packaging rules and meet the requirements for the Certificate level. In the event that full Certificate requirements are not met a Statement of Attainment will be issued.</w:t>
      </w:r>
    </w:p>
    <w:p w14:paraId="1BB6FD69" w14:textId="3B64A8CD" w:rsidR="005D0A61" w:rsidRDefault="000E32BC" w:rsidP="000E32BC">
      <w:r w:rsidRPr="00AB2A25">
        <w:t>All core competencies must be delivered in the relevant unit.</w:t>
      </w:r>
      <w:r>
        <w:t xml:space="preserve"> The elective competencies delivered are dependent on the elective units chosen.</w:t>
      </w:r>
    </w:p>
    <w:bookmarkEnd w:id="157"/>
    <w:p w14:paraId="4DEF6056" w14:textId="77777777" w:rsidR="000E32BC" w:rsidRDefault="000E32BC" w:rsidP="00517755">
      <w:pPr>
        <w:pStyle w:val="Heading2"/>
      </w:pPr>
      <w:r w:rsidRPr="006C72CF">
        <w:t>VET Implementation Summary</w:t>
      </w:r>
    </w:p>
    <w:p w14:paraId="53A81B1E" w14:textId="6C5B3D22" w:rsidR="00531306" w:rsidRPr="009079C1" w:rsidRDefault="00DB0BD1" w:rsidP="00531306">
      <w:pPr>
        <w:pStyle w:val="Heading3"/>
      </w:pPr>
      <w:r>
        <w:t>MSF10122</w:t>
      </w:r>
      <w:r w:rsidR="00531306" w:rsidRPr="009079C1">
        <w:t xml:space="preserve"> - Certificate I in Furnishing (2023 – 2025)</w:t>
      </w:r>
    </w:p>
    <w:tbl>
      <w:tblPr>
        <w:tblStyle w:val="TableGrid"/>
        <w:tblW w:w="0" w:type="auto"/>
        <w:tblLook w:val="04A0" w:firstRow="1" w:lastRow="0" w:firstColumn="1" w:lastColumn="0" w:noHBand="0" w:noVBand="1"/>
      </w:tblPr>
      <w:tblGrid>
        <w:gridCol w:w="1766"/>
        <w:gridCol w:w="1635"/>
        <w:gridCol w:w="5615"/>
      </w:tblGrid>
      <w:tr w:rsidR="009079C1" w:rsidRPr="009079C1" w14:paraId="5688497A" w14:textId="77777777" w:rsidTr="0019197E">
        <w:tc>
          <w:tcPr>
            <w:tcW w:w="1766" w:type="dxa"/>
          </w:tcPr>
          <w:p w14:paraId="66CA9293" w14:textId="77777777" w:rsidR="00386D42" w:rsidRPr="009079C1" w:rsidRDefault="00386D42" w:rsidP="00386D42">
            <w:pPr>
              <w:pStyle w:val="Tabletextbold"/>
            </w:pPr>
            <w:bookmarkStart w:id="158" w:name="_Hlk72330683"/>
            <w:r w:rsidRPr="009079C1">
              <w:t>BSSS Unit Title</w:t>
            </w:r>
          </w:p>
        </w:tc>
        <w:tc>
          <w:tcPr>
            <w:tcW w:w="7250" w:type="dxa"/>
            <w:gridSpan w:val="2"/>
            <w:tcBorders>
              <w:bottom w:val="single" w:sz="4" w:space="0" w:color="auto"/>
            </w:tcBorders>
          </w:tcPr>
          <w:p w14:paraId="0465F583" w14:textId="77777777" w:rsidR="00386D42" w:rsidRPr="009079C1" w:rsidRDefault="00386D42" w:rsidP="0042160E">
            <w:pPr>
              <w:pStyle w:val="Tabletextbold"/>
              <w:jc w:val="center"/>
            </w:pPr>
            <w:r w:rsidRPr="009079C1">
              <w:t>Competencies</w:t>
            </w:r>
          </w:p>
        </w:tc>
      </w:tr>
      <w:tr w:rsidR="009079C1" w:rsidRPr="009079C1" w14:paraId="29561396" w14:textId="77777777" w:rsidTr="0019197E">
        <w:tc>
          <w:tcPr>
            <w:tcW w:w="1766" w:type="dxa"/>
            <w:vMerge w:val="restart"/>
            <w:vAlign w:val="center"/>
          </w:tcPr>
          <w:p w14:paraId="663AED1C" w14:textId="77777777" w:rsidR="0019197E" w:rsidRPr="009079C1" w:rsidRDefault="0019197E" w:rsidP="00415F1D">
            <w:pPr>
              <w:pStyle w:val="Tabletextbold"/>
              <w:tabs>
                <w:tab w:val="left" w:pos="1380"/>
              </w:tabs>
              <w:jc w:val="center"/>
            </w:pPr>
            <w:r w:rsidRPr="009079C1">
              <w:t>Tools and Components</w:t>
            </w:r>
          </w:p>
          <w:p w14:paraId="4577B193" w14:textId="4D0EEA4F" w:rsidR="006126F9" w:rsidRPr="009079C1" w:rsidRDefault="006126F9" w:rsidP="00415F1D">
            <w:pPr>
              <w:pStyle w:val="Tabletextbold"/>
              <w:tabs>
                <w:tab w:val="left" w:pos="1298"/>
              </w:tabs>
              <w:jc w:val="center"/>
            </w:pPr>
            <w:r w:rsidRPr="009079C1">
              <w:t>1.0</w:t>
            </w:r>
          </w:p>
        </w:tc>
        <w:tc>
          <w:tcPr>
            <w:tcW w:w="1635" w:type="dxa"/>
            <w:tcBorders>
              <w:bottom w:val="single" w:sz="4" w:space="0" w:color="auto"/>
              <w:right w:val="nil"/>
            </w:tcBorders>
            <w:shd w:val="clear" w:color="auto" w:fill="F2F2F2" w:themeFill="background1" w:themeFillShade="F2"/>
          </w:tcPr>
          <w:p w14:paraId="44FC762C" w14:textId="4B5ECC98" w:rsidR="0019197E" w:rsidRPr="009079C1" w:rsidRDefault="0019197E" w:rsidP="0019197E">
            <w:pPr>
              <w:pStyle w:val="TabletextBold1"/>
            </w:pPr>
            <w:r w:rsidRPr="009079C1">
              <w:t>Core</w:t>
            </w:r>
          </w:p>
        </w:tc>
        <w:tc>
          <w:tcPr>
            <w:tcW w:w="5615" w:type="dxa"/>
            <w:tcBorders>
              <w:left w:val="nil"/>
              <w:bottom w:val="single" w:sz="4" w:space="0" w:color="auto"/>
            </w:tcBorders>
            <w:shd w:val="clear" w:color="auto" w:fill="F2F2F2" w:themeFill="background1" w:themeFillShade="F2"/>
          </w:tcPr>
          <w:p w14:paraId="1C028FDF" w14:textId="5B82C253" w:rsidR="0019197E" w:rsidRPr="009079C1" w:rsidRDefault="0019197E" w:rsidP="0019197E">
            <w:pPr>
              <w:pStyle w:val="TabletextBold1"/>
            </w:pPr>
            <w:r w:rsidRPr="009079C1">
              <w:t>Core Title</w:t>
            </w:r>
          </w:p>
        </w:tc>
      </w:tr>
      <w:tr w:rsidR="009079C1" w:rsidRPr="009079C1" w14:paraId="60596F14" w14:textId="77777777" w:rsidTr="00544ADA">
        <w:tc>
          <w:tcPr>
            <w:tcW w:w="1766" w:type="dxa"/>
            <w:vMerge/>
            <w:vAlign w:val="center"/>
          </w:tcPr>
          <w:p w14:paraId="663A3675" w14:textId="77777777" w:rsidR="003212B7" w:rsidRPr="009079C1" w:rsidRDefault="003212B7" w:rsidP="00415F1D">
            <w:pPr>
              <w:tabs>
                <w:tab w:val="left" w:pos="1380"/>
              </w:tabs>
              <w:jc w:val="center"/>
            </w:pPr>
          </w:p>
        </w:tc>
        <w:tc>
          <w:tcPr>
            <w:tcW w:w="1635" w:type="dxa"/>
            <w:tcBorders>
              <w:bottom w:val="single" w:sz="4" w:space="0" w:color="auto"/>
              <w:right w:val="nil"/>
            </w:tcBorders>
          </w:tcPr>
          <w:p w14:paraId="624825F5" w14:textId="2E48C9A7" w:rsidR="003212B7" w:rsidRPr="009079C1" w:rsidRDefault="00531306" w:rsidP="0019197E">
            <w:pPr>
              <w:pStyle w:val="TabletextBold1"/>
            </w:pPr>
            <w:r w:rsidRPr="009079C1">
              <w:rPr>
                <w:bCs/>
              </w:rPr>
              <w:t>MSMWHS100</w:t>
            </w:r>
          </w:p>
        </w:tc>
        <w:tc>
          <w:tcPr>
            <w:tcW w:w="5615" w:type="dxa"/>
            <w:tcBorders>
              <w:left w:val="nil"/>
              <w:bottom w:val="single" w:sz="4" w:space="0" w:color="auto"/>
            </w:tcBorders>
          </w:tcPr>
          <w:p w14:paraId="04E500B9" w14:textId="0908B65D" w:rsidR="003212B7" w:rsidRPr="009079C1" w:rsidRDefault="00531306" w:rsidP="0019197E">
            <w:pPr>
              <w:pStyle w:val="TabletextBold1"/>
            </w:pPr>
            <w:r w:rsidRPr="009079C1">
              <w:t>Follow WHS procedures</w:t>
            </w:r>
          </w:p>
        </w:tc>
      </w:tr>
      <w:tr w:rsidR="009079C1" w:rsidRPr="009079C1" w14:paraId="12A466A6" w14:textId="0DE86822" w:rsidTr="00544ADA">
        <w:tc>
          <w:tcPr>
            <w:tcW w:w="1766" w:type="dxa"/>
            <w:vMerge/>
            <w:vAlign w:val="center"/>
          </w:tcPr>
          <w:p w14:paraId="64B0D2A9" w14:textId="77777777" w:rsidR="0019197E" w:rsidRPr="009079C1" w:rsidRDefault="0019197E" w:rsidP="00415F1D">
            <w:pPr>
              <w:tabs>
                <w:tab w:val="left" w:pos="1380"/>
              </w:tabs>
              <w:jc w:val="center"/>
            </w:pPr>
          </w:p>
        </w:tc>
        <w:tc>
          <w:tcPr>
            <w:tcW w:w="1635" w:type="dxa"/>
            <w:tcBorders>
              <w:top w:val="single" w:sz="4" w:space="0" w:color="auto"/>
              <w:bottom w:val="single" w:sz="4" w:space="0" w:color="auto"/>
              <w:right w:val="nil"/>
            </w:tcBorders>
            <w:shd w:val="clear" w:color="auto" w:fill="F2F2F2" w:themeFill="background1" w:themeFillShade="F2"/>
          </w:tcPr>
          <w:p w14:paraId="6C97B269" w14:textId="5E76BF29" w:rsidR="0019197E" w:rsidRPr="009079C1" w:rsidRDefault="0019197E" w:rsidP="0019197E">
            <w:pPr>
              <w:pStyle w:val="TabletextBold1"/>
            </w:pPr>
            <w:r w:rsidRPr="009079C1">
              <w:t>Electives</w:t>
            </w:r>
          </w:p>
        </w:tc>
        <w:tc>
          <w:tcPr>
            <w:tcW w:w="5615" w:type="dxa"/>
            <w:tcBorders>
              <w:top w:val="single" w:sz="4" w:space="0" w:color="auto"/>
              <w:left w:val="nil"/>
              <w:bottom w:val="single" w:sz="4" w:space="0" w:color="auto"/>
            </w:tcBorders>
            <w:shd w:val="clear" w:color="auto" w:fill="F2F2F2" w:themeFill="background1" w:themeFillShade="F2"/>
          </w:tcPr>
          <w:p w14:paraId="27EF8E22" w14:textId="60A2DE5A" w:rsidR="0019197E" w:rsidRPr="009079C1" w:rsidRDefault="0019197E" w:rsidP="0019197E">
            <w:pPr>
              <w:pStyle w:val="TabletextBold1"/>
            </w:pPr>
            <w:r w:rsidRPr="009079C1">
              <w:t>Elective Title</w:t>
            </w:r>
          </w:p>
        </w:tc>
      </w:tr>
      <w:tr w:rsidR="009079C1" w:rsidRPr="009079C1" w14:paraId="31D85D6D" w14:textId="77777777" w:rsidTr="00544ADA">
        <w:tc>
          <w:tcPr>
            <w:tcW w:w="1766" w:type="dxa"/>
            <w:vMerge/>
            <w:vAlign w:val="center"/>
          </w:tcPr>
          <w:p w14:paraId="6B295A09" w14:textId="77777777" w:rsidR="003212B7" w:rsidRPr="009079C1" w:rsidRDefault="003212B7" w:rsidP="00415F1D">
            <w:pPr>
              <w:tabs>
                <w:tab w:val="left" w:pos="1380"/>
              </w:tabs>
              <w:jc w:val="center"/>
            </w:pPr>
          </w:p>
        </w:tc>
        <w:tc>
          <w:tcPr>
            <w:tcW w:w="1635" w:type="dxa"/>
            <w:tcBorders>
              <w:top w:val="single" w:sz="4" w:space="0" w:color="auto"/>
              <w:bottom w:val="single" w:sz="4" w:space="0" w:color="auto"/>
              <w:right w:val="nil"/>
            </w:tcBorders>
          </w:tcPr>
          <w:p w14:paraId="2C6FF465" w14:textId="2EBCA670" w:rsidR="003212B7" w:rsidRPr="009079C1" w:rsidRDefault="009043A0" w:rsidP="0019197E">
            <w:pPr>
              <w:pStyle w:val="TableText"/>
            </w:pPr>
            <w:r>
              <w:t>MSFFM2013</w:t>
            </w:r>
          </w:p>
        </w:tc>
        <w:tc>
          <w:tcPr>
            <w:tcW w:w="5615" w:type="dxa"/>
            <w:tcBorders>
              <w:top w:val="single" w:sz="4" w:space="0" w:color="auto"/>
              <w:left w:val="nil"/>
              <w:bottom w:val="single" w:sz="4" w:space="0" w:color="auto"/>
            </w:tcBorders>
          </w:tcPr>
          <w:p w14:paraId="5DFF9A89" w14:textId="4EEBAA9B" w:rsidR="003212B7" w:rsidRPr="009079C1" w:rsidRDefault="00531306" w:rsidP="0019197E">
            <w:pPr>
              <w:pStyle w:val="TableText"/>
            </w:pPr>
            <w:r w:rsidRPr="009079C1">
              <w:t>Use furniture making sector hand and power tools</w:t>
            </w:r>
            <w:r w:rsidR="00752F5B" w:rsidRPr="009079C1">
              <w:t xml:space="preserve"> </w:t>
            </w:r>
          </w:p>
        </w:tc>
      </w:tr>
      <w:tr w:rsidR="009079C1" w:rsidRPr="009079C1" w14:paraId="6D390DEA" w14:textId="24942362" w:rsidTr="0019197E">
        <w:tc>
          <w:tcPr>
            <w:tcW w:w="1766" w:type="dxa"/>
            <w:vMerge w:val="restart"/>
            <w:vAlign w:val="center"/>
          </w:tcPr>
          <w:p w14:paraId="6C81CCC3" w14:textId="77777777" w:rsidR="0019197E" w:rsidRPr="009079C1" w:rsidRDefault="0019197E" w:rsidP="00415F1D">
            <w:pPr>
              <w:pStyle w:val="Tabletextbold"/>
              <w:tabs>
                <w:tab w:val="left" w:pos="1380"/>
              </w:tabs>
              <w:jc w:val="center"/>
            </w:pPr>
            <w:r w:rsidRPr="009079C1">
              <w:t>Furniture Making</w:t>
            </w:r>
          </w:p>
          <w:p w14:paraId="5DD0A346" w14:textId="503FC100" w:rsidR="006126F9" w:rsidRPr="009079C1" w:rsidRDefault="006126F9" w:rsidP="00415F1D">
            <w:pPr>
              <w:pStyle w:val="Tabletextbold"/>
              <w:tabs>
                <w:tab w:val="left" w:pos="1298"/>
              </w:tabs>
              <w:jc w:val="center"/>
            </w:pPr>
            <w:r w:rsidRPr="009079C1">
              <w:t>1.0</w:t>
            </w:r>
          </w:p>
        </w:tc>
        <w:tc>
          <w:tcPr>
            <w:tcW w:w="1635" w:type="dxa"/>
            <w:tcBorders>
              <w:bottom w:val="single" w:sz="4" w:space="0" w:color="auto"/>
              <w:right w:val="nil"/>
            </w:tcBorders>
            <w:shd w:val="clear" w:color="auto" w:fill="F2F2F2" w:themeFill="background1" w:themeFillShade="F2"/>
          </w:tcPr>
          <w:p w14:paraId="3A51BFD4" w14:textId="2F3CD25B" w:rsidR="0019197E" w:rsidRPr="009079C1" w:rsidRDefault="0019197E" w:rsidP="00386D42">
            <w:pPr>
              <w:pStyle w:val="Tabletextbold"/>
            </w:pPr>
            <w:r w:rsidRPr="009079C1">
              <w:t>Core</w:t>
            </w:r>
          </w:p>
        </w:tc>
        <w:tc>
          <w:tcPr>
            <w:tcW w:w="5615" w:type="dxa"/>
            <w:tcBorders>
              <w:left w:val="nil"/>
              <w:bottom w:val="single" w:sz="4" w:space="0" w:color="auto"/>
            </w:tcBorders>
            <w:shd w:val="clear" w:color="auto" w:fill="F2F2F2" w:themeFill="background1" w:themeFillShade="F2"/>
          </w:tcPr>
          <w:p w14:paraId="621E380C" w14:textId="5FF7E85C" w:rsidR="0019197E" w:rsidRPr="009079C1" w:rsidRDefault="0019197E" w:rsidP="0019197E">
            <w:pPr>
              <w:pStyle w:val="TabletextBold1"/>
            </w:pPr>
            <w:r w:rsidRPr="009079C1">
              <w:t>Core Title</w:t>
            </w:r>
          </w:p>
        </w:tc>
      </w:tr>
      <w:tr w:rsidR="009079C1" w:rsidRPr="009079C1" w14:paraId="05EBCBCB" w14:textId="77777777" w:rsidTr="0019197E">
        <w:tc>
          <w:tcPr>
            <w:tcW w:w="1766" w:type="dxa"/>
            <w:vMerge/>
            <w:vAlign w:val="center"/>
          </w:tcPr>
          <w:p w14:paraId="40D7CB69" w14:textId="77777777" w:rsidR="00386D42" w:rsidRPr="009079C1" w:rsidRDefault="00386D42" w:rsidP="00415F1D">
            <w:pPr>
              <w:tabs>
                <w:tab w:val="left" w:pos="1380"/>
              </w:tabs>
              <w:jc w:val="center"/>
            </w:pPr>
          </w:p>
        </w:tc>
        <w:tc>
          <w:tcPr>
            <w:tcW w:w="1635" w:type="dxa"/>
            <w:tcBorders>
              <w:bottom w:val="single" w:sz="4" w:space="0" w:color="auto"/>
              <w:right w:val="nil"/>
            </w:tcBorders>
          </w:tcPr>
          <w:p w14:paraId="31A3494C" w14:textId="4FACC947" w:rsidR="00386D42" w:rsidRPr="009079C1" w:rsidRDefault="00531306" w:rsidP="0019197E">
            <w:pPr>
              <w:pStyle w:val="TabletextBold1"/>
            </w:pPr>
            <w:r w:rsidRPr="009079C1">
              <w:t>MSMOPS101</w:t>
            </w:r>
          </w:p>
        </w:tc>
        <w:tc>
          <w:tcPr>
            <w:tcW w:w="5615" w:type="dxa"/>
            <w:tcBorders>
              <w:left w:val="nil"/>
              <w:bottom w:val="single" w:sz="4" w:space="0" w:color="auto"/>
            </w:tcBorders>
          </w:tcPr>
          <w:p w14:paraId="603FAD64" w14:textId="3953D037" w:rsidR="00386D42" w:rsidRPr="009079C1" w:rsidRDefault="00531306" w:rsidP="0019197E">
            <w:pPr>
              <w:pStyle w:val="TabletextBold1"/>
            </w:pPr>
            <w:r w:rsidRPr="009079C1">
              <w:t>Make measurements</w:t>
            </w:r>
          </w:p>
        </w:tc>
      </w:tr>
      <w:tr w:rsidR="009079C1" w:rsidRPr="009079C1" w14:paraId="78A4FD1B" w14:textId="3BC15419" w:rsidTr="0019197E">
        <w:tc>
          <w:tcPr>
            <w:tcW w:w="1766" w:type="dxa"/>
            <w:vMerge/>
            <w:vAlign w:val="center"/>
          </w:tcPr>
          <w:p w14:paraId="70028A12" w14:textId="77777777" w:rsidR="0019197E" w:rsidRPr="009079C1" w:rsidRDefault="0019197E" w:rsidP="00415F1D">
            <w:pPr>
              <w:pStyle w:val="Tabletextbold"/>
              <w:tabs>
                <w:tab w:val="left" w:pos="1380"/>
              </w:tabs>
              <w:jc w:val="center"/>
            </w:pPr>
          </w:p>
        </w:tc>
        <w:tc>
          <w:tcPr>
            <w:tcW w:w="1635" w:type="dxa"/>
            <w:tcBorders>
              <w:top w:val="single" w:sz="4" w:space="0" w:color="auto"/>
              <w:bottom w:val="single" w:sz="4" w:space="0" w:color="auto"/>
              <w:right w:val="nil"/>
            </w:tcBorders>
            <w:shd w:val="clear" w:color="auto" w:fill="F2F2F2" w:themeFill="background1" w:themeFillShade="F2"/>
          </w:tcPr>
          <w:p w14:paraId="0B37D9A3" w14:textId="4348E49A" w:rsidR="0019197E" w:rsidRPr="009079C1" w:rsidRDefault="0019197E" w:rsidP="0019197E">
            <w:pPr>
              <w:pStyle w:val="TabletextBold1"/>
            </w:pPr>
            <w:r w:rsidRPr="009079C1">
              <w:t>Electives</w:t>
            </w:r>
          </w:p>
        </w:tc>
        <w:tc>
          <w:tcPr>
            <w:tcW w:w="5615" w:type="dxa"/>
            <w:tcBorders>
              <w:top w:val="single" w:sz="4" w:space="0" w:color="auto"/>
              <w:left w:val="nil"/>
              <w:bottom w:val="single" w:sz="4" w:space="0" w:color="auto"/>
            </w:tcBorders>
            <w:shd w:val="clear" w:color="auto" w:fill="F2F2F2" w:themeFill="background1" w:themeFillShade="F2"/>
          </w:tcPr>
          <w:p w14:paraId="02C411FC" w14:textId="3EC1E7F7" w:rsidR="0019197E" w:rsidRPr="009079C1" w:rsidRDefault="0019197E" w:rsidP="0019197E">
            <w:pPr>
              <w:pStyle w:val="TabletextBold1"/>
            </w:pPr>
            <w:r w:rsidRPr="009079C1">
              <w:t>Elective Title</w:t>
            </w:r>
          </w:p>
        </w:tc>
      </w:tr>
      <w:tr w:rsidR="009079C1" w:rsidRPr="009079C1" w14:paraId="22F7AE7F" w14:textId="77777777" w:rsidTr="0019197E">
        <w:tc>
          <w:tcPr>
            <w:tcW w:w="1766" w:type="dxa"/>
            <w:vMerge/>
            <w:vAlign w:val="center"/>
          </w:tcPr>
          <w:p w14:paraId="6C8EEC2B" w14:textId="77777777" w:rsidR="00386D42" w:rsidRPr="009079C1" w:rsidRDefault="00386D42" w:rsidP="00415F1D">
            <w:pPr>
              <w:tabs>
                <w:tab w:val="left" w:pos="1380"/>
              </w:tabs>
              <w:jc w:val="center"/>
            </w:pPr>
          </w:p>
        </w:tc>
        <w:tc>
          <w:tcPr>
            <w:tcW w:w="1635" w:type="dxa"/>
            <w:tcBorders>
              <w:bottom w:val="single" w:sz="4" w:space="0" w:color="auto"/>
              <w:right w:val="nil"/>
            </w:tcBorders>
          </w:tcPr>
          <w:p w14:paraId="42071519" w14:textId="7EB1DE02" w:rsidR="00386D42" w:rsidRPr="009079C1" w:rsidRDefault="009043A0" w:rsidP="009043A0">
            <w:pPr>
              <w:pStyle w:val="TableText"/>
              <w:ind w:left="107"/>
            </w:pPr>
            <w:r w:rsidRPr="009043A0">
              <w:t>MSFFP2011</w:t>
            </w:r>
          </w:p>
        </w:tc>
        <w:tc>
          <w:tcPr>
            <w:tcW w:w="5615" w:type="dxa"/>
            <w:tcBorders>
              <w:left w:val="nil"/>
              <w:bottom w:val="single" w:sz="4" w:space="0" w:color="auto"/>
            </w:tcBorders>
          </w:tcPr>
          <w:p w14:paraId="24C13414" w14:textId="563BF660" w:rsidR="00386D42" w:rsidRPr="009079C1" w:rsidRDefault="009043A0" w:rsidP="0019197E">
            <w:pPr>
              <w:pStyle w:val="TableText"/>
            </w:pPr>
            <w:r w:rsidRPr="009043A0">
              <w:t>Use timber furnishing construction techniques</w:t>
            </w:r>
          </w:p>
        </w:tc>
      </w:tr>
      <w:tr w:rsidR="00C65138" w:rsidRPr="009079C1" w14:paraId="45945C0E" w14:textId="7AAEDF94" w:rsidTr="0019197E">
        <w:tc>
          <w:tcPr>
            <w:tcW w:w="1766" w:type="dxa"/>
            <w:vMerge w:val="restart"/>
            <w:vAlign w:val="center"/>
          </w:tcPr>
          <w:p w14:paraId="6EA7D385" w14:textId="77777777" w:rsidR="00C65138" w:rsidRPr="009079C1" w:rsidRDefault="00C65138" w:rsidP="00415F1D">
            <w:pPr>
              <w:pStyle w:val="Tabletextbold"/>
              <w:tabs>
                <w:tab w:val="left" w:pos="1298"/>
              </w:tabs>
              <w:jc w:val="center"/>
            </w:pPr>
            <w:r w:rsidRPr="009079C1">
              <w:t>Furniture Production</w:t>
            </w:r>
          </w:p>
          <w:p w14:paraId="0059F229" w14:textId="38DBFC4F" w:rsidR="00C65138" w:rsidRPr="009079C1" w:rsidRDefault="00C65138" w:rsidP="00415F1D">
            <w:pPr>
              <w:pStyle w:val="Tabletextbold"/>
              <w:tabs>
                <w:tab w:val="left" w:pos="1298"/>
              </w:tabs>
              <w:jc w:val="center"/>
            </w:pPr>
            <w:r w:rsidRPr="009079C1">
              <w:t>1.0</w:t>
            </w:r>
          </w:p>
        </w:tc>
        <w:tc>
          <w:tcPr>
            <w:tcW w:w="1635" w:type="dxa"/>
            <w:tcBorders>
              <w:bottom w:val="single" w:sz="4" w:space="0" w:color="auto"/>
              <w:right w:val="nil"/>
            </w:tcBorders>
            <w:shd w:val="clear" w:color="auto" w:fill="F2F2F2" w:themeFill="background1" w:themeFillShade="F2"/>
          </w:tcPr>
          <w:p w14:paraId="7680C862" w14:textId="1C97F527" w:rsidR="00C65138" w:rsidRPr="009079C1" w:rsidRDefault="00C65138" w:rsidP="0019197E">
            <w:pPr>
              <w:pStyle w:val="TabletextBold1"/>
            </w:pPr>
            <w:r w:rsidRPr="009079C1">
              <w:t>Core</w:t>
            </w:r>
          </w:p>
        </w:tc>
        <w:tc>
          <w:tcPr>
            <w:tcW w:w="5615" w:type="dxa"/>
            <w:tcBorders>
              <w:left w:val="nil"/>
              <w:bottom w:val="single" w:sz="4" w:space="0" w:color="auto"/>
            </w:tcBorders>
            <w:shd w:val="clear" w:color="auto" w:fill="F2F2F2" w:themeFill="background1" w:themeFillShade="F2"/>
          </w:tcPr>
          <w:p w14:paraId="21C432FE" w14:textId="4499F0A8" w:rsidR="00C65138" w:rsidRPr="009079C1" w:rsidRDefault="00C65138" w:rsidP="0019197E">
            <w:pPr>
              <w:pStyle w:val="TabletextBold1"/>
            </w:pPr>
            <w:r w:rsidRPr="009079C1">
              <w:t>Core Title</w:t>
            </w:r>
          </w:p>
        </w:tc>
      </w:tr>
      <w:tr w:rsidR="00C65138" w:rsidRPr="009079C1" w14:paraId="2ACB0266" w14:textId="77777777" w:rsidTr="0019197E">
        <w:tc>
          <w:tcPr>
            <w:tcW w:w="1766" w:type="dxa"/>
            <w:vMerge/>
            <w:vAlign w:val="center"/>
          </w:tcPr>
          <w:p w14:paraId="679C6C43" w14:textId="77777777" w:rsidR="00C65138" w:rsidRPr="009079C1" w:rsidRDefault="00C65138" w:rsidP="00740E1E">
            <w:pPr>
              <w:tabs>
                <w:tab w:val="left" w:pos="1298"/>
              </w:tabs>
              <w:jc w:val="center"/>
            </w:pPr>
          </w:p>
        </w:tc>
        <w:tc>
          <w:tcPr>
            <w:tcW w:w="1635" w:type="dxa"/>
            <w:tcBorders>
              <w:bottom w:val="nil"/>
              <w:right w:val="nil"/>
            </w:tcBorders>
          </w:tcPr>
          <w:p w14:paraId="76F224BF" w14:textId="31E23713" w:rsidR="00C65138" w:rsidRPr="009079C1" w:rsidRDefault="00C65138" w:rsidP="00740E1E">
            <w:pPr>
              <w:pStyle w:val="TabletextBold1"/>
            </w:pPr>
            <w:r w:rsidRPr="009079C1">
              <w:rPr>
                <w:bCs/>
              </w:rPr>
              <w:t>MSMSUP106</w:t>
            </w:r>
          </w:p>
        </w:tc>
        <w:tc>
          <w:tcPr>
            <w:tcW w:w="5615" w:type="dxa"/>
            <w:tcBorders>
              <w:left w:val="nil"/>
              <w:bottom w:val="nil"/>
            </w:tcBorders>
          </w:tcPr>
          <w:p w14:paraId="4278AE7E" w14:textId="4E67B310" w:rsidR="00C65138" w:rsidRPr="009079C1" w:rsidRDefault="00C65138" w:rsidP="00740E1E">
            <w:pPr>
              <w:pStyle w:val="TabletextBold1"/>
            </w:pPr>
            <w:r w:rsidRPr="009079C1">
              <w:rPr>
                <w:bCs/>
              </w:rPr>
              <w:t>Work in a team</w:t>
            </w:r>
          </w:p>
        </w:tc>
      </w:tr>
      <w:tr w:rsidR="00C65138" w:rsidRPr="009079C1" w14:paraId="29AE78BB" w14:textId="77777777" w:rsidTr="00544ADA">
        <w:tc>
          <w:tcPr>
            <w:tcW w:w="1766" w:type="dxa"/>
            <w:vMerge/>
            <w:vAlign w:val="center"/>
          </w:tcPr>
          <w:p w14:paraId="1A7DD461" w14:textId="77777777" w:rsidR="00C65138" w:rsidRPr="009079C1" w:rsidRDefault="00C65138" w:rsidP="00740E1E">
            <w:pPr>
              <w:tabs>
                <w:tab w:val="left" w:pos="1298"/>
              </w:tabs>
              <w:jc w:val="center"/>
            </w:pPr>
          </w:p>
        </w:tc>
        <w:tc>
          <w:tcPr>
            <w:tcW w:w="1635" w:type="dxa"/>
            <w:tcBorders>
              <w:top w:val="nil"/>
              <w:bottom w:val="single" w:sz="4" w:space="0" w:color="auto"/>
              <w:right w:val="nil"/>
            </w:tcBorders>
          </w:tcPr>
          <w:p w14:paraId="68493E8A" w14:textId="1545CA8B" w:rsidR="00C65138" w:rsidRPr="009079C1" w:rsidRDefault="00C65138" w:rsidP="00740E1E">
            <w:pPr>
              <w:pStyle w:val="TabletextBold1"/>
              <w:rPr>
                <w:bCs/>
              </w:rPr>
            </w:pPr>
            <w:r w:rsidRPr="009079C1">
              <w:rPr>
                <w:bCs/>
              </w:rPr>
              <w:t>MSMSUP102</w:t>
            </w:r>
          </w:p>
        </w:tc>
        <w:tc>
          <w:tcPr>
            <w:tcW w:w="5615" w:type="dxa"/>
            <w:tcBorders>
              <w:top w:val="nil"/>
              <w:left w:val="nil"/>
              <w:bottom w:val="single" w:sz="4" w:space="0" w:color="auto"/>
            </w:tcBorders>
          </w:tcPr>
          <w:p w14:paraId="5CF121E7" w14:textId="3177FCDB" w:rsidR="00C65138" w:rsidRPr="009079C1" w:rsidRDefault="00C65138" w:rsidP="00740E1E">
            <w:pPr>
              <w:pStyle w:val="TabletextBold1"/>
              <w:rPr>
                <w:bCs/>
              </w:rPr>
            </w:pPr>
            <w:r w:rsidRPr="009079C1">
              <w:rPr>
                <w:bCs/>
              </w:rPr>
              <w:t>Communicate in the workplace</w:t>
            </w:r>
          </w:p>
        </w:tc>
      </w:tr>
      <w:tr w:rsidR="00C65138" w:rsidRPr="009079C1" w14:paraId="12A8BFC1" w14:textId="011AFBBF" w:rsidTr="00C65138">
        <w:tc>
          <w:tcPr>
            <w:tcW w:w="1766" w:type="dxa"/>
            <w:vMerge/>
            <w:vAlign w:val="center"/>
          </w:tcPr>
          <w:p w14:paraId="6DC3DAB7" w14:textId="77777777" w:rsidR="00C65138" w:rsidRPr="009079C1" w:rsidRDefault="00C65138" w:rsidP="00740E1E">
            <w:pPr>
              <w:tabs>
                <w:tab w:val="left" w:pos="1298"/>
              </w:tabs>
              <w:jc w:val="center"/>
            </w:pPr>
          </w:p>
        </w:tc>
        <w:tc>
          <w:tcPr>
            <w:tcW w:w="1635" w:type="dxa"/>
            <w:tcBorders>
              <w:top w:val="single" w:sz="4" w:space="0" w:color="auto"/>
              <w:bottom w:val="single" w:sz="4" w:space="0" w:color="auto"/>
              <w:right w:val="nil"/>
            </w:tcBorders>
            <w:shd w:val="clear" w:color="auto" w:fill="F2F2F2" w:themeFill="background1" w:themeFillShade="F2"/>
          </w:tcPr>
          <w:p w14:paraId="654E94A1" w14:textId="2F4348B4" w:rsidR="00C65138" w:rsidRPr="009079C1" w:rsidRDefault="00C65138" w:rsidP="00740E1E">
            <w:pPr>
              <w:pStyle w:val="Tabletextbold"/>
            </w:pPr>
            <w:r w:rsidRPr="009079C1">
              <w:t>Electives</w:t>
            </w:r>
          </w:p>
        </w:tc>
        <w:tc>
          <w:tcPr>
            <w:tcW w:w="5615" w:type="dxa"/>
            <w:tcBorders>
              <w:top w:val="single" w:sz="4" w:space="0" w:color="auto"/>
              <w:left w:val="nil"/>
              <w:bottom w:val="single" w:sz="4" w:space="0" w:color="auto"/>
            </w:tcBorders>
            <w:shd w:val="clear" w:color="auto" w:fill="F2F2F2" w:themeFill="background1" w:themeFillShade="F2"/>
          </w:tcPr>
          <w:p w14:paraId="03387A99" w14:textId="2FECC74C" w:rsidR="00C65138" w:rsidRPr="009079C1" w:rsidRDefault="00C65138" w:rsidP="00740E1E">
            <w:pPr>
              <w:pStyle w:val="TabletextBold1"/>
            </w:pPr>
            <w:r w:rsidRPr="009079C1">
              <w:t>Elective Title</w:t>
            </w:r>
          </w:p>
        </w:tc>
      </w:tr>
      <w:tr w:rsidR="00C65138" w:rsidRPr="009079C1" w14:paraId="131B794A" w14:textId="77777777" w:rsidTr="00C65138">
        <w:trPr>
          <w:trHeight w:val="268"/>
        </w:trPr>
        <w:tc>
          <w:tcPr>
            <w:tcW w:w="1766" w:type="dxa"/>
            <w:vMerge/>
            <w:vAlign w:val="center"/>
          </w:tcPr>
          <w:p w14:paraId="6ED10BBA" w14:textId="77777777" w:rsidR="00C65138" w:rsidRPr="009079C1" w:rsidRDefault="00C65138" w:rsidP="009043A0">
            <w:pPr>
              <w:tabs>
                <w:tab w:val="left" w:pos="1298"/>
              </w:tabs>
              <w:jc w:val="center"/>
            </w:pPr>
          </w:p>
        </w:tc>
        <w:tc>
          <w:tcPr>
            <w:tcW w:w="1635" w:type="dxa"/>
            <w:tcBorders>
              <w:top w:val="single" w:sz="4" w:space="0" w:color="auto"/>
              <w:bottom w:val="nil"/>
              <w:right w:val="nil"/>
            </w:tcBorders>
          </w:tcPr>
          <w:p w14:paraId="64BBDCBF" w14:textId="6E2E9B62" w:rsidR="00C65138" w:rsidRPr="009079C1" w:rsidRDefault="00C65138" w:rsidP="009043A0">
            <w:pPr>
              <w:pStyle w:val="TableText"/>
            </w:pPr>
            <w:r w:rsidRPr="009079C1">
              <w:t>MSFFM20</w:t>
            </w:r>
            <w:r>
              <w:t>19</w:t>
            </w:r>
          </w:p>
        </w:tc>
        <w:tc>
          <w:tcPr>
            <w:tcW w:w="5615" w:type="dxa"/>
            <w:tcBorders>
              <w:top w:val="single" w:sz="4" w:space="0" w:color="auto"/>
              <w:left w:val="nil"/>
              <w:bottom w:val="nil"/>
            </w:tcBorders>
          </w:tcPr>
          <w:p w14:paraId="16108719" w14:textId="1D219A47" w:rsidR="00C65138" w:rsidRPr="009079C1" w:rsidRDefault="00C65138" w:rsidP="009043A0">
            <w:pPr>
              <w:pStyle w:val="TableText"/>
            </w:pPr>
            <w:r w:rsidRPr="009079C1">
              <w:t xml:space="preserve">Assemble furnishing </w:t>
            </w:r>
            <w:r>
              <w:t>products</w:t>
            </w:r>
          </w:p>
        </w:tc>
      </w:tr>
      <w:tr w:rsidR="00C65138" w:rsidRPr="009079C1" w14:paraId="53B8C7FB" w14:textId="77777777" w:rsidTr="00C65138">
        <w:trPr>
          <w:trHeight w:val="268"/>
        </w:trPr>
        <w:tc>
          <w:tcPr>
            <w:tcW w:w="1766" w:type="dxa"/>
            <w:vMerge/>
            <w:vAlign w:val="center"/>
          </w:tcPr>
          <w:p w14:paraId="54891B15" w14:textId="77777777" w:rsidR="00C65138" w:rsidRPr="009079C1" w:rsidRDefault="00C65138" w:rsidP="00C65138">
            <w:pPr>
              <w:tabs>
                <w:tab w:val="left" w:pos="1298"/>
              </w:tabs>
              <w:jc w:val="center"/>
            </w:pPr>
          </w:p>
        </w:tc>
        <w:tc>
          <w:tcPr>
            <w:tcW w:w="1635" w:type="dxa"/>
            <w:tcBorders>
              <w:top w:val="nil"/>
              <w:bottom w:val="single" w:sz="4" w:space="0" w:color="auto"/>
              <w:right w:val="nil"/>
            </w:tcBorders>
          </w:tcPr>
          <w:p w14:paraId="2AE0EAA4" w14:textId="65887CD1" w:rsidR="00C65138" w:rsidRPr="009079C1" w:rsidRDefault="004C5543" w:rsidP="00C65138">
            <w:pPr>
              <w:pStyle w:val="TableText"/>
            </w:pPr>
            <w:r>
              <w:t>MSFFM2017</w:t>
            </w:r>
          </w:p>
        </w:tc>
        <w:tc>
          <w:tcPr>
            <w:tcW w:w="5615" w:type="dxa"/>
            <w:tcBorders>
              <w:top w:val="nil"/>
              <w:left w:val="nil"/>
              <w:bottom w:val="single" w:sz="4" w:space="0" w:color="auto"/>
            </w:tcBorders>
          </w:tcPr>
          <w:p w14:paraId="119672A4" w14:textId="40294301" w:rsidR="00C65138" w:rsidRPr="009079C1" w:rsidRDefault="00C65138" w:rsidP="00C65138">
            <w:pPr>
              <w:pStyle w:val="TableText"/>
            </w:pPr>
            <w:r w:rsidRPr="00C65138">
              <w:t>Hand</w:t>
            </w:r>
            <w:r w:rsidR="004C5543">
              <w:t xml:space="preserve"> </w:t>
            </w:r>
            <w:r w:rsidRPr="00C65138">
              <w:t>make timber joints</w:t>
            </w:r>
          </w:p>
        </w:tc>
      </w:tr>
      <w:tr w:rsidR="00C65138" w:rsidRPr="009079C1" w14:paraId="30DA656A" w14:textId="465246DF" w:rsidTr="0019197E">
        <w:tc>
          <w:tcPr>
            <w:tcW w:w="1766" w:type="dxa"/>
            <w:vMerge w:val="restart"/>
            <w:vAlign w:val="center"/>
          </w:tcPr>
          <w:p w14:paraId="16576D93" w14:textId="77777777" w:rsidR="00C65138" w:rsidRPr="009079C1" w:rsidRDefault="00C65138" w:rsidP="00C65138">
            <w:pPr>
              <w:pStyle w:val="Tabletextbold"/>
              <w:tabs>
                <w:tab w:val="left" w:pos="1298"/>
              </w:tabs>
              <w:jc w:val="center"/>
            </w:pPr>
            <w:r w:rsidRPr="009079C1">
              <w:t>Materials and Design</w:t>
            </w:r>
          </w:p>
          <w:p w14:paraId="2008CFFF" w14:textId="6A6B3E56" w:rsidR="00C65138" w:rsidRPr="009079C1" w:rsidRDefault="00C65138" w:rsidP="00C65138">
            <w:pPr>
              <w:pStyle w:val="Tabletextbold"/>
              <w:tabs>
                <w:tab w:val="left" w:pos="1298"/>
              </w:tabs>
              <w:jc w:val="center"/>
            </w:pPr>
            <w:r w:rsidRPr="009079C1">
              <w:t>1.0</w:t>
            </w:r>
          </w:p>
        </w:tc>
        <w:tc>
          <w:tcPr>
            <w:tcW w:w="1635" w:type="dxa"/>
            <w:tcBorders>
              <w:bottom w:val="single" w:sz="4" w:space="0" w:color="auto"/>
              <w:right w:val="nil"/>
            </w:tcBorders>
            <w:shd w:val="clear" w:color="auto" w:fill="F2F2F2" w:themeFill="background1" w:themeFillShade="F2"/>
          </w:tcPr>
          <w:p w14:paraId="24AD8BD6" w14:textId="0C907239" w:rsidR="00C65138" w:rsidRPr="009079C1" w:rsidRDefault="00C65138" w:rsidP="00C65138">
            <w:pPr>
              <w:pStyle w:val="TabletextBold1"/>
            </w:pPr>
            <w:r w:rsidRPr="009079C1">
              <w:t>Core</w:t>
            </w:r>
          </w:p>
        </w:tc>
        <w:tc>
          <w:tcPr>
            <w:tcW w:w="5615" w:type="dxa"/>
            <w:tcBorders>
              <w:left w:val="nil"/>
              <w:bottom w:val="single" w:sz="4" w:space="0" w:color="auto"/>
            </w:tcBorders>
            <w:shd w:val="clear" w:color="auto" w:fill="F2F2F2" w:themeFill="background1" w:themeFillShade="F2"/>
          </w:tcPr>
          <w:p w14:paraId="5D75A8F5" w14:textId="60B231B3" w:rsidR="00C65138" w:rsidRPr="009079C1" w:rsidRDefault="00C65138" w:rsidP="00C65138">
            <w:pPr>
              <w:pStyle w:val="TabletextBold1"/>
            </w:pPr>
            <w:r w:rsidRPr="009079C1">
              <w:t>Core Title</w:t>
            </w:r>
          </w:p>
        </w:tc>
      </w:tr>
      <w:tr w:rsidR="00C65138" w:rsidRPr="009079C1" w14:paraId="2F4D38E2" w14:textId="77777777" w:rsidTr="00544ADA">
        <w:tc>
          <w:tcPr>
            <w:tcW w:w="1766" w:type="dxa"/>
            <w:vMerge/>
          </w:tcPr>
          <w:p w14:paraId="457150B9" w14:textId="77777777" w:rsidR="00C65138" w:rsidRPr="009079C1" w:rsidRDefault="00C65138" w:rsidP="00C65138"/>
        </w:tc>
        <w:tc>
          <w:tcPr>
            <w:tcW w:w="1635" w:type="dxa"/>
            <w:tcBorders>
              <w:bottom w:val="single" w:sz="4" w:space="0" w:color="auto"/>
              <w:right w:val="nil"/>
            </w:tcBorders>
          </w:tcPr>
          <w:p w14:paraId="2732B268" w14:textId="1B3D27F6" w:rsidR="00C65138" w:rsidRPr="009079C1" w:rsidRDefault="00C65138" w:rsidP="00C65138">
            <w:pPr>
              <w:pStyle w:val="TabletextBold1"/>
            </w:pPr>
            <w:r w:rsidRPr="009079C1">
              <w:rPr>
                <w:bCs/>
              </w:rPr>
              <w:t>MSMENV272</w:t>
            </w:r>
          </w:p>
        </w:tc>
        <w:tc>
          <w:tcPr>
            <w:tcW w:w="5615" w:type="dxa"/>
            <w:tcBorders>
              <w:left w:val="nil"/>
              <w:bottom w:val="single" w:sz="4" w:space="0" w:color="auto"/>
            </w:tcBorders>
          </w:tcPr>
          <w:p w14:paraId="5EF31A85" w14:textId="7890B6DC" w:rsidR="00C65138" w:rsidRPr="009079C1" w:rsidRDefault="00C65138" w:rsidP="00C65138">
            <w:pPr>
              <w:pStyle w:val="TabletextBold1"/>
            </w:pPr>
            <w:r w:rsidRPr="009079C1">
              <w:t>Participate in environmentally sustainable work practices</w:t>
            </w:r>
          </w:p>
        </w:tc>
      </w:tr>
      <w:tr w:rsidR="00C65138" w:rsidRPr="009079C1" w14:paraId="7EACC747" w14:textId="681C212C" w:rsidTr="00544ADA">
        <w:tc>
          <w:tcPr>
            <w:tcW w:w="1766" w:type="dxa"/>
            <w:vMerge/>
          </w:tcPr>
          <w:p w14:paraId="1C9F3E38" w14:textId="77777777" w:rsidR="00C65138" w:rsidRPr="009079C1" w:rsidRDefault="00C65138" w:rsidP="00C65138"/>
        </w:tc>
        <w:tc>
          <w:tcPr>
            <w:tcW w:w="1635" w:type="dxa"/>
            <w:tcBorders>
              <w:top w:val="single" w:sz="4" w:space="0" w:color="auto"/>
              <w:bottom w:val="single" w:sz="4" w:space="0" w:color="auto"/>
              <w:right w:val="nil"/>
            </w:tcBorders>
            <w:shd w:val="clear" w:color="auto" w:fill="F2F2F2" w:themeFill="background1" w:themeFillShade="F2"/>
          </w:tcPr>
          <w:p w14:paraId="63884ADC" w14:textId="0EDBAD67" w:rsidR="00C65138" w:rsidRPr="009079C1" w:rsidRDefault="00C65138" w:rsidP="00C65138">
            <w:pPr>
              <w:pStyle w:val="TabletextBold1"/>
            </w:pPr>
            <w:r w:rsidRPr="009079C1">
              <w:t>Electives</w:t>
            </w:r>
          </w:p>
        </w:tc>
        <w:tc>
          <w:tcPr>
            <w:tcW w:w="5615" w:type="dxa"/>
            <w:tcBorders>
              <w:top w:val="single" w:sz="4" w:space="0" w:color="auto"/>
              <w:left w:val="nil"/>
              <w:bottom w:val="single" w:sz="4" w:space="0" w:color="auto"/>
            </w:tcBorders>
            <w:shd w:val="clear" w:color="auto" w:fill="F2F2F2" w:themeFill="background1" w:themeFillShade="F2"/>
          </w:tcPr>
          <w:p w14:paraId="1A318B26" w14:textId="29A67CE9" w:rsidR="00C65138" w:rsidRPr="009079C1" w:rsidRDefault="00C65138" w:rsidP="00C65138">
            <w:pPr>
              <w:pStyle w:val="TabletextBold1"/>
            </w:pPr>
            <w:r w:rsidRPr="009079C1">
              <w:t>Elective Title</w:t>
            </w:r>
          </w:p>
        </w:tc>
      </w:tr>
      <w:tr w:rsidR="00C65138" w:rsidRPr="009079C1" w14:paraId="7EDC3A16" w14:textId="77777777" w:rsidTr="00544ADA">
        <w:tc>
          <w:tcPr>
            <w:tcW w:w="1766" w:type="dxa"/>
            <w:vMerge/>
          </w:tcPr>
          <w:p w14:paraId="268B8592" w14:textId="77777777" w:rsidR="00C65138" w:rsidRPr="009079C1" w:rsidRDefault="00C65138" w:rsidP="00C65138"/>
        </w:tc>
        <w:tc>
          <w:tcPr>
            <w:tcW w:w="1635" w:type="dxa"/>
            <w:tcBorders>
              <w:top w:val="single" w:sz="4" w:space="0" w:color="auto"/>
              <w:bottom w:val="single" w:sz="4" w:space="0" w:color="auto"/>
              <w:right w:val="nil"/>
            </w:tcBorders>
          </w:tcPr>
          <w:p w14:paraId="518FFDCA" w14:textId="77777777" w:rsidR="00C65138" w:rsidRPr="009079C1" w:rsidRDefault="00C65138" w:rsidP="00C65138">
            <w:pPr>
              <w:pStyle w:val="TableText"/>
            </w:pPr>
          </w:p>
        </w:tc>
        <w:tc>
          <w:tcPr>
            <w:tcW w:w="5615" w:type="dxa"/>
            <w:tcBorders>
              <w:top w:val="single" w:sz="4" w:space="0" w:color="auto"/>
              <w:left w:val="nil"/>
              <w:bottom w:val="single" w:sz="4" w:space="0" w:color="auto"/>
            </w:tcBorders>
          </w:tcPr>
          <w:p w14:paraId="1C0820BA" w14:textId="6E782498" w:rsidR="00C65138" w:rsidRPr="009079C1" w:rsidRDefault="00C65138" w:rsidP="00C65138">
            <w:pPr>
              <w:pStyle w:val="TableText"/>
            </w:pPr>
            <w:r w:rsidRPr="009079C1">
              <w:t>Nil</w:t>
            </w:r>
          </w:p>
        </w:tc>
      </w:tr>
      <w:bookmarkEnd w:id="158"/>
    </w:tbl>
    <w:p w14:paraId="002AFA48" w14:textId="0C1D90A0" w:rsidR="00465DD4" w:rsidRPr="009079C1" w:rsidRDefault="00465DD4">
      <w:pPr>
        <w:spacing w:before="0"/>
      </w:pPr>
      <w:r w:rsidRPr="009079C1">
        <w:br w:type="page"/>
      </w:r>
    </w:p>
    <w:p w14:paraId="21B843D2" w14:textId="3C3C155F" w:rsidR="00544ADA" w:rsidRPr="009079C1" w:rsidRDefault="00DB0BD1" w:rsidP="00544ADA">
      <w:pPr>
        <w:pStyle w:val="Heading3"/>
      </w:pPr>
      <w:r>
        <w:lastRenderedPageBreak/>
        <w:t>MSF20522</w:t>
      </w:r>
      <w:r w:rsidR="00544ADA" w:rsidRPr="009079C1">
        <w:t xml:space="preserve"> - Certificate II in Furniture Making Pathways</w:t>
      </w:r>
    </w:p>
    <w:tbl>
      <w:tblPr>
        <w:tblStyle w:val="TableGrid"/>
        <w:tblW w:w="0" w:type="auto"/>
        <w:tblLook w:val="04A0" w:firstRow="1" w:lastRow="0" w:firstColumn="1" w:lastColumn="0" w:noHBand="0" w:noVBand="1"/>
      </w:tblPr>
      <w:tblGrid>
        <w:gridCol w:w="1838"/>
        <w:gridCol w:w="1563"/>
        <w:gridCol w:w="5615"/>
      </w:tblGrid>
      <w:tr w:rsidR="009079C1" w:rsidRPr="009079C1" w14:paraId="64C76A88" w14:textId="77777777" w:rsidTr="006126F9">
        <w:tc>
          <w:tcPr>
            <w:tcW w:w="1838" w:type="dxa"/>
          </w:tcPr>
          <w:p w14:paraId="214C3EC3" w14:textId="77777777" w:rsidR="00544ADA" w:rsidRPr="009079C1" w:rsidRDefault="00544ADA" w:rsidP="001A1B81">
            <w:pPr>
              <w:pStyle w:val="Tabletextbold"/>
            </w:pPr>
            <w:r w:rsidRPr="009079C1">
              <w:t>BSSS Unit Title</w:t>
            </w:r>
          </w:p>
        </w:tc>
        <w:tc>
          <w:tcPr>
            <w:tcW w:w="7178" w:type="dxa"/>
            <w:gridSpan w:val="2"/>
            <w:tcBorders>
              <w:bottom w:val="single" w:sz="4" w:space="0" w:color="auto"/>
            </w:tcBorders>
          </w:tcPr>
          <w:p w14:paraId="05107E3C" w14:textId="77777777" w:rsidR="00544ADA" w:rsidRPr="009079C1" w:rsidRDefault="00544ADA" w:rsidP="001A1B81">
            <w:pPr>
              <w:pStyle w:val="Tabletextbold"/>
              <w:jc w:val="center"/>
            </w:pPr>
            <w:r w:rsidRPr="009079C1">
              <w:t>Competencies</w:t>
            </w:r>
          </w:p>
        </w:tc>
      </w:tr>
      <w:tr w:rsidR="009079C1" w:rsidRPr="009079C1" w14:paraId="5D1AD41E" w14:textId="77777777" w:rsidTr="006126F9">
        <w:tc>
          <w:tcPr>
            <w:tcW w:w="1838" w:type="dxa"/>
            <w:vMerge w:val="restart"/>
            <w:vAlign w:val="center"/>
          </w:tcPr>
          <w:p w14:paraId="00C509C5" w14:textId="77777777" w:rsidR="006126F9" w:rsidRPr="009079C1" w:rsidRDefault="00544ADA" w:rsidP="00415F1D">
            <w:pPr>
              <w:pStyle w:val="Tabletextbold"/>
              <w:tabs>
                <w:tab w:val="left" w:pos="1276"/>
              </w:tabs>
              <w:jc w:val="center"/>
            </w:pPr>
            <w:r w:rsidRPr="009079C1">
              <w:t>Tools and Components</w:t>
            </w:r>
          </w:p>
          <w:p w14:paraId="514EE016" w14:textId="79771925" w:rsidR="006126F9" w:rsidRPr="009079C1" w:rsidRDefault="006126F9" w:rsidP="00415F1D">
            <w:pPr>
              <w:pStyle w:val="Tabletextbold"/>
              <w:tabs>
                <w:tab w:val="left" w:pos="1276"/>
              </w:tabs>
              <w:jc w:val="center"/>
            </w:pPr>
            <w:r w:rsidRPr="009079C1">
              <w:t>1.0</w:t>
            </w:r>
          </w:p>
        </w:tc>
        <w:tc>
          <w:tcPr>
            <w:tcW w:w="1563" w:type="dxa"/>
            <w:tcBorders>
              <w:bottom w:val="single" w:sz="4" w:space="0" w:color="auto"/>
              <w:right w:val="nil"/>
            </w:tcBorders>
            <w:shd w:val="clear" w:color="auto" w:fill="F2F2F2" w:themeFill="background1" w:themeFillShade="F2"/>
          </w:tcPr>
          <w:p w14:paraId="59F78F6C" w14:textId="1C7A9E85" w:rsidR="00544ADA" w:rsidRPr="009079C1" w:rsidRDefault="00544ADA" w:rsidP="006126F9">
            <w:pPr>
              <w:pStyle w:val="TabletextBold1"/>
              <w:tabs>
                <w:tab w:val="left" w:pos="1276"/>
              </w:tabs>
            </w:pPr>
            <w:r w:rsidRPr="009079C1">
              <w:t>Core</w:t>
            </w:r>
          </w:p>
        </w:tc>
        <w:tc>
          <w:tcPr>
            <w:tcW w:w="5615" w:type="dxa"/>
            <w:tcBorders>
              <w:left w:val="nil"/>
              <w:bottom w:val="single" w:sz="4" w:space="0" w:color="auto"/>
            </w:tcBorders>
            <w:shd w:val="clear" w:color="auto" w:fill="F2F2F2" w:themeFill="background1" w:themeFillShade="F2"/>
          </w:tcPr>
          <w:p w14:paraId="0945FD80" w14:textId="77777777" w:rsidR="00544ADA" w:rsidRPr="009079C1" w:rsidRDefault="00544ADA" w:rsidP="006126F9">
            <w:pPr>
              <w:pStyle w:val="TabletextBold1"/>
              <w:tabs>
                <w:tab w:val="left" w:pos="1276"/>
              </w:tabs>
            </w:pPr>
            <w:r w:rsidRPr="009079C1">
              <w:t>Core Title</w:t>
            </w:r>
          </w:p>
        </w:tc>
      </w:tr>
      <w:tr w:rsidR="009079C1" w:rsidRPr="009079C1" w14:paraId="5FC53DD1" w14:textId="77777777" w:rsidTr="006126F9">
        <w:tc>
          <w:tcPr>
            <w:tcW w:w="1838" w:type="dxa"/>
            <w:vMerge/>
            <w:vAlign w:val="center"/>
          </w:tcPr>
          <w:p w14:paraId="69485AB6" w14:textId="77777777" w:rsidR="00544ADA" w:rsidRPr="009079C1" w:rsidRDefault="00544ADA" w:rsidP="00415F1D">
            <w:pPr>
              <w:tabs>
                <w:tab w:val="left" w:pos="1276"/>
              </w:tabs>
              <w:jc w:val="center"/>
            </w:pPr>
          </w:p>
        </w:tc>
        <w:tc>
          <w:tcPr>
            <w:tcW w:w="1563" w:type="dxa"/>
            <w:tcBorders>
              <w:bottom w:val="single" w:sz="4" w:space="0" w:color="auto"/>
              <w:right w:val="nil"/>
            </w:tcBorders>
          </w:tcPr>
          <w:p w14:paraId="17CCF3D4" w14:textId="5CC112F6" w:rsidR="00544ADA" w:rsidRPr="009079C1" w:rsidRDefault="00544ADA" w:rsidP="006126F9">
            <w:pPr>
              <w:pStyle w:val="TabletextBold1"/>
              <w:tabs>
                <w:tab w:val="left" w:pos="1276"/>
              </w:tabs>
            </w:pPr>
            <w:r w:rsidRPr="009079C1">
              <w:rPr>
                <w:bCs/>
              </w:rPr>
              <w:t>MSMPCI103</w:t>
            </w:r>
          </w:p>
        </w:tc>
        <w:tc>
          <w:tcPr>
            <w:tcW w:w="5615" w:type="dxa"/>
            <w:tcBorders>
              <w:left w:val="nil"/>
              <w:bottom w:val="single" w:sz="4" w:space="0" w:color="auto"/>
            </w:tcBorders>
          </w:tcPr>
          <w:p w14:paraId="2CB2BB39" w14:textId="5609F8EE" w:rsidR="00544ADA" w:rsidRPr="009079C1" w:rsidRDefault="00544ADA" w:rsidP="006126F9">
            <w:pPr>
              <w:pStyle w:val="TabletextBold1"/>
              <w:tabs>
                <w:tab w:val="left" w:pos="1276"/>
              </w:tabs>
            </w:pPr>
            <w:r w:rsidRPr="009079C1">
              <w:rPr>
                <w:bCs/>
              </w:rPr>
              <w:t>Demonstrate care and apply safe practices at work in the workplace</w:t>
            </w:r>
          </w:p>
        </w:tc>
      </w:tr>
      <w:tr w:rsidR="009079C1" w:rsidRPr="009079C1" w14:paraId="0A56DEFD" w14:textId="77777777" w:rsidTr="006126F9">
        <w:tc>
          <w:tcPr>
            <w:tcW w:w="1838" w:type="dxa"/>
            <w:vMerge/>
            <w:vAlign w:val="center"/>
          </w:tcPr>
          <w:p w14:paraId="2CE1590A" w14:textId="77777777" w:rsidR="00544ADA" w:rsidRPr="009079C1" w:rsidRDefault="00544ADA" w:rsidP="00415F1D">
            <w:pPr>
              <w:tabs>
                <w:tab w:val="left" w:pos="1276"/>
              </w:tabs>
              <w:jc w:val="center"/>
            </w:pPr>
          </w:p>
        </w:tc>
        <w:tc>
          <w:tcPr>
            <w:tcW w:w="1563" w:type="dxa"/>
            <w:tcBorders>
              <w:top w:val="single" w:sz="4" w:space="0" w:color="auto"/>
              <w:bottom w:val="single" w:sz="4" w:space="0" w:color="auto"/>
              <w:right w:val="nil"/>
            </w:tcBorders>
            <w:shd w:val="clear" w:color="auto" w:fill="F2F2F2" w:themeFill="background1" w:themeFillShade="F2"/>
          </w:tcPr>
          <w:p w14:paraId="5C218D81" w14:textId="1BF2E2AE" w:rsidR="00544ADA" w:rsidRPr="009079C1" w:rsidRDefault="00544ADA" w:rsidP="006126F9">
            <w:pPr>
              <w:pStyle w:val="TabletextBold1"/>
              <w:tabs>
                <w:tab w:val="left" w:pos="1276"/>
              </w:tabs>
            </w:pPr>
            <w:r w:rsidRPr="009079C1">
              <w:t>Electives</w:t>
            </w:r>
          </w:p>
        </w:tc>
        <w:tc>
          <w:tcPr>
            <w:tcW w:w="5615" w:type="dxa"/>
            <w:tcBorders>
              <w:top w:val="single" w:sz="4" w:space="0" w:color="auto"/>
              <w:left w:val="nil"/>
              <w:bottom w:val="single" w:sz="4" w:space="0" w:color="auto"/>
            </w:tcBorders>
            <w:shd w:val="clear" w:color="auto" w:fill="F2F2F2" w:themeFill="background1" w:themeFillShade="F2"/>
          </w:tcPr>
          <w:p w14:paraId="0E3E6289" w14:textId="77777777" w:rsidR="00544ADA" w:rsidRPr="009079C1" w:rsidRDefault="00544ADA" w:rsidP="006126F9">
            <w:pPr>
              <w:pStyle w:val="TabletextBold1"/>
              <w:tabs>
                <w:tab w:val="left" w:pos="1276"/>
              </w:tabs>
            </w:pPr>
            <w:r w:rsidRPr="009079C1">
              <w:t>Elective Title</w:t>
            </w:r>
          </w:p>
        </w:tc>
      </w:tr>
      <w:tr w:rsidR="009079C1" w:rsidRPr="009079C1" w14:paraId="0E121E1B" w14:textId="77777777" w:rsidTr="006126F9">
        <w:tc>
          <w:tcPr>
            <w:tcW w:w="1838" w:type="dxa"/>
            <w:vMerge/>
            <w:vAlign w:val="center"/>
          </w:tcPr>
          <w:p w14:paraId="41B552BF" w14:textId="77777777" w:rsidR="00544ADA" w:rsidRPr="009079C1" w:rsidRDefault="00544ADA" w:rsidP="00415F1D">
            <w:pPr>
              <w:tabs>
                <w:tab w:val="left" w:pos="1276"/>
              </w:tabs>
              <w:jc w:val="center"/>
            </w:pPr>
          </w:p>
        </w:tc>
        <w:tc>
          <w:tcPr>
            <w:tcW w:w="1563" w:type="dxa"/>
            <w:tcBorders>
              <w:top w:val="single" w:sz="4" w:space="0" w:color="auto"/>
              <w:bottom w:val="nil"/>
              <w:right w:val="nil"/>
            </w:tcBorders>
          </w:tcPr>
          <w:p w14:paraId="6434441F" w14:textId="2DC85AC7" w:rsidR="00544ADA" w:rsidRPr="009079C1" w:rsidRDefault="009043A0" w:rsidP="006126F9">
            <w:pPr>
              <w:pStyle w:val="TableText"/>
              <w:tabs>
                <w:tab w:val="left" w:pos="1276"/>
              </w:tabs>
            </w:pPr>
            <w:r>
              <w:t>MSFFM2013</w:t>
            </w:r>
          </w:p>
        </w:tc>
        <w:tc>
          <w:tcPr>
            <w:tcW w:w="5615" w:type="dxa"/>
            <w:tcBorders>
              <w:top w:val="single" w:sz="4" w:space="0" w:color="auto"/>
              <w:left w:val="nil"/>
              <w:bottom w:val="nil"/>
            </w:tcBorders>
          </w:tcPr>
          <w:p w14:paraId="44265831" w14:textId="1F79C86F" w:rsidR="00544ADA" w:rsidRPr="009079C1" w:rsidRDefault="00544ADA" w:rsidP="006126F9">
            <w:pPr>
              <w:pStyle w:val="TableText"/>
              <w:tabs>
                <w:tab w:val="left" w:pos="1276"/>
              </w:tabs>
            </w:pPr>
            <w:r w:rsidRPr="009079C1">
              <w:t>Use furniture making sector hand and power tools</w:t>
            </w:r>
          </w:p>
        </w:tc>
      </w:tr>
      <w:tr w:rsidR="009079C1" w:rsidRPr="009079C1" w14:paraId="00A3C844" w14:textId="77777777" w:rsidTr="006126F9">
        <w:tc>
          <w:tcPr>
            <w:tcW w:w="1838" w:type="dxa"/>
            <w:vMerge/>
            <w:vAlign w:val="center"/>
          </w:tcPr>
          <w:p w14:paraId="02ED6F65" w14:textId="77777777" w:rsidR="00544ADA" w:rsidRPr="009079C1" w:rsidRDefault="00544ADA" w:rsidP="00415F1D">
            <w:pPr>
              <w:tabs>
                <w:tab w:val="left" w:pos="1276"/>
              </w:tabs>
              <w:jc w:val="center"/>
            </w:pPr>
          </w:p>
        </w:tc>
        <w:tc>
          <w:tcPr>
            <w:tcW w:w="1563" w:type="dxa"/>
            <w:tcBorders>
              <w:top w:val="nil"/>
              <w:bottom w:val="single" w:sz="4" w:space="0" w:color="auto"/>
              <w:right w:val="nil"/>
            </w:tcBorders>
          </w:tcPr>
          <w:p w14:paraId="69D7275E" w14:textId="46EE755F" w:rsidR="00544ADA" w:rsidRPr="009079C1" w:rsidRDefault="00260BCA" w:rsidP="006126F9">
            <w:pPr>
              <w:pStyle w:val="TableText"/>
              <w:tabs>
                <w:tab w:val="left" w:pos="1276"/>
              </w:tabs>
            </w:pPr>
            <w:r w:rsidRPr="00260BCA">
              <w:t>MSFFP2012</w:t>
            </w:r>
          </w:p>
        </w:tc>
        <w:tc>
          <w:tcPr>
            <w:tcW w:w="5615" w:type="dxa"/>
            <w:tcBorders>
              <w:top w:val="nil"/>
              <w:left w:val="nil"/>
              <w:bottom w:val="single" w:sz="4" w:space="0" w:color="auto"/>
            </w:tcBorders>
          </w:tcPr>
          <w:p w14:paraId="7E0E2B65" w14:textId="03A79429" w:rsidR="00544ADA" w:rsidRPr="009079C1" w:rsidRDefault="00260BCA" w:rsidP="006126F9">
            <w:pPr>
              <w:pStyle w:val="TableText"/>
              <w:tabs>
                <w:tab w:val="left" w:pos="1276"/>
              </w:tabs>
            </w:pPr>
            <w:r w:rsidRPr="00260BCA">
              <w:t>Join furnishing materials</w:t>
            </w:r>
          </w:p>
        </w:tc>
      </w:tr>
      <w:tr w:rsidR="009079C1" w:rsidRPr="009079C1" w14:paraId="55A7BAC3" w14:textId="77777777" w:rsidTr="006126F9">
        <w:tc>
          <w:tcPr>
            <w:tcW w:w="1838" w:type="dxa"/>
            <w:vMerge w:val="restart"/>
            <w:vAlign w:val="center"/>
          </w:tcPr>
          <w:p w14:paraId="11FE9FEC" w14:textId="2EC1910B" w:rsidR="00544ADA" w:rsidRPr="009079C1" w:rsidRDefault="00544ADA" w:rsidP="00415F1D">
            <w:pPr>
              <w:pStyle w:val="Tabletextbold"/>
              <w:tabs>
                <w:tab w:val="left" w:pos="1276"/>
              </w:tabs>
              <w:jc w:val="center"/>
            </w:pPr>
            <w:r w:rsidRPr="009079C1">
              <w:t>Furniture Making</w:t>
            </w:r>
          </w:p>
          <w:p w14:paraId="68199E2A" w14:textId="1C5678C8" w:rsidR="006126F9" w:rsidRPr="009079C1" w:rsidRDefault="006126F9" w:rsidP="00415F1D">
            <w:pPr>
              <w:pStyle w:val="Tabletextbold"/>
              <w:tabs>
                <w:tab w:val="left" w:pos="1276"/>
              </w:tabs>
              <w:jc w:val="center"/>
            </w:pPr>
            <w:r w:rsidRPr="009079C1">
              <w:t>1.0</w:t>
            </w:r>
          </w:p>
        </w:tc>
        <w:tc>
          <w:tcPr>
            <w:tcW w:w="1563" w:type="dxa"/>
            <w:tcBorders>
              <w:bottom w:val="single" w:sz="4" w:space="0" w:color="auto"/>
              <w:right w:val="nil"/>
            </w:tcBorders>
            <w:shd w:val="clear" w:color="auto" w:fill="F2F2F2" w:themeFill="background1" w:themeFillShade="F2"/>
          </w:tcPr>
          <w:p w14:paraId="39D59F7A" w14:textId="4FEEEF12" w:rsidR="00544ADA" w:rsidRPr="009079C1" w:rsidRDefault="00544ADA" w:rsidP="006126F9">
            <w:pPr>
              <w:pStyle w:val="TabletextBold1"/>
              <w:tabs>
                <w:tab w:val="left" w:pos="1276"/>
              </w:tabs>
            </w:pPr>
            <w:r w:rsidRPr="009079C1">
              <w:t>Core</w:t>
            </w:r>
          </w:p>
        </w:tc>
        <w:tc>
          <w:tcPr>
            <w:tcW w:w="5615" w:type="dxa"/>
            <w:tcBorders>
              <w:left w:val="nil"/>
              <w:bottom w:val="single" w:sz="4" w:space="0" w:color="auto"/>
            </w:tcBorders>
            <w:shd w:val="clear" w:color="auto" w:fill="F2F2F2" w:themeFill="background1" w:themeFillShade="F2"/>
          </w:tcPr>
          <w:p w14:paraId="5353EC94" w14:textId="77777777" w:rsidR="00544ADA" w:rsidRPr="009079C1" w:rsidRDefault="00544ADA" w:rsidP="006126F9">
            <w:pPr>
              <w:pStyle w:val="TabletextBold1"/>
              <w:tabs>
                <w:tab w:val="left" w:pos="1276"/>
              </w:tabs>
            </w:pPr>
            <w:r w:rsidRPr="009079C1">
              <w:t>Core Title</w:t>
            </w:r>
          </w:p>
        </w:tc>
      </w:tr>
      <w:tr w:rsidR="009079C1" w:rsidRPr="009079C1" w14:paraId="48BB17B3" w14:textId="77777777" w:rsidTr="006126F9">
        <w:tc>
          <w:tcPr>
            <w:tcW w:w="1838" w:type="dxa"/>
            <w:vMerge/>
            <w:vAlign w:val="center"/>
          </w:tcPr>
          <w:p w14:paraId="1EB4B23E" w14:textId="77777777" w:rsidR="009C5ADF" w:rsidRPr="009079C1" w:rsidRDefault="009C5ADF" w:rsidP="00415F1D">
            <w:pPr>
              <w:tabs>
                <w:tab w:val="left" w:pos="1276"/>
              </w:tabs>
              <w:jc w:val="center"/>
            </w:pPr>
          </w:p>
        </w:tc>
        <w:tc>
          <w:tcPr>
            <w:tcW w:w="1563" w:type="dxa"/>
            <w:tcBorders>
              <w:bottom w:val="nil"/>
              <w:right w:val="nil"/>
            </w:tcBorders>
          </w:tcPr>
          <w:p w14:paraId="1526C17A" w14:textId="1C6D5E3D" w:rsidR="009C5ADF" w:rsidRPr="009079C1" w:rsidRDefault="009C5ADF" w:rsidP="006126F9">
            <w:pPr>
              <w:pStyle w:val="TabletextBold1"/>
              <w:tabs>
                <w:tab w:val="left" w:pos="1276"/>
              </w:tabs>
            </w:pPr>
            <w:r w:rsidRPr="009079C1">
              <w:rPr>
                <w:bCs/>
              </w:rPr>
              <w:t>MSFFP20</w:t>
            </w:r>
            <w:r w:rsidR="00260BCA">
              <w:rPr>
                <w:bCs/>
              </w:rPr>
              <w:t>20</w:t>
            </w:r>
          </w:p>
        </w:tc>
        <w:tc>
          <w:tcPr>
            <w:tcW w:w="5615" w:type="dxa"/>
            <w:tcBorders>
              <w:left w:val="nil"/>
              <w:bottom w:val="nil"/>
            </w:tcBorders>
          </w:tcPr>
          <w:p w14:paraId="0AD92DB4" w14:textId="315B4782" w:rsidR="009C5ADF" w:rsidRPr="009079C1" w:rsidRDefault="009C5ADF" w:rsidP="006126F9">
            <w:pPr>
              <w:pStyle w:val="TabletextBold1"/>
              <w:tabs>
                <w:tab w:val="left" w:pos="1276"/>
              </w:tabs>
            </w:pPr>
            <w:r w:rsidRPr="009079C1">
              <w:rPr>
                <w:bCs/>
              </w:rPr>
              <w:t>Undertake a basic furniture making project</w:t>
            </w:r>
          </w:p>
        </w:tc>
      </w:tr>
      <w:tr w:rsidR="009079C1" w:rsidRPr="009079C1" w14:paraId="7DB00B3A" w14:textId="77777777" w:rsidTr="006126F9">
        <w:tc>
          <w:tcPr>
            <w:tcW w:w="1838" w:type="dxa"/>
            <w:vMerge/>
            <w:vAlign w:val="center"/>
          </w:tcPr>
          <w:p w14:paraId="72806272" w14:textId="77777777" w:rsidR="009C5ADF" w:rsidRPr="009079C1" w:rsidRDefault="009C5ADF" w:rsidP="00415F1D">
            <w:pPr>
              <w:tabs>
                <w:tab w:val="left" w:pos="1276"/>
              </w:tabs>
              <w:jc w:val="center"/>
            </w:pPr>
          </w:p>
        </w:tc>
        <w:tc>
          <w:tcPr>
            <w:tcW w:w="1563" w:type="dxa"/>
            <w:tcBorders>
              <w:top w:val="nil"/>
              <w:bottom w:val="single" w:sz="4" w:space="0" w:color="auto"/>
              <w:right w:val="nil"/>
            </w:tcBorders>
          </w:tcPr>
          <w:p w14:paraId="424DA282" w14:textId="2D9CD161" w:rsidR="009C5ADF" w:rsidRPr="009079C1" w:rsidRDefault="009C5ADF" w:rsidP="006126F9">
            <w:pPr>
              <w:pStyle w:val="TabletextBold1"/>
              <w:tabs>
                <w:tab w:val="left" w:pos="1276"/>
              </w:tabs>
              <w:rPr>
                <w:bCs/>
              </w:rPr>
            </w:pPr>
            <w:r w:rsidRPr="009079C1">
              <w:rPr>
                <w:bCs/>
              </w:rPr>
              <w:t>MSFGN2001</w:t>
            </w:r>
          </w:p>
        </w:tc>
        <w:tc>
          <w:tcPr>
            <w:tcW w:w="5615" w:type="dxa"/>
            <w:tcBorders>
              <w:top w:val="nil"/>
              <w:left w:val="nil"/>
              <w:bottom w:val="single" w:sz="4" w:space="0" w:color="auto"/>
            </w:tcBorders>
          </w:tcPr>
          <w:p w14:paraId="37601FC8" w14:textId="741931F4" w:rsidR="009C5ADF" w:rsidRPr="009079C1" w:rsidRDefault="009C5ADF" w:rsidP="006126F9">
            <w:pPr>
              <w:pStyle w:val="TabletextBold1"/>
              <w:tabs>
                <w:tab w:val="left" w:pos="1276"/>
              </w:tabs>
              <w:rPr>
                <w:bCs/>
              </w:rPr>
            </w:pPr>
            <w:r w:rsidRPr="009079C1">
              <w:rPr>
                <w:bCs/>
              </w:rPr>
              <w:t>Make measurements and calculations</w:t>
            </w:r>
          </w:p>
        </w:tc>
      </w:tr>
      <w:tr w:rsidR="009079C1" w:rsidRPr="009079C1" w14:paraId="64A8A4C2" w14:textId="77777777" w:rsidTr="006126F9">
        <w:tc>
          <w:tcPr>
            <w:tcW w:w="1838" w:type="dxa"/>
            <w:vMerge/>
            <w:vAlign w:val="center"/>
          </w:tcPr>
          <w:p w14:paraId="4C89088A" w14:textId="77777777" w:rsidR="009C5ADF" w:rsidRPr="009079C1" w:rsidRDefault="009C5ADF" w:rsidP="00415F1D">
            <w:pPr>
              <w:pStyle w:val="Tabletextbold"/>
              <w:tabs>
                <w:tab w:val="left" w:pos="1276"/>
              </w:tabs>
              <w:jc w:val="center"/>
            </w:pPr>
          </w:p>
        </w:tc>
        <w:tc>
          <w:tcPr>
            <w:tcW w:w="1563" w:type="dxa"/>
            <w:tcBorders>
              <w:top w:val="single" w:sz="4" w:space="0" w:color="auto"/>
              <w:bottom w:val="single" w:sz="4" w:space="0" w:color="auto"/>
              <w:right w:val="nil"/>
            </w:tcBorders>
            <w:shd w:val="clear" w:color="auto" w:fill="F2F2F2" w:themeFill="background1" w:themeFillShade="F2"/>
          </w:tcPr>
          <w:p w14:paraId="40198028" w14:textId="5BB8F6F5" w:rsidR="009C5ADF" w:rsidRPr="009079C1" w:rsidRDefault="009C5ADF" w:rsidP="006126F9">
            <w:pPr>
              <w:pStyle w:val="TabletextBold1"/>
              <w:tabs>
                <w:tab w:val="left" w:pos="1276"/>
              </w:tabs>
            </w:pPr>
            <w:r w:rsidRPr="009079C1">
              <w:t>Electives</w:t>
            </w:r>
          </w:p>
        </w:tc>
        <w:tc>
          <w:tcPr>
            <w:tcW w:w="5615" w:type="dxa"/>
            <w:tcBorders>
              <w:top w:val="single" w:sz="4" w:space="0" w:color="auto"/>
              <w:left w:val="nil"/>
              <w:bottom w:val="single" w:sz="4" w:space="0" w:color="auto"/>
            </w:tcBorders>
            <w:shd w:val="clear" w:color="auto" w:fill="F2F2F2" w:themeFill="background1" w:themeFillShade="F2"/>
          </w:tcPr>
          <w:p w14:paraId="2D565932" w14:textId="77777777" w:rsidR="009C5ADF" w:rsidRPr="009079C1" w:rsidRDefault="009C5ADF" w:rsidP="006126F9">
            <w:pPr>
              <w:pStyle w:val="TabletextBold1"/>
              <w:tabs>
                <w:tab w:val="left" w:pos="1276"/>
              </w:tabs>
            </w:pPr>
            <w:r w:rsidRPr="009079C1">
              <w:t>Elective Title</w:t>
            </w:r>
          </w:p>
        </w:tc>
      </w:tr>
      <w:tr w:rsidR="009079C1" w:rsidRPr="009079C1" w14:paraId="0B2868EE" w14:textId="77777777" w:rsidTr="006126F9">
        <w:tc>
          <w:tcPr>
            <w:tcW w:w="1838" w:type="dxa"/>
            <w:vMerge/>
            <w:vAlign w:val="center"/>
          </w:tcPr>
          <w:p w14:paraId="34C59F43" w14:textId="77777777" w:rsidR="009C5ADF" w:rsidRPr="009079C1" w:rsidRDefault="009C5ADF" w:rsidP="00415F1D">
            <w:pPr>
              <w:tabs>
                <w:tab w:val="left" w:pos="1276"/>
              </w:tabs>
              <w:jc w:val="center"/>
            </w:pPr>
          </w:p>
        </w:tc>
        <w:tc>
          <w:tcPr>
            <w:tcW w:w="1563" w:type="dxa"/>
            <w:tcBorders>
              <w:bottom w:val="single" w:sz="4" w:space="0" w:color="auto"/>
              <w:right w:val="nil"/>
            </w:tcBorders>
          </w:tcPr>
          <w:p w14:paraId="1C7B9FB0" w14:textId="08C8AF0A" w:rsidR="009C5ADF" w:rsidRPr="009079C1" w:rsidRDefault="009C5ADF" w:rsidP="006126F9">
            <w:pPr>
              <w:pStyle w:val="TableText"/>
              <w:tabs>
                <w:tab w:val="left" w:pos="1276"/>
              </w:tabs>
            </w:pPr>
            <w:r w:rsidRPr="009079C1">
              <w:t>M</w:t>
            </w:r>
            <w:r w:rsidR="00DA1F03">
              <w:t>SFGN2004</w:t>
            </w:r>
          </w:p>
        </w:tc>
        <w:tc>
          <w:tcPr>
            <w:tcW w:w="5615" w:type="dxa"/>
            <w:tcBorders>
              <w:left w:val="nil"/>
              <w:bottom w:val="single" w:sz="4" w:space="0" w:color="auto"/>
            </w:tcBorders>
          </w:tcPr>
          <w:p w14:paraId="4DA9EE51" w14:textId="1A0D43CC" w:rsidR="009C5ADF" w:rsidRPr="009079C1" w:rsidRDefault="00DA1F03" w:rsidP="006126F9">
            <w:pPr>
              <w:pStyle w:val="TableText"/>
              <w:tabs>
                <w:tab w:val="left" w:pos="1276"/>
              </w:tabs>
            </w:pPr>
            <w:r>
              <w:t>Produce simple scale drawings by hand</w:t>
            </w:r>
          </w:p>
        </w:tc>
      </w:tr>
      <w:tr w:rsidR="00C65138" w:rsidRPr="009079C1" w14:paraId="5A86AC4A" w14:textId="77777777" w:rsidTr="006126F9">
        <w:tc>
          <w:tcPr>
            <w:tcW w:w="1838" w:type="dxa"/>
            <w:vMerge w:val="restart"/>
            <w:vAlign w:val="center"/>
          </w:tcPr>
          <w:p w14:paraId="5421FCB2" w14:textId="77777777" w:rsidR="00C65138" w:rsidRPr="009079C1" w:rsidRDefault="00C65138" w:rsidP="00415F1D">
            <w:pPr>
              <w:pStyle w:val="Tabletextbold"/>
              <w:tabs>
                <w:tab w:val="left" w:pos="1276"/>
              </w:tabs>
              <w:jc w:val="center"/>
            </w:pPr>
            <w:r w:rsidRPr="009079C1">
              <w:t>Furniture Production</w:t>
            </w:r>
          </w:p>
          <w:p w14:paraId="284E1B39" w14:textId="6FAD45F7" w:rsidR="00C65138" w:rsidRPr="009079C1" w:rsidRDefault="00C65138" w:rsidP="00415F1D">
            <w:pPr>
              <w:pStyle w:val="Tabletextbold"/>
              <w:tabs>
                <w:tab w:val="left" w:pos="1276"/>
              </w:tabs>
              <w:jc w:val="center"/>
            </w:pPr>
            <w:r w:rsidRPr="009079C1">
              <w:t>1.0</w:t>
            </w:r>
          </w:p>
        </w:tc>
        <w:tc>
          <w:tcPr>
            <w:tcW w:w="1563" w:type="dxa"/>
            <w:tcBorders>
              <w:bottom w:val="single" w:sz="4" w:space="0" w:color="auto"/>
              <w:right w:val="nil"/>
            </w:tcBorders>
            <w:shd w:val="clear" w:color="auto" w:fill="F2F2F2" w:themeFill="background1" w:themeFillShade="F2"/>
          </w:tcPr>
          <w:p w14:paraId="57772C5A" w14:textId="3C645212" w:rsidR="00C65138" w:rsidRPr="009079C1" w:rsidRDefault="00C65138" w:rsidP="006126F9">
            <w:pPr>
              <w:pStyle w:val="TabletextBold1"/>
              <w:tabs>
                <w:tab w:val="left" w:pos="1276"/>
              </w:tabs>
            </w:pPr>
            <w:r w:rsidRPr="009079C1">
              <w:t>Core</w:t>
            </w:r>
          </w:p>
        </w:tc>
        <w:tc>
          <w:tcPr>
            <w:tcW w:w="5615" w:type="dxa"/>
            <w:tcBorders>
              <w:left w:val="nil"/>
              <w:bottom w:val="single" w:sz="4" w:space="0" w:color="auto"/>
            </w:tcBorders>
            <w:shd w:val="clear" w:color="auto" w:fill="F2F2F2" w:themeFill="background1" w:themeFillShade="F2"/>
          </w:tcPr>
          <w:p w14:paraId="11ED5FF3" w14:textId="77777777" w:rsidR="00C65138" w:rsidRPr="009079C1" w:rsidRDefault="00C65138" w:rsidP="006126F9">
            <w:pPr>
              <w:pStyle w:val="TabletextBold1"/>
              <w:tabs>
                <w:tab w:val="left" w:pos="1276"/>
              </w:tabs>
            </w:pPr>
            <w:r w:rsidRPr="009079C1">
              <w:t>Core Title</w:t>
            </w:r>
          </w:p>
        </w:tc>
      </w:tr>
      <w:tr w:rsidR="00C65138" w:rsidRPr="009079C1" w14:paraId="404FA1F6" w14:textId="77777777" w:rsidTr="006126F9">
        <w:tc>
          <w:tcPr>
            <w:tcW w:w="1838" w:type="dxa"/>
            <w:vMerge/>
            <w:vAlign w:val="center"/>
          </w:tcPr>
          <w:p w14:paraId="7B8C89DE" w14:textId="77777777" w:rsidR="00C65138" w:rsidRPr="009079C1" w:rsidRDefault="00C65138" w:rsidP="00415F1D">
            <w:pPr>
              <w:tabs>
                <w:tab w:val="left" w:pos="1276"/>
              </w:tabs>
              <w:jc w:val="center"/>
            </w:pPr>
          </w:p>
        </w:tc>
        <w:tc>
          <w:tcPr>
            <w:tcW w:w="1563" w:type="dxa"/>
            <w:tcBorders>
              <w:bottom w:val="nil"/>
              <w:right w:val="nil"/>
            </w:tcBorders>
          </w:tcPr>
          <w:p w14:paraId="5991F492" w14:textId="159B5925" w:rsidR="00C65138" w:rsidRPr="009079C1" w:rsidRDefault="00C65138" w:rsidP="006126F9">
            <w:pPr>
              <w:pStyle w:val="TabletextBold1"/>
              <w:tabs>
                <w:tab w:val="left" w:pos="1276"/>
              </w:tabs>
            </w:pPr>
            <w:r w:rsidRPr="009079C1">
              <w:rPr>
                <w:bCs/>
              </w:rPr>
              <w:t>MSFFP20</w:t>
            </w:r>
            <w:r>
              <w:rPr>
                <w:bCs/>
              </w:rPr>
              <w:t>17</w:t>
            </w:r>
          </w:p>
        </w:tc>
        <w:tc>
          <w:tcPr>
            <w:tcW w:w="5615" w:type="dxa"/>
            <w:tcBorders>
              <w:left w:val="nil"/>
              <w:bottom w:val="nil"/>
            </w:tcBorders>
          </w:tcPr>
          <w:p w14:paraId="4F6066AC" w14:textId="3E4B2BBE" w:rsidR="00C65138" w:rsidRPr="009079C1" w:rsidRDefault="00C65138" w:rsidP="006126F9">
            <w:pPr>
              <w:pStyle w:val="TabletextBold1"/>
              <w:tabs>
                <w:tab w:val="left" w:pos="1276"/>
              </w:tabs>
            </w:pPr>
            <w:r w:rsidRPr="009079C1">
              <w:rPr>
                <w:bCs/>
              </w:rPr>
              <w:t>Develop a career plan for the furnishing industry</w:t>
            </w:r>
          </w:p>
        </w:tc>
      </w:tr>
      <w:tr w:rsidR="00C65138" w:rsidRPr="009079C1" w14:paraId="0F3851FC" w14:textId="77777777" w:rsidTr="006126F9">
        <w:tc>
          <w:tcPr>
            <w:tcW w:w="1838" w:type="dxa"/>
            <w:vMerge/>
            <w:vAlign w:val="center"/>
          </w:tcPr>
          <w:p w14:paraId="50A62C48" w14:textId="77777777" w:rsidR="00C65138" w:rsidRPr="009079C1" w:rsidRDefault="00C65138" w:rsidP="00415F1D">
            <w:pPr>
              <w:tabs>
                <w:tab w:val="left" w:pos="1276"/>
              </w:tabs>
              <w:jc w:val="center"/>
            </w:pPr>
          </w:p>
        </w:tc>
        <w:tc>
          <w:tcPr>
            <w:tcW w:w="1563" w:type="dxa"/>
            <w:tcBorders>
              <w:top w:val="single" w:sz="4" w:space="0" w:color="auto"/>
              <w:bottom w:val="single" w:sz="4" w:space="0" w:color="auto"/>
              <w:right w:val="nil"/>
            </w:tcBorders>
            <w:shd w:val="clear" w:color="auto" w:fill="F2F2F2" w:themeFill="background1" w:themeFillShade="F2"/>
          </w:tcPr>
          <w:p w14:paraId="11FDA4DE" w14:textId="7ED5660D" w:rsidR="00C65138" w:rsidRPr="009079C1" w:rsidRDefault="00C65138" w:rsidP="006126F9">
            <w:pPr>
              <w:pStyle w:val="TabletextBold1"/>
              <w:tabs>
                <w:tab w:val="left" w:pos="1276"/>
              </w:tabs>
            </w:pPr>
            <w:r w:rsidRPr="009079C1">
              <w:t>Electives</w:t>
            </w:r>
          </w:p>
        </w:tc>
        <w:tc>
          <w:tcPr>
            <w:tcW w:w="5615" w:type="dxa"/>
            <w:tcBorders>
              <w:top w:val="single" w:sz="4" w:space="0" w:color="auto"/>
              <w:left w:val="nil"/>
              <w:bottom w:val="single" w:sz="4" w:space="0" w:color="auto"/>
            </w:tcBorders>
            <w:shd w:val="clear" w:color="auto" w:fill="F2F2F2" w:themeFill="background1" w:themeFillShade="F2"/>
          </w:tcPr>
          <w:p w14:paraId="4AAAA2E7" w14:textId="77777777" w:rsidR="00C65138" w:rsidRPr="009079C1" w:rsidRDefault="00C65138" w:rsidP="006126F9">
            <w:pPr>
              <w:pStyle w:val="TabletextBold1"/>
              <w:tabs>
                <w:tab w:val="left" w:pos="1276"/>
              </w:tabs>
            </w:pPr>
            <w:r w:rsidRPr="009079C1">
              <w:t>Elective Title</w:t>
            </w:r>
          </w:p>
        </w:tc>
      </w:tr>
      <w:tr w:rsidR="00C65138" w:rsidRPr="009079C1" w14:paraId="1356A244" w14:textId="77777777" w:rsidTr="006126F9">
        <w:trPr>
          <w:trHeight w:val="268"/>
        </w:trPr>
        <w:tc>
          <w:tcPr>
            <w:tcW w:w="1838" w:type="dxa"/>
            <w:vMerge/>
            <w:vAlign w:val="center"/>
          </w:tcPr>
          <w:p w14:paraId="7EADF0C2" w14:textId="77777777" w:rsidR="00C65138" w:rsidRPr="009079C1" w:rsidRDefault="00C65138" w:rsidP="00740E1E">
            <w:pPr>
              <w:tabs>
                <w:tab w:val="left" w:pos="1276"/>
              </w:tabs>
              <w:jc w:val="center"/>
            </w:pPr>
          </w:p>
        </w:tc>
        <w:tc>
          <w:tcPr>
            <w:tcW w:w="1563" w:type="dxa"/>
            <w:tcBorders>
              <w:top w:val="single" w:sz="4" w:space="0" w:color="auto"/>
              <w:bottom w:val="nil"/>
              <w:right w:val="nil"/>
            </w:tcBorders>
          </w:tcPr>
          <w:p w14:paraId="71FA35DD" w14:textId="4E20817E" w:rsidR="00C65138" w:rsidRPr="009079C1" w:rsidRDefault="00C65138" w:rsidP="00740E1E">
            <w:pPr>
              <w:pStyle w:val="TableText"/>
              <w:tabs>
                <w:tab w:val="left" w:pos="1276"/>
              </w:tabs>
            </w:pPr>
            <w:r w:rsidRPr="009079C1">
              <w:t>MSFFM20</w:t>
            </w:r>
            <w:r>
              <w:t>19</w:t>
            </w:r>
          </w:p>
        </w:tc>
        <w:tc>
          <w:tcPr>
            <w:tcW w:w="5615" w:type="dxa"/>
            <w:tcBorders>
              <w:top w:val="single" w:sz="4" w:space="0" w:color="auto"/>
              <w:left w:val="nil"/>
              <w:bottom w:val="nil"/>
            </w:tcBorders>
          </w:tcPr>
          <w:p w14:paraId="26F15500" w14:textId="44F35028" w:rsidR="00C65138" w:rsidRPr="009079C1" w:rsidRDefault="00C65138" w:rsidP="00740E1E">
            <w:pPr>
              <w:pStyle w:val="TableText"/>
              <w:tabs>
                <w:tab w:val="left" w:pos="1276"/>
              </w:tabs>
            </w:pPr>
            <w:r w:rsidRPr="009079C1">
              <w:t xml:space="preserve">Assemble furnishing </w:t>
            </w:r>
            <w:r>
              <w:t>products</w:t>
            </w:r>
          </w:p>
        </w:tc>
      </w:tr>
      <w:tr w:rsidR="00C65138" w:rsidRPr="009079C1" w14:paraId="24726292" w14:textId="77777777" w:rsidTr="006126F9">
        <w:trPr>
          <w:trHeight w:val="268"/>
        </w:trPr>
        <w:tc>
          <w:tcPr>
            <w:tcW w:w="1838" w:type="dxa"/>
            <w:vMerge/>
            <w:vAlign w:val="center"/>
          </w:tcPr>
          <w:p w14:paraId="4E3B953E" w14:textId="77777777" w:rsidR="00C65138" w:rsidRPr="009079C1" w:rsidRDefault="00C65138" w:rsidP="00740E1E">
            <w:pPr>
              <w:tabs>
                <w:tab w:val="left" w:pos="1276"/>
              </w:tabs>
              <w:jc w:val="center"/>
            </w:pPr>
          </w:p>
        </w:tc>
        <w:tc>
          <w:tcPr>
            <w:tcW w:w="1563" w:type="dxa"/>
            <w:tcBorders>
              <w:top w:val="nil"/>
              <w:bottom w:val="single" w:sz="4" w:space="0" w:color="auto"/>
              <w:right w:val="nil"/>
            </w:tcBorders>
          </w:tcPr>
          <w:p w14:paraId="5ED94A62" w14:textId="6C9ED07C" w:rsidR="00C65138" w:rsidRPr="009079C1" w:rsidRDefault="00C65138" w:rsidP="00740E1E">
            <w:pPr>
              <w:pStyle w:val="TableText"/>
              <w:tabs>
                <w:tab w:val="left" w:pos="1276"/>
              </w:tabs>
            </w:pPr>
            <w:r w:rsidRPr="009079C1">
              <w:t>MSMSUP106</w:t>
            </w:r>
          </w:p>
        </w:tc>
        <w:tc>
          <w:tcPr>
            <w:tcW w:w="5615" w:type="dxa"/>
            <w:tcBorders>
              <w:top w:val="nil"/>
              <w:left w:val="nil"/>
              <w:bottom w:val="single" w:sz="4" w:space="0" w:color="auto"/>
            </w:tcBorders>
          </w:tcPr>
          <w:p w14:paraId="510769CB" w14:textId="23B10EEC" w:rsidR="00C65138" w:rsidRPr="009079C1" w:rsidRDefault="00C65138" w:rsidP="00740E1E">
            <w:pPr>
              <w:pStyle w:val="TableText"/>
              <w:tabs>
                <w:tab w:val="left" w:pos="1276"/>
              </w:tabs>
            </w:pPr>
            <w:r w:rsidRPr="009079C1">
              <w:t>Work in a team</w:t>
            </w:r>
          </w:p>
        </w:tc>
      </w:tr>
      <w:tr w:rsidR="00740E1E" w:rsidRPr="009079C1" w14:paraId="3F9E4811" w14:textId="77777777" w:rsidTr="006126F9">
        <w:tc>
          <w:tcPr>
            <w:tcW w:w="1838" w:type="dxa"/>
            <w:vMerge w:val="restart"/>
            <w:vAlign w:val="center"/>
          </w:tcPr>
          <w:p w14:paraId="6F84C75A" w14:textId="77777777" w:rsidR="00740E1E" w:rsidRPr="009079C1" w:rsidRDefault="00740E1E" w:rsidP="00740E1E">
            <w:pPr>
              <w:pStyle w:val="Tabletextbold"/>
              <w:tabs>
                <w:tab w:val="left" w:pos="1276"/>
              </w:tabs>
              <w:jc w:val="center"/>
            </w:pPr>
            <w:r w:rsidRPr="009079C1">
              <w:t>Materials and Design</w:t>
            </w:r>
          </w:p>
          <w:p w14:paraId="7D9BC631" w14:textId="6562153B" w:rsidR="00740E1E" w:rsidRPr="009079C1" w:rsidRDefault="00740E1E" w:rsidP="00740E1E">
            <w:pPr>
              <w:pStyle w:val="Tabletextbold"/>
              <w:tabs>
                <w:tab w:val="left" w:pos="1276"/>
              </w:tabs>
              <w:jc w:val="center"/>
            </w:pPr>
            <w:r w:rsidRPr="009079C1">
              <w:t>1.0</w:t>
            </w:r>
          </w:p>
        </w:tc>
        <w:tc>
          <w:tcPr>
            <w:tcW w:w="1563" w:type="dxa"/>
            <w:tcBorders>
              <w:bottom w:val="single" w:sz="4" w:space="0" w:color="auto"/>
              <w:right w:val="nil"/>
            </w:tcBorders>
            <w:shd w:val="clear" w:color="auto" w:fill="F2F2F2" w:themeFill="background1" w:themeFillShade="F2"/>
          </w:tcPr>
          <w:p w14:paraId="5C0F4E8B" w14:textId="7708FC3C" w:rsidR="00740E1E" w:rsidRPr="009079C1" w:rsidRDefault="00740E1E" w:rsidP="00740E1E">
            <w:pPr>
              <w:pStyle w:val="TabletextBold1"/>
              <w:tabs>
                <w:tab w:val="left" w:pos="1276"/>
              </w:tabs>
            </w:pPr>
            <w:r w:rsidRPr="009079C1">
              <w:t>Core</w:t>
            </w:r>
          </w:p>
        </w:tc>
        <w:tc>
          <w:tcPr>
            <w:tcW w:w="5615" w:type="dxa"/>
            <w:tcBorders>
              <w:left w:val="nil"/>
              <w:bottom w:val="single" w:sz="4" w:space="0" w:color="auto"/>
            </w:tcBorders>
            <w:shd w:val="clear" w:color="auto" w:fill="F2F2F2" w:themeFill="background1" w:themeFillShade="F2"/>
          </w:tcPr>
          <w:p w14:paraId="5245175E" w14:textId="77777777" w:rsidR="00740E1E" w:rsidRPr="009079C1" w:rsidRDefault="00740E1E" w:rsidP="00740E1E">
            <w:pPr>
              <w:pStyle w:val="TabletextBold1"/>
              <w:tabs>
                <w:tab w:val="left" w:pos="1276"/>
              </w:tabs>
            </w:pPr>
            <w:r w:rsidRPr="009079C1">
              <w:t>Core Title</w:t>
            </w:r>
          </w:p>
        </w:tc>
      </w:tr>
      <w:tr w:rsidR="00740E1E" w:rsidRPr="009079C1" w14:paraId="545A82DB" w14:textId="77777777" w:rsidTr="006126F9">
        <w:tc>
          <w:tcPr>
            <w:tcW w:w="1838" w:type="dxa"/>
            <w:vMerge/>
          </w:tcPr>
          <w:p w14:paraId="363F82A0" w14:textId="77777777" w:rsidR="00740E1E" w:rsidRPr="009079C1" w:rsidRDefault="00740E1E" w:rsidP="00740E1E">
            <w:pPr>
              <w:tabs>
                <w:tab w:val="left" w:pos="1276"/>
              </w:tabs>
            </w:pPr>
          </w:p>
        </w:tc>
        <w:tc>
          <w:tcPr>
            <w:tcW w:w="1563" w:type="dxa"/>
            <w:tcBorders>
              <w:bottom w:val="single" w:sz="4" w:space="0" w:color="auto"/>
              <w:right w:val="nil"/>
            </w:tcBorders>
          </w:tcPr>
          <w:p w14:paraId="3D8314C8" w14:textId="6D3490FD" w:rsidR="00740E1E" w:rsidRPr="009079C1" w:rsidRDefault="00740E1E" w:rsidP="00740E1E">
            <w:pPr>
              <w:pStyle w:val="TabletextBold1"/>
              <w:tabs>
                <w:tab w:val="left" w:pos="1276"/>
              </w:tabs>
            </w:pPr>
            <w:r w:rsidRPr="009079C1">
              <w:rPr>
                <w:bCs/>
              </w:rPr>
              <w:t>MSMENV272</w:t>
            </w:r>
          </w:p>
        </w:tc>
        <w:tc>
          <w:tcPr>
            <w:tcW w:w="5615" w:type="dxa"/>
            <w:tcBorders>
              <w:left w:val="nil"/>
              <w:bottom w:val="single" w:sz="4" w:space="0" w:color="auto"/>
            </w:tcBorders>
          </w:tcPr>
          <w:p w14:paraId="68C122A2" w14:textId="14AB18C6" w:rsidR="00740E1E" w:rsidRPr="009079C1" w:rsidRDefault="00740E1E" w:rsidP="00740E1E">
            <w:pPr>
              <w:pStyle w:val="TabletextBold1"/>
              <w:tabs>
                <w:tab w:val="left" w:pos="1276"/>
              </w:tabs>
            </w:pPr>
            <w:r w:rsidRPr="009079C1">
              <w:rPr>
                <w:bCs/>
              </w:rPr>
              <w:t>Participate in environmentally sustainable work practices</w:t>
            </w:r>
          </w:p>
        </w:tc>
      </w:tr>
      <w:tr w:rsidR="00740E1E" w:rsidRPr="009079C1" w14:paraId="7EAB636B" w14:textId="77777777" w:rsidTr="006126F9">
        <w:tc>
          <w:tcPr>
            <w:tcW w:w="1838" w:type="dxa"/>
            <w:vMerge/>
          </w:tcPr>
          <w:p w14:paraId="2F5AFBE1" w14:textId="77777777" w:rsidR="00740E1E" w:rsidRPr="009079C1" w:rsidRDefault="00740E1E" w:rsidP="00740E1E">
            <w:pPr>
              <w:tabs>
                <w:tab w:val="left" w:pos="1276"/>
              </w:tabs>
            </w:pPr>
          </w:p>
        </w:tc>
        <w:tc>
          <w:tcPr>
            <w:tcW w:w="1563" w:type="dxa"/>
            <w:tcBorders>
              <w:top w:val="single" w:sz="4" w:space="0" w:color="auto"/>
              <w:bottom w:val="single" w:sz="4" w:space="0" w:color="auto"/>
              <w:right w:val="nil"/>
            </w:tcBorders>
            <w:shd w:val="clear" w:color="auto" w:fill="F2F2F2" w:themeFill="background1" w:themeFillShade="F2"/>
          </w:tcPr>
          <w:p w14:paraId="507DA4EE" w14:textId="61E7071E" w:rsidR="00740E1E" w:rsidRPr="009079C1" w:rsidRDefault="00740E1E" w:rsidP="00740E1E">
            <w:pPr>
              <w:pStyle w:val="TabletextBold1"/>
              <w:tabs>
                <w:tab w:val="left" w:pos="1276"/>
              </w:tabs>
            </w:pPr>
            <w:r w:rsidRPr="009079C1">
              <w:t>Electives</w:t>
            </w:r>
          </w:p>
        </w:tc>
        <w:tc>
          <w:tcPr>
            <w:tcW w:w="5615" w:type="dxa"/>
            <w:tcBorders>
              <w:top w:val="single" w:sz="4" w:space="0" w:color="auto"/>
              <w:left w:val="nil"/>
              <w:bottom w:val="single" w:sz="4" w:space="0" w:color="auto"/>
            </w:tcBorders>
            <w:shd w:val="clear" w:color="auto" w:fill="F2F2F2" w:themeFill="background1" w:themeFillShade="F2"/>
          </w:tcPr>
          <w:p w14:paraId="7F2D0F28" w14:textId="77777777" w:rsidR="00740E1E" w:rsidRPr="009079C1" w:rsidRDefault="00740E1E" w:rsidP="00740E1E">
            <w:pPr>
              <w:pStyle w:val="TabletextBold1"/>
              <w:tabs>
                <w:tab w:val="left" w:pos="1276"/>
              </w:tabs>
            </w:pPr>
            <w:r w:rsidRPr="009079C1">
              <w:t>Elective Title</w:t>
            </w:r>
          </w:p>
        </w:tc>
      </w:tr>
      <w:tr w:rsidR="00740E1E" w:rsidRPr="009079C1" w14:paraId="36D48798" w14:textId="77777777" w:rsidTr="00740E1E">
        <w:trPr>
          <w:trHeight w:val="295"/>
        </w:trPr>
        <w:tc>
          <w:tcPr>
            <w:tcW w:w="1838" w:type="dxa"/>
            <w:vMerge/>
          </w:tcPr>
          <w:p w14:paraId="101203AC" w14:textId="77777777" w:rsidR="00740E1E" w:rsidRPr="009079C1" w:rsidRDefault="00740E1E" w:rsidP="00740E1E">
            <w:pPr>
              <w:tabs>
                <w:tab w:val="left" w:pos="1276"/>
              </w:tabs>
            </w:pPr>
          </w:p>
        </w:tc>
        <w:tc>
          <w:tcPr>
            <w:tcW w:w="1563" w:type="dxa"/>
            <w:tcBorders>
              <w:top w:val="single" w:sz="4" w:space="0" w:color="auto"/>
              <w:bottom w:val="nil"/>
              <w:right w:val="nil"/>
            </w:tcBorders>
          </w:tcPr>
          <w:p w14:paraId="1E23A472" w14:textId="03EA96D8" w:rsidR="00740E1E" w:rsidRPr="009079C1" w:rsidRDefault="00260BCA" w:rsidP="00740E1E">
            <w:pPr>
              <w:pStyle w:val="TableText"/>
              <w:tabs>
                <w:tab w:val="left" w:pos="1276"/>
              </w:tabs>
            </w:pPr>
            <w:r w:rsidRPr="00260BCA">
              <w:t>MSFFP2014</w:t>
            </w:r>
          </w:p>
        </w:tc>
        <w:tc>
          <w:tcPr>
            <w:tcW w:w="5615" w:type="dxa"/>
            <w:tcBorders>
              <w:top w:val="single" w:sz="4" w:space="0" w:color="auto"/>
              <w:left w:val="nil"/>
              <w:bottom w:val="nil"/>
            </w:tcBorders>
          </w:tcPr>
          <w:p w14:paraId="58685D6A" w14:textId="57719AB1" w:rsidR="00740E1E" w:rsidRPr="009079C1" w:rsidRDefault="00260BCA" w:rsidP="00740E1E">
            <w:pPr>
              <w:pStyle w:val="TableText"/>
              <w:tabs>
                <w:tab w:val="left" w:pos="1276"/>
              </w:tabs>
            </w:pPr>
            <w:r w:rsidRPr="00260BCA">
              <w:t>Use basic finishing techniques on timber surfaces</w:t>
            </w:r>
          </w:p>
        </w:tc>
      </w:tr>
      <w:tr w:rsidR="00740E1E" w:rsidRPr="009079C1" w14:paraId="539E6E99" w14:textId="77777777" w:rsidTr="006126F9">
        <w:tc>
          <w:tcPr>
            <w:tcW w:w="1838" w:type="dxa"/>
            <w:vMerge/>
          </w:tcPr>
          <w:p w14:paraId="430AB89B" w14:textId="77777777" w:rsidR="00740E1E" w:rsidRPr="009079C1" w:rsidRDefault="00740E1E" w:rsidP="00740E1E">
            <w:pPr>
              <w:tabs>
                <w:tab w:val="left" w:pos="1276"/>
              </w:tabs>
            </w:pPr>
          </w:p>
        </w:tc>
        <w:tc>
          <w:tcPr>
            <w:tcW w:w="1563" w:type="dxa"/>
            <w:tcBorders>
              <w:top w:val="nil"/>
              <w:bottom w:val="single" w:sz="4" w:space="0" w:color="auto"/>
              <w:right w:val="nil"/>
            </w:tcBorders>
          </w:tcPr>
          <w:p w14:paraId="0D58EC3A" w14:textId="1ED005EF" w:rsidR="00740E1E" w:rsidRPr="009079C1" w:rsidRDefault="00260BCA" w:rsidP="00740E1E">
            <w:pPr>
              <w:pStyle w:val="TableText"/>
              <w:tabs>
                <w:tab w:val="left" w:pos="1276"/>
              </w:tabs>
            </w:pPr>
            <w:r w:rsidRPr="00260BCA">
              <w:t>MSFFP2018</w:t>
            </w:r>
          </w:p>
        </w:tc>
        <w:tc>
          <w:tcPr>
            <w:tcW w:w="5615" w:type="dxa"/>
            <w:tcBorders>
              <w:top w:val="nil"/>
              <w:left w:val="nil"/>
              <w:bottom w:val="single" w:sz="4" w:space="0" w:color="auto"/>
            </w:tcBorders>
          </w:tcPr>
          <w:p w14:paraId="276B1F59" w14:textId="3185C36D" w:rsidR="00740E1E" w:rsidRPr="009079C1" w:rsidRDefault="00260BCA" w:rsidP="00740E1E">
            <w:pPr>
              <w:pStyle w:val="TableText"/>
              <w:tabs>
                <w:tab w:val="left" w:pos="1276"/>
              </w:tabs>
            </w:pPr>
            <w:r w:rsidRPr="00260BCA">
              <w:t>Source and review information about furnishing product materials</w:t>
            </w:r>
          </w:p>
        </w:tc>
      </w:tr>
    </w:tbl>
    <w:p w14:paraId="223B2A84" w14:textId="4998EE72" w:rsidR="007A11A7" w:rsidRPr="009079C1" w:rsidRDefault="00C63521" w:rsidP="007A11A7">
      <w:pPr>
        <w:pStyle w:val="Heading2"/>
        <w:tabs>
          <w:tab w:val="left" w:pos="1276"/>
        </w:tabs>
      </w:pPr>
      <w:bookmarkStart w:id="159" w:name="_Hlk2760992"/>
      <w:bookmarkStart w:id="160" w:name="_Hlk54177985"/>
      <w:r w:rsidRPr="009079C1">
        <w:t>Competency Based Assessment</w:t>
      </w:r>
    </w:p>
    <w:p w14:paraId="367364B0" w14:textId="6C683A6E" w:rsidR="00C63521" w:rsidRDefault="00C63521" w:rsidP="00C63521">
      <w:pPr>
        <w:autoSpaceDE w:val="0"/>
        <w:autoSpaceDN w:val="0"/>
        <w:adjustRightInd w:val="0"/>
        <w:rPr>
          <w:rFonts w:cs="Calibri"/>
          <w:szCs w:val="22"/>
          <w:lang w:eastAsia="en-AU"/>
        </w:rPr>
      </w:pPr>
      <w:r w:rsidRPr="00A047D1">
        <w:rPr>
          <w:rFonts w:cs="Calibri"/>
          <w:szCs w:val="22"/>
        </w:rPr>
        <w:t>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a number of assessment items. Competence to industry standard requires a student to be able to demonstrate the relevant skills and knowledge in a variety of industry contexts on repeated occasions.</w:t>
      </w:r>
      <w:r w:rsidRPr="00A047D1">
        <w:rPr>
          <w:rFonts w:cs="Calibri"/>
          <w:szCs w:val="22"/>
          <w:lang w:eastAsia="en-AU"/>
        </w:rPr>
        <w:t xml:space="preserve"> Assessment must be designed to collect evidence against the four dimensions of competency.</w:t>
      </w:r>
    </w:p>
    <w:p w14:paraId="59565111" w14:textId="45AE1E37" w:rsidR="00C63521" w:rsidRPr="00A047D1" w:rsidRDefault="00C63521" w:rsidP="00B1343B">
      <w:pPr>
        <w:pStyle w:val="ListBullets"/>
        <w:ind w:left="851" w:hanging="567"/>
      </w:pPr>
      <w:r w:rsidRPr="00C370A2">
        <w:rPr>
          <w:b/>
        </w:rPr>
        <w:t>Task skills</w:t>
      </w:r>
      <w:r w:rsidRPr="00C370A2">
        <w:t xml:space="preserve"> – undertaking specific workplace task(s)</w:t>
      </w:r>
    </w:p>
    <w:p w14:paraId="5F70D70F" w14:textId="77777777" w:rsidR="00C63521" w:rsidRPr="00A047D1" w:rsidRDefault="00C63521" w:rsidP="00B1343B">
      <w:pPr>
        <w:pStyle w:val="ListBullets"/>
        <w:ind w:left="851" w:hanging="567"/>
      </w:pPr>
      <w:r w:rsidRPr="00C370A2">
        <w:rPr>
          <w:b/>
        </w:rPr>
        <w:t>Task management skills</w:t>
      </w:r>
      <w:r w:rsidRPr="00C370A2">
        <w:t xml:space="preserve"> – managing a number of different tasks to complete a whole work activity</w:t>
      </w:r>
    </w:p>
    <w:p w14:paraId="06F74B25" w14:textId="2695A8E2" w:rsidR="00465DD4" w:rsidRDefault="00C63521" w:rsidP="00B1343B">
      <w:pPr>
        <w:pStyle w:val="ListBullets"/>
        <w:ind w:left="851" w:hanging="567"/>
      </w:pPr>
      <w:r w:rsidRPr="00C370A2">
        <w:rPr>
          <w:b/>
        </w:rPr>
        <w:t>Contingency management skills</w:t>
      </w:r>
      <w:r w:rsidRPr="00C370A2">
        <w:t xml:space="preserve"> – responding to problems and irregularities when undertaking a work activity, such as: breakdowns, changes in routine, unexpected or atypical results, difficult or dissatisfied clients</w:t>
      </w:r>
    </w:p>
    <w:p w14:paraId="3755D901" w14:textId="1EED66F8" w:rsidR="00B1343B" w:rsidRDefault="00C63521" w:rsidP="00B1343B">
      <w:pPr>
        <w:pStyle w:val="ListBullets"/>
        <w:ind w:left="851" w:hanging="567"/>
      </w:pPr>
      <w:r w:rsidRPr="00C370A2">
        <w:rPr>
          <w:b/>
        </w:rPr>
        <w:t>Job/role environment skills</w:t>
      </w:r>
      <w:r w:rsidRPr="00C370A2">
        <w:t xml:space="preserve"> – dealing with the responsibilities and expectations of the work environment when undertaking a work activity, such as: working with others, interacting with clients and suppliers, complying with standard operating procedures</w:t>
      </w:r>
      <w:r w:rsidR="00415F1D">
        <w:t>,</w:t>
      </w:r>
      <w:r w:rsidRPr="00C370A2">
        <w:t xml:space="preserve"> or observing enterprise policy and procedures.</w:t>
      </w:r>
    </w:p>
    <w:p w14:paraId="1493F71D" w14:textId="77777777" w:rsidR="00B1343B" w:rsidRDefault="00B1343B">
      <w:pPr>
        <w:spacing w:before="0"/>
        <w:rPr>
          <w:szCs w:val="22"/>
          <w:lang w:eastAsia="en-AU"/>
        </w:rPr>
      </w:pPr>
      <w:r>
        <w:br w:type="page"/>
      </w:r>
    </w:p>
    <w:p w14:paraId="26A165A1" w14:textId="0325DDD7" w:rsidR="00C63521" w:rsidRPr="00A047D1" w:rsidRDefault="00C63521" w:rsidP="00C63521">
      <w:pPr>
        <w:rPr>
          <w:rFonts w:cs="Calibri"/>
          <w:szCs w:val="22"/>
        </w:rPr>
      </w:pPr>
      <w:r w:rsidRPr="00A047D1">
        <w:rPr>
          <w:rFonts w:cs="Calibri"/>
          <w:szCs w:val="22"/>
        </w:rPr>
        <w:lastRenderedPageBreak/>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18C49EE4" w14:textId="77777777" w:rsidR="00C63521" w:rsidRPr="00C370A2" w:rsidRDefault="00C63521" w:rsidP="00B1343B">
      <w:pPr>
        <w:pStyle w:val="ListBullets"/>
        <w:ind w:left="851" w:hanging="567"/>
      </w:pPr>
      <w:r w:rsidRPr="00C370A2">
        <w:t>assessment is competency based</w:t>
      </w:r>
    </w:p>
    <w:p w14:paraId="4A105CA8" w14:textId="09E32220" w:rsidR="00C63521" w:rsidRPr="00C370A2" w:rsidRDefault="00C63521" w:rsidP="00B1343B">
      <w:pPr>
        <w:pStyle w:val="ListBullets"/>
        <w:ind w:left="851" w:hanging="567"/>
      </w:pPr>
      <w:r w:rsidRPr="00C370A2">
        <w:t>assessment is criterion-referenced</w:t>
      </w:r>
      <w:r w:rsidR="00EC7B4B">
        <w:t>.</w:t>
      </w:r>
    </w:p>
    <w:p w14:paraId="7E6F2FC6" w14:textId="78699B4B" w:rsidR="00517755" w:rsidRDefault="00C63521" w:rsidP="00517755">
      <w:pPr>
        <w:rPr>
          <w:rFonts w:cs="Calibri"/>
          <w:szCs w:val="22"/>
        </w:rPr>
      </w:pPr>
      <w:r w:rsidRPr="00A047D1">
        <w:rPr>
          <w:rFonts w:cs="Calibri"/>
          <w:szCs w:val="22"/>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w:t>
      </w:r>
      <w:r>
        <w:rPr>
          <w:rFonts w:cs="Calibri"/>
          <w:szCs w:val="22"/>
        </w:rPr>
        <w:t>odules through the integrated competency a</w:t>
      </w:r>
      <w:r w:rsidRPr="00A047D1">
        <w:rPr>
          <w:rFonts w:cs="Calibri"/>
          <w:szCs w:val="22"/>
        </w:rPr>
        <w:t>ssessment that meets the Training Package rules and requirements.</w:t>
      </w:r>
    </w:p>
    <w:p w14:paraId="7A9E3294" w14:textId="77777777" w:rsidR="00C63521" w:rsidRPr="00A047D1" w:rsidRDefault="00C63521" w:rsidP="00C63521">
      <w:r w:rsidRPr="00A047D1">
        <w:t>The integrated assessment activity will require the learner to:</w:t>
      </w:r>
    </w:p>
    <w:p w14:paraId="2207532D" w14:textId="471C8164" w:rsidR="00C63521" w:rsidRPr="006E3C8A" w:rsidRDefault="00C63521" w:rsidP="00B1343B">
      <w:pPr>
        <w:pStyle w:val="ListBullets"/>
        <w:ind w:left="851" w:hanging="567"/>
      </w:pPr>
      <w:r w:rsidRPr="006E3C8A">
        <w:t>use the appropriate key competencies</w:t>
      </w:r>
    </w:p>
    <w:p w14:paraId="0E0E9F1F" w14:textId="2B9CC454" w:rsidR="00C63521" w:rsidRPr="006E3C8A" w:rsidRDefault="00C63521" w:rsidP="00B1343B">
      <w:pPr>
        <w:pStyle w:val="ListBullets"/>
        <w:ind w:left="851" w:hanging="567"/>
      </w:pPr>
      <w:r w:rsidRPr="006E3C8A">
        <w:t>apply the skills and knowledge which underpin the process required to demonstrate competency in the workplace</w:t>
      </w:r>
    </w:p>
    <w:p w14:paraId="61FB1D76" w14:textId="46B82142" w:rsidR="00C63521" w:rsidRPr="006E3C8A" w:rsidRDefault="00C63521" w:rsidP="00B1343B">
      <w:pPr>
        <w:pStyle w:val="ListBullets"/>
        <w:ind w:left="851" w:hanging="567"/>
      </w:pPr>
      <w:r w:rsidRPr="006E3C8A">
        <w:t>integrate the most critical aspects of the competencies for which workplace competency must be demonstrated</w:t>
      </w:r>
    </w:p>
    <w:p w14:paraId="79A6105B" w14:textId="77777777" w:rsidR="00C63521" w:rsidRPr="006E3C8A" w:rsidRDefault="00C63521" w:rsidP="00B1343B">
      <w:pPr>
        <w:pStyle w:val="ListBullets"/>
        <w:ind w:left="851" w:hanging="567"/>
      </w:pPr>
      <w:r w:rsidRPr="006E3C8A">
        <w:t>provide evidence for grades and or scores for the Board course component of the assessment process.</w:t>
      </w:r>
    </w:p>
    <w:p w14:paraId="4692C8B3" w14:textId="41F536D4" w:rsidR="005D0A61" w:rsidRPr="00BC572F" w:rsidRDefault="005D0A61" w:rsidP="004B601A">
      <w:pPr>
        <w:pStyle w:val="Heading2"/>
      </w:pPr>
      <w:bookmarkStart w:id="161" w:name="_Hlk2776406"/>
      <w:r w:rsidRPr="00BC572F">
        <w:t>Standards for Registered T</w:t>
      </w:r>
      <w:r>
        <w:t>r</w:t>
      </w:r>
      <w:r w:rsidRPr="00BC572F">
        <w:t>aining Organisations 2015</w:t>
      </w:r>
    </w:p>
    <w:p w14:paraId="082A4450" w14:textId="75967B34" w:rsidR="005D0A61" w:rsidRPr="00B10791" w:rsidRDefault="005D0A61" w:rsidP="005D0A61">
      <w:r w:rsidRPr="00B10791">
        <w:t>These Standards form part of the VET Quality Framework, a system which ensures the integrity of nationally recognised qualifications.</w:t>
      </w:r>
    </w:p>
    <w:p w14:paraId="588B56E6" w14:textId="77777777" w:rsidR="005D0A61" w:rsidRPr="00B10791" w:rsidRDefault="005D0A61" w:rsidP="005D0A61">
      <w:r w:rsidRPr="00B10791">
        <w:t>RTOs are required to comply with these Standards and with the:</w:t>
      </w:r>
    </w:p>
    <w:p w14:paraId="7491AB57" w14:textId="290173CD" w:rsidR="005D0A61" w:rsidRPr="00185068" w:rsidRDefault="005D0A61" w:rsidP="00B1343B">
      <w:pPr>
        <w:pStyle w:val="ListBullets"/>
        <w:ind w:left="851" w:hanging="567"/>
      </w:pPr>
      <w:r w:rsidRPr="00185068">
        <w:t>National Vocational Education and Training Regulator Act 2011</w:t>
      </w:r>
    </w:p>
    <w:p w14:paraId="13671721" w14:textId="237904BE" w:rsidR="005D0A61" w:rsidRPr="00185068" w:rsidRDefault="005D0A61" w:rsidP="00B1343B">
      <w:pPr>
        <w:pStyle w:val="ListBullets"/>
        <w:ind w:left="851" w:hanging="567"/>
      </w:pPr>
      <w:r w:rsidRPr="00185068">
        <w:t>VET Quality Framework</w:t>
      </w:r>
      <w:r w:rsidR="00EC7B4B">
        <w:t>.</w:t>
      </w:r>
    </w:p>
    <w:p w14:paraId="74EEFD77" w14:textId="7D963114" w:rsidR="005D0A61" w:rsidRPr="00185068" w:rsidRDefault="005D0A61" w:rsidP="005D0A61">
      <w:r w:rsidRPr="00185068">
        <w:t>The purpose of these Standards is to:</w:t>
      </w:r>
    </w:p>
    <w:p w14:paraId="0F7EAC14" w14:textId="6D9E2C9C" w:rsidR="005D0A61" w:rsidRPr="00185068" w:rsidRDefault="005D0A61" w:rsidP="00B1343B">
      <w:pPr>
        <w:pStyle w:val="ListBullets"/>
        <w:ind w:left="851" w:hanging="567"/>
      </w:pPr>
      <w:r w:rsidRPr="00185068">
        <w:t>set out the requirements that an organisation must meet in order to be an RTO</w:t>
      </w:r>
    </w:p>
    <w:p w14:paraId="099C39D6" w14:textId="3782796C" w:rsidR="005D0A61" w:rsidRPr="00185068" w:rsidRDefault="005D0A61" w:rsidP="00B1343B">
      <w:pPr>
        <w:pStyle w:val="ListBullets"/>
        <w:ind w:left="851" w:hanging="567"/>
      </w:pPr>
      <w:r w:rsidRPr="00185068">
        <w:t>ensure that training products delivered by RTOs meet the requirements of training packages or VET accredited courses, and have integrity for employment and further study</w:t>
      </w:r>
    </w:p>
    <w:p w14:paraId="49636D8E" w14:textId="77777777" w:rsidR="005D0A61" w:rsidRDefault="005D0A61" w:rsidP="00B1343B">
      <w:pPr>
        <w:pStyle w:val="ListBullets"/>
        <w:ind w:left="851" w:hanging="567"/>
      </w:pPr>
      <w:r w:rsidRPr="00185068">
        <w:t>ensure RTOs operate ethically with due consideration of le</w:t>
      </w:r>
      <w:r>
        <w:t>arners’ and enterprises’ needs.</w:t>
      </w:r>
    </w:p>
    <w:p w14:paraId="6176F352" w14:textId="77777777" w:rsidR="005D0A61" w:rsidRPr="00AF2EEB" w:rsidRDefault="005D0A61" w:rsidP="005D0A61">
      <w:pPr>
        <w:rPr>
          <w:lang w:eastAsia="en-AU"/>
        </w:rPr>
      </w:pPr>
      <w:r w:rsidRPr="00AF2EEB">
        <w:rPr>
          <w:lang w:eastAsia="en-AU"/>
        </w:rPr>
        <w:t>To access the standards, refer to:</w:t>
      </w:r>
    </w:p>
    <w:p w14:paraId="2B616C6E" w14:textId="77777777" w:rsidR="005D0A61" w:rsidRPr="007A3A24" w:rsidRDefault="005D0A61" w:rsidP="0084652D">
      <w:hyperlink r:id="rId23" w:history="1">
        <w:r w:rsidRPr="00AF2EEB">
          <w:rPr>
            <w:rStyle w:val="Hyperlink"/>
            <w:rFonts w:asciiTheme="majorHAnsi" w:hAnsiTheme="majorHAnsi" w:cs="Arial"/>
            <w:iCs/>
            <w:lang w:eastAsia="en-AU"/>
          </w:rPr>
          <w:t>https://www.legislation.gov.au/Details/F2017C00663</w:t>
        </w:r>
      </w:hyperlink>
    </w:p>
    <w:p w14:paraId="4E865834" w14:textId="31FC54F4" w:rsidR="00B1343B" w:rsidRDefault="005D0A61" w:rsidP="005D0A61">
      <w:pPr>
        <w:rPr>
          <w:lang w:eastAsia="en-AU"/>
        </w:rPr>
      </w:pPr>
      <w:r w:rsidRPr="00AF2EEB">
        <w:rPr>
          <w:lang w:eastAsia="en-AU"/>
        </w:rPr>
        <w:t>To access The Users’ Guide to the Standards</w:t>
      </w:r>
      <w:r w:rsidR="00001FB7">
        <w:rPr>
          <w:lang w:eastAsia="en-AU"/>
        </w:rPr>
        <w:t>,</w:t>
      </w:r>
      <w:r w:rsidRPr="00AF2EEB">
        <w:rPr>
          <w:lang w:eastAsia="en-AU"/>
        </w:rPr>
        <w:t xml:space="preserve"> refer to:</w:t>
      </w:r>
    </w:p>
    <w:p w14:paraId="5389710E" w14:textId="12F29949" w:rsidR="00465DD4" w:rsidRPr="00740E1E" w:rsidRDefault="005D0A61" w:rsidP="005D0A61">
      <w:hyperlink r:id="rId24" w:history="1">
        <w:r w:rsidRPr="00AF2EEB">
          <w:rPr>
            <w:rStyle w:val="Hyperlink"/>
            <w:rFonts w:asciiTheme="majorHAnsi" w:hAnsiTheme="majorHAnsi"/>
            <w:lang w:eastAsia="en-AU"/>
          </w:rPr>
          <w:t>https://www.asqa.gov.au/standards</w:t>
        </w:r>
      </w:hyperlink>
    </w:p>
    <w:p w14:paraId="66FBE5D2" w14:textId="77777777" w:rsidR="00465DD4" w:rsidRPr="00182044" w:rsidRDefault="00465DD4" w:rsidP="00182044">
      <w:r w:rsidRPr="00182044">
        <w:br w:type="page"/>
      </w:r>
    </w:p>
    <w:p w14:paraId="5AC30FA9" w14:textId="77777777" w:rsidR="005D0A61" w:rsidRPr="00547ED4" w:rsidRDefault="005D0A61" w:rsidP="004B601A">
      <w:pPr>
        <w:pStyle w:val="Heading2"/>
      </w:pPr>
      <w:r w:rsidRPr="00712ED5">
        <w:lastRenderedPageBreak/>
        <w:t>Guidelines for Colleges Seeking Scope</w:t>
      </w:r>
    </w:p>
    <w:p w14:paraId="083C9D9D" w14:textId="77777777" w:rsidR="005D0A61" w:rsidRDefault="005D0A61" w:rsidP="005D0A61">
      <w:r w:rsidRPr="00DC3A4B">
        <w:t>Colleges must apply to have their scope of registration extended for each new qua</w:t>
      </w:r>
      <w:r>
        <w:t xml:space="preserve">lification they seek to issue. </w:t>
      </w:r>
      <w:r w:rsidRPr="00DC3A4B">
        <w:t>There is no system-level process. Each college must demonstrate capacity to fulfil the requirements outlined in the Training Package. Applications for extension of scope are lodged through the Australian S</w:t>
      </w:r>
      <w:r>
        <w:t>kills Quality Authority (ASQA).</w:t>
      </w:r>
    </w:p>
    <w:p w14:paraId="187753FF" w14:textId="77777777" w:rsidR="005D0A61" w:rsidRPr="006063F5" w:rsidRDefault="005D0A61" w:rsidP="004B601A">
      <w:pPr>
        <w:pStyle w:val="Heading2"/>
      </w:pPr>
      <w:r w:rsidRPr="00547ED4">
        <w:t>Assessment of Certificate III Units of Competence</w:t>
      </w:r>
    </w:p>
    <w:p w14:paraId="34DE2DD0" w14:textId="3CDC21BC" w:rsidR="005D0A61" w:rsidRDefault="005D0A61" w:rsidP="005D0A61">
      <w:r w:rsidRPr="007816AB">
        <w:t>Colleges delivering any Units of Competence from Certificate III</w:t>
      </w:r>
      <w:r>
        <w:t xml:space="preserve"> (apart from those competencies allowed in training package rules)</w:t>
      </w:r>
      <w:r w:rsidRPr="007816AB">
        <w:t xml:space="preserve"> will need to have them listed on their scope </w:t>
      </w:r>
      <w:r w:rsidRPr="007816AB">
        <w:rPr>
          <w:b/>
          <w:bCs/>
        </w:rPr>
        <w:t>or</w:t>
      </w:r>
      <w:r w:rsidRPr="007816AB">
        <w:t xml:space="preserve"> negotiate a </w:t>
      </w:r>
      <w:r>
        <w:t>Third</w:t>
      </w:r>
      <w:r w:rsidR="00E62F18">
        <w:t>-</w:t>
      </w:r>
      <w:r>
        <w:t>Party Agreement</w:t>
      </w:r>
      <w:r w:rsidRPr="007816AB">
        <w:t xml:space="preserve"> with a scoped training partner. This document must be kept on record by the college as the RTO.</w:t>
      </w:r>
    </w:p>
    <w:p w14:paraId="1BA914F8" w14:textId="55164830" w:rsidR="00666431" w:rsidRDefault="00666431">
      <w:pPr>
        <w:spacing w:before="0"/>
      </w:pPr>
      <w:r>
        <w:br w:type="page"/>
      </w:r>
    </w:p>
    <w:p w14:paraId="279AE4E0" w14:textId="1864403A" w:rsidR="0000206A" w:rsidRDefault="0000206A" w:rsidP="0000206A">
      <w:pPr>
        <w:pStyle w:val="Heading1"/>
      </w:pPr>
      <w:bookmarkStart w:id="162" w:name="_Toc1565921"/>
      <w:bookmarkStart w:id="163" w:name="_Toc104895203"/>
      <w:bookmarkStart w:id="164" w:name="_Hlk1558708"/>
      <w:bookmarkStart w:id="165" w:name="_Hlk53572676"/>
      <w:bookmarkEnd w:id="144"/>
      <w:bookmarkEnd w:id="159"/>
      <w:bookmarkEnd w:id="161"/>
      <w:r w:rsidRPr="000E2352">
        <w:lastRenderedPageBreak/>
        <w:t xml:space="preserve">Appendix </w:t>
      </w:r>
      <w:r w:rsidR="005A2BC2">
        <w:t>G</w:t>
      </w:r>
      <w:r w:rsidRPr="000E2352">
        <w:t xml:space="preserve"> – Course Adoption</w:t>
      </w:r>
      <w:bookmarkEnd w:id="162"/>
      <w:bookmarkEnd w:id="163"/>
    </w:p>
    <w:bookmarkEnd w:id="5"/>
    <w:bookmarkEnd w:id="6"/>
    <w:bookmarkEnd w:id="7"/>
    <w:bookmarkEnd w:id="8"/>
    <w:bookmarkEnd w:id="9"/>
    <w:bookmarkEnd w:id="10"/>
    <w:bookmarkEnd w:id="11"/>
    <w:bookmarkEnd w:id="12"/>
    <w:bookmarkEnd w:id="13"/>
    <w:bookmarkEnd w:id="14"/>
    <w:bookmarkEnd w:id="15"/>
    <w:bookmarkEnd w:id="16"/>
    <w:bookmarkEnd w:id="17"/>
    <w:bookmarkEnd w:id="29"/>
    <w:bookmarkEnd w:id="126"/>
    <w:bookmarkEnd w:id="127"/>
    <w:bookmarkEnd w:id="145"/>
    <w:bookmarkEnd w:id="160"/>
    <w:bookmarkEnd w:id="164"/>
    <w:bookmarkEnd w:id="165"/>
    <w:p w14:paraId="1902ABC6" w14:textId="77777777" w:rsidR="00F97AB6" w:rsidRPr="001541BD" w:rsidRDefault="00F97AB6" w:rsidP="00F97AB6">
      <w:pPr>
        <w:pStyle w:val="Heading3"/>
        <w:rPr>
          <w:rFonts w:eastAsia="Calibri"/>
        </w:rPr>
      </w:pPr>
      <w:r w:rsidRPr="001541BD">
        <w:rPr>
          <w:rFonts w:eastAsia="Calibri"/>
        </w:rPr>
        <w:t>Condition</w:t>
      </w:r>
      <w:r>
        <w:rPr>
          <w:rFonts w:eastAsia="Calibri"/>
        </w:rPr>
        <w:t>s</w:t>
      </w:r>
      <w:r w:rsidRPr="001541BD">
        <w:rPr>
          <w:rFonts w:eastAsia="Calibri"/>
        </w:rPr>
        <w:t xml:space="preserve"> of Adoption</w:t>
      </w:r>
    </w:p>
    <w:p w14:paraId="16849197" w14:textId="77777777" w:rsidR="00F97AB6" w:rsidRPr="001541BD" w:rsidRDefault="00F97AB6" w:rsidP="00F97AB6">
      <w:r w:rsidRPr="001541BD">
        <w:t>The course and units of this course are consistent with the philosophy and goals of the college and the adopting college has the human and physical resources to implement the course.</w:t>
      </w:r>
    </w:p>
    <w:p w14:paraId="76D20C58" w14:textId="77777777" w:rsidR="00F97AB6" w:rsidRPr="001541BD" w:rsidRDefault="00F97AB6" w:rsidP="00F97AB6">
      <w:pPr>
        <w:pStyle w:val="Heading3"/>
      </w:pPr>
      <w:r w:rsidRPr="001541BD">
        <w:t>Adoption Process</w:t>
      </w:r>
    </w:p>
    <w:p w14:paraId="73307889" w14:textId="77777777" w:rsidR="00F97AB6" w:rsidRPr="00ED6428" w:rsidRDefault="00F97AB6" w:rsidP="00F97AB6">
      <w:pPr>
        <w:rPr>
          <w:rFonts w:eastAsia="Calibri"/>
          <w:szCs w:val="22"/>
        </w:rPr>
      </w:pPr>
      <w:bookmarkStart w:id="166" w:name="_Hlk116475892"/>
      <w:r w:rsidRPr="00ED6428">
        <w:rPr>
          <w:rFonts w:eastAsia="Calibri"/>
          <w:szCs w:val="22"/>
        </w:rPr>
        <w:t xml:space="preserve">Course adoption must be initiated electronically by an email from the principal or their nominated delegate to </w:t>
      </w:r>
      <w:hyperlink r:id="rId25" w:history="1">
        <w:r w:rsidRPr="00ED6428">
          <w:rPr>
            <w:rFonts w:eastAsia="Calibri"/>
            <w:bCs/>
            <w:color w:val="0000FF"/>
            <w:szCs w:val="22"/>
            <w:u w:val="single"/>
          </w:rPr>
          <w:t>bssscertification@ed.act.edu.au</w:t>
        </w:r>
      </w:hyperlink>
      <w:r w:rsidRPr="00ED6428">
        <w:rPr>
          <w:rFonts w:eastAsia="Calibri"/>
          <w:szCs w:val="22"/>
        </w:rPr>
        <w:t>. A nominated delegate must CC the principal.</w:t>
      </w:r>
    </w:p>
    <w:p w14:paraId="258D279E" w14:textId="4175E3BD" w:rsidR="00F97AB6" w:rsidRPr="00E30472" w:rsidRDefault="00F97AB6" w:rsidP="00F97AB6">
      <w:pPr>
        <w:spacing w:after="120"/>
        <w:rPr>
          <w:rFonts w:eastAsia="Calibri"/>
          <w:szCs w:val="22"/>
        </w:rPr>
      </w:pPr>
      <w:r w:rsidRPr="00E30472">
        <w:rPr>
          <w:rFonts w:eastAsia="Calibri"/>
          <w:szCs w:val="22"/>
        </w:rPr>
        <w:t xml:space="preserve">The email will include the </w:t>
      </w:r>
      <w:r w:rsidRPr="00E30472">
        <w:rPr>
          <w:rFonts w:eastAsia="Calibri"/>
          <w:b/>
          <w:bCs/>
          <w:szCs w:val="22"/>
        </w:rPr>
        <w:t>Conditions of Adoption</w:t>
      </w:r>
      <w:r w:rsidRPr="00E30472">
        <w:rPr>
          <w:rFonts w:eastAsia="Calibri"/>
          <w:szCs w:val="22"/>
        </w:rPr>
        <w:t xml:space="preserve"> statement above, and the table below adding the </w:t>
      </w:r>
      <w:r w:rsidRPr="00E30472">
        <w:rPr>
          <w:rFonts w:eastAsia="Calibri"/>
          <w:b/>
          <w:bCs/>
          <w:szCs w:val="22"/>
        </w:rPr>
        <w:t>College</w:t>
      </w:r>
      <w:r w:rsidRPr="00E30472">
        <w:rPr>
          <w:rFonts w:eastAsia="Calibri"/>
          <w:szCs w:val="22"/>
        </w:rPr>
        <w:t xml:space="preserve"> name, and circling the </w:t>
      </w:r>
      <w:r w:rsidRPr="00E30472">
        <w:rPr>
          <w:rFonts w:eastAsia="Calibri"/>
          <w:b/>
          <w:bCs/>
          <w:szCs w:val="22"/>
        </w:rPr>
        <w:t>Classification/s</w:t>
      </w:r>
      <w:r w:rsidRPr="00E30472">
        <w:rPr>
          <w:rFonts w:eastAsia="Calibri"/>
          <w:szCs w:val="22"/>
        </w:rPr>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2551"/>
        <w:gridCol w:w="709"/>
        <w:gridCol w:w="3708"/>
      </w:tblGrid>
      <w:tr w:rsidR="00F97AB6" w:rsidRPr="00E30472" w14:paraId="0B6AB7D4" w14:textId="77777777" w:rsidTr="0031474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A158D19" w14:textId="77777777" w:rsidR="00F97AB6" w:rsidRPr="00E30472" w:rsidRDefault="00F97AB6" w:rsidP="00314748">
            <w:pPr>
              <w:spacing w:before="40" w:after="40"/>
              <w:ind w:left="113"/>
              <w:rPr>
                <w:rFonts w:cs="Calibri"/>
                <w:b/>
                <w:szCs w:val="22"/>
              </w:rPr>
            </w:pPr>
            <w:bookmarkStart w:id="167" w:name="_Hlk116481693"/>
            <w:bookmarkStart w:id="168" w:name="_Hlk116483903"/>
            <w:r w:rsidRPr="00E30472">
              <w:rPr>
                <w:rFonts w:cs="Calibri"/>
                <w:b/>
              </w:rPr>
              <w:t>College: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17D2C20A" w14:textId="77777777" w:rsidR="00F97AB6" w:rsidRPr="009B6358" w:rsidRDefault="00F97AB6" w:rsidP="00314748">
            <w:pPr>
              <w:pStyle w:val="TabletextBold1"/>
              <w:rPr>
                <w:b w:val="0"/>
                <w:bCs/>
              </w:rPr>
            </w:pPr>
          </w:p>
        </w:tc>
      </w:tr>
      <w:tr w:rsidR="00F97AB6" w:rsidRPr="00E30472" w14:paraId="3C354A25" w14:textId="77777777" w:rsidTr="0031474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181AEA5A" w14:textId="77777777" w:rsidR="00F97AB6" w:rsidRPr="00E30472" w:rsidRDefault="00F97AB6" w:rsidP="00314748">
            <w:pPr>
              <w:spacing w:before="40" w:after="40"/>
              <w:ind w:left="113"/>
              <w:rPr>
                <w:rFonts w:cs="Calibri"/>
                <w:b/>
              </w:rPr>
            </w:pPr>
            <w:r w:rsidRPr="00E30472">
              <w:rPr>
                <w:rFonts w:cs="Calibri"/>
                <w:b/>
              </w:rPr>
              <w:t>Course Title: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5B9D4A39" w14:textId="3698F570" w:rsidR="00F97AB6" w:rsidRPr="009B6358" w:rsidRDefault="00F97AB6" w:rsidP="0050609D">
            <w:pPr>
              <w:pStyle w:val="TabletextBold1"/>
              <w:rPr>
                <w:b w:val="0"/>
                <w:bCs/>
              </w:rPr>
            </w:pPr>
            <w:r w:rsidRPr="009B6358">
              <w:rPr>
                <w:b w:val="0"/>
                <w:bCs/>
              </w:rPr>
              <w:t>Furniture Making Pathways</w:t>
            </w:r>
          </w:p>
        </w:tc>
      </w:tr>
      <w:tr w:rsidR="00F97AB6" w:rsidRPr="00E30472" w14:paraId="4CD1A033" w14:textId="77777777" w:rsidTr="0031474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36A3452" w14:textId="77777777" w:rsidR="00F97AB6" w:rsidRPr="00E30472" w:rsidRDefault="00F97AB6" w:rsidP="00314748">
            <w:pPr>
              <w:spacing w:before="40" w:after="40"/>
              <w:ind w:left="113"/>
              <w:rPr>
                <w:rFonts w:cs="Calibri"/>
                <w:b/>
              </w:rPr>
            </w:pPr>
            <w:r w:rsidRPr="00E30472">
              <w:rPr>
                <w:rFonts w:cs="Calibri"/>
                <w:b/>
              </w:rPr>
              <w:t>Classification/s:</w:t>
            </w:r>
          </w:p>
        </w:tc>
        <w:tc>
          <w:tcPr>
            <w:tcW w:w="2551" w:type="dxa"/>
            <w:tcBorders>
              <w:top w:val="single" w:sz="4" w:space="0" w:color="auto"/>
              <w:left w:val="single" w:sz="4" w:space="0" w:color="auto"/>
              <w:bottom w:val="single" w:sz="4" w:space="0" w:color="auto"/>
              <w:right w:val="single" w:sz="4" w:space="0" w:color="auto"/>
            </w:tcBorders>
            <w:vAlign w:val="center"/>
          </w:tcPr>
          <w:p w14:paraId="7C66278B" w14:textId="4C645053" w:rsidR="00F97AB6" w:rsidRPr="009B6358" w:rsidRDefault="00F97AB6" w:rsidP="0050609D">
            <w:pPr>
              <w:pStyle w:val="TabletextBold1"/>
              <w:rPr>
                <w:rFonts w:eastAsia="SimSun"/>
                <w:b w:val="0"/>
                <w:bCs/>
              </w:rPr>
            </w:pPr>
            <w:r w:rsidRPr="009B6358">
              <w:rPr>
                <w:rFonts w:eastAsia="SimSun"/>
                <w:b w:val="0"/>
                <w:bCs/>
              </w:rPr>
              <w:t>A</w:t>
            </w:r>
            <w:r w:rsidRPr="009B6358">
              <w:rPr>
                <w:rFonts w:eastAsia="SimSun"/>
                <w:b w:val="0"/>
                <w:bCs/>
              </w:rPr>
              <w:tab/>
            </w:r>
            <w:r w:rsidRPr="009B6358">
              <w:rPr>
                <w:rFonts w:eastAsia="SimSun"/>
                <w:b w:val="0"/>
                <w:bCs/>
              </w:rPr>
              <w:tab/>
              <w:t>M</w:t>
            </w:r>
          </w:p>
        </w:tc>
        <w:tc>
          <w:tcPr>
            <w:tcW w:w="709" w:type="dxa"/>
            <w:tcBorders>
              <w:top w:val="single" w:sz="4" w:space="0" w:color="auto"/>
              <w:left w:val="single" w:sz="4" w:space="0" w:color="auto"/>
              <w:bottom w:val="single" w:sz="4" w:space="0" w:color="auto"/>
              <w:right w:val="single" w:sz="4" w:space="0" w:color="auto"/>
            </w:tcBorders>
            <w:vAlign w:val="center"/>
          </w:tcPr>
          <w:p w14:paraId="76080610" w14:textId="77777777" w:rsidR="00F97AB6" w:rsidRPr="009B6358" w:rsidRDefault="00F97AB6" w:rsidP="00314748">
            <w:pPr>
              <w:spacing w:before="40" w:after="40"/>
              <w:ind w:left="86"/>
              <w:jc w:val="center"/>
              <w:rPr>
                <w:rFonts w:eastAsia="SimSun"/>
                <w:bCs/>
                <w:szCs w:val="24"/>
              </w:rPr>
            </w:pPr>
            <w:r w:rsidRPr="009B6358">
              <w:rPr>
                <w:rFonts w:eastAsia="SimSun"/>
                <w:bCs/>
                <w:szCs w:val="24"/>
              </w:rPr>
              <w:t>or</w:t>
            </w:r>
          </w:p>
        </w:tc>
        <w:tc>
          <w:tcPr>
            <w:tcW w:w="3708" w:type="dxa"/>
            <w:tcBorders>
              <w:top w:val="single" w:sz="4" w:space="0" w:color="auto"/>
              <w:left w:val="single" w:sz="4" w:space="0" w:color="auto"/>
              <w:bottom w:val="single" w:sz="4" w:space="0" w:color="auto"/>
              <w:right w:val="single" w:sz="4" w:space="0" w:color="auto"/>
            </w:tcBorders>
            <w:vAlign w:val="center"/>
          </w:tcPr>
          <w:p w14:paraId="2CDD9CB5" w14:textId="07B7A07D" w:rsidR="00F97AB6" w:rsidRPr="009B6358" w:rsidRDefault="00F97AB6" w:rsidP="0050609D">
            <w:pPr>
              <w:pStyle w:val="TableTextBoldcentred0"/>
              <w:rPr>
                <w:b w:val="0"/>
                <w:bCs/>
              </w:rPr>
            </w:pPr>
            <w:r w:rsidRPr="009B6358">
              <w:rPr>
                <w:b w:val="0"/>
                <w:bCs/>
              </w:rPr>
              <w:t>A/V</w:t>
            </w:r>
            <w:r w:rsidRPr="009B6358">
              <w:rPr>
                <w:b w:val="0"/>
                <w:bCs/>
              </w:rPr>
              <w:tab/>
            </w:r>
            <w:r w:rsidRPr="009B6358">
              <w:rPr>
                <w:b w:val="0"/>
                <w:bCs/>
              </w:rPr>
              <w:tab/>
              <w:t>M/V</w:t>
            </w:r>
          </w:p>
        </w:tc>
      </w:tr>
      <w:tr w:rsidR="00F97AB6" w:rsidRPr="00E30472" w14:paraId="4E75A8F8" w14:textId="77777777" w:rsidTr="009B635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0FB9334" w14:textId="77777777" w:rsidR="00F97AB6" w:rsidRPr="00E30472" w:rsidRDefault="00F97AB6" w:rsidP="00314748">
            <w:pPr>
              <w:spacing w:before="40" w:after="40"/>
              <w:ind w:left="113"/>
              <w:rPr>
                <w:rFonts w:cs="Calibri"/>
                <w:b/>
              </w:rPr>
            </w:pPr>
            <w:r w:rsidRPr="00E30472">
              <w:rPr>
                <w:rFonts w:cs="Calibri"/>
                <w:b/>
              </w:rPr>
              <w:t>Accredit</w:t>
            </w:r>
            <w:r>
              <w:rPr>
                <w:rFonts w:cs="Calibri"/>
                <w:b/>
              </w:rPr>
              <w:t>ed</w:t>
            </w:r>
            <w:r w:rsidRPr="00E30472">
              <w:rPr>
                <w:rFonts w:cs="Calibri"/>
                <w:b/>
              </w:rPr>
              <w:t xml:space="preserve"> from:</w:t>
            </w:r>
          </w:p>
        </w:tc>
        <w:tc>
          <w:tcPr>
            <w:tcW w:w="6968" w:type="dxa"/>
            <w:gridSpan w:val="3"/>
            <w:tcBorders>
              <w:top w:val="single" w:sz="4" w:space="0" w:color="auto"/>
              <w:left w:val="single" w:sz="4" w:space="0" w:color="auto"/>
              <w:bottom w:val="single" w:sz="4" w:space="0" w:color="auto"/>
              <w:right w:val="single" w:sz="4" w:space="0" w:color="auto"/>
            </w:tcBorders>
            <w:vAlign w:val="center"/>
            <w:hideMark/>
          </w:tcPr>
          <w:p w14:paraId="6E4B0116" w14:textId="502D2366" w:rsidR="00F97AB6" w:rsidRPr="00E30472" w:rsidRDefault="00F97AB6" w:rsidP="00314748">
            <w:pPr>
              <w:pStyle w:val="TableText"/>
            </w:pPr>
            <w:r w:rsidRPr="00E30472">
              <w:t>20</w:t>
            </w:r>
            <w:r>
              <w:t>2</w:t>
            </w:r>
            <w:r w:rsidR="00663C33">
              <w:t>5</w:t>
            </w:r>
          </w:p>
        </w:tc>
      </w:tr>
      <w:bookmarkEnd w:id="167"/>
      <w:tr w:rsidR="00F97AB6" w:rsidRPr="00E30472" w14:paraId="0CF9A8F9" w14:textId="77777777" w:rsidTr="0031474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12E0153A" w14:textId="77777777" w:rsidR="00F97AB6" w:rsidRPr="00E30472" w:rsidRDefault="00F97AB6" w:rsidP="00314748">
            <w:pPr>
              <w:spacing w:before="40" w:after="40"/>
              <w:ind w:left="113"/>
              <w:rPr>
                <w:rFonts w:cs="Calibri"/>
                <w:b/>
              </w:rPr>
            </w:pPr>
            <w:r w:rsidRPr="00E30472">
              <w:rPr>
                <w:rFonts w:cs="Calibri"/>
                <w:b/>
              </w:rPr>
              <w:t>Framework:</w:t>
            </w:r>
          </w:p>
        </w:tc>
        <w:tc>
          <w:tcPr>
            <w:tcW w:w="6968" w:type="dxa"/>
            <w:gridSpan w:val="3"/>
            <w:tcBorders>
              <w:top w:val="single" w:sz="4" w:space="0" w:color="auto"/>
              <w:left w:val="single" w:sz="4" w:space="0" w:color="auto"/>
              <w:bottom w:val="single" w:sz="4" w:space="0" w:color="auto"/>
              <w:right w:val="single" w:sz="4" w:space="0" w:color="auto"/>
            </w:tcBorders>
            <w:vAlign w:val="center"/>
            <w:hideMark/>
          </w:tcPr>
          <w:p w14:paraId="399B1176" w14:textId="43449AF5" w:rsidR="00F97AB6" w:rsidRPr="00E30472" w:rsidRDefault="00F97AB6" w:rsidP="00314748">
            <w:pPr>
              <w:pStyle w:val="TableText"/>
            </w:pPr>
            <w:r w:rsidRPr="000A7B43">
              <w:t>Industry and Services</w:t>
            </w:r>
          </w:p>
        </w:tc>
      </w:tr>
      <w:bookmarkEnd w:id="166"/>
      <w:bookmarkEnd w:id="168"/>
    </w:tbl>
    <w:p w14:paraId="1176E382" w14:textId="77777777" w:rsidR="00F97AB6" w:rsidRDefault="00F97AB6">
      <w:pPr>
        <w:spacing w:before="0"/>
      </w:pPr>
    </w:p>
    <w:sectPr w:rsidR="00F97AB6" w:rsidSect="00715DE2">
      <w:headerReference w:type="even" r:id="rId26"/>
      <w:headerReference w:type="default" r:id="rId27"/>
      <w:footerReference w:type="default" r:id="rId28"/>
      <w:headerReference w:type="first" r:id="rId29"/>
      <w:pgSz w:w="11906" w:h="16838"/>
      <w:pgMar w:top="993" w:right="1133" w:bottom="851" w:left="850" w:header="284" w:footer="317"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FDE16" w14:textId="77777777" w:rsidR="005217CA" w:rsidRDefault="005217CA" w:rsidP="00A06077">
      <w:r>
        <w:separator/>
      </w:r>
    </w:p>
  </w:endnote>
  <w:endnote w:type="continuationSeparator" w:id="0">
    <w:p w14:paraId="002F1CA5" w14:textId="77777777" w:rsidR="005217CA" w:rsidRDefault="005217CA" w:rsidP="00A0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20007A87" w:usb1="80000000" w:usb2="00000008"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7BDA7" w14:textId="68FE29EF" w:rsidR="00923614" w:rsidRDefault="00923614">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844303"/>
      <w:docPartObj>
        <w:docPartGallery w:val="Page Numbers (Bottom of Page)"/>
        <w:docPartUnique/>
      </w:docPartObj>
    </w:sdtPr>
    <w:sdtEndPr>
      <w:rPr>
        <w:noProof/>
        <w:sz w:val="20"/>
      </w:rPr>
    </w:sdtEndPr>
    <w:sdtContent>
      <w:p w14:paraId="33DCA077" w14:textId="77777777" w:rsidR="00A85249" w:rsidRPr="00FA4228" w:rsidRDefault="00A85249" w:rsidP="00FA4228">
        <w:pPr>
          <w:pStyle w:val="Footer"/>
          <w:jc w:val="center"/>
          <w:rPr>
            <w:sz w:val="20"/>
          </w:rPr>
        </w:pPr>
        <w:r w:rsidRPr="00FA4228">
          <w:rPr>
            <w:sz w:val="20"/>
          </w:rPr>
          <w:fldChar w:fldCharType="begin"/>
        </w:r>
        <w:r w:rsidRPr="00FA4228">
          <w:rPr>
            <w:sz w:val="20"/>
          </w:rPr>
          <w:instrText xml:space="preserve"> PAGE   \* MERGEFORMAT </w:instrText>
        </w:r>
        <w:r w:rsidRPr="00FA4228">
          <w:rPr>
            <w:sz w:val="20"/>
          </w:rPr>
          <w:fldChar w:fldCharType="separate"/>
        </w:r>
        <w:r w:rsidRPr="00FA4228">
          <w:rPr>
            <w:noProof/>
            <w:sz w:val="20"/>
          </w:rPr>
          <w:t>2</w:t>
        </w:r>
        <w:r w:rsidRPr="00FA4228">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362D" w14:textId="77777777" w:rsidR="00923614" w:rsidRPr="00F42FE2" w:rsidRDefault="00923614" w:rsidP="00A06077">
    <w:pPr>
      <w:jc w:val="center"/>
      <w:rPr>
        <w:sz w:val="20"/>
      </w:rPr>
    </w:pPr>
    <w:r w:rsidRPr="00F42FE2">
      <w:rPr>
        <w:sz w:val="20"/>
      </w:rPr>
      <w:fldChar w:fldCharType="begin"/>
    </w:r>
    <w:r w:rsidRPr="00F42FE2">
      <w:rPr>
        <w:sz w:val="20"/>
      </w:rPr>
      <w:instrText xml:space="preserve"> PAGE   \* MERGEFORMAT </w:instrText>
    </w:r>
    <w:r w:rsidRPr="00F42FE2">
      <w:rPr>
        <w:sz w:val="20"/>
      </w:rPr>
      <w:fldChar w:fldCharType="separate"/>
    </w:r>
    <w:r w:rsidRPr="00F42FE2">
      <w:rPr>
        <w:noProof/>
        <w:sz w:val="20"/>
      </w:rPr>
      <w:t>34</w:t>
    </w:r>
    <w:r w:rsidRPr="00F42FE2">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BD5D2" w14:textId="77777777" w:rsidR="005217CA" w:rsidRDefault="005217CA" w:rsidP="00A06077">
      <w:r>
        <w:separator/>
      </w:r>
    </w:p>
  </w:footnote>
  <w:footnote w:type="continuationSeparator" w:id="0">
    <w:p w14:paraId="0ECA90BA" w14:textId="77777777" w:rsidR="005217CA" w:rsidRDefault="005217CA" w:rsidP="00A0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00C3" w14:textId="77777777" w:rsidR="00A85249" w:rsidRDefault="00A852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9E88" w14:textId="34B4F562" w:rsidR="00A85249" w:rsidRPr="00FA4228" w:rsidRDefault="00A85249" w:rsidP="00804394">
    <w:pPr>
      <w:pStyle w:val="Header"/>
      <w:rPr>
        <w:i/>
        <w:color w:val="002060"/>
        <w:sz w:val="18"/>
        <w:szCs w:val="18"/>
      </w:rPr>
    </w:pPr>
    <w:r w:rsidRPr="00FA4228">
      <w:rPr>
        <w:i/>
        <w:color w:val="002060"/>
        <w:sz w:val="18"/>
        <w:szCs w:val="18"/>
      </w:rPr>
      <w:t>ACT BSSS F</w:t>
    </w:r>
    <w:r w:rsidR="005D0C28">
      <w:rPr>
        <w:i/>
        <w:color w:val="002060"/>
        <w:sz w:val="18"/>
        <w:szCs w:val="18"/>
      </w:rPr>
      <w:t>urniture Making Pathways</w:t>
    </w:r>
    <w:r w:rsidRPr="00FA4228">
      <w:rPr>
        <w:i/>
        <w:color w:val="002060"/>
        <w:sz w:val="18"/>
        <w:szCs w:val="18"/>
      </w:rPr>
      <w:t xml:space="preserve"> A/M</w:t>
    </w:r>
    <w:r w:rsidR="005D0C28">
      <w:rPr>
        <w:i/>
        <w:color w:val="002060"/>
        <w:sz w:val="18"/>
        <w:szCs w:val="18"/>
      </w:rPr>
      <w:t>/V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6868" w14:textId="77777777" w:rsidR="00A85249" w:rsidRDefault="00A852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BABFB" w14:textId="77777777" w:rsidR="00A85249" w:rsidRDefault="00A8524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1E1C" w14:textId="6C6D2A00" w:rsidR="00A85249" w:rsidRPr="005D0C28" w:rsidRDefault="005D0C28" w:rsidP="005D0C28">
    <w:pPr>
      <w:pStyle w:val="Header"/>
      <w:rPr>
        <w:i/>
        <w:color w:val="002060"/>
        <w:sz w:val="18"/>
        <w:szCs w:val="18"/>
      </w:rPr>
    </w:pPr>
    <w:r w:rsidRPr="00FA4228">
      <w:rPr>
        <w:i/>
        <w:color w:val="002060"/>
        <w:sz w:val="18"/>
        <w:szCs w:val="18"/>
      </w:rPr>
      <w:t>ACT BSSS F</w:t>
    </w:r>
    <w:r>
      <w:rPr>
        <w:i/>
        <w:color w:val="002060"/>
        <w:sz w:val="18"/>
        <w:szCs w:val="18"/>
      </w:rPr>
      <w:t>urniture Making Pathways</w:t>
    </w:r>
    <w:r w:rsidRPr="00FA4228">
      <w:rPr>
        <w:i/>
        <w:color w:val="002060"/>
        <w:sz w:val="18"/>
        <w:szCs w:val="18"/>
      </w:rPr>
      <w:t xml:space="preserve"> A/M</w:t>
    </w:r>
    <w:r>
      <w:rPr>
        <w:i/>
        <w:color w:val="002060"/>
        <w:sz w:val="18"/>
        <w:szCs w:val="18"/>
      </w:rPr>
      <w:t>/V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E11C" w14:textId="77777777" w:rsidR="00A85249" w:rsidRDefault="00A8524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66B7" w14:textId="5C7D4D15" w:rsidR="00923614" w:rsidRDefault="0092361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598D" w14:textId="7B672E45" w:rsidR="00F25A3C" w:rsidRPr="00F42FE2" w:rsidRDefault="00F42FE2" w:rsidP="00F42FE2">
    <w:pPr>
      <w:spacing w:before="0"/>
      <w:rPr>
        <w:i/>
        <w:iCs/>
        <w:color w:val="002060"/>
        <w:sz w:val="18"/>
        <w:szCs w:val="18"/>
      </w:rPr>
    </w:pPr>
    <w:r w:rsidRPr="000E60E4">
      <w:rPr>
        <w:i/>
        <w:iCs/>
        <w:color w:val="002060"/>
        <w:sz w:val="18"/>
        <w:szCs w:val="18"/>
      </w:rPr>
      <w:t>ACT BSSS Furniture Making Pathways</w:t>
    </w:r>
    <w:r>
      <w:rPr>
        <w:i/>
        <w:iCs/>
        <w:color w:val="002060"/>
        <w:sz w:val="18"/>
        <w:szCs w:val="18"/>
      </w:rPr>
      <w:t xml:space="preserve"> Course</w:t>
    </w:r>
    <w:r w:rsidRPr="000E60E4">
      <w:rPr>
        <w:i/>
        <w:iCs/>
        <w:color w:val="002060"/>
        <w:sz w:val="18"/>
        <w:szCs w:val="18"/>
      </w:rPr>
      <w:t xml:space="preserve"> A</w:t>
    </w:r>
    <w:r w:rsidR="000A4EE4">
      <w:rPr>
        <w:i/>
        <w:iCs/>
        <w:color w:val="002060"/>
        <w:sz w:val="18"/>
        <w:szCs w:val="18"/>
      </w:rPr>
      <w:t>/</w:t>
    </w:r>
    <w:r w:rsidRPr="000E60E4">
      <w:rPr>
        <w:i/>
        <w:iCs/>
        <w:color w:val="002060"/>
        <w:sz w:val="18"/>
        <w:szCs w:val="18"/>
      </w:rPr>
      <w:t>M</w:t>
    </w:r>
    <w:r w:rsidR="000A4EE4">
      <w:rPr>
        <w:i/>
        <w:iCs/>
        <w:color w:val="002060"/>
        <w:sz w:val="18"/>
        <w:szCs w:val="18"/>
      </w:rPr>
      <w:t>/</w:t>
    </w:r>
    <w:r w:rsidRPr="000E60E4">
      <w:rPr>
        <w:i/>
        <w:iCs/>
        <w:color w:val="002060"/>
        <w:sz w:val="18"/>
        <w:szCs w:val="18"/>
      </w:rPr>
      <w:t>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7819" w14:textId="7D4BEFE8" w:rsidR="00923614" w:rsidRDefault="0092361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8319" w14:textId="77777777" w:rsidR="00923614" w:rsidRDefault="005217CA">
    <w:r>
      <w:rPr>
        <w:noProof/>
      </w:rPr>
      <w:pict w14:anchorId="28A113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384972" o:spid="_x0000_s1044" type="#_x0000_t136" style="position:absolute;margin-left:0;margin-top:0;width:560.45pt;height:98.9pt;rotation:315;z-index:-251618304;mso-position-horizontal:center;mso-position-horizontal-relative:margin;mso-position-vertical:center;mso-position-vertical-relative:margin" o:allowincell="f" fillcolor="silver" stroked="f">
          <v:fill opacity=".5"/>
          <v:textpath style="font-family:&quot;Calibri&quot;;font-size:1pt" string="For Public Consultation"/>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4822" w14:textId="50487119" w:rsidR="00923614" w:rsidRPr="00E62F18" w:rsidRDefault="00923614" w:rsidP="00E62F18">
    <w:pPr>
      <w:spacing w:before="0"/>
      <w:rPr>
        <w:i/>
        <w:iCs/>
        <w:color w:val="002060"/>
        <w:sz w:val="18"/>
        <w:szCs w:val="18"/>
      </w:rPr>
    </w:pPr>
    <w:r w:rsidRPr="00E62F18">
      <w:rPr>
        <w:i/>
        <w:iCs/>
        <w:color w:val="002060"/>
        <w:sz w:val="18"/>
        <w:szCs w:val="18"/>
      </w:rPr>
      <w:t xml:space="preserve">ACT BSSS </w:t>
    </w:r>
    <w:r w:rsidR="002B447E" w:rsidRPr="00E62F18">
      <w:rPr>
        <w:i/>
        <w:iCs/>
        <w:color w:val="002060"/>
        <w:sz w:val="18"/>
        <w:szCs w:val="18"/>
      </w:rPr>
      <w:t>Furniture Making Pathways</w:t>
    </w:r>
    <w:r w:rsidRPr="00E62F18">
      <w:rPr>
        <w:i/>
        <w:iCs/>
        <w:color w:val="002060"/>
        <w:sz w:val="18"/>
        <w:szCs w:val="18"/>
      </w:rPr>
      <w:t xml:space="preserve"> </w:t>
    </w:r>
    <w:r w:rsidR="002E53E3">
      <w:rPr>
        <w:i/>
        <w:iCs/>
        <w:color w:val="002060"/>
        <w:sz w:val="18"/>
        <w:szCs w:val="18"/>
      </w:rPr>
      <w:t xml:space="preserve">Course </w:t>
    </w:r>
    <w:r w:rsidR="00465DD4" w:rsidRPr="00E62F18">
      <w:rPr>
        <w:i/>
        <w:iCs/>
        <w:color w:val="002060"/>
        <w:sz w:val="18"/>
        <w:szCs w:val="18"/>
      </w:rPr>
      <w:t>A</w:t>
    </w:r>
    <w:r w:rsidR="000A4EE4">
      <w:rPr>
        <w:i/>
        <w:iCs/>
        <w:color w:val="002060"/>
        <w:sz w:val="18"/>
        <w:szCs w:val="18"/>
      </w:rPr>
      <w:t>/</w:t>
    </w:r>
    <w:r w:rsidR="00465DD4" w:rsidRPr="00E62F18">
      <w:rPr>
        <w:i/>
        <w:iCs/>
        <w:color w:val="002060"/>
        <w:sz w:val="18"/>
        <w:szCs w:val="18"/>
      </w:rPr>
      <w:t>M</w:t>
    </w:r>
    <w:r w:rsidR="000A4EE4">
      <w:rPr>
        <w:i/>
        <w:iCs/>
        <w:color w:val="002060"/>
        <w:sz w:val="18"/>
        <w:szCs w:val="18"/>
      </w:rPr>
      <w:t>/</w:t>
    </w:r>
    <w:r w:rsidR="00465DD4" w:rsidRPr="00E62F18">
      <w:rPr>
        <w:i/>
        <w:iCs/>
        <w:color w:val="002060"/>
        <w:sz w:val="18"/>
        <w:szCs w:val="18"/>
      </w:rPr>
      <w:t>V</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650C" w14:textId="77777777" w:rsidR="00923614" w:rsidRDefault="005217CA">
    <w:r>
      <w:rPr>
        <w:noProof/>
      </w:rPr>
      <w:pict w14:anchorId="3F05EB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384971" o:spid="_x0000_s1043" type="#_x0000_t136" style="position:absolute;margin-left:0;margin-top:0;width:560.45pt;height:98.9pt;rotation:315;z-index:-251620352;mso-position-horizontal:center;mso-position-horizontal-relative:margin;mso-position-vertical:center;mso-position-vertical-relative:margin" o:allowincell="f" fillcolor="silver" stroked="f">
          <v:fill opacity=".5"/>
          <v:textpath style="font-family:&quot;Calibri&quot;;font-size:1pt" string="For Public Consult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pStyle w:val="ListParagraph"/>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6509DF"/>
    <w:multiLevelType w:val="hybridMultilevel"/>
    <w:tmpl w:val="0CBAABEA"/>
    <w:lvl w:ilvl="0" w:tplc="C2EA32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A6514B"/>
    <w:multiLevelType w:val="hybridMultilevel"/>
    <w:tmpl w:val="2D7EBDD2"/>
    <w:lvl w:ilvl="0" w:tplc="32F8C320">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055874"/>
    <w:multiLevelType w:val="hybridMultilevel"/>
    <w:tmpl w:val="215C081C"/>
    <w:lvl w:ilvl="0" w:tplc="0C090001">
      <w:start w:val="1"/>
      <w:numFmt w:val="bullet"/>
      <w:pStyle w:val="ListBulletTable11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B64F18"/>
    <w:multiLevelType w:val="hybridMultilevel"/>
    <w:tmpl w:val="ED52EE4E"/>
    <w:lvl w:ilvl="0" w:tplc="E5B01AEE">
      <w:start w:val="1"/>
      <w:numFmt w:val="bullet"/>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7308A1"/>
    <w:multiLevelType w:val="hybridMultilevel"/>
    <w:tmpl w:val="652CA81C"/>
    <w:lvl w:ilvl="0" w:tplc="A678DCB2">
      <w:start w:val="1"/>
      <w:numFmt w:val="bullet"/>
      <w:pStyle w:val="10ptBefore1ptAfter1p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9" w15:restartNumberingAfterBreak="0">
    <w:nsid w:val="0B4F74FD"/>
    <w:multiLevelType w:val="hybridMultilevel"/>
    <w:tmpl w:val="B0D20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1" w15:restartNumberingAfterBreak="0">
    <w:nsid w:val="1B263815"/>
    <w:multiLevelType w:val="hybridMultilevel"/>
    <w:tmpl w:val="5FCEE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3E4629D"/>
    <w:multiLevelType w:val="hybridMultilevel"/>
    <w:tmpl w:val="B4F0F59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34A600FD"/>
    <w:multiLevelType w:val="hybridMultilevel"/>
    <w:tmpl w:val="1104369C"/>
    <w:lvl w:ilvl="0" w:tplc="4D924E30">
      <w:start w:val="1"/>
      <w:numFmt w:val="bullet"/>
      <w:pStyle w:val="List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574C8D"/>
    <w:multiLevelType w:val="hybridMultilevel"/>
    <w:tmpl w:val="08F4E06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21" w15:restartNumberingAfterBreak="0">
    <w:nsid w:val="57F237E7"/>
    <w:multiLevelType w:val="multilevel"/>
    <w:tmpl w:val="2D2070E2"/>
    <w:lvl w:ilvl="0">
      <w:start w:val="1"/>
      <w:numFmt w:val="decimal"/>
      <w:lvlText w:val="Standard %1."/>
      <w:lvlJc w:val="left"/>
      <w:pPr>
        <w:ind w:left="4897" w:hanging="360"/>
      </w:pPr>
      <w:rPr>
        <w:rFonts w:ascii="Arial Bold" w:hAnsi="Arial Bold" w:hint="default"/>
        <w:b/>
        <w:i w:val="0"/>
        <w:sz w:val="22"/>
      </w:rPr>
    </w:lvl>
    <w:lvl w:ilvl="1">
      <w:start w:val="1"/>
      <w:numFmt w:val="decimal"/>
      <w:lvlText w:val="%1.%2."/>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specVanish w:val="0"/>
      </w:rPr>
    </w:lvl>
    <w:lvl w:ilvl="2">
      <w:start w:val="1"/>
      <w:numFmt w:val="lowerLetter"/>
      <w:pStyle w:val="listalpha2ndleve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610374C1"/>
    <w:multiLevelType w:val="hybridMultilevel"/>
    <w:tmpl w:val="E89C2548"/>
    <w:lvl w:ilvl="0" w:tplc="C6D0AEF6">
      <w:start w:val="1"/>
      <w:numFmt w:val="bullet"/>
      <w:pStyle w:val="Tablelistbullets0"/>
      <w:lvlText w:val=""/>
      <w:lvlJc w:val="left"/>
      <w:pPr>
        <w:ind w:left="3337"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4" w15:restartNumberingAfterBreak="0">
    <w:nsid w:val="669D5503"/>
    <w:multiLevelType w:val="hybridMultilevel"/>
    <w:tmpl w:val="C8DAD230"/>
    <w:lvl w:ilvl="0" w:tplc="1F28A67A">
      <w:start w:val="1"/>
      <w:numFmt w:val="lowerRoman"/>
      <w:pStyle w:val="ListRomannumerals3rdlevel"/>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5A324C"/>
    <w:multiLevelType w:val="hybridMultilevel"/>
    <w:tmpl w:val="B7C0E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28" w15:restartNumberingAfterBreak="0">
    <w:nsid w:val="7A63729E"/>
    <w:multiLevelType w:val="multilevel"/>
    <w:tmpl w:val="A2AAD9B4"/>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ListNumber"/>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B513660"/>
    <w:multiLevelType w:val="hybridMultilevel"/>
    <w:tmpl w:val="DD0488F6"/>
    <w:lvl w:ilvl="0" w:tplc="AA6A35A0">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num w:numId="1" w16cid:durableId="57019122">
    <w:abstractNumId w:val="25"/>
  </w:num>
  <w:num w:numId="2" w16cid:durableId="475420590">
    <w:abstractNumId w:val="0"/>
  </w:num>
  <w:num w:numId="3" w16cid:durableId="1044327092">
    <w:abstractNumId w:val="29"/>
  </w:num>
  <w:num w:numId="4" w16cid:durableId="1614555180">
    <w:abstractNumId w:val="28"/>
  </w:num>
  <w:num w:numId="5" w16cid:durableId="1314408635">
    <w:abstractNumId w:val="20"/>
  </w:num>
  <w:num w:numId="6" w16cid:durableId="23872065">
    <w:abstractNumId w:val="27"/>
  </w:num>
  <w:num w:numId="7" w16cid:durableId="1278411054">
    <w:abstractNumId w:val="21"/>
  </w:num>
  <w:num w:numId="8" w16cid:durableId="722604712">
    <w:abstractNumId w:val="1"/>
  </w:num>
  <w:num w:numId="9" w16cid:durableId="534319405">
    <w:abstractNumId w:val="10"/>
  </w:num>
  <w:num w:numId="10" w16cid:durableId="1451627784">
    <w:abstractNumId w:val="2"/>
  </w:num>
  <w:num w:numId="11" w16cid:durableId="1187476232">
    <w:abstractNumId w:val="24"/>
  </w:num>
  <w:num w:numId="12" w16cid:durableId="1518496551">
    <w:abstractNumId w:val="17"/>
  </w:num>
  <w:num w:numId="13" w16cid:durableId="1082680701">
    <w:abstractNumId w:val="4"/>
  </w:num>
  <w:num w:numId="14" w16cid:durableId="78059900">
    <w:abstractNumId w:val="6"/>
  </w:num>
  <w:num w:numId="15" w16cid:durableId="1340236562">
    <w:abstractNumId w:val="18"/>
  </w:num>
  <w:num w:numId="16" w16cid:durableId="548997747">
    <w:abstractNumId w:val="8"/>
  </w:num>
  <w:num w:numId="17" w16cid:durableId="700980909">
    <w:abstractNumId w:val="14"/>
  </w:num>
  <w:num w:numId="18" w16cid:durableId="1823503749">
    <w:abstractNumId w:val="7"/>
  </w:num>
  <w:num w:numId="19" w16cid:durableId="67655782">
    <w:abstractNumId w:val="5"/>
  </w:num>
  <w:num w:numId="20" w16cid:durableId="102696397">
    <w:abstractNumId w:val="12"/>
  </w:num>
  <w:num w:numId="21" w16cid:durableId="636761746">
    <w:abstractNumId w:val="3"/>
  </w:num>
  <w:num w:numId="22" w16cid:durableId="1530101678">
    <w:abstractNumId w:val="23"/>
  </w:num>
  <w:num w:numId="23" w16cid:durableId="707993049">
    <w:abstractNumId w:val="19"/>
  </w:num>
  <w:num w:numId="24" w16cid:durableId="1768429738">
    <w:abstractNumId w:val="26"/>
  </w:num>
  <w:num w:numId="25" w16cid:durableId="1573614483">
    <w:abstractNumId w:val="11"/>
  </w:num>
  <w:num w:numId="26" w16cid:durableId="2037852752">
    <w:abstractNumId w:val="9"/>
  </w:num>
  <w:num w:numId="27" w16cid:durableId="718169732">
    <w:abstractNumId w:val="16"/>
  </w:num>
  <w:num w:numId="28" w16cid:durableId="962275142">
    <w:abstractNumId w:val="7"/>
  </w:num>
  <w:num w:numId="29" w16cid:durableId="959146365">
    <w:abstractNumId w:val="15"/>
  </w:num>
  <w:num w:numId="30" w16cid:durableId="397944456">
    <w:abstractNumId w:val="22"/>
  </w:num>
  <w:num w:numId="31" w16cid:durableId="2706778">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95B"/>
    <w:rsid w:val="00001FB7"/>
    <w:rsid w:val="0000206A"/>
    <w:rsid w:val="00003B69"/>
    <w:rsid w:val="0001408A"/>
    <w:rsid w:val="00016290"/>
    <w:rsid w:val="00016C1F"/>
    <w:rsid w:val="00022BEF"/>
    <w:rsid w:val="00030CD0"/>
    <w:rsid w:val="00030E3B"/>
    <w:rsid w:val="000402BD"/>
    <w:rsid w:val="000410D7"/>
    <w:rsid w:val="00041485"/>
    <w:rsid w:val="00047AEC"/>
    <w:rsid w:val="00052E1A"/>
    <w:rsid w:val="00053DE6"/>
    <w:rsid w:val="00055A79"/>
    <w:rsid w:val="00055B98"/>
    <w:rsid w:val="0006320A"/>
    <w:rsid w:val="00064E44"/>
    <w:rsid w:val="00065583"/>
    <w:rsid w:val="000703BF"/>
    <w:rsid w:val="000871F5"/>
    <w:rsid w:val="000908EF"/>
    <w:rsid w:val="00097A04"/>
    <w:rsid w:val="000A3093"/>
    <w:rsid w:val="000A441F"/>
    <w:rsid w:val="000A4EE4"/>
    <w:rsid w:val="000A5286"/>
    <w:rsid w:val="000B4130"/>
    <w:rsid w:val="000C184F"/>
    <w:rsid w:val="000C3056"/>
    <w:rsid w:val="000D14A9"/>
    <w:rsid w:val="000D78E9"/>
    <w:rsid w:val="000E1DB2"/>
    <w:rsid w:val="000E32BC"/>
    <w:rsid w:val="000E4F90"/>
    <w:rsid w:val="000E60E4"/>
    <w:rsid w:val="000E6C31"/>
    <w:rsid w:val="000F221E"/>
    <w:rsid w:val="000F3F0F"/>
    <w:rsid w:val="000F6120"/>
    <w:rsid w:val="001076E7"/>
    <w:rsid w:val="00107F5C"/>
    <w:rsid w:val="00112568"/>
    <w:rsid w:val="00113055"/>
    <w:rsid w:val="00113CE6"/>
    <w:rsid w:val="001171EC"/>
    <w:rsid w:val="00123937"/>
    <w:rsid w:val="00126D86"/>
    <w:rsid w:val="00130D63"/>
    <w:rsid w:val="00131E86"/>
    <w:rsid w:val="00133C6A"/>
    <w:rsid w:val="00140E36"/>
    <w:rsid w:val="001427A8"/>
    <w:rsid w:val="001476C3"/>
    <w:rsid w:val="00151FEB"/>
    <w:rsid w:val="0015212D"/>
    <w:rsid w:val="00166282"/>
    <w:rsid w:val="001712CA"/>
    <w:rsid w:val="00172588"/>
    <w:rsid w:val="0017288C"/>
    <w:rsid w:val="00173CC1"/>
    <w:rsid w:val="001803E5"/>
    <w:rsid w:val="00182044"/>
    <w:rsid w:val="0018219C"/>
    <w:rsid w:val="0019197E"/>
    <w:rsid w:val="001942C4"/>
    <w:rsid w:val="00196FE8"/>
    <w:rsid w:val="001A1E40"/>
    <w:rsid w:val="001A69A7"/>
    <w:rsid w:val="001B29E7"/>
    <w:rsid w:val="001B345E"/>
    <w:rsid w:val="001B5EB9"/>
    <w:rsid w:val="001B7201"/>
    <w:rsid w:val="001C4F25"/>
    <w:rsid w:val="001D3BFA"/>
    <w:rsid w:val="001D61F4"/>
    <w:rsid w:val="001E2347"/>
    <w:rsid w:val="001E367A"/>
    <w:rsid w:val="001E3C16"/>
    <w:rsid w:val="001E6E23"/>
    <w:rsid w:val="001F5A2F"/>
    <w:rsid w:val="001F6FA0"/>
    <w:rsid w:val="00201620"/>
    <w:rsid w:val="00201903"/>
    <w:rsid w:val="00206C08"/>
    <w:rsid w:val="00211946"/>
    <w:rsid w:val="00211AE3"/>
    <w:rsid w:val="002131FA"/>
    <w:rsid w:val="0022459A"/>
    <w:rsid w:val="00224B84"/>
    <w:rsid w:val="00224B9C"/>
    <w:rsid w:val="002357B9"/>
    <w:rsid w:val="00235D50"/>
    <w:rsid w:val="00241661"/>
    <w:rsid w:val="00245C7B"/>
    <w:rsid w:val="00246579"/>
    <w:rsid w:val="00260BCA"/>
    <w:rsid w:val="00262276"/>
    <w:rsid w:val="00265DD6"/>
    <w:rsid w:val="00270C19"/>
    <w:rsid w:val="002710E6"/>
    <w:rsid w:val="00275B9F"/>
    <w:rsid w:val="00276991"/>
    <w:rsid w:val="00281203"/>
    <w:rsid w:val="00281BA0"/>
    <w:rsid w:val="00295445"/>
    <w:rsid w:val="002A01BA"/>
    <w:rsid w:val="002A1910"/>
    <w:rsid w:val="002B00DB"/>
    <w:rsid w:val="002B447E"/>
    <w:rsid w:val="002B59DC"/>
    <w:rsid w:val="002D0207"/>
    <w:rsid w:val="002D1E95"/>
    <w:rsid w:val="002D42C1"/>
    <w:rsid w:val="002D7C48"/>
    <w:rsid w:val="002E0B26"/>
    <w:rsid w:val="002E3180"/>
    <w:rsid w:val="002E53E3"/>
    <w:rsid w:val="002F1515"/>
    <w:rsid w:val="002F608D"/>
    <w:rsid w:val="00300DDF"/>
    <w:rsid w:val="003050DB"/>
    <w:rsid w:val="0030602D"/>
    <w:rsid w:val="003212B7"/>
    <w:rsid w:val="003262F8"/>
    <w:rsid w:val="003277CD"/>
    <w:rsid w:val="00330B05"/>
    <w:rsid w:val="00332B90"/>
    <w:rsid w:val="0033576C"/>
    <w:rsid w:val="00336451"/>
    <w:rsid w:val="00342ED5"/>
    <w:rsid w:val="00343D39"/>
    <w:rsid w:val="003473E0"/>
    <w:rsid w:val="0034762F"/>
    <w:rsid w:val="00350DBB"/>
    <w:rsid w:val="00351205"/>
    <w:rsid w:val="00351DA4"/>
    <w:rsid w:val="003537EA"/>
    <w:rsid w:val="00355D10"/>
    <w:rsid w:val="00360941"/>
    <w:rsid w:val="00367F4B"/>
    <w:rsid w:val="0037399D"/>
    <w:rsid w:val="003749A8"/>
    <w:rsid w:val="003760CA"/>
    <w:rsid w:val="00376934"/>
    <w:rsid w:val="00380BE8"/>
    <w:rsid w:val="003824C9"/>
    <w:rsid w:val="003851DD"/>
    <w:rsid w:val="00386D42"/>
    <w:rsid w:val="00387969"/>
    <w:rsid w:val="0039013A"/>
    <w:rsid w:val="0039193E"/>
    <w:rsid w:val="00392625"/>
    <w:rsid w:val="00394739"/>
    <w:rsid w:val="003A702B"/>
    <w:rsid w:val="003C01DF"/>
    <w:rsid w:val="003C0B7F"/>
    <w:rsid w:val="003C1C86"/>
    <w:rsid w:val="003C2F1A"/>
    <w:rsid w:val="003C730F"/>
    <w:rsid w:val="003D14BF"/>
    <w:rsid w:val="003D2F76"/>
    <w:rsid w:val="003E1D5F"/>
    <w:rsid w:val="003E7417"/>
    <w:rsid w:val="003F19E5"/>
    <w:rsid w:val="0040062E"/>
    <w:rsid w:val="00405674"/>
    <w:rsid w:val="00406569"/>
    <w:rsid w:val="00406E07"/>
    <w:rsid w:val="004125F8"/>
    <w:rsid w:val="00412DA8"/>
    <w:rsid w:val="004130C6"/>
    <w:rsid w:val="004149ED"/>
    <w:rsid w:val="00415F1D"/>
    <w:rsid w:val="0042160E"/>
    <w:rsid w:val="00422ABE"/>
    <w:rsid w:val="00427B16"/>
    <w:rsid w:val="00441A62"/>
    <w:rsid w:val="0044668B"/>
    <w:rsid w:val="00446B1F"/>
    <w:rsid w:val="00446FAA"/>
    <w:rsid w:val="0045261D"/>
    <w:rsid w:val="00454FE1"/>
    <w:rsid w:val="00461B84"/>
    <w:rsid w:val="0046261F"/>
    <w:rsid w:val="004643B1"/>
    <w:rsid w:val="004649A5"/>
    <w:rsid w:val="004652E7"/>
    <w:rsid w:val="00465916"/>
    <w:rsid w:val="00465DD4"/>
    <w:rsid w:val="0046656F"/>
    <w:rsid w:val="004678BF"/>
    <w:rsid w:val="004724F1"/>
    <w:rsid w:val="00475BCD"/>
    <w:rsid w:val="0048332A"/>
    <w:rsid w:val="0048673F"/>
    <w:rsid w:val="00486A50"/>
    <w:rsid w:val="00495780"/>
    <w:rsid w:val="00497467"/>
    <w:rsid w:val="004B0B2D"/>
    <w:rsid w:val="004B2882"/>
    <w:rsid w:val="004B601A"/>
    <w:rsid w:val="004C424F"/>
    <w:rsid w:val="004C5543"/>
    <w:rsid w:val="004D23B9"/>
    <w:rsid w:val="004D6A89"/>
    <w:rsid w:val="004D7EB6"/>
    <w:rsid w:val="004E028A"/>
    <w:rsid w:val="004E54DF"/>
    <w:rsid w:val="004E5C20"/>
    <w:rsid w:val="004F2D31"/>
    <w:rsid w:val="004F6DD0"/>
    <w:rsid w:val="00500717"/>
    <w:rsid w:val="0050609D"/>
    <w:rsid w:val="00512AA3"/>
    <w:rsid w:val="00513A36"/>
    <w:rsid w:val="0051604B"/>
    <w:rsid w:val="00517755"/>
    <w:rsid w:val="005217CA"/>
    <w:rsid w:val="00523CC0"/>
    <w:rsid w:val="00526D64"/>
    <w:rsid w:val="00530372"/>
    <w:rsid w:val="00530926"/>
    <w:rsid w:val="00531306"/>
    <w:rsid w:val="00532350"/>
    <w:rsid w:val="00533000"/>
    <w:rsid w:val="00534CF0"/>
    <w:rsid w:val="005426B8"/>
    <w:rsid w:val="00544ADA"/>
    <w:rsid w:val="00545F3B"/>
    <w:rsid w:val="0054670D"/>
    <w:rsid w:val="00547948"/>
    <w:rsid w:val="00547AC2"/>
    <w:rsid w:val="005508A9"/>
    <w:rsid w:val="00557961"/>
    <w:rsid w:val="005615D3"/>
    <w:rsid w:val="00567C88"/>
    <w:rsid w:val="00572595"/>
    <w:rsid w:val="0059756A"/>
    <w:rsid w:val="005A2BC2"/>
    <w:rsid w:val="005A490B"/>
    <w:rsid w:val="005B69DE"/>
    <w:rsid w:val="005C4D42"/>
    <w:rsid w:val="005C5A10"/>
    <w:rsid w:val="005C7CA1"/>
    <w:rsid w:val="005D0A61"/>
    <w:rsid w:val="005D0C28"/>
    <w:rsid w:val="005D449C"/>
    <w:rsid w:val="005E1501"/>
    <w:rsid w:val="005F0E85"/>
    <w:rsid w:val="005F1617"/>
    <w:rsid w:val="005F2920"/>
    <w:rsid w:val="005F2C71"/>
    <w:rsid w:val="005F7FA9"/>
    <w:rsid w:val="006036BA"/>
    <w:rsid w:val="00605D56"/>
    <w:rsid w:val="006126F9"/>
    <w:rsid w:val="0061370A"/>
    <w:rsid w:val="00616A21"/>
    <w:rsid w:val="0062044C"/>
    <w:rsid w:val="006224B8"/>
    <w:rsid w:val="00623400"/>
    <w:rsid w:val="00625C38"/>
    <w:rsid w:val="00634C46"/>
    <w:rsid w:val="00640D73"/>
    <w:rsid w:val="006432B2"/>
    <w:rsid w:val="0064595B"/>
    <w:rsid w:val="00645ED9"/>
    <w:rsid w:val="00652D67"/>
    <w:rsid w:val="006550C0"/>
    <w:rsid w:val="00662B21"/>
    <w:rsid w:val="00663C33"/>
    <w:rsid w:val="00665E3D"/>
    <w:rsid w:val="00666431"/>
    <w:rsid w:val="0067386A"/>
    <w:rsid w:val="006741AF"/>
    <w:rsid w:val="006955B2"/>
    <w:rsid w:val="006A162A"/>
    <w:rsid w:val="006A263C"/>
    <w:rsid w:val="006A38B0"/>
    <w:rsid w:val="006A4876"/>
    <w:rsid w:val="006A5444"/>
    <w:rsid w:val="006B0E70"/>
    <w:rsid w:val="006B6872"/>
    <w:rsid w:val="006C2706"/>
    <w:rsid w:val="006C2CB8"/>
    <w:rsid w:val="006E32FE"/>
    <w:rsid w:val="006E34B7"/>
    <w:rsid w:val="006E3C8A"/>
    <w:rsid w:val="006E68BF"/>
    <w:rsid w:val="006E6EE0"/>
    <w:rsid w:val="006E7961"/>
    <w:rsid w:val="006F0F4E"/>
    <w:rsid w:val="006F545F"/>
    <w:rsid w:val="006F7E79"/>
    <w:rsid w:val="00703F4A"/>
    <w:rsid w:val="0070692D"/>
    <w:rsid w:val="00713C8E"/>
    <w:rsid w:val="00715684"/>
    <w:rsid w:val="00715DE2"/>
    <w:rsid w:val="007269C4"/>
    <w:rsid w:val="0073168A"/>
    <w:rsid w:val="00740E1E"/>
    <w:rsid w:val="007428E3"/>
    <w:rsid w:val="00743A84"/>
    <w:rsid w:val="007454C0"/>
    <w:rsid w:val="00747F6E"/>
    <w:rsid w:val="00752F5B"/>
    <w:rsid w:val="00757F45"/>
    <w:rsid w:val="007615ED"/>
    <w:rsid w:val="00764961"/>
    <w:rsid w:val="007704A8"/>
    <w:rsid w:val="00776872"/>
    <w:rsid w:val="00785FA0"/>
    <w:rsid w:val="00787979"/>
    <w:rsid w:val="00790825"/>
    <w:rsid w:val="007937D2"/>
    <w:rsid w:val="007A11A7"/>
    <w:rsid w:val="007A3A24"/>
    <w:rsid w:val="007A75FE"/>
    <w:rsid w:val="007D0443"/>
    <w:rsid w:val="007D2C4C"/>
    <w:rsid w:val="007D345B"/>
    <w:rsid w:val="007D470E"/>
    <w:rsid w:val="007D4C5D"/>
    <w:rsid w:val="007D7505"/>
    <w:rsid w:val="007E2902"/>
    <w:rsid w:val="007F2539"/>
    <w:rsid w:val="007F3256"/>
    <w:rsid w:val="00803A77"/>
    <w:rsid w:val="00807B0A"/>
    <w:rsid w:val="008102A5"/>
    <w:rsid w:val="00810DE8"/>
    <w:rsid w:val="00815244"/>
    <w:rsid w:val="00815C76"/>
    <w:rsid w:val="00815DCD"/>
    <w:rsid w:val="00821B39"/>
    <w:rsid w:val="00822FEF"/>
    <w:rsid w:val="00832A16"/>
    <w:rsid w:val="00834442"/>
    <w:rsid w:val="00834E09"/>
    <w:rsid w:val="00836226"/>
    <w:rsid w:val="00840559"/>
    <w:rsid w:val="0084652D"/>
    <w:rsid w:val="00852303"/>
    <w:rsid w:val="008548E4"/>
    <w:rsid w:val="00857DC0"/>
    <w:rsid w:val="0086311F"/>
    <w:rsid w:val="0087540A"/>
    <w:rsid w:val="00877670"/>
    <w:rsid w:val="00890E06"/>
    <w:rsid w:val="00890ECE"/>
    <w:rsid w:val="0089261C"/>
    <w:rsid w:val="008945A8"/>
    <w:rsid w:val="008956A9"/>
    <w:rsid w:val="00895871"/>
    <w:rsid w:val="00897519"/>
    <w:rsid w:val="008A4C48"/>
    <w:rsid w:val="008B02B4"/>
    <w:rsid w:val="008B7102"/>
    <w:rsid w:val="008C00FE"/>
    <w:rsid w:val="008C0C92"/>
    <w:rsid w:val="008C51DE"/>
    <w:rsid w:val="008D268F"/>
    <w:rsid w:val="008D4128"/>
    <w:rsid w:val="008D4DCC"/>
    <w:rsid w:val="008F391C"/>
    <w:rsid w:val="008F3A19"/>
    <w:rsid w:val="009030F7"/>
    <w:rsid w:val="00903BAB"/>
    <w:rsid w:val="009043A0"/>
    <w:rsid w:val="00906663"/>
    <w:rsid w:val="009079C1"/>
    <w:rsid w:val="00907DEF"/>
    <w:rsid w:val="00916B1E"/>
    <w:rsid w:val="00920565"/>
    <w:rsid w:val="00922EA2"/>
    <w:rsid w:val="00923614"/>
    <w:rsid w:val="0092509B"/>
    <w:rsid w:val="00925C6E"/>
    <w:rsid w:val="0093003A"/>
    <w:rsid w:val="00931305"/>
    <w:rsid w:val="00931A47"/>
    <w:rsid w:val="00933C4C"/>
    <w:rsid w:val="00933C89"/>
    <w:rsid w:val="009359B2"/>
    <w:rsid w:val="00940F88"/>
    <w:rsid w:val="009573F8"/>
    <w:rsid w:val="00967E7F"/>
    <w:rsid w:val="009727AA"/>
    <w:rsid w:val="0097708F"/>
    <w:rsid w:val="00983F04"/>
    <w:rsid w:val="009A01CD"/>
    <w:rsid w:val="009A0D61"/>
    <w:rsid w:val="009A11E6"/>
    <w:rsid w:val="009A182E"/>
    <w:rsid w:val="009A1A80"/>
    <w:rsid w:val="009A6F8F"/>
    <w:rsid w:val="009B1A84"/>
    <w:rsid w:val="009B5A7A"/>
    <w:rsid w:val="009B6358"/>
    <w:rsid w:val="009C2200"/>
    <w:rsid w:val="009C3124"/>
    <w:rsid w:val="009C5ADF"/>
    <w:rsid w:val="009E1326"/>
    <w:rsid w:val="009F49E6"/>
    <w:rsid w:val="00A01701"/>
    <w:rsid w:val="00A02E57"/>
    <w:rsid w:val="00A06077"/>
    <w:rsid w:val="00A10D5C"/>
    <w:rsid w:val="00A12909"/>
    <w:rsid w:val="00A15DE3"/>
    <w:rsid w:val="00A262B1"/>
    <w:rsid w:val="00A276B8"/>
    <w:rsid w:val="00A3007B"/>
    <w:rsid w:val="00A301D4"/>
    <w:rsid w:val="00A30395"/>
    <w:rsid w:val="00A34344"/>
    <w:rsid w:val="00A364D7"/>
    <w:rsid w:val="00A375F4"/>
    <w:rsid w:val="00A37A4F"/>
    <w:rsid w:val="00A41AAF"/>
    <w:rsid w:val="00A41D46"/>
    <w:rsid w:val="00A4478E"/>
    <w:rsid w:val="00A44F58"/>
    <w:rsid w:val="00A45D51"/>
    <w:rsid w:val="00A51C8C"/>
    <w:rsid w:val="00A63E61"/>
    <w:rsid w:val="00A64704"/>
    <w:rsid w:val="00A65B74"/>
    <w:rsid w:val="00A6675C"/>
    <w:rsid w:val="00A67FFD"/>
    <w:rsid w:val="00A7733A"/>
    <w:rsid w:val="00A85249"/>
    <w:rsid w:val="00A869B1"/>
    <w:rsid w:val="00AA01A4"/>
    <w:rsid w:val="00AB2A25"/>
    <w:rsid w:val="00AB3917"/>
    <w:rsid w:val="00AB42C9"/>
    <w:rsid w:val="00AB432E"/>
    <w:rsid w:val="00AB6DBD"/>
    <w:rsid w:val="00AC204B"/>
    <w:rsid w:val="00AC29EF"/>
    <w:rsid w:val="00AD4261"/>
    <w:rsid w:val="00AE02BB"/>
    <w:rsid w:val="00AE0936"/>
    <w:rsid w:val="00AE300A"/>
    <w:rsid w:val="00AE4496"/>
    <w:rsid w:val="00AE6245"/>
    <w:rsid w:val="00AF2EEB"/>
    <w:rsid w:val="00AF3B1C"/>
    <w:rsid w:val="00AF3B77"/>
    <w:rsid w:val="00AF67C6"/>
    <w:rsid w:val="00B02E7C"/>
    <w:rsid w:val="00B06BCC"/>
    <w:rsid w:val="00B103E6"/>
    <w:rsid w:val="00B10791"/>
    <w:rsid w:val="00B10A91"/>
    <w:rsid w:val="00B13159"/>
    <w:rsid w:val="00B1343B"/>
    <w:rsid w:val="00B20213"/>
    <w:rsid w:val="00B20FCC"/>
    <w:rsid w:val="00B22D7E"/>
    <w:rsid w:val="00B22E10"/>
    <w:rsid w:val="00B2509F"/>
    <w:rsid w:val="00B259B3"/>
    <w:rsid w:val="00B35475"/>
    <w:rsid w:val="00B354CE"/>
    <w:rsid w:val="00B361E3"/>
    <w:rsid w:val="00B40B96"/>
    <w:rsid w:val="00B41580"/>
    <w:rsid w:val="00B45F69"/>
    <w:rsid w:val="00B52580"/>
    <w:rsid w:val="00B56569"/>
    <w:rsid w:val="00B6183F"/>
    <w:rsid w:val="00B67A5D"/>
    <w:rsid w:val="00B722C1"/>
    <w:rsid w:val="00B906A5"/>
    <w:rsid w:val="00B921B2"/>
    <w:rsid w:val="00B92E41"/>
    <w:rsid w:val="00B945D3"/>
    <w:rsid w:val="00B94893"/>
    <w:rsid w:val="00B95821"/>
    <w:rsid w:val="00B95959"/>
    <w:rsid w:val="00BA6573"/>
    <w:rsid w:val="00BB33D3"/>
    <w:rsid w:val="00BB4F0A"/>
    <w:rsid w:val="00BC268E"/>
    <w:rsid w:val="00BD1B67"/>
    <w:rsid w:val="00BD487B"/>
    <w:rsid w:val="00BD5848"/>
    <w:rsid w:val="00BE1C1E"/>
    <w:rsid w:val="00BE7E36"/>
    <w:rsid w:val="00BF093A"/>
    <w:rsid w:val="00BF096A"/>
    <w:rsid w:val="00BF0A45"/>
    <w:rsid w:val="00BF0D26"/>
    <w:rsid w:val="00BF3C88"/>
    <w:rsid w:val="00BF5067"/>
    <w:rsid w:val="00C01EC8"/>
    <w:rsid w:val="00C05EE9"/>
    <w:rsid w:val="00C10052"/>
    <w:rsid w:val="00C11CC2"/>
    <w:rsid w:val="00C16F3C"/>
    <w:rsid w:val="00C21F2B"/>
    <w:rsid w:val="00C2545A"/>
    <w:rsid w:val="00C30763"/>
    <w:rsid w:val="00C34DBD"/>
    <w:rsid w:val="00C370A2"/>
    <w:rsid w:val="00C37D9B"/>
    <w:rsid w:val="00C40491"/>
    <w:rsid w:val="00C42599"/>
    <w:rsid w:val="00C43C9E"/>
    <w:rsid w:val="00C44C0D"/>
    <w:rsid w:val="00C46B75"/>
    <w:rsid w:val="00C46E73"/>
    <w:rsid w:val="00C47D7C"/>
    <w:rsid w:val="00C52F92"/>
    <w:rsid w:val="00C55D8B"/>
    <w:rsid w:val="00C63521"/>
    <w:rsid w:val="00C65138"/>
    <w:rsid w:val="00C72520"/>
    <w:rsid w:val="00C74BAF"/>
    <w:rsid w:val="00C766D1"/>
    <w:rsid w:val="00C8158A"/>
    <w:rsid w:val="00C8434B"/>
    <w:rsid w:val="00C84F06"/>
    <w:rsid w:val="00C907E5"/>
    <w:rsid w:val="00C9110C"/>
    <w:rsid w:val="00C915F4"/>
    <w:rsid w:val="00C93EBD"/>
    <w:rsid w:val="00C963F9"/>
    <w:rsid w:val="00C96E80"/>
    <w:rsid w:val="00CA1477"/>
    <w:rsid w:val="00CA7720"/>
    <w:rsid w:val="00CB4D72"/>
    <w:rsid w:val="00CB6002"/>
    <w:rsid w:val="00CB7339"/>
    <w:rsid w:val="00CC6658"/>
    <w:rsid w:val="00CC6E9C"/>
    <w:rsid w:val="00CC6F21"/>
    <w:rsid w:val="00CD1C91"/>
    <w:rsid w:val="00CD3B17"/>
    <w:rsid w:val="00CD57F7"/>
    <w:rsid w:val="00CE0907"/>
    <w:rsid w:val="00CE16DA"/>
    <w:rsid w:val="00CE2393"/>
    <w:rsid w:val="00CE45D6"/>
    <w:rsid w:val="00CE5881"/>
    <w:rsid w:val="00CE5DAC"/>
    <w:rsid w:val="00CE65E8"/>
    <w:rsid w:val="00CE7EC0"/>
    <w:rsid w:val="00CF4251"/>
    <w:rsid w:val="00CF7253"/>
    <w:rsid w:val="00D067A7"/>
    <w:rsid w:val="00D13DCB"/>
    <w:rsid w:val="00D14B45"/>
    <w:rsid w:val="00D205C8"/>
    <w:rsid w:val="00D22F63"/>
    <w:rsid w:val="00D25A18"/>
    <w:rsid w:val="00D264C2"/>
    <w:rsid w:val="00D35BDD"/>
    <w:rsid w:val="00D36064"/>
    <w:rsid w:val="00D379D7"/>
    <w:rsid w:val="00D40377"/>
    <w:rsid w:val="00D442AF"/>
    <w:rsid w:val="00D549B7"/>
    <w:rsid w:val="00D5629E"/>
    <w:rsid w:val="00D57362"/>
    <w:rsid w:val="00D57C2B"/>
    <w:rsid w:val="00D65869"/>
    <w:rsid w:val="00D66A47"/>
    <w:rsid w:val="00D66C58"/>
    <w:rsid w:val="00D71D6A"/>
    <w:rsid w:val="00D85C51"/>
    <w:rsid w:val="00D860C4"/>
    <w:rsid w:val="00D90766"/>
    <w:rsid w:val="00D93510"/>
    <w:rsid w:val="00DA0C0C"/>
    <w:rsid w:val="00DA1F03"/>
    <w:rsid w:val="00DA6D8D"/>
    <w:rsid w:val="00DB0BD1"/>
    <w:rsid w:val="00DB2D7C"/>
    <w:rsid w:val="00DB4F6A"/>
    <w:rsid w:val="00DB5F00"/>
    <w:rsid w:val="00DC10F8"/>
    <w:rsid w:val="00DC1843"/>
    <w:rsid w:val="00DC5C51"/>
    <w:rsid w:val="00DD4DFF"/>
    <w:rsid w:val="00DD64F9"/>
    <w:rsid w:val="00DE1821"/>
    <w:rsid w:val="00DE3549"/>
    <w:rsid w:val="00DE3E6C"/>
    <w:rsid w:val="00DE64A7"/>
    <w:rsid w:val="00DE78B0"/>
    <w:rsid w:val="00DF1009"/>
    <w:rsid w:val="00E2048D"/>
    <w:rsid w:val="00E22354"/>
    <w:rsid w:val="00E261CB"/>
    <w:rsid w:val="00E31489"/>
    <w:rsid w:val="00E323BB"/>
    <w:rsid w:val="00E33FA8"/>
    <w:rsid w:val="00E348A7"/>
    <w:rsid w:val="00E36EC1"/>
    <w:rsid w:val="00E43F4F"/>
    <w:rsid w:val="00E4729F"/>
    <w:rsid w:val="00E51ADD"/>
    <w:rsid w:val="00E52E55"/>
    <w:rsid w:val="00E55EE2"/>
    <w:rsid w:val="00E612CD"/>
    <w:rsid w:val="00E62F18"/>
    <w:rsid w:val="00E64E8F"/>
    <w:rsid w:val="00E66E7E"/>
    <w:rsid w:val="00E7095C"/>
    <w:rsid w:val="00E74A91"/>
    <w:rsid w:val="00E96CD2"/>
    <w:rsid w:val="00E97E8C"/>
    <w:rsid w:val="00EA4FC7"/>
    <w:rsid w:val="00EA51DC"/>
    <w:rsid w:val="00EB046A"/>
    <w:rsid w:val="00EB2651"/>
    <w:rsid w:val="00EC0F4E"/>
    <w:rsid w:val="00EC4490"/>
    <w:rsid w:val="00EC4638"/>
    <w:rsid w:val="00EC7B4B"/>
    <w:rsid w:val="00ED0EB8"/>
    <w:rsid w:val="00ED3F30"/>
    <w:rsid w:val="00ED5D82"/>
    <w:rsid w:val="00ED7A7C"/>
    <w:rsid w:val="00EE5418"/>
    <w:rsid w:val="00EE596A"/>
    <w:rsid w:val="00EE7555"/>
    <w:rsid w:val="00EF34D4"/>
    <w:rsid w:val="00EF66A1"/>
    <w:rsid w:val="00F001BD"/>
    <w:rsid w:val="00F11330"/>
    <w:rsid w:val="00F174C3"/>
    <w:rsid w:val="00F17DEE"/>
    <w:rsid w:val="00F25A3C"/>
    <w:rsid w:val="00F30964"/>
    <w:rsid w:val="00F3588D"/>
    <w:rsid w:val="00F40A56"/>
    <w:rsid w:val="00F42FE2"/>
    <w:rsid w:val="00F46AB7"/>
    <w:rsid w:val="00F50B8B"/>
    <w:rsid w:val="00F604BA"/>
    <w:rsid w:val="00F608E0"/>
    <w:rsid w:val="00F732E0"/>
    <w:rsid w:val="00F74336"/>
    <w:rsid w:val="00F7442B"/>
    <w:rsid w:val="00F75ADA"/>
    <w:rsid w:val="00F7756F"/>
    <w:rsid w:val="00F8182F"/>
    <w:rsid w:val="00F83291"/>
    <w:rsid w:val="00F868A5"/>
    <w:rsid w:val="00F87003"/>
    <w:rsid w:val="00F872AE"/>
    <w:rsid w:val="00F96465"/>
    <w:rsid w:val="00F965D9"/>
    <w:rsid w:val="00F97AB6"/>
    <w:rsid w:val="00FA1552"/>
    <w:rsid w:val="00FA653E"/>
    <w:rsid w:val="00FA7BEC"/>
    <w:rsid w:val="00FA7D31"/>
    <w:rsid w:val="00FB149B"/>
    <w:rsid w:val="00FB195F"/>
    <w:rsid w:val="00FB702C"/>
    <w:rsid w:val="00FC13CB"/>
    <w:rsid w:val="00FC1443"/>
    <w:rsid w:val="00FC3807"/>
    <w:rsid w:val="00FC4143"/>
    <w:rsid w:val="00FD0843"/>
    <w:rsid w:val="00FD3D4D"/>
    <w:rsid w:val="00FD506F"/>
    <w:rsid w:val="00FE2497"/>
    <w:rsid w:val="00FE420C"/>
    <w:rsid w:val="00FF5982"/>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07FBD3"/>
  <w15:docId w15:val="{E153E0C5-7FBC-46E3-81B4-DFF5414F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B2D"/>
    <w:pPr>
      <w:spacing w:before="120"/>
    </w:pPr>
    <w:rPr>
      <w:rFonts w:eastAsia="Times New Roman"/>
      <w:sz w:val="22"/>
    </w:rPr>
  </w:style>
  <w:style w:type="paragraph" w:styleId="Heading1">
    <w:name w:val="heading 1"/>
    <w:aliases w:val="Group Title"/>
    <w:basedOn w:val="Normal"/>
    <w:next w:val="Normal"/>
    <w:link w:val="Heading1Char"/>
    <w:uiPriority w:val="9"/>
    <w:qFormat/>
    <w:rsid w:val="00B945D3"/>
    <w:pPr>
      <w:tabs>
        <w:tab w:val="right" w:pos="9072"/>
      </w:tabs>
      <w:spacing w:before="360" w:after="120"/>
      <w:outlineLvl w:val="0"/>
    </w:pPr>
    <w:rPr>
      <w:b/>
      <w:bCs/>
      <w:sz w:val="32"/>
      <w:szCs w:val="36"/>
      <w:lang w:val="en-US"/>
    </w:rPr>
  </w:style>
  <w:style w:type="paragraph" w:styleId="Heading2">
    <w:name w:val="heading 2"/>
    <w:basedOn w:val="Normal"/>
    <w:next w:val="Normal"/>
    <w:link w:val="Heading2Char"/>
    <w:uiPriority w:val="9"/>
    <w:qFormat/>
    <w:rsid w:val="00B945D3"/>
    <w:pPr>
      <w:spacing w:before="240" w:after="120"/>
      <w:outlineLvl w:val="1"/>
    </w:pPr>
    <w:rPr>
      <w:b/>
      <w:bCs/>
      <w:iCs/>
      <w:sz w:val="28"/>
      <w:szCs w:val="28"/>
    </w:rPr>
  </w:style>
  <w:style w:type="paragraph" w:styleId="Heading3">
    <w:name w:val="heading 3"/>
    <w:basedOn w:val="PlainText"/>
    <w:next w:val="Normal"/>
    <w:link w:val="Heading3Char"/>
    <w:uiPriority w:val="9"/>
    <w:qFormat/>
    <w:rsid w:val="00B945D3"/>
    <w:pPr>
      <w:tabs>
        <w:tab w:val="right" w:pos="9072"/>
      </w:tabs>
      <w:spacing w:after="120"/>
      <w:outlineLvl w:val="2"/>
    </w:pPr>
    <w:rPr>
      <w:rFonts w:cs="Times New Roman"/>
      <w:b/>
      <w:bCs/>
      <w:sz w:val="24"/>
      <w:szCs w:val="26"/>
    </w:rPr>
  </w:style>
  <w:style w:type="paragraph" w:styleId="Heading4">
    <w:name w:val="heading 4"/>
    <w:basedOn w:val="Normal"/>
    <w:next w:val="Normal"/>
    <w:link w:val="Heading4Char"/>
    <w:uiPriority w:val="9"/>
    <w:qFormat/>
    <w:rsid w:val="00B945D3"/>
    <w:pPr>
      <w:outlineLvl w:val="3"/>
    </w:pPr>
    <w:rPr>
      <w:b/>
      <w:bCs/>
      <w:szCs w:val="28"/>
    </w:rPr>
  </w:style>
  <w:style w:type="paragraph" w:styleId="Heading9">
    <w:name w:val="heading 9"/>
    <w:basedOn w:val="Normal"/>
    <w:next w:val="Normal"/>
    <w:link w:val="Heading9Char"/>
    <w:qFormat/>
    <w:rsid w:val="000E018C"/>
    <w:pPr>
      <w:keepNext/>
      <w:spacing w:before="320"/>
      <w:outlineLvl w:val="8"/>
    </w:pPr>
    <w:rPr>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roup Title Char"/>
    <w:basedOn w:val="DefaultParagraphFont"/>
    <w:link w:val="Heading1"/>
    <w:uiPriority w:val="99"/>
    <w:rsid w:val="00B945D3"/>
    <w:rPr>
      <w:rFonts w:eastAsia="Times New Roman"/>
      <w:b/>
      <w:bCs/>
      <w:sz w:val="32"/>
      <w:szCs w:val="36"/>
      <w:lang w:val="en-US"/>
    </w:rPr>
  </w:style>
  <w:style w:type="character" w:customStyle="1" w:styleId="Heading2Char">
    <w:name w:val="Heading 2 Char"/>
    <w:basedOn w:val="DefaultParagraphFont"/>
    <w:link w:val="Heading2"/>
    <w:uiPriority w:val="9"/>
    <w:rsid w:val="00B945D3"/>
    <w:rPr>
      <w:rFonts w:eastAsia="Times New Roman"/>
      <w:b/>
      <w:bCs/>
      <w:iCs/>
      <w:sz w:val="28"/>
      <w:szCs w:val="28"/>
    </w:rPr>
  </w:style>
  <w:style w:type="paragraph" w:styleId="PlainText">
    <w:name w:val="Plain Text"/>
    <w:basedOn w:val="Normal"/>
    <w:link w:val="PlainTextChar"/>
    <w:uiPriority w:val="99"/>
    <w:semiHidden/>
    <w:unhideWhenUsed/>
    <w:rsid w:val="005C2CCE"/>
    <w:rPr>
      <w:rFonts w:cs="Courier New"/>
    </w:rPr>
  </w:style>
  <w:style w:type="character" w:customStyle="1" w:styleId="PlainTextChar">
    <w:name w:val="Plain Text Char"/>
    <w:basedOn w:val="DefaultParagraphFont"/>
    <w:link w:val="PlainText"/>
    <w:uiPriority w:val="99"/>
    <w:semiHidden/>
    <w:rsid w:val="005C2CCE"/>
    <w:rPr>
      <w:rFonts w:eastAsia="Times New Roman" w:cs="Courier New"/>
      <w:sz w:val="22"/>
      <w:lang w:eastAsia="en-US"/>
    </w:rPr>
  </w:style>
  <w:style w:type="character" w:customStyle="1" w:styleId="Heading3Char">
    <w:name w:val="Heading 3 Char"/>
    <w:basedOn w:val="DefaultParagraphFont"/>
    <w:link w:val="Heading3"/>
    <w:uiPriority w:val="9"/>
    <w:rsid w:val="00B945D3"/>
    <w:rPr>
      <w:rFonts w:eastAsia="Times New Roman"/>
      <w:b/>
      <w:bCs/>
      <w:sz w:val="24"/>
      <w:szCs w:val="26"/>
    </w:rPr>
  </w:style>
  <w:style w:type="character" w:customStyle="1" w:styleId="Heading4Char">
    <w:name w:val="Heading 4 Char"/>
    <w:basedOn w:val="DefaultParagraphFont"/>
    <w:link w:val="Heading4"/>
    <w:uiPriority w:val="9"/>
    <w:rsid w:val="00B945D3"/>
    <w:rPr>
      <w:rFonts w:eastAsia="Times New Roman"/>
      <w:b/>
      <w:bCs/>
      <w:sz w:val="22"/>
      <w:szCs w:val="28"/>
    </w:rPr>
  </w:style>
  <w:style w:type="character" w:customStyle="1" w:styleId="Heading9Char">
    <w:name w:val="Heading 9 Char"/>
    <w:basedOn w:val="DefaultParagraphFont"/>
    <w:link w:val="Heading9"/>
    <w:rsid w:val="000E018C"/>
    <w:rPr>
      <w:rFonts w:ascii="Times New Roman" w:eastAsia="Times New Roman" w:hAnsi="Times New Roman" w:cs="Times New Roman"/>
      <w:b/>
      <w:sz w:val="32"/>
      <w:szCs w:val="24"/>
      <w:lang w:val="en-US"/>
    </w:rPr>
  </w:style>
  <w:style w:type="paragraph" w:customStyle="1" w:styleId="Title2">
    <w:name w:val="Title 2"/>
    <w:basedOn w:val="Normal"/>
    <w:next w:val="Normal"/>
    <w:link w:val="Title2Char"/>
    <w:rsid w:val="00FC4143"/>
    <w:pPr>
      <w:spacing w:before="360" w:after="360"/>
      <w:ind w:left="113"/>
    </w:pPr>
    <w:rPr>
      <w:rFonts w:cs="Calibri"/>
      <w:b/>
      <w:bCs/>
      <w:sz w:val="44"/>
      <w:szCs w:val="32"/>
    </w:rPr>
  </w:style>
  <w:style w:type="paragraph" w:styleId="FootnoteText">
    <w:name w:val="footnote text"/>
    <w:basedOn w:val="Normal"/>
    <w:link w:val="FootnoteTextChar"/>
    <w:semiHidden/>
    <w:rsid w:val="000E018C"/>
    <w:rPr>
      <w:sz w:val="20"/>
      <w:lang w:val="en-US"/>
    </w:rPr>
  </w:style>
  <w:style w:type="character" w:customStyle="1" w:styleId="FootnoteTextChar">
    <w:name w:val="Footnote Text Char"/>
    <w:basedOn w:val="DefaultParagraphFont"/>
    <w:link w:val="FootnoteText"/>
    <w:semiHidden/>
    <w:rsid w:val="000E018C"/>
    <w:rPr>
      <w:rFonts w:ascii="Times New Roman" w:eastAsia="Times New Roman" w:hAnsi="Times New Roman" w:cs="Times New Roman"/>
      <w:sz w:val="20"/>
      <w:szCs w:val="20"/>
      <w:lang w:val="en-US"/>
    </w:rPr>
  </w:style>
  <w:style w:type="table" w:styleId="TableGrid">
    <w:name w:val="Table Grid"/>
    <w:basedOn w:val="TableNormal"/>
    <w:uiPriority w:val="59"/>
    <w:rsid w:val="0017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Underline">
    <w:name w:val="Italic Underline"/>
    <w:rsid w:val="00A65B74"/>
    <w:rPr>
      <w:rFonts w:ascii="Calibri" w:hAnsi="Calibri"/>
      <w:i/>
      <w:iCs/>
      <w:sz w:val="22"/>
      <w:u w:val="single"/>
    </w:rPr>
  </w:style>
  <w:style w:type="character" w:styleId="Hyperlink">
    <w:name w:val="Hyperlink"/>
    <w:uiPriority w:val="99"/>
    <w:rsid w:val="009A1A80"/>
    <w:rPr>
      <w:rFonts w:ascii="Calibri" w:hAnsi="Calibri"/>
      <w:color w:val="0000FF"/>
      <w:sz w:val="22"/>
      <w:u w:val="single"/>
    </w:rPr>
  </w:style>
  <w:style w:type="character" w:styleId="FootnoteReference">
    <w:name w:val="footnote reference"/>
    <w:basedOn w:val="DefaultParagraphFont"/>
    <w:uiPriority w:val="99"/>
    <w:semiHidden/>
    <w:rsid w:val="00FA67C0"/>
    <w:rPr>
      <w:rFonts w:ascii="Times New Roman" w:hAnsi="Times New Roman" w:cs="Times New Roman"/>
      <w:vertAlign w:val="superscript"/>
    </w:rPr>
  </w:style>
  <w:style w:type="character" w:customStyle="1" w:styleId="Title2Char">
    <w:name w:val="Title 2 Char"/>
    <w:basedOn w:val="DefaultParagraphFont"/>
    <w:link w:val="Title2"/>
    <w:rsid w:val="00FC4143"/>
    <w:rPr>
      <w:rFonts w:eastAsia="Times New Roman" w:cs="Calibri"/>
      <w:b/>
      <w:bCs/>
      <w:sz w:val="44"/>
      <w:szCs w:val="32"/>
    </w:rPr>
  </w:style>
  <w:style w:type="paragraph" w:customStyle="1" w:styleId="ListRomannumerals3rdlevel">
    <w:name w:val="List Roman numerals 3rd level"/>
    <w:basedOn w:val="ListBullets"/>
    <w:next w:val="Normal"/>
    <w:link w:val="ListRomannumerals3rdlevelChar"/>
    <w:rsid w:val="00C915F4"/>
    <w:pPr>
      <w:numPr>
        <w:numId w:val="11"/>
      </w:numPr>
      <w:spacing w:before="60" w:after="60"/>
      <w:ind w:left="1843" w:hanging="425"/>
    </w:pPr>
    <w:rPr>
      <w:color w:val="000000"/>
      <w:szCs w:val="20"/>
    </w:rPr>
  </w:style>
  <w:style w:type="paragraph" w:customStyle="1" w:styleId="TOCHeading1">
    <w:name w:val="TOC Heading1"/>
    <w:basedOn w:val="Heading1"/>
    <w:next w:val="Normal"/>
    <w:uiPriority w:val="39"/>
    <w:semiHidden/>
    <w:unhideWhenUsed/>
    <w:qFormat/>
    <w:rsid w:val="00B86147"/>
    <w:pPr>
      <w:keepLines/>
      <w:spacing w:before="480" w:line="276" w:lineRule="auto"/>
      <w:outlineLvl w:val="9"/>
    </w:pPr>
    <w:rPr>
      <w:rFonts w:ascii="Cambria" w:hAnsi="Cambria"/>
      <w:color w:val="365F91"/>
      <w:sz w:val="28"/>
      <w:szCs w:val="28"/>
    </w:rPr>
  </w:style>
  <w:style w:type="paragraph" w:styleId="TOC1">
    <w:name w:val="toc 1"/>
    <w:basedOn w:val="Normal"/>
    <w:next w:val="Normal"/>
    <w:link w:val="TOC1Char"/>
    <w:autoRedefine/>
    <w:uiPriority w:val="39"/>
    <w:unhideWhenUsed/>
    <w:rsid w:val="00003B69"/>
    <w:pPr>
      <w:tabs>
        <w:tab w:val="left" w:pos="3969"/>
        <w:tab w:val="right" w:leader="dot" w:pos="9072"/>
      </w:tabs>
    </w:pPr>
  </w:style>
  <w:style w:type="character" w:customStyle="1" w:styleId="TOC1Char">
    <w:name w:val="TOC 1 Char"/>
    <w:basedOn w:val="DefaultParagraphFont"/>
    <w:link w:val="TOC1"/>
    <w:uiPriority w:val="39"/>
    <w:rsid w:val="00003B69"/>
    <w:rPr>
      <w:rFonts w:eastAsia="Times New Roman"/>
      <w:sz w:val="22"/>
    </w:rPr>
  </w:style>
  <w:style w:type="paragraph" w:customStyle="1" w:styleId="NormalItalic">
    <w:name w:val="Normal Italic"/>
    <w:basedOn w:val="Normal"/>
    <w:next w:val="Normal"/>
    <w:link w:val="NormalItalicChar"/>
    <w:qFormat/>
    <w:rsid w:val="00DC6A6F"/>
    <w:rPr>
      <w:rFonts w:cs="Calibri"/>
      <w:i/>
      <w:szCs w:val="22"/>
    </w:rPr>
  </w:style>
  <w:style w:type="character" w:customStyle="1" w:styleId="NormalItalicChar">
    <w:name w:val="Normal Italic Char"/>
    <w:basedOn w:val="DefaultParagraphFont"/>
    <w:link w:val="NormalItalic"/>
    <w:rsid w:val="00DC6A6F"/>
    <w:rPr>
      <w:rFonts w:eastAsia="Times New Roman" w:cs="Calibri"/>
      <w:i/>
      <w:sz w:val="22"/>
      <w:szCs w:val="22"/>
      <w:lang w:eastAsia="en-US"/>
    </w:rPr>
  </w:style>
  <w:style w:type="paragraph" w:customStyle="1" w:styleId="listalpha2ndlevel">
    <w:name w:val="list alpha 2nd level"/>
    <w:basedOn w:val="ListBullets"/>
    <w:next w:val="Normal"/>
    <w:qFormat/>
    <w:rsid w:val="008102A5"/>
    <w:pPr>
      <w:numPr>
        <w:ilvl w:val="2"/>
        <w:numId w:val="7"/>
      </w:numPr>
      <w:ind w:left="1276" w:hanging="425"/>
    </w:pPr>
  </w:style>
  <w:style w:type="paragraph" w:styleId="EndnoteText">
    <w:name w:val="endnote text"/>
    <w:basedOn w:val="Normal"/>
    <w:link w:val="EndnoteTextChar"/>
    <w:uiPriority w:val="99"/>
    <w:semiHidden/>
    <w:unhideWhenUsed/>
    <w:rsid w:val="001E2FAA"/>
    <w:rPr>
      <w:sz w:val="20"/>
    </w:rPr>
  </w:style>
  <w:style w:type="character" w:customStyle="1" w:styleId="EndnoteTextChar">
    <w:name w:val="Endnote Text Char"/>
    <w:basedOn w:val="DefaultParagraphFont"/>
    <w:link w:val="EndnoteText"/>
    <w:uiPriority w:val="99"/>
    <w:semiHidden/>
    <w:rsid w:val="001E2FAA"/>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1E2FAA"/>
    <w:rPr>
      <w:vertAlign w:val="superscript"/>
    </w:rPr>
  </w:style>
  <w:style w:type="character" w:customStyle="1" w:styleId="TableTextChar">
    <w:name w:val="Table Text Char"/>
    <w:basedOn w:val="DefaultParagraphFont"/>
    <w:link w:val="TableText"/>
    <w:rsid w:val="00B945D3"/>
    <w:rPr>
      <w:rFonts w:eastAsia="Times New Roman"/>
      <w:sz w:val="22"/>
    </w:rPr>
  </w:style>
  <w:style w:type="paragraph" w:customStyle="1" w:styleId="TableText">
    <w:name w:val="Table Text"/>
    <w:basedOn w:val="Normal"/>
    <w:next w:val="Normal"/>
    <w:link w:val="TableTextChar"/>
    <w:qFormat/>
    <w:rsid w:val="00B945D3"/>
    <w:pPr>
      <w:spacing w:before="40" w:after="40"/>
      <w:ind w:left="113"/>
    </w:pPr>
  </w:style>
  <w:style w:type="paragraph" w:customStyle="1" w:styleId="Tabletextbold">
    <w:name w:val="Table text bold"/>
    <w:basedOn w:val="TableText"/>
    <w:link w:val="TabletextboldChar"/>
    <w:qFormat/>
    <w:rsid w:val="00F2263A"/>
    <w:rPr>
      <w:b/>
    </w:rPr>
  </w:style>
  <w:style w:type="character" w:customStyle="1" w:styleId="TabletextboldChar">
    <w:name w:val="Table text bold Char"/>
    <w:basedOn w:val="TableTextChar"/>
    <w:link w:val="Tabletextbold"/>
    <w:rsid w:val="00F2263A"/>
    <w:rPr>
      <w:rFonts w:eastAsia="Times New Roman"/>
      <w:b/>
      <w:sz w:val="22"/>
      <w:lang w:eastAsia="en-US"/>
    </w:rPr>
  </w:style>
  <w:style w:type="paragraph" w:customStyle="1" w:styleId="TableTextcentred">
    <w:name w:val="Table Text centred"/>
    <w:basedOn w:val="TableText"/>
    <w:link w:val="TableTextcentredChar"/>
    <w:qFormat/>
    <w:rsid w:val="00E31489"/>
    <w:pPr>
      <w:jc w:val="center"/>
    </w:pPr>
    <w:rPr>
      <w:rFonts w:cs="Calibri"/>
      <w:szCs w:val="22"/>
    </w:rPr>
  </w:style>
  <w:style w:type="character" w:customStyle="1" w:styleId="TableTextcentredChar">
    <w:name w:val="Table Text centred Char"/>
    <w:basedOn w:val="TableTextChar"/>
    <w:link w:val="TableTextcentred"/>
    <w:rsid w:val="00E31489"/>
    <w:rPr>
      <w:rFonts w:eastAsia="Times New Roman" w:cs="Calibri"/>
      <w:sz w:val="22"/>
      <w:szCs w:val="22"/>
    </w:rPr>
  </w:style>
  <w:style w:type="paragraph" w:customStyle="1" w:styleId="TableTextBoldCentred">
    <w:name w:val="Table Text Bold Centred"/>
    <w:basedOn w:val="TableTextcentred"/>
    <w:next w:val="TableText"/>
    <w:link w:val="TableTextBoldCentredChar"/>
    <w:qFormat/>
    <w:rsid w:val="00B945D3"/>
    <w:rPr>
      <w:b/>
    </w:rPr>
  </w:style>
  <w:style w:type="character" w:customStyle="1" w:styleId="TableTextBoldCentredChar">
    <w:name w:val="Table Text Bold Centred Char"/>
    <w:basedOn w:val="TableTextcentredChar"/>
    <w:link w:val="TableTextBoldCentred"/>
    <w:rsid w:val="00B945D3"/>
    <w:rPr>
      <w:rFonts w:eastAsia="Times New Roman" w:cs="Calibri"/>
      <w:b/>
      <w:sz w:val="22"/>
      <w:szCs w:val="22"/>
    </w:rPr>
  </w:style>
  <w:style w:type="paragraph" w:customStyle="1" w:styleId="Normal6ptbefore6ptafter">
    <w:name w:val="Normal 6 pt before 6 pt after"/>
    <w:basedOn w:val="Normal"/>
    <w:link w:val="Normal6ptbefore6ptafterChar"/>
    <w:qFormat/>
    <w:rsid w:val="00A5635B"/>
  </w:style>
  <w:style w:type="character" w:customStyle="1" w:styleId="Normal6ptbefore6ptafterChar">
    <w:name w:val="Normal 6 pt before 6 pt after Char"/>
    <w:basedOn w:val="DefaultParagraphFont"/>
    <w:link w:val="Normal6ptbefore6ptafter"/>
    <w:rsid w:val="00A5635B"/>
    <w:rPr>
      <w:rFonts w:eastAsia="Times New Roman"/>
      <w:sz w:val="22"/>
      <w:lang w:eastAsia="en-US"/>
    </w:rPr>
  </w:style>
  <w:style w:type="paragraph" w:customStyle="1" w:styleId="ListBullets">
    <w:name w:val="List Bullets"/>
    <w:basedOn w:val="ListParagraph"/>
    <w:next w:val="Normal"/>
    <w:link w:val="ListBulletsChar"/>
    <w:qFormat/>
    <w:rsid w:val="00C370A2"/>
    <w:pPr>
      <w:numPr>
        <w:ilvl w:val="0"/>
        <w:numId w:val="12"/>
      </w:numPr>
    </w:pPr>
    <w:rPr>
      <w:lang w:eastAsia="en-AU"/>
    </w:rPr>
  </w:style>
  <w:style w:type="character" w:customStyle="1" w:styleId="ListBulletsChar">
    <w:name w:val="List Bullets Char"/>
    <w:basedOn w:val="DefaultParagraphFont"/>
    <w:link w:val="ListBullets"/>
    <w:rsid w:val="00C370A2"/>
    <w:rPr>
      <w:rFonts w:eastAsia="Times New Roman"/>
      <w:sz w:val="22"/>
      <w:szCs w:val="22"/>
      <w:lang w:eastAsia="en-AU"/>
    </w:rPr>
  </w:style>
  <w:style w:type="paragraph" w:customStyle="1" w:styleId="NormalRed">
    <w:name w:val="Normal Red"/>
    <w:basedOn w:val="Normal"/>
    <w:next w:val="Normal"/>
    <w:link w:val="NormalRedChar"/>
    <w:rsid w:val="00A778CE"/>
    <w:pPr>
      <w:tabs>
        <w:tab w:val="right" w:pos="9072"/>
      </w:tabs>
    </w:pPr>
    <w:rPr>
      <w:rFonts w:cs="Calibri"/>
      <w:color w:val="FF0000"/>
      <w:szCs w:val="22"/>
    </w:rPr>
  </w:style>
  <w:style w:type="character" w:customStyle="1" w:styleId="NormalRedChar">
    <w:name w:val="Normal Red Char"/>
    <w:basedOn w:val="DefaultParagraphFont"/>
    <w:link w:val="NormalRed"/>
    <w:rsid w:val="00A778CE"/>
    <w:rPr>
      <w:rFonts w:eastAsia="Times New Roman" w:cs="Calibri"/>
      <w:color w:val="FF0000"/>
      <w:sz w:val="22"/>
      <w:szCs w:val="22"/>
      <w:lang w:eastAsia="en-US"/>
    </w:rPr>
  </w:style>
  <w:style w:type="paragraph" w:customStyle="1" w:styleId="TableTextRtab5cmBold">
    <w:name w:val="Table Text R tab 5 cm Bold"/>
    <w:basedOn w:val="Normal"/>
    <w:next w:val="Normal"/>
    <w:qFormat/>
    <w:rsid w:val="00FE16E3"/>
    <w:pPr>
      <w:tabs>
        <w:tab w:val="right" w:pos="2835"/>
      </w:tabs>
      <w:spacing w:before="40" w:after="40"/>
      <w:ind w:left="57"/>
    </w:pPr>
    <w:rPr>
      <w:rFonts w:cs="Calibri"/>
      <w:b/>
      <w:color w:val="0D0D0D"/>
      <w:szCs w:val="22"/>
    </w:rPr>
  </w:style>
  <w:style w:type="paragraph" w:customStyle="1" w:styleId="TableTextBold25Ltab">
    <w:name w:val="Table Text Bold 2.5 Ltab"/>
    <w:basedOn w:val="Tabletextbold"/>
    <w:link w:val="TableTextBold25LtabChar"/>
    <w:qFormat/>
    <w:rsid w:val="00FE16E3"/>
    <w:pPr>
      <w:tabs>
        <w:tab w:val="left" w:pos="1559"/>
      </w:tabs>
    </w:pPr>
    <w:rPr>
      <w:rFonts w:cs="Calibri"/>
      <w:color w:val="0D0D0D"/>
      <w:szCs w:val="22"/>
    </w:rPr>
  </w:style>
  <w:style w:type="character" w:customStyle="1" w:styleId="TableTextBold25LtabChar">
    <w:name w:val="Table Text Bold 2.5 Ltab Char"/>
    <w:basedOn w:val="TabletextboldChar"/>
    <w:link w:val="TableTextBold25Ltab"/>
    <w:rsid w:val="00076D8A"/>
    <w:rPr>
      <w:rFonts w:ascii="Calibri" w:eastAsia="Times New Roman" w:hAnsi="Calibri" w:cs="Calibri"/>
      <w:b w:val="0"/>
      <w:color w:val="0D0D0D"/>
      <w:sz w:val="22"/>
      <w:szCs w:val="22"/>
      <w:lang w:eastAsia="en-US"/>
    </w:rPr>
  </w:style>
  <w:style w:type="paragraph" w:customStyle="1" w:styleId="TableTextItalicBold25Ltab">
    <w:name w:val="Table Text Italic Bold 2.5 Ltab"/>
    <w:basedOn w:val="Normal"/>
    <w:qFormat/>
    <w:rsid w:val="00FE16E3"/>
    <w:pPr>
      <w:tabs>
        <w:tab w:val="left" w:pos="1559"/>
      </w:tabs>
      <w:spacing w:before="40" w:after="40"/>
      <w:ind w:left="57"/>
    </w:pPr>
    <w:rPr>
      <w:rFonts w:cs="Calibri"/>
      <w:b/>
      <w:i/>
      <w:color w:val="0D0D0D"/>
      <w:szCs w:val="22"/>
    </w:rPr>
  </w:style>
  <w:style w:type="paragraph" w:customStyle="1" w:styleId="TableText25Ltab">
    <w:name w:val="Table Text 2.5 L tab"/>
    <w:basedOn w:val="TableTextBold25Ltab"/>
    <w:next w:val="TableText"/>
    <w:link w:val="TableText25LtabChar"/>
    <w:qFormat/>
    <w:rsid w:val="00FE16E3"/>
    <w:rPr>
      <w:b w:val="0"/>
    </w:rPr>
  </w:style>
  <w:style w:type="character" w:customStyle="1" w:styleId="TableText25LtabChar">
    <w:name w:val="Table Text 2.5 L tab Char"/>
    <w:basedOn w:val="TableTextBold25LtabChar"/>
    <w:link w:val="TableText25Ltab"/>
    <w:rsid w:val="00076D8A"/>
    <w:rPr>
      <w:rFonts w:ascii="Calibri" w:eastAsia="Times New Roman" w:hAnsi="Calibri" w:cs="Calibri"/>
      <w:b/>
      <w:color w:val="0D0D0D"/>
      <w:sz w:val="22"/>
      <w:szCs w:val="22"/>
      <w:lang w:eastAsia="en-US"/>
    </w:rPr>
  </w:style>
  <w:style w:type="paragraph" w:customStyle="1" w:styleId="TableTextRtab5cm">
    <w:name w:val="Table Text R tab 5 cm"/>
    <w:basedOn w:val="TableTextRtab5cmBold"/>
    <w:next w:val="Normal"/>
    <w:qFormat/>
    <w:rsid w:val="00033892"/>
    <w:rPr>
      <w:b w:val="0"/>
    </w:rPr>
  </w:style>
  <w:style w:type="paragraph" w:customStyle="1" w:styleId="Tabletextitalic25cmtab">
    <w:name w:val="Table text italic 2.5 cm tab"/>
    <w:basedOn w:val="TableText25Ltab"/>
    <w:next w:val="TableText"/>
    <w:link w:val="Tabletextitalic25cmtabChar"/>
    <w:qFormat/>
    <w:rsid w:val="00076D8A"/>
    <w:rPr>
      <w:i/>
    </w:rPr>
  </w:style>
  <w:style w:type="character" w:customStyle="1" w:styleId="Tabletextitalic25cmtabChar">
    <w:name w:val="Table text italic 2.5 cm tab Char"/>
    <w:basedOn w:val="TableText25LtabChar"/>
    <w:link w:val="Tabletextitalic25cmtab"/>
    <w:rsid w:val="00076D8A"/>
    <w:rPr>
      <w:rFonts w:ascii="Calibri" w:eastAsia="Times New Roman" w:hAnsi="Calibri"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51205"/>
    <w:pPr>
      <w:numPr>
        <w:numId w:val="3"/>
      </w:numPr>
      <w:spacing w:before="40"/>
      <w:ind w:left="397" w:hanging="284"/>
    </w:pPr>
    <w:rPr>
      <w:rFonts w:cs="Calibri"/>
      <w:szCs w:val="22"/>
    </w:rPr>
  </w:style>
  <w:style w:type="character" w:customStyle="1" w:styleId="ListbulletstableChar">
    <w:name w:val="List bullets table Char"/>
    <w:basedOn w:val="DefaultParagraphFont"/>
    <w:link w:val="Listbulletstable"/>
    <w:rsid w:val="00351205"/>
    <w:rPr>
      <w:rFonts w:eastAsia="Times New Roman" w:cs="Calibri"/>
      <w:sz w:val="22"/>
      <w:szCs w:val="22"/>
    </w:rPr>
  </w:style>
  <w:style w:type="paragraph" w:customStyle="1" w:styleId="Italics10pt">
    <w:name w:val="Italics 10 pt"/>
    <w:basedOn w:val="Normal"/>
    <w:qFormat/>
    <w:rsid w:val="00CD57F7"/>
    <w:pPr>
      <w:tabs>
        <w:tab w:val="center" w:pos="4513"/>
        <w:tab w:val="right" w:pos="9026"/>
      </w:tabs>
      <w:ind w:left="113" w:right="113"/>
      <w:jc w:val="center"/>
    </w:pPr>
    <w:rPr>
      <w:rFonts w:cs="Times New (W1)"/>
      <w:i/>
      <w:sz w:val="20"/>
    </w:rPr>
  </w:style>
  <w:style w:type="paragraph" w:customStyle="1" w:styleId="BulletsGradeDescriptors">
    <w:name w:val="Bullets Grade Descriptors"/>
    <w:basedOn w:val="Normal"/>
    <w:next w:val="Normal"/>
    <w:link w:val="BulletsGradeDescriptorsChar"/>
    <w:qFormat/>
    <w:rsid w:val="007A7C7B"/>
    <w:pPr>
      <w:numPr>
        <w:numId w:val="1"/>
      </w:numPr>
      <w:tabs>
        <w:tab w:val="left" w:pos="240"/>
      </w:tabs>
      <w:spacing w:before="40"/>
      <w:ind w:left="453" w:hanging="425"/>
    </w:pPr>
    <w:rPr>
      <w:sz w:val="20"/>
      <w:szCs w:val="24"/>
    </w:rPr>
  </w:style>
  <w:style w:type="character" w:customStyle="1" w:styleId="BulletsGradeDescriptorsChar">
    <w:name w:val="Bullets Grade Descriptors Char"/>
    <w:basedOn w:val="DefaultParagraphFont"/>
    <w:link w:val="BulletsGradeDescriptors"/>
    <w:rsid w:val="007A7C7B"/>
    <w:rPr>
      <w:rFonts w:eastAsia="Times New Roman"/>
      <w:szCs w:val="24"/>
    </w:rPr>
  </w:style>
  <w:style w:type="paragraph" w:customStyle="1" w:styleId="Bold10pt">
    <w:name w:val="Bold 10 pt"/>
    <w:basedOn w:val="Normal"/>
    <w:link w:val="Bold10ptChar"/>
    <w:qFormat/>
    <w:rsid w:val="007A7C7B"/>
    <w:pPr>
      <w:ind w:left="113" w:right="113"/>
    </w:pPr>
    <w:rPr>
      <w:rFonts w:cs="Times New (W1)"/>
      <w:b/>
      <w:bCs/>
      <w:sz w:val="20"/>
    </w:rPr>
  </w:style>
  <w:style w:type="character" w:customStyle="1" w:styleId="Bold10ptChar">
    <w:name w:val="Bold 10 pt Char"/>
    <w:basedOn w:val="DefaultParagraphFont"/>
    <w:link w:val="Bold10pt"/>
    <w:rsid w:val="007A7C7B"/>
    <w:rPr>
      <w:rFonts w:eastAsia="Times New Roman" w:cs="Times New (W1)"/>
      <w:b/>
      <w:bCs/>
      <w:lang w:eastAsia="en-US"/>
    </w:rPr>
  </w:style>
  <w:style w:type="paragraph" w:customStyle="1" w:styleId="ListBulletintable">
    <w:name w:val="List Bullet in table"/>
    <w:basedOn w:val="Normal"/>
    <w:link w:val="ListBulletintableChar"/>
    <w:qFormat/>
    <w:rsid w:val="00DC5C51"/>
    <w:pPr>
      <w:tabs>
        <w:tab w:val="num" w:pos="720"/>
      </w:tabs>
      <w:spacing w:before="60" w:after="80"/>
      <w:ind w:left="340" w:hanging="227"/>
    </w:pPr>
    <w:rPr>
      <w:szCs w:val="24"/>
    </w:rPr>
  </w:style>
  <w:style w:type="character" w:customStyle="1" w:styleId="ListBulletintableChar">
    <w:name w:val="List Bullet in table Char"/>
    <w:basedOn w:val="DefaultParagraphFont"/>
    <w:link w:val="ListBulletintable"/>
    <w:rsid w:val="00DC5C51"/>
    <w:rPr>
      <w:rFonts w:eastAsia="Times New Roman"/>
      <w:sz w:val="22"/>
      <w:szCs w:val="24"/>
    </w:rPr>
  </w:style>
  <w:style w:type="paragraph" w:customStyle="1" w:styleId="TableTextBold0">
    <w:name w:val="Table Text Bold"/>
    <w:basedOn w:val="TableText"/>
    <w:next w:val="Normal"/>
    <w:link w:val="TableTextBoldChar0"/>
    <w:qFormat/>
    <w:rsid w:val="003F67B2"/>
    <w:rPr>
      <w:b/>
    </w:rPr>
  </w:style>
  <w:style w:type="character" w:customStyle="1" w:styleId="TableTextBoldChar0">
    <w:name w:val="Table Text Bold Char"/>
    <w:basedOn w:val="TableTextChar"/>
    <w:link w:val="TableTextBold0"/>
    <w:rsid w:val="003F67B2"/>
    <w:rPr>
      <w:rFonts w:eastAsia="Times New Roman"/>
      <w:b/>
      <w:sz w:val="22"/>
      <w:lang w:eastAsia="en-US"/>
    </w:rPr>
  </w:style>
  <w:style w:type="paragraph" w:customStyle="1" w:styleId="TableText10pt">
    <w:name w:val="Table Text 10 pt"/>
    <w:basedOn w:val="TableText"/>
    <w:link w:val="TableText10ptChar"/>
    <w:rsid w:val="00530D47"/>
    <w:rPr>
      <w:rFonts w:cs="Arial"/>
      <w:sz w:val="20"/>
    </w:rPr>
  </w:style>
  <w:style w:type="character" w:customStyle="1" w:styleId="TableText10ptChar">
    <w:name w:val="Table Text 10 pt Char"/>
    <w:basedOn w:val="TableTextChar"/>
    <w:link w:val="TableText10pt"/>
    <w:rsid w:val="00530D47"/>
    <w:rPr>
      <w:rFonts w:eastAsia="Times New Roman" w:cs="Arial"/>
      <w:sz w:val="22"/>
      <w:lang w:eastAsia="en-US"/>
    </w:rPr>
  </w:style>
  <w:style w:type="paragraph" w:styleId="ListNumber">
    <w:name w:val="List Number"/>
    <w:basedOn w:val="Normal"/>
    <w:unhideWhenUsed/>
    <w:rsid w:val="003760CA"/>
    <w:pPr>
      <w:keepNext/>
      <w:numPr>
        <w:ilvl w:val="1"/>
        <w:numId w:val="4"/>
      </w:numPr>
      <w:spacing w:after="120"/>
      <w:ind w:left="851" w:hanging="567"/>
    </w:pPr>
    <w:rPr>
      <w:rFonts w:eastAsia="Calibri" w:cs="Arial"/>
      <w:color w:val="000000"/>
      <w:szCs w:val="22"/>
    </w:rPr>
  </w:style>
  <w:style w:type="paragraph" w:customStyle="1" w:styleId="Standard">
    <w:name w:val="Standard"/>
    <w:basedOn w:val="Normal"/>
    <w:next w:val="Normal"/>
    <w:qFormat/>
    <w:rsid w:val="008D4128"/>
    <w:pPr>
      <w:numPr>
        <w:numId w:val="4"/>
      </w:numPr>
      <w:spacing w:after="120"/>
      <w:ind w:left="1418" w:hanging="1418"/>
    </w:pPr>
    <w:rPr>
      <w:rFonts w:eastAsia="Calibri" w:cs="Arial"/>
      <w:b/>
      <w:color w:val="000000"/>
      <w:szCs w:val="22"/>
    </w:rPr>
  </w:style>
  <w:style w:type="paragraph" w:styleId="ListNumber3">
    <w:name w:val="List Number 3"/>
    <w:basedOn w:val="Normal"/>
    <w:uiPriority w:val="99"/>
    <w:semiHidden/>
    <w:unhideWhenUsed/>
    <w:rsid w:val="00BC572F"/>
    <w:pPr>
      <w:numPr>
        <w:numId w:val="5"/>
      </w:numPr>
      <w:spacing w:before="0" w:after="120"/>
      <w:contextualSpacing/>
    </w:pPr>
  </w:style>
  <w:style w:type="paragraph" w:styleId="ListNumber4">
    <w:name w:val="List Number 4"/>
    <w:basedOn w:val="Normal"/>
    <w:uiPriority w:val="99"/>
    <w:semiHidden/>
    <w:unhideWhenUsed/>
    <w:rsid w:val="00BC572F"/>
    <w:pPr>
      <w:numPr>
        <w:numId w:val="2"/>
      </w:numPr>
      <w:contextualSpacing/>
    </w:pPr>
  </w:style>
  <w:style w:type="paragraph" w:customStyle="1" w:styleId="TableListNumber">
    <w:name w:val="Table List Number"/>
    <w:basedOn w:val="Normal"/>
    <w:qFormat/>
    <w:rsid w:val="00BC572F"/>
    <w:pPr>
      <w:numPr>
        <w:numId w:val="6"/>
      </w:numPr>
      <w:tabs>
        <w:tab w:val="left" w:pos="459"/>
      </w:tabs>
      <w:spacing w:after="120"/>
    </w:pPr>
    <w:rPr>
      <w:rFonts w:ascii="Arial" w:hAnsi="Arial" w:cs="Arial"/>
      <w:sz w:val="20"/>
      <w:lang w:eastAsia="en-AU"/>
    </w:rPr>
  </w:style>
  <w:style w:type="character" w:styleId="FollowedHyperlink">
    <w:name w:val="FollowedHyperlink"/>
    <w:basedOn w:val="DefaultParagraphFont"/>
    <w:uiPriority w:val="99"/>
    <w:semiHidden/>
    <w:unhideWhenUsed/>
    <w:rsid w:val="002F0F2A"/>
    <w:rPr>
      <w:color w:val="800080"/>
      <w:u w:val="single"/>
    </w:rPr>
  </w:style>
  <w:style w:type="paragraph" w:styleId="ListBullet2">
    <w:name w:val="List Bullet 2"/>
    <w:basedOn w:val="Normal"/>
    <w:uiPriority w:val="99"/>
    <w:semiHidden/>
    <w:unhideWhenUsed/>
    <w:rsid w:val="006E4962"/>
    <w:pPr>
      <w:numPr>
        <w:numId w:val="8"/>
      </w:numPr>
      <w:contextualSpacing/>
    </w:pPr>
  </w:style>
  <w:style w:type="paragraph" w:customStyle="1" w:styleId="Heading3Red">
    <w:name w:val="Heading 3 Red"/>
    <w:basedOn w:val="Heading3"/>
    <w:next w:val="Normal"/>
    <w:link w:val="Heading3RedChar"/>
    <w:rsid w:val="00530926"/>
    <w:rPr>
      <w:color w:val="FF0000"/>
    </w:rPr>
  </w:style>
  <w:style w:type="character" w:customStyle="1" w:styleId="Heading3RedChar">
    <w:name w:val="Heading 3 Red Char"/>
    <w:basedOn w:val="Heading3Char"/>
    <w:link w:val="Heading3Red"/>
    <w:rsid w:val="00530926"/>
    <w:rPr>
      <w:rFonts w:eastAsia="Times New Roman"/>
      <w:b/>
      <w:bCs/>
      <w:color w:val="FF0000"/>
      <w:sz w:val="24"/>
      <w:szCs w:val="26"/>
    </w:rPr>
  </w:style>
  <w:style w:type="paragraph" w:customStyle="1" w:styleId="TableListBullet11pt">
    <w:name w:val="Table List Bullet 11 pt"/>
    <w:basedOn w:val="TableText"/>
    <w:next w:val="TableText"/>
    <w:link w:val="TableListBullet11ptChar"/>
    <w:rsid w:val="00C370A2"/>
    <w:pPr>
      <w:numPr>
        <w:numId w:val="9"/>
      </w:numPr>
      <w:tabs>
        <w:tab w:val="left" w:pos="267"/>
      </w:tabs>
      <w:ind w:left="397" w:hanging="284"/>
    </w:pPr>
    <w:rPr>
      <w:rFonts w:cs="Times New (W1)"/>
    </w:rPr>
  </w:style>
  <w:style w:type="paragraph" w:styleId="ListParagraph">
    <w:name w:val="List Paragraph"/>
    <w:basedOn w:val="Normal"/>
    <w:link w:val="ListParagraphChar"/>
    <w:uiPriority w:val="34"/>
    <w:qFormat/>
    <w:rsid w:val="003B576C"/>
    <w:pPr>
      <w:numPr>
        <w:ilvl w:val="1"/>
        <w:numId w:val="10"/>
      </w:numPr>
    </w:pPr>
    <w:rPr>
      <w:szCs w:val="22"/>
    </w:rPr>
  </w:style>
  <w:style w:type="paragraph" w:customStyle="1" w:styleId="TabletextcentredBold">
    <w:name w:val="Table text centred Bold"/>
    <w:basedOn w:val="Normal"/>
    <w:next w:val="TableText"/>
    <w:link w:val="TabletextcentredBoldChar"/>
    <w:autoRedefine/>
    <w:qFormat/>
    <w:rsid w:val="000402BD"/>
    <w:pPr>
      <w:tabs>
        <w:tab w:val="left" w:pos="267"/>
      </w:tabs>
      <w:spacing w:before="20" w:after="20"/>
      <w:ind w:left="15"/>
      <w:jc w:val="center"/>
    </w:pPr>
    <w:rPr>
      <w:b/>
      <w:bCs/>
      <w:szCs w:val="22"/>
    </w:rPr>
  </w:style>
  <w:style w:type="character" w:customStyle="1" w:styleId="TabletextcentredBoldChar">
    <w:name w:val="Table text centred Bold Char"/>
    <w:link w:val="TabletextcentredBold"/>
    <w:rsid w:val="000402BD"/>
    <w:rPr>
      <w:rFonts w:eastAsia="Times New Roman"/>
      <w:b/>
      <w:bCs/>
      <w:sz w:val="22"/>
      <w:szCs w:val="22"/>
    </w:rPr>
  </w:style>
  <w:style w:type="character" w:customStyle="1" w:styleId="ListRomannumerals3rdlevelChar">
    <w:name w:val="List Roman numerals 3rd level Char"/>
    <w:basedOn w:val="ListBulletsChar"/>
    <w:link w:val="ListRomannumerals3rdlevel"/>
    <w:rsid w:val="00C915F4"/>
    <w:rPr>
      <w:rFonts w:eastAsia="Times New Roman"/>
      <w:color w:val="000000"/>
      <w:sz w:val="22"/>
      <w:szCs w:val="22"/>
      <w:lang w:eastAsia="en-AU"/>
    </w:rPr>
  </w:style>
  <w:style w:type="paragraph" w:customStyle="1" w:styleId="ListBulletTable10pt">
    <w:name w:val="List Bullet Table 10 pt"/>
    <w:basedOn w:val="Normal"/>
    <w:next w:val="TableText"/>
    <w:link w:val="ListBulletTable10ptChar"/>
    <w:qFormat/>
    <w:rsid w:val="003B576C"/>
    <w:pPr>
      <w:tabs>
        <w:tab w:val="left" w:pos="207"/>
      </w:tabs>
      <w:spacing w:before="20" w:after="20"/>
    </w:pPr>
    <w:rPr>
      <w:rFonts w:cs="Times New (W1)"/>
      <w:sz w:val="20"/>
      <w:szCs w:val="16"/>
    </w:rPr>
  </w:style>
  <w:style w:type="character" w:customStyle="1" w:styleId="ListBulletTable10ptChar">
    <w:name w:val="List Bullet Table 10 pt Char"/>
    <w:basedOn w:val="DefaultParagraphFont"/>
    <w:link w:val="ListBulletTable10pt"/>
    <w:rsid w:val="003B576C"/>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B576C"/>
    <w:pPr>
      <w:jc w:val="center"/>
    </w:pPr>
    <w:rPr>
      <w:i/>
      <w:iCs/>
    </w:rPr>
  </w:style>
  <w:style w:type="character" w:customStyle="1" w:styleId="Tabletext10ptItalicChar">
    <w:name w:val="Table text 10 pt Italic Char"/>
    <w:link w:val="Tabletext10ptItalic"/>
    <w:rsid w:val="003B576C"/>
    <w:rPr>
      <w:rFonts w:eastAsia="Times New Roman"/>
      <w:i/>
      <w:iCs/>
      <w:sz w:val="22"/>
      <w:lang w:eastAsia="en-US"/>
    </w:rPr>
  </w:style>
  <w:style w:type="character" w:styleId="HTMLCite">
    <w:name w:val="HTML Cite"/>
    <w:basedOn w:val="DefaultParagraphFont"/>
    <w:uiPriority w:val="99"/>
    <w:semiHidden/>
    <w:unhideWhenUsed/>
    <w:rsid w:val="00E261CB"/>
    <w:rPr>
      <w:i/>
      <w:iCs/>
    </w:rPr>
  </w:style>
  <w:style w:type="paragraph" w:customStyle="1" w:styleId="Heading1Red">
    <w:name w:val="Heading 1 Red"/>
    <w:basedOn w:val="Heading1"/>
    <w:next w:val="Normal"/>
    <w:link w:val="Heading1RedChar"/>
    <w:rsid w:val="00530926"/>
    <w:rPr>
      <w:color w:val="FF0000"/>
    </w:rPr>
  </w:style>
  <w:style w:type="character" w:customStyle="1" w:styleId="Heading1RedChar">
    <w:name w:val="Heading 1 Red Char"/>
    <w:basedOn w:val="Heading1Char"/>
    <w:link w:val="Heading1Red"/>
    <w:rsid w:val="00530926"/>
    <w:rPr>
      <w:rFonts w:eastAsia="Times New Roman"/>
      <w:b/>
      <w:bCs/>
      <w:color w:val="FF0000"/>
      <w:sz w:val="32"/>
      <w:szCs w:val="36"/>
      <w:lang w:val="en-US"/>
    </w:rPr>
  </w:style>
  <w:style w:type="character" w:customStyle="1" w:styleId="TableListBullet11ptChar">
    <w:name w:val="Table List Bullet 11 pt Char"/>
    <w:basedOn w:val="TableTextChar"/>
    <w:link w:val="TableListBullet11pt"/>
    <w:rsid w:val="00C370A2"/>
    <w:rPr>
      <w:rFonts w:eastAsia="Times New Roman" w:cs="Times New (W1)"/>
      <w:sz w:val="22"/>
    </w:rPr>
  </w:style>
  <w:style w:type="paragraph" w:customStyle="1" w:styleId="TabletextBold1">
    <w:name w:val="Table text Bold"/>
    <w:basedOn w:val="TableText"/>
    <w:next w:val="Normal"/>
    <w:link w:val="TabletextBoldChar1"/>
    <w:qFormat/>
    <w:rsid w:val="00B945D3"/>
    <w:rPr>
      <w:b/>
      <w:szCs w:val="22"/>
    </w:rPr>
  </w:style>
  <w:style w:type="character" w:customStyle="1" w:styleId="TabletextBoldChar1">
    <w:name w:val="Table text Bold Char"/>
    <w:link w:val="TabletextBold1"/>
    <w:rsid w:val="00B945D3"/>
    <w:rPr>
      <w:rFonts w:eastAsia="Times New Roman"/>
      <w:b/>
      <w:sz w:val="22"/>
      <w:szCs w:val="22"/>
    </w:rPr>
  </w:style>
  <w:style w:type="paragraph" w:customStyle="1" w:styleId="TabletextcentredBold11pt">
    <w:name w:val="Table text centred Bold 11pt"/>
    <w:basedOn w:val="TabletextBold1"/>
    <w:rsid w:val="00821B39"/>
    <w:pPr>
      <w:ind w:left="0"/>
      <w:jc w:val="center"/>
    </w:pPr>
    <w:rPr>
      <w:bCs/>
      <w:szCs w:val="20"/>
    </w:rPr>
  </w:style>
  <w:style w:type="paragraph" w:customStyle="1" w:styleId="TableListBullets">
    <w:name w:val="Table List Bullets"/>
    <w:basedOn w:val="Normal"/>
    <w:qFormat/>
    <w:rsid w:val="007428E3"/>
    <w:pPr>
      <w:numPr>
        <w:numId w:val="13"/>
      </w:numPr>
      <w:spacing w:before="60" w:after="60"/>
      <w:ind w:left="340" w:hanging="227"/>
    </w:pPr>
    <w:rPr>
      <w:szCs w:val="24"/>
    </w:rPr>
  </w:style>
  <w:style w:type="paragraph" w:customStyle="1" w:styleId="TabletextItaliccentred">
    <w:name w:val="Table text Italic centred"/>
    <w:basedOn w:val="TableText"/>
    <w:next w:val="TableText"/>
    <w:link w:val="TabletextItaliccentredChar"/>
    <w:rsid w:val="00276991"/>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276991"/>
    <w:rPr>
      <w:rFonts w:eastAsia="Times New Roman"/>
      <w:bCs/>
      <w:i/>
      <w:iCs/>
      <w:sz w:val="22"/>
      <w:szCs w:val="22"/>
    </w:rPr>
  </w:style>
  <w:style w:type="paragraph" w:customStyle="1" w:styleId="ListBullet8ptTable8pt">
    <w:name w:val="List Bullet 8 pt Table + 8 pt"/>
    <w:basedOn w:val="Normal"/>
    <w:rsid w:val="00276991"/>
    <w:pPr>
      <w:framePr w:hSpace="180" w:wrap="around" w:vAnchor="text" w:hAnchor="margin" w:y="411"/>
      <w:numPr>
        <w:numId w:val="15"/>
      </w:numPr>
      <w:tabs>
        <w:tab w:val="left" w:pos="125"/>
      </w:tabs>
      <w:spacing w:before="20"/>
      <w:ind w:left="0" w:firstLine="0"/>
    </w:pPr>
    <w:rPr>
      <w:rFonts w:cs="Times New (W1)"/>
      <w:sz w:val="16"/>
    </w:rPr>
  </w:style>
  <w:style w:type="paragraph" w:customStyle="1" w:styleId="TabletextcentredBold10pt">
    <w:name w:val="Table text centred Bold 10pt"/>
    <w:basedOn w:val="TabletextBold1"/>
    <w:next w:val="TableText"/>
    <w:link w:val="TabletextcentredBold10ptChar"/>
    <w:autoRedefine/>
    <w:qFormat/>
    <w:rsid w:val="00276991"/>
    <w:pPr>
      <w:framePr w:hSpace="180" w:wrap="around" w:hAnchor="margin" w:y="-750"/>
      <w:tabs>
        <w:tab w:val="left" w:pos="207"/>
      </w:tabs>
      <w:ind w:left="0"/>
      <w:jc w:val="center"/>
    </w:pPr>
    <w:rPr>
      <w:rFonts w:cs="Times New (W1)"/>
      <w:sz w:val="20"/>
      <w:szCs w:val="20"/>
    </w:rPr>
  </w:style>
  <w:style w:type="character" w:customStyle="1" w:styleId="TabletextcentredBold10ptChar">
    <w:name w:val="Table text centred Bold 10pt Char"/>
    <w:link w:val="TabletextcentredBold10pt"/>
    <w:rsid w:val="00276991"/>
    <w:rPr>
      <w:rFonts w:eastAsia="Times New Roman" w:cs="Times New (W1)"/>
      <w:b/>
    </w:rPr>
  </w:style>
  <w:style w:type="paragraph" w:customStyle="1" w:styleId="10ptBefore1ptAfter1pt">
    <w:name w:val="10 pt Before:  1 pt After:  1 pt"/>
    <w:basedOn w:val="Normal"/>
    <w:rsid w:val="00C05EE9"/>
    <w:pPr>
      <w:numPr>
        <w:numId w:val="16"/>
      </w:numPr>
      <w:spacing w:before="40" w:after="40"/>
      <w:ind w:left="397" w:hanging="284"/>
    </w:pPr>
    <w:rPr>
      <w:sz w:val="20"/>
    </w:rPr>
  </w:style>
  <w:style w:type="character" w:styleId="Strong">
    <w:name w:val="Strong"/>
    <w:basedOn w:val="DefaultParagraphFont"/>
    <w:uiPriority w:val="22"/>
    <w:qFormat/>
    <w:rsid w:val="00815C76"/>
    <w:rPr>
      <w:b/>
      <w:bCs/>
    </w:rPr>
  </w:style>
  <w:style w:type="character" w:styleId="Emphasis">
    <w:name w:val="Emphasis"/>
    <w:basedOn w:val="DefaultParagraphFont"/>
    <w:uiPriority w:val="20"/>
    <w:qFormat/>
    <w:rsid w:val="00815C76"/>
    <w:rPr>
      <w:i/>
      <w:iCs/>
    </w:rPr>
  </w:style>
  <w:style w:type="table" w:styleId="TableGridLight">
    <w:name w:val="Grid Table Light"/>
    <w:basedOn w:val="TableNormal"/>
    <w:uiPriority w:val="40"/>
    <w:rsid w:val="008975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CNormalText">
    <w:name w:val="GC Normal Text"/>
    <w:basedOn w:val="Normal"/>
    <w:link w:val="GCNormalTextChar"/>
    <w:qFormat/>
    <w:rsid w:val="00B95821"/>
    <w:pPr>
      <w:spacing w:before="0" w:after="200" w:line="276" w:lineRule="auto"/>
    </w:pPr>
    <w:rPr>
      <w:rFonts w:ascii="Arial" w:eastAsiaTheme="minorEastAsia" w:hAnsi="Arial" w:cs="Arial"/>
      <w:sz w:val="18"/>
      <w:szCs w:val="24"/>
      <w:lang w:eastAsia="en-AU"/>
    </w:rPr>
  </w:style>
  <w:style w:type="character" w:customStyle="1" w:styleId="GCNormalTextChar">
    <w:name w:val="GC Normal Text Char"/>
    <w:basedOn w:val="DefaultParagraphFont"/>
    <w:link w:val="GCNormalText"/>
    <w:rsid w:val="00B95821"/>
    <w:rPr>
      <w:rFonts w:ascii="Arial" w:eastAsiaTheme="minorEastAsia" w:hAnsi="Arial" w:cs="Arial"/>
      <w:sz w:val="18"/>
      <w:szCs w:val="24"/>
      <w:lang w:eastAsia="en-AU"/>
    </w:rPr>
  </w:style>
  <w:style w:type="paragraph" w:styleId="Subtitle">
    <w:name w:val="Subtitle"/>
    <w:basedOn w:val="Normal"/>
    <w:next w:val="Normal"/>
    <w:link w:val="SubtitleChar"/>
    <w:uiPriority w:val="11"/>
    <w:qFormat/>
    <w:rsid w:val="0044668B"/>
    <w:pPr>
      <w:numPr>
        <w:ilvl w:val="1"/>
      </w:numPr>
      <w:spacing w:before="360" w:after="360"/>
      <w:ind w:left="113"/>
    </w:pPr>
    <w:rPr>
      <w:rFonts w:asciiTheme="majorHAnsi" w:eastAsiaTheme="minorEastAsia" w:hAnsiTheme="majorHAnsi" w:cstheme="minorBidi"/>
      <w:b/>
      <w:spacing w:val="15"/>
      <w:sz w:val="48"/>
      <w:szCs w:val="22"/>
    </w:rPr>
  </w:style>
  <w:style w:type="character" w:customStyle="1" w:styleId="SubtitleChar">
    <w:name w:val="Subtitle Char"/>
    <w:basedOn w:val="DefaultParagraphFont"/>
    <w:link w:val="Subtitle"/>
    <w:uiPriority w:val="11"/>
    <w:rsid w:val="0044668B"/>
    <w:rPr>
      <w:rFonts w:asciiTheme="majorHAnsi" w:eastAsiaTheme="minorEastAsia" w:hAnsiTheme="majorHAnsi" w:cstheme="minorBidi"/>
      <w:b/>
      <w:spacing w:val="15"/>
      <w:sz w:val="48"/>
      <w:szCs w:val="22"/>
    </w:rPr>
  </w:style>
  <w:style w:type="paragraph" w:customStyle="1" w:styleId="ListBullets2ndlevel">
    <w:name w:val="List Bullets 2nd level"/>
    <w:basedOn w:val="ListBullets"/>
    <w:qFormat/>
    <w:rsid w:val="00E31489"/>
    <w:pPr>
      <w:numPr>
        <w:numId w:val="17"/>
      </w:numPr>
      <w:spacing w:before="60"/>
      <w:ind w:left="1021" w:hanging="284"/>
    </w:pPr>
  </w:style>
  <w:style w:type="paragraph" w:styleId="ListBullet">
    <w:name w:val="List Bullet"/>
    <w:basedOn w:val="ListParagraph"/>
    <w:link w:val="ListBulletChar"/>
    <w:qFormat/>
    <w:rsid w:val="009030F7"/>
    <w:pPr>
      <w:numPr>
        <w:ilvl w:val="0"/>
        <w:numId w:val="0"/>
      </w:numPr>
      <w:spacing w:before="80" w:after="80"/>
      <w:ind w:left="568" w:hanging="284"/>
    </w:pPr>
  </w:style>
  <w:style w:type="paragraph" w:styleId="NormalWeb">
    <w:name w:val="Normal (Web)"/>
    <w:basedOn w:val="Normal"/>
    <w:uiPriority w:val="99"/>
    <w:semiHidden/>
    <w:unhideWhenUsed/>
    <w:rsid w:val="009030F7"/>
    <w:pPr>
      <w:spacing w:before="100" w:beforeAutospacing="1" w:after="100" w:afterAutospacing="1"/>
    </w:pPr>
    <w:rPr>
      <w:rFonts w:ascii="Times New Roman" w:hAnsi="Times New Roman"/>
      <w:sz w:val="24"/>
      <w:szCs w:val="24"/>
      <w:lang w:eastAsia="en-AU"/>
    </w:rPr>
  </w:style>
  <w:style w:type="paragraph" w:styleId="Title">
    <w:name w:val="Title"/>
    <w:basedOn w:val="Normal"/>
    <w:next w:val="Normal"/>
    <w:link w:val="TitleChar"/>
    <w:uiPriority w:val="10"/>
    <w:qFormat/>
    <w:rsid w:val="0044668B"/>
    <w:pPr>
      <w:spacing w:before="360" w:after="360"/>
      <w:ind w:left="113"/>
      <w:contextualSpacing/>
    </w:pPr>
    <w:rPr>
      <w:rFonts w:eastAsiaTheme="majorEastAsia" w:cstheme="majorBidi"/>
      <w:b/>
      <w:spacing w:val="-10"/>
      <w:kern w:val="28"/>
      <w:sz w:val="72"/>
      <w:szCs w:val="56"/>
    </w:rPr>
  </w:style>
  <w:style w:type="character" w:customStyle="1" w:styleId="TitleChar">
    <w:name w:val="Title Char"/>
    <w:basedOn w:val="DefaultParagraphFont"/>
    <w:link w:val="Title"/>
    <w:uiPriority w:val="10"/>
    <w:rsid w:val="0044668B"/>
    <w:rPr>
      <w:rFonts w:eastAsiaTheme="majorEastAsia" w:cstheme="majorBidi"/>
      <w:b/>
      <w:spacing w:val="-10"/>
      <w:kern w:val="28"/>
      <w:sz w:val="72"/>
      <w:szCs w:val="56"/>
    </w:rPr>
  </w:style>
  <w:style w:type="paragraph" w:customStyle="1" w:styleId="NormalItalicindented">
    <w:name w:val="Normal Italic indented"/>
    <w:basedOn w:val="Normal"/>
    <w:next w:val="Normal"/>
    <w:link w:val="NormalItalicindentedChar"/>
    <w:rsid w:val="00703F4A"/>
    <w:pPr>
      <w:spacing w:before="60"/>
      <w:ind w:left="284"/>
    </w:pPr>
    <w:rPr>
      <w:i/>
    </w:rPr>
  </w:style>
  <w:style w:type="character" w:customStyle="1" w:styleId="NormalItalicindentedChar">
    <w:name w:val="Normal Italic indented Char"/>
    <w:link w:val="NormalItalicindented"/>
    <w:rsid w:val="00703F4A"/>
    <w:rPr>
      <w:rFonts w:eastAsia="Times New Roman"/>
      <w:i/>
      <w:sz w:val="22"/>
    </w:rPr>
  </w:style>
  <w:style w:type="paragraph" w:customStyle="1" w:styleId="TableTextBoldcentred0">
    <w:name w:val="Table Text Bold centred"/>
    <w:basedOn w:val="Normal"/>
    <w:link w:val="TableTextBoldcentredChar0"/>
    <w:qFormat/>
    <w:rsid w:val="00343D39"/>
    <w:pPr>
      <w:spacing w:before="40" w:after="40"/>
      <w:ind w:left="113"/>
      <w:jc w:val="center"/>
    </w:pPr>
    <w:rPr>
      <w:rFonts w:eastAsia="SimSun"/>
      <w:b/>
      <w:szCs w:val="24"/>
    </w:rPr>
  </w:style>
  <w:style w:type="character" w:customStyle="1" w:styleId="TableTextBoldcentredChar0">
    <w:name w:val="Table Text Bold centred Char"/>
    <w:basedOn w:val="DefaultParagraphFont"/>
    <w:link w:val="TableTextBoldcentred0"/>
    <w:rsid w:val="00343D39"/>
    <w:rPr>
      <w:rFonts w:eastAsia="SimSun"/>
      <w:b/>
      <w:sz w:val="22"/>
      <w:szCs w:val="24"/>
    </w:rPr>
  </w:style>
  <w:style w:type="paragraph" w:styleId="BalloonText">
    <w:name w:val="Balloon Text"/>
    <w:basedOn w:val="Normal"/>
    <w:link w:val="BalloonTextChar"/>
    <w:uiPriority w:val="99"/>
    <w:semiHidden/>
    <w:unhideWhenUsed/>
    <w:rsid w:val="0000206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00206A"/>
    <w:rPr>
      <w:rFonts w:ascii="Tahoma" w:hAnsi="Tahoma" w:cs="Tahoma"/>
      <w:sz w:val="16"/>
      <w:szCs w:val="16"/>
    </w:rPr>
  </w:style>
  <w:style w:type="paragraph" w:customStyle="1" w:styleId="StyleCentered">
    <w:name w:val="Style Centered"/>
    <w:basedOn w:val="Normal"/>
    <w:next w:val="Normal"/>
    <w:link w:val="StyleCenteredChar"/>
    <w:rsid w:val="0000206A"/>
    <w:pPr>
      <w:jc w:val="center"/>
    </w:pPr>
  </w:style>
  <w:style w:type="character" w:customStyle="1" w:styleId="StyleCenteredChar">
    <w:name w:val="Style Centered Char"/>
    <w:basedOn w:val="DefaultParagraphFont"/>
    <w:link w:val="StyleCentered"/>
    <w:rsid w:val="0000206A"/>
    <w:rPr>
      <w:rFonts w:eastAsia="Times New Roman"/>
      <w:sz w:val="22"/>
    </w:rPr>
  </w:style>
  <w:style w:type="paragraph" w:styleId="TOC2">
    <w:name w:val="toc 2"/>
    <w:basedOn w:val="Normal"/>
    <w:next w:val="Normal"/>
    <w:autoRedefine/>
    <w:uiPriority w:val="39"/>
    <w:semiHidden/>
    <w:unhideWhenUsed/>
    <w:rsid w:val="0000206A"/>
    <w:pPr>
      <w:ind w:left="220"/>
    </w:pPr>
    <w:rPr>
      <w:rFonts w:eastAsia="Calibri"/>
      <w:szCs w:val="22"/>
    </w:rPr>
  </w:style>
  <w:style w:type="paragraph" w:customStyle="1" w:styleId="ListBullet8ptTable">
    <w:name w:val="List Bullet 8 pt Table"/>
    <w:basedOn w:val="Normal"/>
    <w:link w:val="ListBullet8ptTableChar"/>
    <w:rsid w:val="0000206A"/>
    <w:pPr>
      <w:numPr>
        <w:numId w:val="19"/>
      </w:numPr>
      <w:tabs>
        <w:tab w:val="left" w:pos="236"/>
      </w:tabs>
      <w:spacing w:before="0"/>
      <w:ind w:left="-55" w:firstLine="7"/>
    </w:pPr>
    <w:rPr>
      <w:rFonts w:cs="Times New (W1)"/>
      <w:sz w:val="16"/>
    </w:rPr>
  </w:style>
  <w:style w:type="character" w:customStyle="1" w:styleId="ListBullet8ptTableChar">
    <w:name w:val="List Bullet 8 pt Table Char"/>
    <w:basedOn w:val="DefaultParagraphFont"/>
    <w:link w:val="ListBullet8ptTable"/>
    <w:rsid w:val="0000206A"/>
    <w:rPr>
      <w:rFonts w:eastAsia="Times New Roman" w:cs="Times New (W1)"/>
      <w:sz w:val="16"/>
    </w:rPr>
  </w:style>
  <w:style w:type="paragraph" w:customStyle="1" w:styleId="ListBullet9pt">
    <w:name w:val="List Bullet 9 pt"/>
    <w:basedOn w:val="ListBullet8ptTable"/>
    <w:link w:val="ListBullet9ptChar"/>
    <w:rsid w:val="0000206A"/>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00206A"/>
    <w:rPr>
      <w:rFonts w:eastAsia="Times New Roman" w:cs="Times New (W1)"/>
      <w:sz w:val="18"/>
      <w:szCs w:val="18"/>
    </w:rPr>
  </w:style>
  <w:style w:type="paragraph" w:customStyle="1" w:styleId="ListBullet8ptTableBodyCalibri75pt">
    <w:name w:val="List Bullet 8 pt Table + +Body (Calibri) 7.5 pt"/>
    <w:basedOn w:val="ListBullet8ptTable"/>
    <w:rsid w:val="0000206A"/>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00206A"/>
    <w:pPr>
      <w:tabs>
        <w:tab w:val="right" w:pos="9072"/>
      </w:tabs>
      <w:spacing w:before="0"/>
    </w:pPr>
    <w:rPr>
      <w:rFonts w:eastAsia="Calibri"/>
      <w:b/>
      <w:sz w:val="24"/>
      <w:szCs w:val="22"/>
    </w:rPr>
  </w:style>
  <w:style w:type="character" w:styleId="UnresolvedMention">
    <w:name w:val="Unresolved Mention"/>
    <w:basedOn w:val="DefaultParagraphFont"/>
    <w:uiPriority w:val="99"/>
    <w:semiHidden/>
    <w:unhideWhenUsed/>
    <w:rsid w:val="0000206A"/>
    <w:rPr>
      <w:color w:val="605E5C"/>
      <w:shd w:val="clear" w:color="auto" w:fill="E1DFDD"/>
    </w:rPr>
  </w:style>
  <w:style w:type="character" w:customStyle="1" w:styleId="ListBulletChar">
    <w:name w:val="List Bullet Char"/>
    <w:link w:val="ListBullet"/>
    <w:rsid w:val="0000206A"/>
    <w:rPr>
      <w:rFonts w:eastAsia="Times New Roman"/>
      <w:sz w:val="22"/>
      <w:szCs w:val="22"/>
    </w:rPr>
  </w:style>
  <w:style w:type="paragraph" w:customStyle="1" w:styleId="StyleListBullet95pt">
    <w:name w:val="Style List Bullet 9.5 pt"/>
    <w:basedOn w:val="ListBullet9pt"/>
    <w:link w:val="StyleListBullet95ptChar"/>
    <w:rsid w:val="0000206A"/>
    <w:pPr>
      <w:framePr w:wrap="around"/>
      <w:ind w:left="-57" w:firstLine="6"/>
    </w:pPr>
    <w:rPr>
      <w:sz w:val="19"/>
    </w:rPr>
  </w:style>
  <w:style w:type="paragraph" w:customStyle="1" w:styleId="ListBullet10pt">
    <w:name w:val="List Bullet 10 pt"/>
    <w:basedOn w:val="ListBullet9pt"/>
    <w:next w:val="Normal"/>
    <w:rsid w:val="0000206A"/>
    <w:pPr>
      <w:framePr w:wrap="around"/>
    </w:pPr>
    <w:rPr>
      <w:sz w:val="20"/>
    </w:rPr>
  </w:style>
  <w:style w:type="character" w:customStyle="1" w:styleId="StyleListBullet95ptChar">
    <w:name w:val="Style List Bullet 9.5 pt Char"/>
    <w:basedOn w:val="ListBullet9ptChar"/>
    <w:link w:val="StyleListBullet95pt"/>
    <w:rsid w:val="0000206A"/>
    <w:rPr>
      <w:rFonts w:eastAsia="Times New Roman" w:cs="Times New (W1)"/>
      <w:sz w:val="19"/>
      <w:szCs w:val="18"/>
    </w:rPr>
  </w:style>
  <w:style w:type="paragraph" w:customStyle="1" w:styleId="StyleHeading1Centered">
    <w:name w:val="Style Heading 1 + Centered"/>
    <w:basedOn w:val="Heading1"/>
    <w:link w:val="StyleHeading1CenteredChar"/>
    <w:rsid w:val="0000206A"/>
    <w:pPr>
      <w:jc w:val="center"/>
    </w:pPr>
  </w:style>
  <w:style w:type="paragraph" w:customStyle="1" w:styleId="Heading1centered">
    <w:name w:val="Heading 1 centered"/>
    <w:basedOn w:val="Heading1"/>
    <w:next w:val="Normal"/>
    <w:link w:val="Heading1centeredChar"/>
    <w:qFormat/>
    <w:rsid w:val="0000206A"/>
    <w:pPr>
      <w:jc w:val="center"/>
    </w:pPr>
    <w:rPr>
      <w:szCs w:val="28"/>
    </w:rPr>
  </w:style>
  <w:style w:type="character" w:customStyle="1" w:styleId="StyleHeading1CenteredChar">
    <w:name w:val="Style Heading 1 + Centered Char"/>
    <w:basedOn w:val="Heading1Char"/>
    <w:link w:val="StyleHeading1Centered"/>
    <w:rsid w:val="0000206A"/>
    <w:rPr>
      <w:rFonts w:eastAsia="Times New Roman"/>
      <w:b/>
      <w:bCs/>
      <w:sz w:val="32"/>
      <w:szCs w:val="36"/>
      <w:lang w:val="en-US"/>
    </w:rPr>
  </w:style>
  <w:style w:type="paragraph" w:customStyle="1" w:styleId="LIstbulletsintableUnitgoals">
    <w:name w:val="LIst bullets in table (Unit goals)"/>
    <w:basedOn w:val="ListBulletintable"/>
    <w:link w:val="LIstbulletsintableUnitgoalsChar"/>
    <w:qFormat/>
    <w:rsid w:val="0000206A"/>
    <w:pPr>
      <w:tabs>
        <w:tab w:val="clear" w:pos="720"/>
        <w:tab w:val="left" w:pos="514"/>
        <w:tab w:val="num" w:pos="1209"/>
      </w:tabs>
      <w:spacing w:after="0"/>
      <w:ind w:left="170" w:hanging="170"/>
    </w:pPr>
  </w:style>
  <w:style w:type="character" w:customStyle="1" w:styleId="Heading1centeredChar">
    <w:name w:val="Heading 1 centered Char"/>
    <w:basedOn w:val="Heading1Char"/>
    <w:link w:val="Heading1centered"/>
    <w:rsid w:val="0000206A"/>
    <w:rPr>
      <w:rFonts w:eastAsia="Times New Roman"/>
      <w:b/>
      <w:bCs/>
      <w:sz w:val="32"/>
      <w:szCs w:val="28"/>
      <w:lang w:val="en-US"/>
    </w:rPr>
  </w:style>
  <w:style w:type="character" w:customStyle="1" w:styleId="LIstbulletsintableUnitgoalsChar">
    <w:name w:val="LIst bullets in table (Unit goals) Char"/>
    <w:basedOn w:val="ListBulletintableChar"/>
    <w:link w:val="LIstbulletsintableUnitgoals"/>
    <w:rsid w:val="0000206A"/>
    <w:rPr>
      <w:rFonts w:eastAsia="Times New Roman"/>
      <w:sz w:val="22"/>
      <w:szCs w:val="24"/>
      <w:lang w:eastAsia="en-US"/>
    </w:rPr>
  </w:style>
  <w:style w:type="paragraph" w:customStyle="1" w:styleId="TabletextCentered">
    <w:name w:val="Table text Centered"/>
    <w:basedOn w:val="Tabletextbold"/>
    <w:rsid w:val="0044668B"/>
    <w:pPr>
      <w:jc w:val="center"/>
    </w:pPr>
    <w:rPr>
      <w:b w:val="0"/>
    </w:rPr>
  </w:style>
  <w:style w:type="paragraph" w:customStyle="1" w:styleId="StyleHeading3RedBefore3ptAfter0pt">
    <w:name w:val="Style Heading 3 + Red Before:  3 pt After:  0 pt"/>
    <w:basedOn w:val="Heading3"/>
    <w:rsid w:val="00F30964"/>
    <w:pPr>
      <w:spacing w:before="40" w:after="0"/>
    </w:pPr>
    <w:rPr>
      <w:color w:val="FF0000"/>
      <w:szCs w:val="20"/>
    </w:rPr>
  </w:style>
  <w:style w:type="paragraph" w:customStyle="1" w:styleId="Heading3subheading">
    <w:name w:val="Heading 3 + sub heading"/>
    <w:basedOn w:val="Heading3"/>
    <w:rsid w:val="00CF7253"/>
    <w:pPr>
      <w:spacing w:before="60" w:after="0"/>
    </w:pPr>
    <w:rPr>
      <w:szCs w:val="20"/>
    </w:rPr>
  </w:style>
  <w:style w:type="character" w:customStyle="1" w:styleId="ListParagraphChar">
    <w:name w:val="List Paragraph Char"/>
    <w:link w:val="ListParagraph"/>
    <w:uiPriority w:val="34"/>
    <w:rsid w:val="000410D7"/>
    <w:rPr>
      <w:rFonts w:eastAsia="Times New Roman"/>
      <w:sz w:val="22"/>
      <w:szCs w:val="22"/>
    </w:rPr>
  </w:style>
  <w:style w:type="paragraph" w:customStyle="1" w:styleId="ListBullet9ptTable">
    <w:name w:val="List Bullet 9 pt Table"/>
    <w:basedOn w:val="ListBullet8ptTable"/>
    <w:rsid w:val="001B7201"/>
    <w:pPr>
      <w:framePr w:hSpace="180" w:wrap="around" w:vAnchor="text" w:hAnchor="margin" w:y="411"/>
      <w:numPr>
        <w:numId w:val="0"/>
      </w:numPr>
      <w:tabs>
        <w:tab w:val="clear" w:pos="236"/>
        <w:tab w:val="left" w:pos="127"/>
      </w:tabs>
      <w:spacing w:before="20"/>
      <w:ind w:left="-74"/>
    </w:pPr>
    <w:rPr>
      <w:sz w:val="18"/>
    </w:rPr>
  </w:style>
  <w:style w:type="paragraph" w:customStyle="1" w:styleId="ListBulletTable11pt">
    <w:name w:val="List Bullet Table 11 pt"/>
    <w:basedOn w:val="ListBulletTable10pt"/>
    <w:next w:val="TableText"/>
    <w:link w:val="ListBulletTable11ptChar"/>
    <w:rsid w:val="000402BD"/>
    <w:pPr>
      <w:numPr>
        <w:numId w:val="14"/>
      </w:numPr>
      <w:tabs>
        <w:tab w:val="clear" w:pos="207"/>
        <w:tab w:val="left" w:pos="313"/>
      </w:tabs>
      <w:spacing w:after="0"/>
      <w:ind w:left="0" w:firstLine="29"/>
    </w:pPr>
    <w:rPr>
      <w:sz w:val="22"/>
    </w:rPr>
  </w:style>
  <w:style w:type="character" w:customStyle="1" w:styleId="ListBulletTable11ptChar">
    <w:name w:val="List Bullet Table 11 pt Char"/>
    <w:basedOn w:val="ListBulletTable10ptChar"/>
    <w:link w:val="ListBulletTable11pt"/>
    <w:rsid w:val="000402BD"/>
    <w:rPr>
      <w:rFonts w:eastAsia="Times New Roman" w:cs="Times New (W1)"/>
      <w:sz w:val="22"/>
      <w:szCs w:val="16"/>
      <w:lang w:eastAsia="en-US"/>
    </w:rPr>
  </w:style>
  <w:style w:type="paragraph" w:customStyle="1" w:styleId="Tablelistbullets0">
    <w:name w:val="Table list bullets"/>
    <w:basedOn w:val="Normal"/>
    <w:qFormat/>
    <w:rsid w:val="00DC5C51"/>
    <w:pPr>
      <w:numPr>
        <w:numId w:val="22"/>
      </w:numPr>
      <w:spacing w:before="60" w:after="60"/>
      <w:ind w:left="833"/>
    </w:pPr>
  </w:style>
  <w:style w:type="paragraph" w:styleId="Header">
    <w:name w:val="header"/>
    <w:basedOn w:val="Normal"/>
    <w:link w:val="HeaderChar"/>
    <w:uiPriority w:val="99"/>
    <w:unhideWhenUsed/>
    <w:rsid w:val="000E60E4"/>
    <w:pPr>
      <w:tabs>
        <w:tab w:val="center" w:pos="4513"/>
        <w:tab w:val="right" w:pos="9026"/>
      </w:tabs>
      <w:spacing w:before="0"/>
    </w:pPr>
  </w:style>
  <w:style w:type="character" w:customStyle="1" w:styleId="HeaderChar">
    <w:name w:val="Header Char"/>
    <w:basedOn w:val="DefaultParagraphFont"/>
    <w:link w:val="Header"/>
    <w:uiPriority w:val="99"/>
    <w:rsid w:val="000E60E4"/>
    <w:rPr>
      <w:rFonts w:eastAsia="Times New Roman"/>
      <w:sz w:val="22"/>
    </w:rPr>
  </w:style>
  <w:style w:type="paragraph" w:styleId="Footer">
    <w:name w:val="footer"/>
    <w:basedOn w:val="Normal"/>
    <w:link w:val="FooterChar"/>
    <w:uiPriority w:val="99"/>
    <w:unhideWhenUsed/>
    <w:rsid w:val="000E60E4"/>
    <w:pPr>
      <w:tabs>
        <w:tab w:val="center" w:pos="4513"/>
        <w:tab w:val="right" w:pos="9026"/>
      </w:tabs>
      <w:spacing w:before="0"/>
    </w:pPr>
  </w:style>
  <w:style w:type="character" w:customStyle="1" w:styleId="FooterChar">
    <w:name w:val="Footer Char"/>
    <w:basedOn w:val="DefaultParagraphFont"/>
    <w:link w:val="Footer"/>
    <w:uiPriority w:val="99"/>
    <w:rsid w:val="000E60E4"/>
    <w:rPr>
      <w:rFonts w:eastAsia="Times New Roman"/>
      <w:sz w:val="22"/>
    </w:rPr>
  </w:style>
  <w:style w:type="paragraph" w:styleId="Revision">
    <w:name w:val="Revision"/>
    <w:hidden/>
    <w:uiPriority w:val="71"/>
    <w:semiHidden/>
    <w:rsid w:val="002B59DC"/>
    <w:rPr>
      <w:rFonts w:eastAsia="Times New Roman"/>
      <w:sz w:val="22"/>
    </w:rPr>
  </w:style>
  <w:style w:type="character" w:styleId="CommentReference">
    <w:name w:val="annotation reference"/>
    <w:basedOn w:val="DefaultParagraphFont"/>
    <w:uiPriority w:val="99"/>
    <w:semiHidden/>
    <w:unhideWhenUsed/>
    <w:rsid w:val="009043A0"/>
    <w:rPr>
      <w:sz w:val="16"/>
      <w:szCs w:val="16"/>
    </w:rPr>
  </w:style>
  <w:style w:type="paragraph" w:styleId="CommentText">
    <w:name w:val="annotation text"/>
    <w:basedOn w:val="Normal"/>
    <w:link w:val="CommentTextChar"/>
    <w:uiPriority w:val="99"/>
    <w:unhideWhenUsed/>
    <w:rsid w:val="009043A0"/>
    <w:rPr>
      <w:sz w:val="20"/>
    </w:rPr>
  </w:style>
  <w:style w:type="character" w:customStyle="1" w:styleId="CommentTextChar">
    <w:name w:val="Comment Text Char"/>
    <w:basedOn w:val="DefaultParagraphFont"/>
    <w:link w:val="CommentText"/>
    <w:uiPriority w:val="99"/>
    <w:rsid w:val="009043A0"/>
    <w:rPr>
      <w:rFonts w:eastAsia="Times New Roman"/>
    </w:rPr>
  </w:style>
  <w:style w:type="paragraph" w:styleId="CommentSubject">
    <w:name w:val="annotation subject"/>
    <w:basedOn w:val="CommentText"/>
    <w:next w:val="CommentText"/>
    <w:link w:val="CommentSubjectChar"/>
    <w:uiPriority w:val="99"/>
    <w:semiHidden/>
    <w:unhideWhenUsed/>
    <w:rsid w:val="009043A0"/>
    <w:rPr>
      <w:b/>
      <w:bCs/>
    </w:rPr>
  </w:style>
  <w:style w:type="character" w:customStyle="1" w:styleId="CommentSubjectChar">
    <w:name w:val="Comment Subject Char"/>
    <w:basedOn w:val="CommentTextChar"/>
    <w:link w:val="CommentSubject"/>
    <w:uiPriority w:val="99"/>
    <w:semiHidden/>
    <w:rsid w:val="009043A0"/>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4742">
      <w:bodyDiv w:val="1"/>
      <w:marLeft w:val="0"/>
      <w:marRight w:val="0"/>
      <w:marTop w:val="0"/>
      <w:marBottom w:val="0"/>
      <w:divBdr>
        <w:top w:val="none" w:sz="0" w:space="0" w:color="auto"/>
        <w:left w:val="none" w:sz="0" w:space="0" w:color="auto"/>
        <w:bottom w:val="none" w:sz="0" w:space="0" w:color="auto"/>
        <w:right w:val="none" w:sz="0" w:space="0" w:color="auto"/>
      </w:divBdr>
    </w:div>
    <w:div w:id="212279156">
      <w:bodyDiv w:val="1"/>
      <w:marLeft w:val="0"/>
      <w:marRight w:val="0"/>
      <w:marTop w:val="0"/>
      <w:marBottom w:val="0"/>
      <w:divBdr>
        <w:top w:val="none" w:sz="0" w:space="0" w:color="auto"/>
        <w:left w:val="none" w:sz="0" w:space="0" w:color="auto"/>
        <w:bottom w:val="none" w:sz="0" w:space="0" w:color="auto"/>
        <w:right w:val="none" w:sz="0" w:space="0" w:color="auto"/>
      </w:divBdr>
      <w:divsChild>
        <w:div w:id="790903035">
          <w:marLeft w:val="0"/>
          <w:marRight w:val="0"/>
          <w:marTop w:val="0"/>
          <w:marBottom w:val="0"/>
          <w:divBdr>
            <w:top w:val="none" w:sz="0" w:space="0" w:color="auto"/>
            <w:left w:val="none" w:sz="0" w:space="0" w:color="auto"/>
            <w:bottom w:val="none" w:sz="0" w:space="0" w:color="auto"/>
            <w:right w:val="none" w:sz="0" w:space="0" w:color="auto"/>
          </w:divBdr>
          <w:divsChild>
            <w:div w:id="1563642333">
              <w:marLeft w:val="0"/>
              <w:marRight w:val="0"/>
              <w:marTop w:val="0"/>
              <w:marBottom w:val="0"/>
              <w:divBdr>
                <w:top w:val="none" w:sz="0" w:space="0" w:color="auto"/>
                <w:left w:val="none" w:sz="0" w:space="0" w:color="auto"/>
                <w:bottom w:val="none" w:sz="0" w:space="0" w:color="auto"/>
                <w:right w:val="none" w:sz="0" w:space="0" w:color="auto"/>
              </w:divBdr>
              <w:divsChild>
                <w:div w:id="776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6661">
      <w:bodyDiv w:val="1"/>
      <w:marLeft w:val="0"/>
      <w:marRight w:val="0"/>
      <w:marTop w:val="0"/>
      <w:marBottom w:val="0"/>
      <w:divBdr>
        <w:top w:val="none" w:sz="0" w:space="0" w:color="auto"/>
        <w:left w:val="none" w:sz="0" w:space="0" w:color="auto"/>
        <w:bottom w:val="none" w:sz="0" w:space="0" w:color="auto"/>
        <w:right w:val="none" w:sz="0" w:space="0" w:color="auto"/>
      </w:divBdr>
      <w:divsChild>
        <w:div w:id="2136365816">
          <w:marLeft w:val="0"/>
          <w:marRight w:val="0"/>
          <w:marTop w:val="0"/>
          <w:marBottom w:val="0"/>
          <w:divBdr>
            <w:top w:val="none" w:sz="0" w:space="0" w:color="auto"/>
            <w:left w:val="none" w:sz="0" w:space="0" w:color="auto"/>
            <w:bottom w:val="none" w:sz="0" w:space="0" w:color="auto"/>
            <w:right w:val="none" w:sz="0" w:space="0" w:color="auto"/>
          </w:divBdr>
          <w:divsChild>
            <w:div w:id="345135944">
              <w:marLeft w:val="0"/>
              <w:marRight w:val="0"/>
              <w:marTop w:val="0"/>
              <w:marBottom w:val="0"/>
              <w:divBdr>
                <w:top w:val="none" w:sz="0" w:space="0" w:color="auto"/>
                <w:left w:val="none" w:sz="0" w:space="0" w:color="auto"/>
                <w:bottom w:val="none" w:sz="0" w:space="0" w:color="auto"/>
                <w:right w:val="none" w:sz="0" w:space="0" w:color="auto"/>
              </w:divBdr>
              <w:divsChild>
                <w:div w:id="9045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696759">
      <w:bodyDiv w:val="1"/>
      <w:marLeft w:val="0"/>
      <w:marRight w:val="0"/>
      <w:marTop w:val="0"/>
      <w:marBottom w:val="0"/>
      <w:divBdr>
        <w:top w:val="none" w:sz="0" w:space="0" w:color="auto"/>
        <w:left w:val="none" w:sz="0" w:space="0" w:color="auto"/>
        <w:bottom w:val="none" w:sz="0" w:space="0" w:color="auto"/>
        <w:right w:val="none" w:sz="0" w:space="0" w:color="auto"/>
      </w:divBdr>
      <w:divsChild>
        <w:div w:id="1227491850">
          <w:marLeft w:val="0"/>
          <w:marRight w:val="0"/>
          <w:marTop w:val="0"/>
          <w:marBottom w:val="0"/>
          <w:divBdr>
            <w:top w:val="none" w:sz="0" w:space="0" w:color="auto"/>
            <w:left w:val="none" w:sz="0" w:space="0" w:color="auto"/>
            <w:bottom w:val="none" w:sz="0" w:space="0" w:color="auto"/>
            <w:right w:val="none" w:sz="0" w:space="0" w:color="auto"/>
          </w:divBdr>
          <w:divsChild>
            <w:div w:id="1902208479">
              <w:marLeft w:val="0"/>
              <w:marRight w:val="0"/>
              <w:marTop w:val="0"/>
              <w:marBottom w:val="0"/>
              <w:divBdr>
                <w:top w:val="none" w:sz="0" w:space="0" w:color="auto"/>
                <w:left w:val="none" w:sz="0" w:space="0" w:color="auto"/>
                <w:bottom w:val="none" w:sz="0" w:space="0" w:color="auto"/>
                <w:right w:val="none" w:sz="0" w:space="0" w:color="auto"/>
              </w:divBdr>
              <w:divsChild>
                <w:div w:id="1441486814">
                  <w:marLeft w:val="0"/>
                  <w:marRight w:val="0"/>
                  <w:marTop w:val="0"/>
                  <w:marBottom w:val="0"/>
                  <w:divBdr>
                    <w:top w:val="none" w:sz="0" w:space="0" w:color="auto"/>
                    <w:left w:val="none" w:sz="0" w:space="0" w:color="auto"/>
                    <w:bottom w:val="none" w:sz="0" w:space="0" w:color="auto"/>
                    <w:right w:val="none" w:sz="0" w:space="0" w:color="auto"/>
                  </w:divBdr>
                  <w:divsChild>
                    <w:div w:id="1355813484">
                      <w:marLeft w:val="0"/>
                      <w:marRight w:val="0"/>
                      <w:marTop w:val="0"/>
                      <w:marBottom w:val="0"/>
                      <w:divBdr>
                        <w:top w:val="none" w:sz="0" w:space="0" w:color="auto"/>
                        <w:left w:val="none" w:sz="0" w:space="0" w:color="auto"/>
                        <w:bottom w:val="none" w:sz="0" w:space="0" w:color="auto"/>
                        <w:right w:val="none" w:sz="0" w:space="0" w:color="auto"/>
                      </w:divBdr>
                      <w:divsChild>
                        <w:div w:id="668485195">
                          <w:marLeft w:val="0"/>
                          <w:marRight w:val="0"/>
                          <w:marTop w:val="34"/>
                          <w:marBottom w:val="0"/>
                          <w:divBdr>
                            <w:top w:val="none" w:sz="0" w:space="0" w:color="auto"/>
                            <w:left w:val="none" w:sz="0" w:space="0" w:color="auto"/>
                            <w:bottom w:val="none" w:sz="0" w:space="0" w:color="auto"/>
                            <w:right w:val="none" w:sz="0" w:space="0" w:color="auto"/>
                          </w:divBdr>
                          <w:divsChild>
                            <w:div w:id="1615012687">
                              <w:marLeft w:val="0"/>
                              <w:marRight w:val="0"/>
                              <w:marTop w:val="0"/>
                              <w:marBottom w:val="0"/>
                              <w:divBdr>
                                <w:top w:val="none" w:sz="0" w:space="0" w:color="auto"/>
                                <w:left w:val="none" w:sz="0" w:space="0" w:color="auto"/>
                                <w:bottom w:val="none" w:sz="0" w:space="0" w:color="auto"/>
                                <w:right w:val="none" w:sz="0" w:space="0" w:color="auto"/>
                              </w:divBdr>
                              <w:divsChild>
                                <w:div w:id="1831946815">
                                  <w:marLeft w:val="1565"/>
                                  <w:marRight w:val="2880"/>
                                  <w:marTop w:val="0"/>
                                  <w:marBottom w:val="0"/>
                                  <w:divBdr>
                                    <w:top w:val="none" w:sz="0" w:space="0" w:color="auto"/>
                                    <w:left w:val="none" w:sz="0" w:space="0" w:color="auto"/>
                                    <w:bottom w:val="none" w:sz="0" w:space="0" w:color="auto"/>
                                    <w:right w:val="none" w:sz="0" w:space="0" w:color="auto"/>
                                  </w:divBdr>
                                  <w:divsChild>
                                    <w:div w:id="2128307610">
                                      <w:marLeft w:val="0"/>
                                      <w:marRight w:val="0"/>
                                      <w:marTop w:val="0"/>
                                      <w:marBottom w:val="0"/>
                                      <w:divBdr>
                                        <w:top w:val="none" w:sz="0" w:space="0" w:color="auto"/>
                                        <w:left w:val="none" w:sz="0" w:space="0" w:color="auto"/>
                                        <w:bottom w:val="none" w:sz="0" w:space="0" w:color="auto"/>
                                        <w:right w:val="none" w:sz="0" w:space="0" w:color="auto"/>
                                      </w:divBdr>
                                      <w:divsChild>
                                        <w:div w:id="385878687">
                                          <w:marLeft w:val="0"/>
                                          <w:marRight w:val="0"/>
                                          <w:marTop w:val="0"/>
                                          <w:marBottom w:val="0"/>
                                          <w:divBdr>
                                            <w:top w:val="none" w:sz="0" w:space="0" w:color="auto"/>
                                            <w:left w:val="none" w:sz="0" w:space="0" w:color="auto"/>
                                            <w:bottom w:val="none" w:sz="0" w:space="0" w:color="auto"/>
                                            <w:right w:val="none" w:sz="0" w:space="0" w:color="auto"/>
                                          </w:divBdr>
                                          <w:divsChild>
                                            <w:div w:id="1252931929">
                                              <w:marLeft w:val="0"/>
                                              <w:marRight w:val="0"/>
                                              <w:marTop w:val="0"/>
                                              <w:marBottom w:val="0"/>
                                              <w:divBdr>
                                                <w:top w:val="none" w:sz="0" w:space="0" w:color="auto"/>
                                                <w:left w:val="none" w:sz="0" w:space="0" w:color="auto"/>
                                                <w:bottom w:val="none" w:sz="0" w:space="0" w:color="auto"/>
                                                <w:right w:val="none" w:sz="0" w:space="0" w:color="auto"/>
                                              </w:divBdr>
                                              <w:divsChild>
                                                <w:div w:id="1630285355">
                                                  <w:marLeft w:val="0"/>
                                                  <w:marRight w:val="0"/>
                                                  <w:marTop w:val="68"/>
                                                  <w:marBottom w:val="0"/>
                                                  <w:divBdr>
                                                    <w:top w:val="none" w:sz="0" w:space="0" w:color="auto"/>
                                                    <w:left w:val="none" w:sz="0" w:space="0" w:color="auto"/>
                                                    <w:bottom w:val="none" w:sz="0" w:space="0" w:color="auto"/>
                                                    <w:right w:val="none" w:sz="0" w:space="0" w:color="auto"/>
                                                  </w:divBdr>
                                                  <w:divsChild>
                                                    <w:div w:id="333922798">
                                                      <w:marLeft w:val="0"/>
                                                      <w:marRight w:val="0"/>
                                                      <w:marTop w:val="0"/>
                                                      <w:marBottom w:val="0"/>
                                                      <w:divBdr>
                                                        <w:top w:val="none" w:sz="0" w:space="0" w:color="auto"/>
                                                        <w:left w:val="none" w:sz="0" w:space="0" w:color="auto"/>
                                                        <w:bottom w:val="none" w:sz="0" w:space="0" w:color="auto"/>
                                                        <w:right w:val="none" w:sz="0" w:space="0" w:color="auto"/>
                                                      </w:divBdr>
                                                      <w:divsChild>
                                                        <w:div w:id="57171638">
                                                          <w:marLeft w:val="0"/>
                                                          <w:marRight w:val="0"/>
                                                          <w:marTop w:val="0"/>
                                                          <w:marBottom w:val="0"/>
                                                          <w:divBdr>
                                                            <w:top w:val="none" w:sz="0" w:space="0" w:color="auto"/>
                                                            <w:left w:val="none" w:sz="0" w:space="0" w:color="auto"/>
                                                            <w:bottom w:val="none" w:sz="0" w:space="0" w:color="auto"/>
                                                            <w:right w:val="none" w:sz="0" w:space="0" w:color="auto"/>
                                                          </w:divBdr>
                                                          <w:divsChild>
                                                            <w:div w:id="401564986">
                                                              <w:marLeft w:val="0"/>
                                                              <w:marRight w:val="0"/>
                                                              <w:marTop w:val="0"/>
                                                              <w:marBottom w:val="261"/>
                                                              <w:divBdr>
                                                                <w:top w:val="none" w:sz="0" w:space="0" w:color="auto"/>
                                                                <w:left w:val="none" w:sz="0" w:space="0" w:color="auto"/>
                                                                <w:bottom w:val="none" w:sz="0" w:space="0" w:color="auto"/>
                                                                <w:right w:val="none" w:sz="0" w:space="0" w:color="auto"/>
                                                              </w:divBdr>
                                                              <w:divsChild>
                                                                <w:div w:id="1700547603">
                                                                  <w:marLeft w:val="0"/>
                                                                  <w:marRight w:val="0"/>
                                                                  <w:marTop w:val="0"/>
                                                                  <w:marBottom w:val="0"/>
                                                                  <w:divBdr>
                                                                    <w:top w:val="none" w:sz="0" w:space="0" w:color="auto"/>
                                                                    <w:left w:val="none" w:sz="0" w:space="0" w:color="auto"/>
                                                                    <w:bottom w:val="none" w:sz="0" w:space="0" w:color="auto"/>
                                                                    <w:right w:val="none" w:sz="0" w:space="0" w:color="auto"/>
                                                                  </w:divBdr>
                                                                  <w:divsChild>
                                                                    <w:div w:id="238908954">
                                                                      <w:marLeft w:val="0"/>
                                                                      <w:marRight w:val="0"/>
                                                                      <w:marTop w:val="0"/>
                                                                      <w:marBottom w:val="0"/>
                                                                      <w:divBdr>
                                                                        <w:top w:val="none" w:sz="0" w:space="0" w:color="auto"/>
                                                                        <w:left w:val="none" w:sz="0" w:space="0" w:color="auto"/>
                                                                        <w:bottom w:val="none" w:sz="0" w:space="0" w:color="auto"/>
                                                                        <w:right w:val="none" w:sz="0" w:space="0" w:color="auto"/>
                                                                      </w:divBdr>
                                                                      <w:divsChild>
                                                                        <w:div w:id="993877773">
                                                                          <w:marLeft w:val="0"/>
                                                                          <w:marRight w:val="0"/>
                                                                          <w:marTop w:val="0"/>
                                                                          <w:marBottom w:val="0"/>
                                                                          <w:divBdr>
                                                                            <w:top w:val="none" w:sz="0" w:space="0" w:color="auto"/>
                                                                            <w:left w:val="none" w:sz="0" w:space="0" w:color="auto"/>
                                                                            <w:bottom w:val="none" w:sz="0" w:space="0" w:color="auto"/>
                                                                            <w:right w:val="none" w:sz="0" w:space="0" w:color="auto"/>
                                                                          </w:divBdr>
                                                                          <w:divsChild>
                                                                            <w:div w:id="146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6670">
      <w:bodyDiv w:val="1"/>
      <w:marLeft w:val="0"/>
      <w:marRight w:val="0"/>
      <w:marTop w:val="0"/>
      <w:marBottom w:val="0"/>
      <w:divBdr>
        <w:top w:val="none" w:sz="0" w:space="0" w:color="auto"/>
        <w:left w:val="none" w:sz="0" w:space="0" w:color="auto"/>
        <w:bottom w:val="none" w:sz="0" w:space="0" w:color="auto"/>
        <w:right w:val="none" w:sz="0" w:space="0" w:color="auto"/>
      </w:divBdr>
      <w:divsChild>
        <w:div w:id="333189779">
          <w:marLeft w:val="0"/>
          <w:marRight w:val="0"/>
          <w:marTop w:val="0"/>
          <w:marBottom w:val="0"/>
          <w:divBdr>
            <w:top w:val="none" w:sz="0" w:space="0" w:color="auto"/>
            <w:left w:val="none" w:sz="0" w:space="0" w:color="auto"/>
            <w:bottom w:val="none" w:sz="0" w:space="0" w:color="auto"/>
            <w:right w:val="none" w:sz="0" w:space="0" w:color="auto"/>
          </w:divBdr>
          <w:divsChild>
            <w:div w:id="612712446">
              <w:marLeft w:val="0"/>
              <w:marRight w:val="0"/>
              <w:marTop w:val="0"/>
              <w:marBottom w:val="0"/>
              <w:divBdr>
                <w:top w:val="none" w:sz="0" w:space="0" w:color="auto"/>
                <w:left w:val="none" w:sz="0" w:space="0" w:color="auto"/>
                <w:bottom w:val="none" w:sz="0" w:space="0" w:color="auto"/>
                <w:right w:val="none" w:sz="0" w:space="0" w:color="auto"/>
              </w:divBdr>
              <w:divsChild>
                <w:div w:id="8147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2905">
      <w:bodyDiv w:val="1"/>
      <w:marLeft w:val="0"/>
      <w:marRight w:val="0"/>
      <w:marTop w:val="0"/>
      <w:marBottom w:val="0"/>
      <w:divBdr>
        <w:top w:val="none" w:sz="0" w:space="0" w:color="auto"/>
        <w:left w:val="none" w:sz="0" w:space="0" w:color="auto"/>
        <w:bottom w:val="none" w:sz="0" w:space="0" w:color="auto"/>
        <w:right w:val="none" w:sz="0" w:space="0" w:color="auto"/>
      </w:divBdr>
    </w:div>
    <w:div w:id="854424531">
      <w:bodyDiv w:val="1"/>
      <w:marLeft w:val="0"/>
      <w:marRight w:val="0"/>
      <w:marTop w:val="0"/>
      <w:marBottom w:val="0"/>
      <w:divBdr>
        <w:top w:val="none" w:sz="0" w:space="0" w:color="auto"/>
        <w:left w:val="none" w:sz="0" w:space="0" w:color="auto"/>
        <w:bottom w:val="none" w:sz="0" w:space="0" w:color="auto"/>
        <w:right w:val="none" w:sz="0" w:space="0" w:color="auto"/>
      </w:divBdr>
    </w:div>
    <w:div w:id="923757986">
      <w:bodyDiv w:val="1"/>
      <w:marLeft w:val="0"/>
      <w:marRight w:val="0"/>
      <w:marTop w:val="0"/>
      <w:marBottom w:val="0"/>
      <w:divBdr>
        <w:top w:val="none" w:sz="0" w:space="0" w:color="auto"/>
        <w:left w:val="none" w:sz="0" w:space="0" w:color="auto"/>
        <w:bottom w:val="none" w:sz="0" w:space="0" w:color="auto"/>
        <w:right w:val="none" w:sz="0" w:space="0" w:color="auto"/>
      </w:divBdr>
    </w:div>
    <w:div w:id="1012952867">
      <w:bodyDiv w:val="1"/>
      <w:marLeft w:val="0"/>
      <w:marRight w:val="0"/>
      <w:marTop w:val="0"/>
      <w:marBottom w:val="0"/>
      <w:divBdr>
        <w:top w:val="none" w:sz="0" w:space="0" w:color="auto"/>
        <w:left w:val="none" w:sz="0" w:space="0" w:color="auto"/>
        <w:bottom w:val="none" w:sz="0" w:space="0" w:color="auto"/>
        <w:right w:val="none" w:sz="0" w:space="0" w:color="auto"/>
      </w:divBdr>
      <w:divsChild>
        <w:div w:id="2073893504">
          <w:marLeft w:val="0"/>
          <w:marRight w:val="0"/>
          <w:marTop w:val="0"/>
          <w:marBottom w:val="0"/>
          <w:divBdr>
            <w:top w:val="none" w:sz="0" w:space="0" w:color="auto"/>
            <w:left w:val="none" w:sz="0" w:space="0" w:color="auto"/>
            <w:bottom w:val="none" w:sz="0" w:space="0" w:color="auto"/>
            <w:right w:val="none" w:sz="0" w:space="0" w:color="auto"/>
          </w:divBdr>
          <w:divsChild>
            <w:div w:id="165098953">
              <w:marLeft w:val="0"/>
              <w:marRight w:val="0"/>
              <w:marTop w:val="0"/>
              <w:marBottom w:val="0"/>
              <w:divBdr>
                <w:top w:val="none" w:sz="0" w:space="0" w:color="auto"/>
                <w:left w:val="none" w:sz="0" w:space="0" w:color="auto"/>
                <w:bottom w:val="none" w:sz="0" w:space="0" w:color="auto"/>
                <w:right w:val="none" w:sz="0" w:space="0" w:color="auto"/>
              </w:divBdr>
              <w:divsChild>
                <w:div w:id="524251020">
                  <w:marLeft w:val="0"/>
                  <w:marRight w:val="0"/>
                  <w:marTop w:val="0"/>
                  <w:marBottom w:val="0"/>
                  <w:divBdr>
                    <w:top w:val="none" w:sz="0" w:space="0" w:color="auto"/>
                    <w:left w:val="none" w:sz="0" w:space="0" w:color="auto"/>
                    <w:bottom w:val="none" w:sz="0" w:space="0" w:color="auto"/>
                    <w:right w:val="none" w:sz="0" w:space="0" w:color="auto"/>
                  </w:divBdr>
                  <w:divsChild>
                    <w:div w:id="99033144">
                      <w:marLeft w:val="0"/>
                      <w:marRight w:val="0"/>
                      <w:marTop w:val="0"/>
                      <w:marBottom w:val="0"/>
                      <w:divBdr>
                        <w:top w:val="none" w:sz="0" w:space="0" w:color="auto"/>
                        <w:left w:val="none" w:sz="0" w:space="0" w:color="auto"/>
                        <w:bottom w:val="none" w:sz="0" w:space="0" w:color="auto"/>
                        <w:right w:val="none" w:sz="0" w:space="0" w:color="auto"/>
                      </w:divBdr>
                      <w:divsChild>
                        <w:div w:id="621153271">
                          <w:marLeft w:val="0"/>
                          <w:marRight w:val="0"/>
                          <w:marTop w:val="34"/>
                          <w:marBottom w:val="0"/>
                          <w:divBdr>
                            <w:top w:val="none" w:sz="0" w:space="0" w:color="auto"/>
                            <w:left w:val="none" w:sz="0" w:space="0" w:color="auto"/>
                            <w:bottom w:val="none" w:sz="0" w:space="0" w:color="auto"/>
                            <w:right w:val="none" w:sz="0" w:space="0" w:color="auto"/>
                          </w:divBdr>
                          <w:divsChild>
                            <w:div w:id="1109278935">
                              <w:marLeft w:val="0"/>
                              <w:marRight w:val="0"/>
                              <w:marTop w:val="0"/>
                              <w:marBottom w:val="0"/>
                              <w:divBdr>
                                <w:top w:val="none" w:sz="0" w:space="0" w:color="auto"/>
                                <w:left w:val="none" w:sz="0" w:space="0" w:color="auto"/>
                                <w:bottom w:val="none" w:sz="0" w:space="0" w:color="auto"/>
                                <w:right w:val="none" w:sz="0" w:space="0" w:color="auto"/>
                              </w:divBdr>
                              <w:divsChild>
                                <w:div w:id="308051078">
                                  <w:marLeft w:val="1565"/>
                                  <w:marRight w:val="2880"/>
                                  <w:marTop w:val="0"/>
                                  <w:marBottom w:val="0"/>
                                  <w:divBdr>
                                    <w:top w:val="none" w:sz="0" w:space="0" w:color="auto"/>
                                    <w:left w:val="none" w:sz="0" w:space="0" w:color="auto"/>
                                    <w:bottom w:val="none" w:sz="0" w:space="0" w:color="auto"/>
                                    <w:right w:val="none" w:sz="0" w:space="0" w:color="auto"/>
                                  </w:divBdr>
                                  <w:divsChild>
                                    <w:div w:id="720833010">
                                      <w:marLeft w:val="0"/>
                                      <w:marRight w:val="0"/>
                                      <w:marTop w:val="0"/>
                                      <w:marBottom w:val="0"/>
                                      <w:divBdr>
                                        <w:top w:val="none" w:sz="0" w:space="0" w:color="auto"/>
                                        <w:left w:val="none" w:sz="0" w:space="0" w:color="auto"/>
                                        <w:bottom w:val="none" w:sz="0" w:space="0" w:color="auto"/>
                                        <w:right w:val="none" w:sz="0" w:space="0" w:color="auto"/>
                                      </w:divBdr>
                                      <w:divsChild>
                                        <w:div w:id="1064379802">
                                          <w:marLeft w:val="0"/>
                                          <w:marRight w:val="0"/>
                                          <w:marTop w:val="0"/>
                                          <w:marBottom w:val="0"/>
                                          <w:divBdr>
                                            <w:top w:val="none" w:sz="0" w:space="0" w:color="auto"/>
                                            <w:left w:val="none" w:sz="0" w:space="0" w:color="auto"/>
                                            <w:bottom w:val="none" w:sz="0" w:space="0" w:color="auto"/>
                                            <w:right w:val="none" w:sz="0" w:space="0" w:color="auto"/>
                                          </w:divBdr>
                                          <w:divsChild>
                                            <w:div w:id="1017929703">
                                              <w:marLeft w:val="0"/>
                                              <w:marRight w:val="0"/>
                                              <w:marTop w:val="0"/>
                                              <w:marBottom w:val="0"/>
                                              <w:divBdr>
                                                <w:top w:val="none" w:sz="0" w:space="0" w:color="auto"/>
                                                <w:left w:val="none" w:sz="0" w:space="0" w:color="auto"/>
                                                <w:bottom w:val="none" w:sz="0" w:space="0" w:color="auto"/>
                                                <w:right w:val="none" w:sz="0" w:space="0" w:color="auto"/>
                                              </w:divBdr>
                                              <w:divsChild>
                                                <w:div w:id="1663200859">
                                                  <w:marLeft w:val="0"/>
                                                  <w:marRight w:val="0"/>
                                                  <w:marTop w:val="68"/>
                                                  <w:marBottom w:val="0"/>
                                                  <w:divBdr>
                                                    <w:top w:val="none" w:sz="0" w:space="0" w:color="auto"/>
                                                    <w:left w:val="none" w:sz="0" w:space="0" w:color="auto"/>
                                                    <w:bottom w:val="none" w:sz="0" w:space="0" w:color="auto"/>
                                                    <w:right w:val="none" w:sz="0" w:space="0" w:color="auto"/>
                                                  </w:divBdr>
                                                  <w:divsChild>
                                                    <w:div w:id="1527673239">
                                                      <w:marLeft w:val="0"/>
                                                      <w:marRight w:val="0"/>
                                                      <w:marTop w:val="0"/>
                                                      <w:marBottom w:val="0"/>
                                                      <w:divBdr>
                                                        <w:top w:val="none" w:sz="0" w:space="0" w:color="auto"/>
                                                        <w:left w:val="none" w:sz="0" w:space="0" w:color="auto"/>
                                                        <w:bottom w:val="none" w:sz="0" w:space="0" w:color="auto"/>
                                                        <w:right w:val="none" w:sz="0" w:space="0" w:color="auto"/>
                                                      </w:divBdr>
                                                      <w:divsChild>
                                                        <w:div w:id="1905871733">
                                                          <w:marLeft w:val="0"/>
                                                          <w:marRight w:val="0"/>
                                                          <w:marTop w:val="0"/>
                                                          <w:marBottom w:val="0"/>
                                                          <w:divBdr>
                                                            <w:top w:val="none" w:sz="0" w:space="0" w:color="auto"/>
                                                            <w:left w:val="none" w:sz="0" w:space="0" w:color="auto"/>
                                                            <w:bottom w:val="none" w:sz="0" w:space="0" w:color="auto"/>
                                                            <w:right w:val="none" w:sz="0" w:space="0" w:color="auto"/>
                                                          </w:divBdr>
                                                          <w:divsChild>
                                                            <w:div w:id="341668465">
                                                              <w:marLeft w:val="0"/>
                                                              <w:marRight w:val="0"/>
                                                              <w:marTop w:val="0"/>
                                                              <w:marBottom w:val="261"/>
                                                              <w:divBdr>
                                                                <w:top w:val="none" w:sz="0" w:space="0" w:color="auto"/>
                                                                <w:left w:val="none" w:sz="0" w:space="0" w:color="auto"/>
                                                                <w:bottom w:val="none" w:sz="0" w:space="0" w:color="auto"/>
                                                                <w:right w:val="none" w:sz="0" w:space="0" w:color="auto"/>
                                                              </w:divBdr>
                                                              <w:divsChild>
                                                                <w:div w:id="260844190">
                                                                  <w:marLeft w:val="0"/>
                                                                  <w:marRight w:val="0"/>
                                                                  <w:marTop w:val="0"/>
                                                                  <w:marBottom w:val="0"/>
                                                                  <w:divBdr>
                                                                    <w:top w:val="none" w:sz="0" w:space="0" w:color="auto"/>
                                                                    <w:left w:val="none" w:sz="0" w:space="0" w:color="auto"/>
                                                                    <w:bottom w:val="none" w:sz="0" w:space="0" w:color="auto"/>
                                                                    <w:right w:val="none" w:sz="0" w:space="0" w:color="auto"/>
                                                                  </w:divBdr>
                                                                  <w:divsChild>
                                                                    <w:div w:id="1150437888">
                                                                      <w:marLeft w:val="0"/>
                                                                      <w:marRight w:val="0"/>
                                                                      <w:marTop w:val="0"/>
                                                                      <w:marBottom w:val="0"/>
                                                                      <w:divBdr>
                                                                        <w:top w:val="none" w:sz="0" w:space="0" w:color="auto"/>
                                                                        <w:left w:val="none" w:sz="0" w:space="0" w:color="auto"/>
                                                                        <w:bottom w:val="none" w:sz="0" w:space="0" w:color="auto"/>
                                                                        <w:right w:val="none" w:sz="0" w:space="0" w:color="auto"/>
                                                                      </w:divBdr>
                                                                      <w:divsChild>
                                                                        <w:div w:id="463548391">
                                                                          <w:marLeft w:val="0"/>
                                                                          <w:marRight w:val="0"/>
                                                                          <w:marTop w:val="0"/>
                                                                          <w:marBottom w:val="0"/>
                                                                          <w:divBdr>
                                                                            <w:top w:val="none" w:sz="0" w:space="0" w:color="auto"/>
                                                                            <w:left w:val="none" w:sz="0" w:space="0" w:color="auto"/>
                                                                            <w:bottom w:val="none" w:sz="0" w:space="0" w:color="auto"/>
                                                                            <w:right w:val="none" w:sz="0" w:space="0" w:color="auto"/>
                                                                          </w:divBdr>
                                                                          <w:divsChild>
                                                                            <w:div w:id="3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9315658">
      <w:bodyDiv w:val="1"/>
      <w:marLeft w:val="0"/>
      <w:marRight w:val="0"/>
      <w:marTop w:val="0"/>
      <w:marBottom w:val="0"/>
      <w:divBdr>
        <w:top w:val="none" w:sz="0" w:space="0" w:color="auto"/>
        <w:left w:val="none" w:sz="0" w:space="0" w:color="auto"/>
        <w:bottom w:val="none" w:sz="0" w:space="0" w:color="auto"/>
        <w:right w:val="none" w:sz="0" w:space="0" w:color="auto"/>
      </w:divBdr>
      <w:divsChild>
        <w:div w:id="857278423">
          <w:marLeft w:val="0"/>
          <w:marRight w:val="0"/>
          <w:marTop w:val="0"/>
          <w:marBottom w:val="0"/>
          <w:divBdr>
            <w:top w:val="none" w:sz="0" w:space="0" w:color="auto"/>
            <w:left w:val="none" w:sz="0" w:space="0" w:color="auto"/>
            <w:bottom w:val="none" w:sz="0" w:space="0" w:color="auto"/>
            <w:right w:val="none" w:sz="0" w:space="0" w:color="auto"/>
          </w:divBdr>
          <w:divsChild>
            <w:div w:id="502478256">
              <w:marLeft w:val="0"/>
              <w:marRight w:val="0"/>
              <w:marTop w:val="0"/>
              <w:marBottom w:val="0"/>
              <w:divBdr>
                <w:top w:val="none" w:sz="0" w:space="0" w:color="auto"/>
                <w:left w:val="none" w:sz="0" w:space="0" w:color="auto"/>
                <w:bottom w:val="none" w:sz="0" w:space="0" w:color="auto"/>
                <w:right w:val="none" w:sz="0" w:space="0" w:color="auto"/>
              </w:divBdr>
              <w:divsChild>
                <w:div w:id="19531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58401">
      <w:bodyDiv w:val="1"/>
      <w:marLeft w:val="0"/>
      <w:marRight w:val="0"/>
      <w:marTop w:val="0"/>
      <w:marBottom w:val="0"/>
      <w:divBdr>
        <w:top w:val="none" w:sz="0" w:space="0" w:color="auto"/>
        <w:left w:val="none" w:sz="0" w:space="0" w:color="auto"/>
        <w:bottom w:val="none" w:sz="0" w:space="0" w:color="auto"/>
        <w:right w:val="none" w:sz="0" w:space="0" w:color="auto"/>
      </w:divBdr>
      <w:divsChild>
        <w:div w:id="1578782224">
          <w:marLeft w:val="0"/>
          <w:marRight w:val="0"/>
          <w:marTop w:val="0"/>
          <w:marBottom w:val="0"/>
          <w:divBdr>
            <w:top w:val="none" w:sz="0" w:space="0" w:color="auto"/>
            <w:left w:val="none" w:sz="0" w:space="0" w:color="auto"/>
            <w:bottom w:val="none" w:sz="0" w:space="0" w:color="auto"/>
            <w:right w:val="none" w:sz="0" w:space="0" w:color="auto"/>
          </w:divBdr>
          <w:divsChild>
            <w:div w:id="933395440">
              <w:marLeft w:val="0"/>
              <w:marRight w:val="0"/>
              <w:marTop w:val="0"/>
              <w:marBottom w:val="0"/>
              <w:divBdr>
                <w:top w:val="none" w:sz="0" w:space="0" w:color="auto"/>
                <w:left w:val="none" w:sz="0" w:space="0" w:color="auto"/>
                <w:bottom w:val="none" w:sz="0" w:space="0" w:color="auto"/>
                <w:right w:val="none" w:sz="0" w:space="0" w:color="auto"/>
              </w:divBdr>
              <w:divsChild>
                <w:div w:id="1387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450403">
      <w:bodyDiv w:val="1"/>
      <w:marLeft w:val="0"/>
      <w:marRight w:val="0"/>
      <w:marTop w:val="0"/>
      <w:marBottom w:val="0"/>
      <w:divBdr>
        <w:top w:val="none" w:sz="0" w:space="0" w:color="auto"/>
        <w:left w:val="none" w:sz="0" w:space="0" w:color="auto"/>
        <w:bottom w:val="none" w:sz="0" w:space="0" w:color="auto"/>
        <w:right w:val="none" w:sz="0" w:space="0" w:color="auto"/>
      </w:divBdr>
      <w:divsChild>
        <w:div w:id="755399697">
          <w:marLeft w:val="0"/>
          <w:marRight w:val="0"/>
          <w:marTop w:val="0"/>
          <w:marBottom w:val="0"/>
          <w:divBdr>
            <w:top w:val="none" w:sz="0" w:space="0" w:color="auto"/>
            <w:left w:val="none" w:sz="0" w:space="0" w:color="auto"/>
            <w:bottom w:val="none" w:sz="0" w:space="0" w:color="auto"/>
            <w:right w:val="none" w:sz="0" w:space="0" w:color="auto"/>
          </w:divBdr>
          <w:divsChild>
            <w:div w:id="1792627932">
              <w:marLeft w:val="0"/>
              <w:marRight w:val="0"/>
              <w:marTop w:val="0"/>
              <w:marBottom w:val="0"/>
              <w:divBdr>
                <w:top w:val="none" w:sz="0" w:space="0" w:color="auto"/>
                <w:left w:val="none" w:sz="0" w:space="0" w:color="auto"/>
                <w:bottom w:val="none" w:sz="0" w:space="0" w:color="auto"/>
                <w:right w:val="none" w:sz="0" w:space="0" w:color="auto"/>
              </w:divBdr>
              <w:divsChild>
                <w:div w:id="961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08529">
      <w:bodyDiv w:val="1"/>
      <w:marLeft w:val="0"/>
      <w:marRight w:val="0"/>
      <w:marTop w:val="0"/>
      <w:marBottom w:val="0"/>
      <w:divBdr>
        <w:top w:val="none" w:sz="0" w:space="0" w:color="auto"/>
        <w:left w:val="none" w:sz="0" w:space="0" w:color="auto"/>
        <w:bottom w:val="none" w:sz="0" w:space="0" w:color="auto"/>
        <w:right w:val="none" w:sz="0" w:space="0" w:color="auto"/>
      </w:divBdr>
      <w:divsChild>
        <w:div w:id="2110201920">
          <w:marLeft w:val="0"/>
          <w:marRight w:val="0"/>
          <w:marTop w:val="0"/>
          <w:marBottom w:val="0"/>
          <w:divBdr>
            <w:top w:val="none" w:sz="0" w:space="0" w:color="auto"/>
            <w:left w:val="none" w:sz="0" w:space="0" w:color="auto"/>
            <w:bottom w:val="none" w:sz="0" w:space="0" w:color="auto"/>
            <w:right w:val="none" w:sz="0" w:space="0" w:color="auto"/>
          </w:divBdr>
          <w:divsChild>
            <w:div w:id="1187018707">
              <w:marLeft w:val="0"/>
              <w:marRight w:val="0"/>
              <w:marTop w:val="0"/>
              <w:marBottom w:val="0"/>
              <w:divBdr>
                <w:top w:val="none" w:sz="0" w:space="0" w:color="auto"/>
                <w:left w:val="none" w:sz="0" w:space="0" w:color="auto"/>
                <w:bottom w:val="none" w:sz="0" w:space="0" w:color="auto"/>
                <w:right w:val="none" w:sz="0" w:space="0" w:color="auto"/>
              </w:divBdr>
              <w:divsChild>
                <w:div w:id="258173264">
                  <w:marLeft w:val="0"/>
                  <w:marRight w:val="0"/>
                  <w:marTop w:val="0"/>
                  <w:marBottom w:val="0"/>
                  <w:divBdr>
                    <w:top w:val="none" w:sz="0" w:space="0" w:color="auto"/>
                    <w:left w:val="none" w:sz="0" w:space="0" w:color="auto"/>
                    <w:bottom w:val="none" w:sz="0" w:space="0" w:color="auto"/>
                    <w:right w:val="none" w:sz="0" w:space="0" w:color="auto"/>
                  </w:divBdr>
                  <w:divsChild>
                    <w:div w:id="560988958">
                      <w:marLeft w:val="-170"/>
                      <w:marRight w:val="-170"/>
                      <w:marTop w:val="0"/>
                      <w:marBottom w:val="0"/>
                      <w:divBdr>
                        <w:top w:val="none" w:sz="0" w:space="0" w:color="auto"/>
                        <w:left w:val="none" w:sz="0" w:space="0" w:color="auto"/>
                        <w:bottom w:val="none" w:sz="0" w:space="0" w:color="auto"/>
                        <w:right w:val="none" w:sz="0" w:space="0" w:color="auto"/>
                      </w:divBdr>
                      <w:divsChild>
                        <w:div w:id="1565027556">
                          <w:marLeft w:val="0"/>
                          <w:marRight w:val="0"/>
                          <w:marTop w:val="0"/>
                          <w:marBottom w:val="0"/>
                          <w:divBdr>
                            <w:top w:val="none" w:sz="0" w:space="0" w:color="auto"/>
                            <w:left w:val="none" w:sz="0" w:space="0" w:color="auto"/>
                            <w:bottom w:val="none" w:sz="0" w:space="0" w:color="auto"/>
                            <w:right w:val="none" w:sz="0" w:space="0" w:color="auto"/>
                          </w:divBdr>
                          <w:divsChild>
                            <w:div w:id="1046179840">
                              <w:marLeft w:val="0"/>
                              <w:marRight w:val="0"/>
                              <w:marTop w:val="0"/>
                              <w:marBottom w:val="0"/>
                              <w:divBdr>
                                <w:top w:val="none" w:sz="0" w:space="0" w:color="auto"/>
                                <w:left w:val="none" w:sz="0" w:space="0" w:color="auto"/>
                                <w:bottom w:val="none" w:sz="0" w:space="0" w:color="auto"/>
                                <w:right w:val="none" w:sz="0" w:space="0" w:color="auto"/>
                              </w:divBdr>
                              <w:divsChild>
                                <w:div w:id="4111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13463">
      <w:bodyDiv w:val="1"/>
      <w:marLeft w:val="0"/>
      <w:marRight w:val="0"/>
      <w:marTop w:val="0"/>
      <w:marBottom w:val="0"/>
      <w:divBdr>
        <w:top w:val="none" w:sz="0" w:space="0" w:color="auto"/>
        <w:left w:val="none" w:sz="0" w:space="0" w:color="auto"/>
        <w:bottom w:val="none" w:sz="0" w:space="0" w:color="auto"/>
        <w:right w:val="none" w:sz="0" w:space="0" w:color="auto"/>
      </w:divBdr>
    </w:div>
    <w:div w:id="1483229186">
      <w:bodyDiv w:val="1"/>
      <w:marLeft w:val="0"/>
      <w:marRight w:val="0"/>
      <w:marTop w:val="0"/>
      <w:marBottom w:val="0"/>
      <w:divBdr>
        <w:top w:val="none" w:sz="0" w:space="0" w:color="auto"/>
        <w:left w:val="none" w:sz="0" w:space="0" w:color="auto"/>
        <w:bottom w:val="none" w:sz="0" w:space="0" w:color="auto"/>
        <w:right w:val="none" w:sz="0" w:space="0" w:color="auto"/>
      </w:divBdr>
    </w:div>
    <w:div w:id="1524200159">
      <w:bodyDiv w:val="1"/>
      <w:marLeft w:val="0"/>
      <w:marRight w:val="0"/>
      <w:marTop w:val="0"/>
      <w:marBottom w:val="0"/>
      <w:divBdr>
        <w:top w:val="none" w:sz="0" w:space="0" w:color="auto"/>
        <w:left w:val="none" w:sz="0" w:space="0" w:color="auto"/>
        <w:bottom w:val="none" w:sz="0" w:space="0" w:color="auto"/>
        <w:right w:val="none" w:sz="0" w:space="0" w:color="auto"/>
      </w:divBdr>
    </w:div>
    <w:div w:id="1561745278">
      <w:bodyDiv w:val="1"/>
      <w:marLeft w:val="0"/>
      <w:marRight w:val="0"/>
      <w:marTop w:val="0"/>
      <w:marBottom w:val="0"/>
      <w:divBdr>
        <w:top w:val="none" w:sz="0" w:space="0" w:color="auto"/>
        <w:left w:val="none" w:sz="0" w:space="0" w:color="auto"/>
        <w:bottom w:val="none" w:sz="0" w:space="0" w:color="auto"/>
        <w:right w:val="none" w:sz="0" w:space="0" w:color="auto"/>
      </w:divBdr>
      <w:divsChild>
        <w:div w:id="1140609292">
          <w:marLeft w:val="0"/>
          <w:marRight w:val="0"/>
          <w:marTop w:val="0"/>
          <w:marBottom w:val="0"/>
          <w:divBdr>
            <w:top w:val="none" w:sz="0" w:space="0" w:color="auto"/>
            <w:left w:val="none" w:sz="0" w:space="0" w:color="auto"/>
            <w:bottom w:val="none" w:sz="0" w:space="0" w:color="auto"/>
            <w:right w:val="none" w:sz="0" w:space="0" w:color="auto"/>
          </w:divBdr>
          <w:divsChild>
            <w:div w:id="1142892231">
              <w:marLeft w:val="0"/>
              <w:marRight w:val="0"/>
              <w:marTop w:val="0"/>
              <w:marBottom w:val="0"/>
              <w:divBdr>
                <w:top w:val="none" w:sz="0" w:space="0" w:color="auto"/>
                <w:left w:val="none" w:sz="0" w:space="0" w:color="auto"/>
                <w:bottom w:val="none" w:sz="0" w:space="0" w:color="auto"/>
                <w:right w:val="none" w:sz="0" w:space="0" w:color="auto"/>
              </w:divBdr>
              <w:divsChild>
                <w:div w:id="1478183646">
                  <w:marLeft w:val="0"/>
                  <w:marRight w:val="0"/>
                  <w:marTop w:val="0"/>
                  <w:marBottom w:val="0"/>
                  <w:divBdr>
                    <w:top w:val="none" w:sz="0" w:space="0" w:color="auto"/>
                    <w:left w:val="none" w:sz="0" w:space="0" w:color="auto"/>
                    <w:bottom w:val="none" w:sz="0" w:space="0" w:color="auto"/>
                    <w:right w:val="none" w:sz="0" w:space="0" w:color="auto"/>
                  </w:divBdr>
                  <w:divsChild>
                    <w:div w:id="64766646">
                      <w:marLeft w:val="-170"/>
                      <w:marRight w:val="-170"/>
                      <w:marTop w:val="0"/>
                      <w:marBottom w:val="0"/>
                      <w:divBdr>
                        <w:top w:val="none" w:sz="0" w:space="0" w:color="auto"/>
                        <w:left w:val="none" w:sz="0" w:space="0" w:color="auto"/>
                        <w:bottom w:val="none" w:sz="0" w:space="0" w:color="auto"/>
                        <w:right w:val="none" w:sz="0" w:space="0" w:color="auto"/>
                      </w:divBdr>
                      <w:divsChild>
                        <w:div w:id="296642160">
                          <w:marLeft w:val="0"/>
                          <w:marRight w:val="0"/>
                          <w:marTop w:val="0"/>
                          <w:marBottom w:val="0"/>
                          <w:divBdr>
                            <w:top w:val="none" w:sz="0" w:space="0" w:color="auto"/>
                            <w:left w:val="none" w:sz="0" w:space="0" w:color="auto"/>
                            <w:bottom w:val="none" w:sz="0" w:space="0" w:color="auto"/>
                            <w:right w:val="none" w:sz="0" w:space="0" w:color="auto"/>
                          </w:divBdr>
                          <w:divsChild>
                            <w:div w:id="960889143">
                              <w:marLeft w:val="0"/>
                              <w:marRight w:val="0"/>
                              <w:marTop w:val="0"/>
                              <w:marBottom w:val="0"/>
                              <w:divBdr>
                                <w:top w:val="none" w:sz="0" w:space="0" w:color="auto"/>
                                <w:left w:val="none" w:sz="0" w:space="0" w:color="auto"/>
                                <w:bottom w:val="none" w:sz="0" w:space="0" w:color="auto"/>
                                <w:right w:val="none" w:sz="0" w:space="0" w:color="auto"/>
                              </w:divBdr>
                              <w:divsChild>
                                <w:div w:id="88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386173">
      <w:bodyDiv w:val="1"/>
      <w:marLeft w:val="0"/>
      <w:marRight w:val="0"/>
      <w:marTop w:val="0"/>
      <w:marBottom w:val="0"/>
      <w:divBdr>
        <w:top w:val="none" w:sz="0" w:space="0" w:color="auto"/>
        <w:left w:val="none" w:sz="0" w:space="0" w:color="auto"/>
        <w:bottom w:val="none" w:sz="0" w:space="0" w:color="auto"/>
        <w:right w:val="none" w:sz="0" w:space="0" w:color="auto"/>
      </w:divBdr>
    </w:div>
    <w:div w:id="1587693378">
      <w:bodyDiv w:val="1"/>
      <w:marLeft w:val="0"/>
      <w:marRight w:val="0"/>
      <w:marTop w:val="0"/>
      <w:marBottom w:val="0"/>
      <w:divBdr>
        <w:top w:val="none" w:sz="0" w:space="0" w:color="auto"/>
        <w:left w:val="none" w:sz="0" w:space="0" w:color="auto"/>
        <w:bottom w:val="none" w:sz="0" w:space="0" w:color="auto"/>
        <w:right w:val="none" w:sz="0" w:space="0" w:color="auto"/>
      </w:divBdr>
    </w:div>
    <w:div w:id="1675767037">
      <w:bodyDiv w:val="1"/>
      <w:marLeft w:val="0"/>
      <w:marRight w:val="0"/>
      <w:marTop w:val="0"/>
      <w:marBottom w:val="0"/>
      <w:divBdr>
        <w:top w:val="none" w:sz="0" w:space="0" w:color="auto"/>
        <w:left w:val="none" w:sz="0" w:space="0" w:color="auto"/>
        <w:bottom w:val="none" w:sz="0" w:space="0" w:color="auto"/>
        <w:right w:val="none" w:sz="0" w:space="0" w:color="auto"/>
      </w:divBdr>
      <w:divsChild>
        <w:div w:id="1291014109">
          <w:marLeft w:val="0"/>
          <w:marRight w:val="0"/>
          <w:marTop w:val="0"/>
          <w:marBottom w:val="0"/>
          <w:divBdr>
            <w:top w:val="none" w:sz="0" w:space="0" w:color="auto"/>
            <w:left w:val="none" w:sz="0" w:space="0" w:color="auto"/>
            <w:bottom w:val="none" w:sz="0" w:space="0" w:color="auto"/>
            <w:right w:val="none" w:sz="0" w:space="0" w:color="auto"/>
          </w:divBdr>
          <w:divsChild>
            <w:div w:id="844171613">
              <w:marLeft w:val="0"/>
              <w:marRight w:val="0"/>
              <w:marTop w:val="0"/>
              <w:marBottom w:val="0"/>
              <w:divBdr>
                <w:top w:val="none" w:sz="0" w:space="0" w:color="auto"/>
                <w:left w:val="none" w:sz="0" w:space="0" w:color="auto"/>
                <w:bottom w:val="none" w:sz="0" w:space="0" w:color="auto"/>
                <w:right w:val="none" w:sz="0" w:space="0" w:color="auto"/>
              </w:divBdr>
              <w:divsChild>
                <w:div w:id="21198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054450">
      <w:bodyDiv w:val="1"/>
      <w:marLeft w:val="0"/>
      <w:marRight w:val="0"/>
      <w:marTop w:val="0"/>
      <w:marBottom w:val="0"/>
      <w:divBdr>
        <w:top w:val="none" w:sz="0" w:space="0" w:color="auto"/>
        <w:left w:val="none" w:sz="0" w:space="0" w:color="auto"/>
        <w:bottom w:val="none" w:sz="0" w:space="0" w:color="auto"/>
        <w:right w:val="none" w:sz="0" w:space="0" w:color="auto"/>
      </w:divBdr>
      <w:divsChild>
        <w:div w:id="180052141">
          <w:marLeft w:val="0"/>
          <w:marRight w:val="0"/>
          <w:marTop w:val="0"/>
          <w:marBottom w:val="0"/>
          <w:divBdr>
            <w:top w:val="none" w:sz="0" w:space="0" w:color="auto"/>
            <w:left w:val="none" w:sz="0" w:space="0" w:color="auto"/>
            <w:bottom w:val="none" w:sz="0" w:space="0" w:color="auto"/>
            <w:right w:val="none" w:sz="0" w:space="0" w:color="auto"/>
          </w:divBdr>
          <w:divsChild>
            <w:div w:id="746462761">
              <w:marLeft w:val="0"/>
              <w:marRight w:val="0"/>
              <w:marTop w:val="0"/>
              <w:marBottom w:val="0"/>
              <w:divBdr>
                <w:top w:val="none" w:sz="0" w:space="0" w:color="auto"/>
                <w:left w:val="none" w:sz="0" w:space="0" w:color="auto"/>
                <w:bottom w:val="none" w:sz="0" w:space="0" w:color="auto"/>
                <w:right w:val="none" w:sz="0" w:space="0" w:color="auto"/>
              </w:divBdr>
              <w:divsChild>
                <w:div w:id="234898201">
                  <w:marLeft w:val="0"/>
                  <w:marRight w:val="0"/>
                  <w:marTop w:val="0"/>
                  <w:marBottom w:val="0"/>
                  <w:divBdr>
                    <w:top w:val="none" w:sz="0" w:space="0" w:color="auto"/>
                    <w:left w:val="none" w:sz="0" w:space="0" w:color="auto"/>
                    <w:bottom w:val="none" w:sz="0" w:space="0" w:color="auto"/>
                    <w:right w:val="none" w:sz="0" w:space="0" w:color="auto"/>
                  </w:divBdr>
                  <w:divsChild>
                    <w:div w:id="1786726856">
                      <w:marLeft w:val="-170"/>
                      <w:marRight w:val="-170"/>
                      <w:marTop w:val="0"/>
                      <w:marBottom w:val="0"/>
                      <w:divBdr>
                        <w:top w:val="none" w:sz="0" w:space="0" w:color="auto"/>
                        <w:left w:val="none" w:sz="0" w:space="0" w:color="auto"/>
                        <w:bottom w:val="none" w:sz="0" w:space="0" w:color="auto"/>
                        <w:right w:val="none" w:sz="0" w:space="0" w:color="auto"/>
                      </w:divBdr>
                      <w:divsChild>
                        <w:div w:id="182479692">
                          <w:marLeft w:val="0"/>
                          <w:marRight w:val="0"/>
                          <w:marTop w:val="0"/>
                          <w:marBottom w:val="0"/>
                          <w:divBdr>
                            <w:top w:val="none" w:sz="0" w:space="0" w:color="auto"/>
                            <w:left w:val="none" w:sz="0" w:space="0" w:color="auto"/>
                            <w:bottom w:val="none" w:sz="0" w:space="0" w:color="auto"/>
                            <w:right w:val="none" w:sz="0" w:space="0" w:color="auto"/>
                          </w:divBdr>
                          <w:divsChild>
                            <w:div w:id="1716083679">
                              <w:marLeft w:val="0"/>
                              <w:marRight w:val="0"/>
                              <w:marTop w:val="0"/>
                              <w:marBottom w:val="0"/>
                              <w:divBdr>
                                <w:top w:val="none" w:sz="0" w:space="0" w:color="auto"/>
                                <w:left w:val="none" w:sz="0" w:space="0" w:color="auto"/>
                                <w:bottom w:val="none" w:sz="0" w:space="0" w:color="auto"/>
                                <w:right w:val="none" w:sz="0" w:space="0" w:color="auto"/>
                              </w:divBdr>
                              <w:divsChild>
                                <w:div w:id="1567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79812">
      <w:bodyDiv w:val="1"/>
      <w:marLeft w:val="0"/>
      <w:marRight w:val="0"/>
      <w:marTop w:val="0"/>
      <w:marBottom w:val="0"/>
      <w:divBdr>
        <w:top w:val="none" w:sz="0" w:space="0" w:color="auto"/>
        <w:left w:val="none" w:sz="0" w:space="0" w:color="auto"/>
        <w:bottom w:val="none" w:sz="0" w:space="0" w:color="auto"/>
        <w:right w:val="none" w:sz="0" w:space="0" w:color="auto"/>
      </w:divBdr>
    </w:div>
    <w:div w:id="1930381578">
      <w:bodyDiv w:val="1"/>
      <w:marLeft w:val="0"/>
      <w:marRight w:val="0"/>
      <w:marTop w:val="0"/>
      <w:marBottom w:val="0"/>
      <w:divBdr>
        <w:top w:val="none" w:sz="0" w:space="0" w:color="auto"/>
        <w:left w:val="none" w:sz="0" w:space="0" w:color="auto"/>
        <w:bottom w:val="none" w:sz="0" w:space="0" w:color="auto"/>
        <w:right w:val="none" w:sz="0" w:space="0" w:color="auto"/>
      </w:divBdr>
    </w:div>
    <w:div w:id="1939483608">
      <w:bodyDiv w:val="1"/>
      <w:marLeft w:val="0"/>
      <w:marRight w:val="0"/>
      <w:marTop w:val="0"/>
      <w:marBottom w:val="0"/>
      <w:divBdr>
        <w:top w:val="none" w:sz="0" w:space="0" w:color="auto"/>
        <w:left w:val="none" w:sz="0" w:space="0" w:color="auto"/>
        <w:bottom w:val="none" w:sz="0" w:space="0" w:color="auto"/>
        <w:right w:val="none" w:sz="0" w:space="0" w:color="auto"/>
      </w:divBdr>
      <w:divsChild>
        <w:div w:id="296422130">
          <w:marLeft w:val="0"/>
          <w:marRight w:val="0"/>
          <w:marTop w:val="0"/>
          <w:marBottom w:val="0"/>
          <w:divBdr>
            <w:top w:val="none" w:sz="0" w:space="0" w:color="auto"/>
            <w:left w:val="none" w:sz="0" w:space="0" w:color="auto"/>
            <w:bottom w:val="none" w:sz="0" w:space="0" w:color="auto"/>
            <w:right w:val="none" w:sz="0" w:space="0" w:color="auto"/>
          </w:divBdr>
          <w:divsChild>
            <w:div w:id="681013153">
              <w:marLeft w:val="0"/>
              <w:marRight w:val="0"/>
              <w:marTop w:val="0"/>
              <w:marBottom w:val="0"/>
              <w:divBdr>
                <w:top w:val="none" w:sz="0" w:space="0" w:color="auto"/>
                <w:left w:val="none" w:sz="0" w:space="0" w:color="auto"/>
                <w:bottom w:val="none" w:sz="0" w:space="0" w:color="auto"/>
                <w:right w:val="none" w:sz="0" w:space="0" w:color="auto"/>
              </w:divBdr>
              <w:divsChild>
                <w:div w:id="54198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www.australiancurriculum.edu.au" TargetMode="External"/><Relationship Id="rId17" Type="http://schemas.openxmlformats.org/officeDocument/2006/relationships/header" Target="header4.xml"/><Relationship Id="rId25" Type="http://schemas.openxmlformats.org/officeDocument/2006/relationships/hyperlink" Target="mailto:bssscertification@ed.act.edu.au"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asqa.gov.au/standards"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legislation.gov.au/Details/F2017C00663" TargetMode="External"/><Relationship Id="rId28"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29C38-4FD6-48DE-8FA5-0B816C2B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54</Pages>
  <Words>17646</Words>
  <Characters>100583</Characters>
  <Application>Microsoft Office Word</Application>
  <DocSecurity>0</DocSecurity>
  <Lines>838</Lines>
  <Paragraphs>235</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lydia smith</dc:creator>
  <cp:lastModifiedBy>Pruskocki, Mia</cp:lastModifiedBy>
  <cp:revision>46</cp:revision>
  <cp:lastPrinted>2025-05-27T05:11:00Z</cp:lastPrinted>
  <dcterms:created xsi:type="dcterms:W3CDTF">2022-11-18T02:54:00Z</dcterms:created>
  <dcterms:modified xsi:type="dcterms:W3CDTF">2026-09-23T02:50:00Z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2024-06-07T06:16:35Z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03953a12-67aa-42ac-aa64-b0e670be700f</vt:lpwstr>
  </property>
  <property fmtid="{D5CDD505-2E9C-101B-9397-08002B2CF9AE}" pid="8" name="MSIP_Label_69af8531-eb46-4968-8cb3-105d2f5ea87e_ContentBits">
    <vt:lpwstr>0</vt:lpwstr>
  </property>
</Properties>
</file>